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27A7" w14:textId="7BD11DA5" w:rsidR="00DB558E" w:rsidRPr="00E60300" w:rsidRDefault="004C7F09" w:rsidP="00390254">
      <w:pPr>
        <w:pStyle w:val="Nagwek30"/>
        <w:tabs>
          <w:tab w:val="center" w:pos="4247"/>
        </w:tabs>
        <w:spacing w:line="360" w:lineRule="auto"/>
        <w:rPr>
          <w:rFonts w:ascii="Georgia" w:hAnsi="Georgia" w:cs="Georgia"/>
        </w:rPr>
      </w:pPr>
      <w:bookmarkStart w:id="0" w:name="_Hlk59192356"/>
      <w:r>
        <w:rPr>
          <w:noProof/>
        </w:rPr>
        <w:drawing>
          <wp:inline distT="0" distB="0" distL="0" distR="0" wp14:anchorId="206B3955" wp14:editId="4C83250E">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r w:rsidR="0085427D">
        <w:rPr>
          <w:rFonts w:ascii="Georgia" w:hAnsi="Georgia" w:cs="Georgia"/>
        </w:rPr>
        <w:tab/>
      </w:r>
    </w:p>
    <w:p w14:paraId="440FEB08" w14:textId="77777777" w:rsidR="00DB558E" w:rsidRPr="00E60300" w:rsidRDefault="00DB558E" w:rsidP="000C2343">
      <w:pPr>
        <w:spacing w:line="360" w:lineRule="auto"/>
        <w:rPr>
          <w:rFonts w:ascii="Georgia" w:hAnsi="Georgia" w:cs="Georgia"/>
          <w:b/>
          <w:bCs/>
          <w:sz w:val="20"/>
          <w:szCs w:val="20"/>
        </w:rPr>
      </w:pP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190D8">
                <wp:simplePos x="0" y="0"/>
                <wp:positionH relativeFrom="column">
                  <wp:posOffset>152400</wp:posOffset>
                </wp:positionH>
                <wp:positionV relativeFrom="paragraph">
                  <wp:posOffset>141605</wp:posOffset>
                </wp:positionV>
                <wp:extent cx="6248400" cy="2413635"/>
                <wp:effectExtent l="0" t="0" r="0" b="57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3635"/>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6DDEDD7"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00B72812">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 xml:space="preserve"> 1129</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7F36336B" w14:textId="65176B8B"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D68A9">
                              <w:rPr>
                                <w:rFonts w:cs="Times New Roman"/>
                                <w:bCs w:val="0"/>
                                <w:sz w:val="24"/>
                                <w:szCs w:val="24"/>
                              </w:rPr>
                              <w:t>aparatury medycznej</w:t>
                            </w:r>
                            <w:r w:rsidR="000D2A7A">
                              <w:rPr>
                                <w:rFonts w:cs="Times New Roman"/>
                                <w:bCs w:val="0"/>
                                <w:sz w:val="24"/>
                                <w:szCs w:val="24"/>
                              </w:rPr>
                              <w:t xml:space="preserve"> dla ZZOZ w </w:t>
                            </w:r>
                            <w:r w:rsidR="00DB26BB">
                              <w:rPr>
                                <w:rFonts w:cs="Times New Roman"/>
                                <w:bCs w:val="0"/>
                                <w:sz w:val="24"/>
                                <w:szCs w:val="24"/>
                              </w:rPr>
                              <w:t>Wadowicach</w:t>
                            </w:r>
                            <w:r>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pt;margin-top:11.15pt;width:492pt;height:19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FgIAACwEAAAOAAAAZHJzL2Uyb0RvYy54bWysU9tu2zAMfR+wfxD0vti5IjXiFF26DAO6&#10;C9DtAxRZtoXJokYpsbOvHy27aXZ7GaYHQRSpQ/LwaHPbNYadFHoNNufTScqZshIKbaucf/m8f7Xm&#10;zAdhC2HAqpyflee325cvNq3L1AxqMIVCRiDWZ63LeR2Cy5LEy1o1wk/AKUvOErARgUyskgJFS+iN&#10;SWZpukpawMIhSOU93d4PTr6N+GWpZPhYll4FZnJOtYW4Y9wP/Z5sNyKrULhay7EM8Q9VNEJbSnqB&#10;uhdBsCPq36AaLRE8lGEioUmgLLVUsQfqZpr+0s1jLZyKvRA53l1o8v8PVn44PbpPyEL3GjoaYGzC&#10;uweQXz2zsKuFrdQdIrS1EgUlnvaUJa3z2fi0p9pnvgc5tO+hoCGLY4AI1JXY9KxQn4zQaQDnC+mq&#10;C0zS5Wq2WC9ScknyzRbT+Wq+jDlE9vTcoQ9vFTSsP+QcaaoRXpwefOjLEdlTSJ/Ng9HFXhsTDawO&#10;O4PsJEgB+7hG9J/CjGUt1TJfpgMDf4VI4/oTRKMDSdnoJufrS5DIet7e2CIKLQhthjOVbOxIZM/d&#10;wGLoDh0F9oQeoDgTpQiDZOmL0aEG/M5ZS3LNuf92FKg4M+8sjeVmsZouSd/RWKzXN2Tgtedw7RFW&#10;ElTOA2fDcReGP3F0qKuaMg1CsHBHoyx1JPm5qrFukmTkfvw+veav7Rj1/Mm3PwAAAP//AwBQSwME&#10;FAAGAAgAAAAhACsdFmHdAAAACgEAAA8AAABkcnMvZG93bnJldi54bWxMj0FPwzAMhe9I/IfISNxY&#10;QlehqTSdKgTiAJdtcPea0HRrnKrJusKvxzvBybLf0/P3yvXsezHZMXaBNNwvFAhLTTAdtRo+di93&#10;KxAxIRnsA1kN3zbCurq+KrEw4UwbO21TKziEYoEaXEpDIWVsnPUYF2GwxNpXGD0mXsdWmhHPHO57&#10;mSn1ID12xB8cDvbJ2ea4PXkNyzzUdPjBehNeP92U3tQo35+1vr2Z60cQyc7pzwwXfEaHipn24UQm&#10;il5DlnOVxDNbgrjoSq34steQqywHWZXyf4XqFwAA//8DAFBLAQItABQABgAIAAAAIQC2gziS/gAA&#10;AOEBAAATAAAAAAAAAAAAAAAAAAAAAABbQ29udGVudF9UeXBlc10ueG1sUEsBAi0AFAAGAAgAAAAh&#10;ADj9If/WAAAAlAEAAAsAAAAAAAAAAAAAAAAALwEAAF9yZWxzLy5yZWxzUEsBAi0AFAAGAAgAAAAh&#10;ADwOz7cWAgAALAQAAA4AAAAAAAAAAAAAAAAALgIAAGRycy9lMm9Eb2MueG1sUEsBAi0AFAAGAAgA&#10;AAAhACsdFmHdAAAACgEAAA8AAAAAAAAAAAAAAAAAcA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6DDEDD7"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00B72812">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 xml:space="preserve"> 1129</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7F36336B" w14:textId="65176B8B"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w:t>
                      </w:r>
                      <w:r w:rsidR="004D68A9">
                        <w:rPr>
                          <w:rFonts w:cs="Times New Roman"/>
                          <w:bCs w:val="0"/>
                          <w:sz w:val="24"/>
                          <w:szCs w:val="24"/>
                        </w:rPr>
                        <w:t>aparatury medycznej</w:t>
                      </w:r>
                      <w:r w:rsidR="000D2A7A">
                        <w:rPr>
                          <w:rFonts w:cs="Times New Roman"/>
                          <w:bCs w:val="0"/>
                          <w:sz w:val="24"/>
                          <w:szCs w:val="24"/>
                        </w:rPr>
                        <w:t xml:space="preserve"> dla ZZOZ w </w:t>
                      </w:r>
                      <w:r w:rsidR="00DB26BB">
                        <w:rPr>
                          <w:rFonts w:cs="Times New Roman"/>
                          <w:bCs w:val="0"/>
                          <w:sz w:val="24"/>
                          <w:szCs w:val="24"/>
                        </w:rPr>
                        <w:t>Wadowicach</w:t>
                      </w:r>
                      <w:r>
                        <w:rPr>
                          <w:rFonts w:cs="Times New Roman"/>
                          <w:bCs w:val="0"/>
                          <w:sz w:val="24"/>
                          <w:szCs w:val="24"/>
                        </w:rPr>
                        <w:t>”</w:t>
                      </w: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0705B">
          <w:headerReference w:type="default" r:id="rId11"/>
          <w:footerReference w:type="even" r:id="rId12"/>
          <w:footerReference w:type="default" r:id="rId13"/>
          <w:pgSz w:w="11906" w:h="16838"/>
          <w:pgMar w:top="954" w:right="851" w:bottom="1134" w:left="851" w:header="284" w:footer="709" w:gutter="0"/>
          <w:cols w:space="708"/>
        </w:sectPr>
      </w:pPr>
    </w:p>
    <w:p w14:paraId="306EB45D" w14:textId="7C990E9F" w:rsidR="00710E3A" w:rsidRPr="00710E3A" w:rsidRDefault="00DB558E" w:rsidP="00710E3A">
      <w:pPr>
        <w:pStyle w:val="Spistreci1"/>
        <w:jc w:val="both"/>
        <w:rPr>
          <w:rFonts w:eastAsiaTheme="minorEastAsia" w:cstheme="minorBidi"/>
          <w:caps/>
          <w:noProof/>
          <w:kern w:val="0"/>
          <w:sz w:val="20"/>
          <w:szCs w:val="22"/>
          <w:lang w:eastAsia="pl-PL"/>
        </w:rPr>
      </w:pPr>
      <w:r w:rsidRPr="00710E3A">
        <w:rPr>
          <w:caps/>
          <w:color w:val="000000"/>
          <w:kern w:val="20"/>
          <w:sz w:val="20"/>
          <w:szCs w:val="20"/>
          <w:highlight w:val="yellow"/>
        </w:rPr>
        <w:fldChar w:fldCharType="begin"/>
      </w:r>
      <w:r w:rsidRPr="00710E3A">
        <w:rPr>
          <w:caps/>
          <w:color w:val="000000"/>
          <w:kern w:val="20"/>
          <w:sz w:val="20"/>
          <w:szCs w:val="20"/>
          <w:highlight w:val="yellow"/>
        </w:rPr>
        <w:instrText xml:space="preserve"> TOC </w:instrText>
      </w:r>
      <w:r w:rsidRPr="00710E3A">
        <w:rPr>
          <w:caps/>
          <w:color w:val="000000"/>
          <w:kern w:val="20"/>
          <w:sz w:val="20"/>
          <w:szCs w:val="20"/>
          <w:highlight w:val="yellow"/>
        </w:rPr>
        <w:fldChar w:fldCharType="separate"/>
      </w:r>
      <w:r w:rsidR="00710E3A" w:rsidRPr="00710E3A">
        <w:rPr>
          <w:caps/>
          <w:noProof/>
          <w:sz w:val="20"/>
        </w:rPr>
        <w:t>I. Nazwa oraz adres Zamawiającego:</w:t>
      </w:r>
      <w:r w:rsidR="00710E3A" w:rsidRPr="00710E3A">
        <w:rPr>
          <w:caps/>
          <w:noProof/>
          <w:sz w:val="20"/>
        </w:rPr>
        <w:tab/>
      </w:r>
      <w:r w:rsidR="00710E3A" w:rsidRPr="00710E3A">
        <w:rPr>
          <w:caps/>
          <w:noProof/>
          <w:sz w:val="20"/>
        </w:rPr>
        <w:fldChar w:fldCharType="begin"/>
      </w:r>
      <w:r w:rsidR="00710E3A" w:rsidRPr="00710E3A">
        <w:rPr>
          <w:caps/>
          <w:noProof/>
          <w:sz w:val="20"/>
        </w:rPr>
        <w:instrText xml:space="preserve"> PAGEREF _Toc108605992 \h </w:instrText>
      </w:r>
      <w:r w:rsidR="00710E3A" w:rsidRPr="00710E3A">
        <w:rPr>
          <w:caps/>
          <w:noProof/>
          <w:sz w:val="20"/>
        </w:rPr>
      </w:r>
      <w:r w:rsidR="00710E3A" w:rsidRPr="00710E3A">
        <w:rPr>
          <w:caps/>
          <w:noProof/>
          <w:sz w:val="20"/>
        </w:rPr>
        <w:fldChar w:fldCharType="separate"/>
      </w:r>
      <w:r w:rsidR="00811652">
        <w:rPr>
          <w:caps/>
          <w:noProof/>
          <w:sz w:val="20"/>
        </w:rPr>
        <w:t>3</w:t>
      </w:r>
      <w:r w:rsidR="00710E3A" w:rsidRPr="00710E3A">
        <w:rPr>
          <w:caps/>
          <w:noProof/>
          <w:sz w:val="20"/>
        </w:rPr>
        <w:fldChar w:fldCharType="end"/>
      </w:r>
    </w:p>
    <w:p w14:paraId="220A1281" w14:textId="32B46DEF"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II. Tryb udzielenia zamówienia:</w:t>
      </w:r>
      <w:r w:rsidRPr="00710E3A">
        <w:rPr>
          <w:caps/>
          <w:noProof/>
          <w:sz w:val="20"/>
        </w:rPr>
        <w:tab/>
      </w:r>
      <w:r w:rsidRPr="00710E3A">
        <w:rPr>
          <w:caps/>
          <w:noProof/>
          <w:sz w:val="20"/>
        </w:rPr>
        <w:fldChar w:fldCharType="begin"/>
      </w:r>
      <w:r w:rsidRPr="00710E3A">
        <w:rPr>
          <w:caps/>
          <w:noProof/>
          <w:sz w:val="20"/>
        </w:rPr>
        <w:instrText xml:space="preserve"> PAGEREF _Toc108605993 \h </w:instrText>
      </w:r>
      <w:r w:rsidRPr="00710E3A">
        <w:rPr>
          <w:caps/>
          <w:noProof/>
          <w:sz w:val="20"/>
        </w:rPr>
      </w:r>
      <w:r w:rsidRPr="00710E3A">
        <w:rPr>
          <w:caps/>
          <w:noProof/>
          <w:sz w:val="20"/>
        </w:rPr>
        <w:fldChar w:fldCharType="separate"/>
      </w:r>
      <w:r w:rsidR="00811652">
        <w:rPr>
          <w:caps/>
          <w:noProof/>
          <w:sz w:val="20"/>
        </w:rPr>
        <w:t>3</w:t>
      </w:r>
      <w:r w:rsidRPr="00710E3A">
        <w:rPr>
          <w:caps/>
          <w:noProof/>
          <w:sz w:val="20"/>
        </w:rPr>
        <w:fldChar w:fldCharType="end"/>
      </w:r>
    </w:p>
    <w:p w14:paraId="7774939C" w14:textId="07A676CF"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III. Opis przedmiotu zamówienia:</w:t>
      </w:r>
      <w:r w:rsidRPr="00710E3A">
        <w:rPr>
          <w:caps/>
          <w:noProof/>
          <w:sz w:val="20"/>
        </w:rPr>
        <w:tab/>
      </w:r>
      <w:r w:rsidRPr="00710E3A">
        <w:rPr>
          <w:caps/>
          <w:noProof/>
          <w:sz w:val="20"/>
        </w:rPr>
        <w:fldChar w:fldCharType="begin"/>
      </w:r>
      <w:r w:rsidRPr="00710E3A">
        <w:rPr>
          <w:caps/>
          <w:noProof/>
          <w:sz w:val="20"/>
        </w:rPr>
        <w:instrText xml:space="preserve"> PAGEREF _Toc108605994 \h </w:instrText>
      </w:r>
      <w:r w:rsidRPr="00710E3A">
        <w:rPr>
          <w:caps/>
          <w:noProof/>
          <w:sz w:val="20"/>
        </w:rPr>
      </w:r>
      <w:r w:rsidRPr="00710E3A">
        <w:rPr>
          <w:caps/>
          <w:noProof/>
          <w:sz w:val="20"/>
        </w:rPr>
        <w:fldChar w:fldCharType="separate"/>
      </w:r>
      <w:r w:rsidR="00811652">
        <w:rPr>
          <w:caps/>
          <w:noProof/>
          <w:sz w:val="20"/>
        </w:rPr>
        <w:t>3</w:t>
      </w:r>
      <w:r w:rsidRPr="00710E3A">
        <w:rPr>
          <w:caps/>
          <w:noProof/>
          <w:sz w:val="20"/>
        </w:rPr>
        <w:fldChar w:fldCharType="end"/>
      </w:r>
    </w:p>
    <w:p w14:paraId="4E4FC314" w14:textId="6B007BCC"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IV. Termin realizacji zamówienia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_Toc108605995 \h </w:instrText>
      </w:r>
      <w:r w:rsidRPr="00710E3A">
        <w:rPr>
          <w:caps/>
          <w:noProof/>
          <w:sz w:val="20"/>
        </w:rPr>
      </w:r>
      <w:r w:rsidRPr="00710E3A">
        <w:rPr>
          <w:caps/>
          <w:noProof/>
          <w:sz w:val="20"/>
        </w:rPr>
        <w:fldChar w:fldCharType="separate"/>
      </w:r>
      <w:r w:rsidR="00811652">
        <w:rPr>
          <w:caps/>
          <w:noProof/>
          <w:sz w:val="20"/>
        </w:rPr>
        <w:t>4</w:t>
      </w:r>
      <w:r w:rsidRPr="00710E3A">
        <w:rPr>
          <w:caps/>
          <w:noProof/>
          <w:sz w:val="20"/>
        </w:rPr>
        <w:fldChar w:fldCharType="end"/>
      </w:r>
    </w:p>
    <w:p w14:paraId="64FBB666" w14:textId="13B1986F"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 W</w:t>
      </w:r>
      <w:r w:rsidRPr="00710E3A">
        <w:rPr>
          <w:caps/>
          <w:noProof/>
          <w:sz w:val="20"/>
        </w:rPr>
        <w:t>arunki udziału w postępowaniu:</w:t>
      </w:r>
      <w:r w:rsidRPr="00710E3A">
        <w:rPr>
          <w:caps/>
          <w:noProof/>
          <w:sz w:val="20"/>
        </w:rPr>
        <w:tab/>
      </w:r>
      <w:r w:rsidRPr="00710E3A">
        <w:rPr>
          <w:caps/>
          <w:noProof/>
          <w:sz w:val="20"/>
        </w:rPr>
        <w:fldChar w:fldCharType="begin"/>
      </w:r>
      <w:r w:rsidRPr="00710E3A">
        <w:rPr>
          <w:caps/>
          <w:noProof/>
          <w:sz w:val="20"/>
        </w:rPr>
        <w:instrText xml:space="preserve"> PAGEREF _Toc108605996 \h </w:instrText>
      </w:r>
      <w:r w:rsidRPr="00710E3A">
        <w:rPr>
          <w:caps/>
          <w:noProof/>
          <w:sz w:val="20"/>
        </w:rPr>
      </w:r>
      <w:r w:rsidRPr="00710E3A">
        <w:rPr>
          <w:caps/>
          <w:noProof/>
          <w:sz w:val="20"/>
        </w:rPr>
        <w:fldChar w:fldCharType="separate"/>
      </w:r>
      <w:r w:rsidR="00811652">
        <w:rPr>
          <w:caps/>
          <w:noProof/>
          <w:sz w:val="20"/>
        </w:rPr>
        <w:t>4</w:t>
      </w:r>
      <w:r w:rsidRPr="00710E3A">
        <w:rPr>
          <w:caps/>
          <w:noProof/>
          <w:sz w:val="20"/>
        </w:rPr>
        <w:fldChar w:fldCharType="end"/>
      </w:r>
    </w:p>
    <w:p w14:paraId="2791429E" w14:textId="49C97246"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 Podstawy wykluczenia z postępowania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_Toc108605997 \h </w:instrText>
      </w:r>
      <w:r w:rsidRPr="00710E3A">
        <w:rPr>
          <w:caps/>
          <w:noProof/>
          <w:sz w:val="20"/>
        </w:rPr>
      </w:r>
      <w:r w:rsidRPr="00710E3A">
        <w:rPr>
          <w:caps/>
          <w:noProof/>
          <w:sz w:val="20"/>
        </w:rPr>
        <w:fldChar w:fldCharType="separate"/>
      </w:r>
      <w:r w:rsidR="00811652">
        <w:rPr>
          <w:caps/>
          <w:noProof/>
          <w:sz w:val="20"/>
        </w:rPr>
        <w:t>5</w:t>
      </w:r>
      <w:r w:rsidRPr="00710E3A">
        <w:rPr>
          <w:caps/>
          <w:noProof/>
          <w:sz w:val="20"/>
        </w:rPr>
        <w:fldChar w:fldCharType="end"/>
      </w:r>
    </w:p>
    <w:p w14:paraId="0AB57FE4" w14:textId="230380E2"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VII. Podmiotowe środki dowodowe i wykaz oświadczeń lub dokumentów, potwierdzających spełnienie warunków udziału w postępowaniu oraz braku podstaw wykluczenia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_Toc108605998 \h </w:instrText>
      </w:r>
      <w:r w:rsidRPr="00710E3A">
        <w:rPr>
          <w:caps/>
          <w:noProof/>
          <w:sz w:val="20"/>
        </w:rPr>
      </w:r>
      <w:r w:rsidRPr="00710E3A">
        <w:rPr>
          <w:caps/>
          <w:noProof/>
          <w:sz w:val="20"/>
        </w:rPr>
        <w:fldChar w:fldCharType="separate"/>
      </w:r>
      <w:r w:rsidR="00811652">
        <w:rPr>
          <w:caps/>
          <w:noProof/>
          <w:sz w:val="20"/>
        </w:rPr>
        <w:t>6</w:t>
      </w:r>
      <w:r w:rsidRPr="00710E3A">
        <w:rPr>
          <w:caps/>
          <w:noProof/>
          <w:sz w:val="20"/>
        </w:rPr>
        <w:fldChar w:fldCharType="end"/>
      </w:r>
    </w:p>
    <w:p w14:paraId="6FF81528" w14:textId="79F833BC"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VIII. Przedmiotowe środki dowodowe</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_Toc108605999 \h </w:instrText>
      </w:r>
      <w:r w:rsidRPr="00710E3A">
        <w:rPr>
          <w:caps/>
          <w:noProof/>
          <w:sz w:val="20"/>
        </w:rPr>
      </w:r>
      <w:r w:rsidRPr="00710E3A">
        <w:rPr>
          <w:caps/>
          <w:noProof/>
          <w:sz w:val="20"/>
        </w:rPr>
        <w:fldChar w:fldCharType="separate"/>
      </w:r>
      <w:r w:rsidR="00811652">
        <w:rPr>
          <w:caps/>
          <w:noProof/>
          <w:sz w:val="20"/>
        </w:rPr>
        <w:t>9</w:t>
      </w:r>
      <w:r w:rsidRPr="00710E3A">
        <w:rPr>
          <w:caps/>
          <w:noProof/>
          <w:sz w:val="20"/>
        </w:rPr>
        <w:fldChar w:fldCharType="end"/>
      </w:r>
    </w:p>
    <w:p w14:paraId="1B509CBD" w14:textId="21190A39"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IX. Poleganie na zasobach innych podmiotów</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_Toc108606000 \h </w:instrText>
      </w:r>
      <w:r w:rsidRPr="00710E3A">
        <w:rPr>
          <w:caps/>
          <w:noProof/>
          <w:sz w:val="20"/>
        </w:rPr>
      </w:r>
      <w:r w:rsidRPr="00710E3A">
        <w:rPr>
          <w:caps/>
          <w:noProof/>
          <w:sz w:val="20"/>
        </w:rPr>
        <w:fldChar w:fldCharType="separate"/>
      </w:r>
      <w:r w:rsidR="00811652">
        <w:rPr>
          <w:caps/>
          <w:noProof/>
          <w:sz w:val="20"/>
        </w:rPr>
        <w:t>10</w:t>
      </w:r>
      <w:r w:rsidRPr="00710E3A">
        <w:rPr>
          <w:caps/>
          <w:noProof/>
          <w:sz w:val="20"/>
        </w:rPr>
        <w:fldChar w:fldCharType="end"/>
      </w:r>
    </w:p>
    <w:p w14:paraId="7E99C637" w14:textId="089CD627"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 Informacja dla wykonawców wspólnie ubiegających się o udzielenie zamówienia (spółki cywilne/konsorcja)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_Toc108606001 \h </w:instrText>
      </w:r>
      <w:r w:rsidRPr="00710E3A">
        <w:rPr>
          <w:caps/>
          <w:noProof/>
          <w:sz w:val="20"/>
        </w:rPr>
      </w:r>
      <w:r w:rsidRPr="00710E3A">
        <w:rPr>
          <w:caps/>
          <w:noProof/>
          <w:sz w:val="20"/>
        </w:rPr>
        <w:fldChar w:fldCharType="separate"/>
      </w:r>
      <w:r w:rsidR="00811652">
        <w:rPr>
          <w:caps/>
          <w:noProof/>
          <w:sz w:val="20"/>
        </w:rPr>
        <w:t>11</w:t>
      </w:r>
      <w:r w:rsidRPr="00710E3A">
        <w:rPr>
          <w:caps/>
          <w:noProof/>
          <w:sz w:val="20"/>
        </w:rPr>
        <w:fldChar w:fldCharType="end"/>
      </w:r>
    </w:p>
    <w:p w14:paraId="6C5617BA" w14:textId="6B944EDB"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 Informacja o sposobie porozumiewania się zamawiającego z wykonawcami oraz przekazywania oświadczeń i dokumentów, a także wskazanie osób uprawnionych do porozumiewania się z wykonawcami</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_Toc108606002 \h </w:instrText>
      </w:r>
      <w:r w:rsidRPr="00710E3A">
        <w:rPr>
          <w:caps/>
          <w:noProof/>
          <w:sz w:val="20"/>
        </w:rPr>
      </w:r>
      <w:r w:rsidRPr="00710E3A">
        <w:rPr>
          <w:caps/>
          <w:noProof/>
          <w:sz w:val="20"/>
        </w:rPr>
        <w:fldChar w:fldCharType="separate"/>
      </w:r>
      <w:r w:rsidR="00811652">
        <w:rPr>
          <w:caps/>
          <w:noProof/>
          <w:sz w:val="20"/>
        </w:rPr>
        <w:t>12</w:t>
      </w:r>
      <w:r w:rsidRPr="00710E3A">
        <w:rPr>
          <w:caps/>
          <w:noProof/>
          <w:sz w:val="20"/>
        </w:rPr>
        <w:fldChar w:fldCharType="end"/>
      </w:r>
    </w:p>
    <w:p w14:paraId="3DD91C34" w14:textId="6E9458E4"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XII. Wymagania dotyczące wadium</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_Toc108606003 \h </w:instrText>
      </w:r>
      <w:r w:rsidRPr="00710E3A">
        <w:rPr>
          <w:caps/>
          <w:noProof/>
          <w:sz w:val="20"/>
        </w:rPr>
      </w:r>
      <w:r w:rsidRPr="00710E3A">
        <w:rPr>
          <w:caps/>
          <w:noProof/>
          <w:sz w:val="20"/>
        </w:rPr>
        <w:fldChar w:fldCharType="separate"/>
      </w:r>
      <w:r w:rsidR="00811652">
        <w:rPr>
          <w:caps/>
          <w:noProof/>
          <w:sz w:val="20"/>
        </w:rPr>
        <w:t>14</w:t>
      </w:r>
      <w:r w:rsidRPr="00710E3A">
        <w:rPr>
          <w:caps/>
          <w:noProof/>
          <w:sz w:val="20"/>
        </w:rPr>
        <w:fldChar w:fldCharType="end"/>
      </w:r>
    </w:p>
    <w:p w14:paraId="4D1BC471" w14:textId="7B3A5944"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XIII. Termin związania ofertą</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_Toc108606004 \h </w:instrText>
      </w:r>
      <w:r w:rsidRPr="00710E3A">
        <w:rPr>
          <w:caps/>
          <w:noProof/>
          <w:sz w:val="20"/>
        </w:rPr>
      </w:r>
      <w:r w:rsidRPr="00710E3A">
        <w:rPr>
          <w:caps/>
          <w:noProof/>
          <w:sz w:val="20"/>
        </w:rPr>
        <w:fldChar w:fldCharType="separate"/>
      </w:r>
      <w:r w:rsidR="00811652">
        <w:rPr>
          <w:caps/>
          <w:noProof/>
          <w:sz w:val="20"/>
        </w:rPr>
        <w:t>15</w:t>
      </w:r>
      <w:r w:rsidRPr="00710E3A">
        <w:rPr>
          <w:caps/>
          <w:noProof/>
          <w:sz w:val="20"/>
        </w:rPr>
        <w:fldChar w:fldCharType="end"/>
      </w:r>
    </w:p>
    <w:p w14:paraId="3D4BFCD1" w14:textId="2109F28B"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XIV. Opis sposobu przygotowania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_Toc108606005 \h </w:instrText>
      </w:r>
      <w:r w:rsidRPr="00710E3A">
        <w:rPr>
          <w:caps/>
          <w:noProof/>
          <w:sz w:val="20"/>
        </w:rPr>
      </w:r>
      <w:r w:rsidRPr="00710E3A">
        <w:rPr>
          <w:caps/>
          <w:noProof/>
          <w:sz w:val="20"/>
        </w:rPr>
        <w:fldChar w:fldCharType="separate"/>
      </w:r>
      <w:r w:rsidR="00811652">
        <w:rPr>
          <w:caps/>
          <w:noProof/>
          <w:sz w:val="20"/>
        </w:rPr>
        <w:t>16</w:t>
      </w:r>
      <w:r w:rsidRPr="00710E3A">
        <w:rPr>
          <w:caps/>
          <w:noProof/>
          <w:sz w:val="20"/>
        </w:rPr>
        <w:fldChar w:fldCharType="end"/>
      </w:r>
    </w:p>
    <w:p w14:paraId="272EA8A2" w14:textId="4872BD27"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 Miejsce oraz termin składania i otwarcia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_Toc108606006 \h </w:instrText>
      </w:r>
      <w:r w:rsidRPr="00710E3A">
        <w:rPr>
          <w:caps/>
          <w:noProof/>
          <w:sz w:val="20"/>
        </w:rPr>
      </w:r>
      <w:r w:rsidRPr="00710E3A">
        <w:rPr>
          <w:caps/>
          <w:noProof/>
          <w:sz w:val="20"/>
        </w:rPr>
        <w:fldChar w:fldCharType="separate"/>
      </w:r>
      <w:r w:rsidR="00811652">
        <w:rPr>
          <w:caps/>
          <w:noProof/>
          <w:sz w:val="20"/>
        </w:rPr>
        <w:t>18</w:t>
      </w:r>
      <w:r w:rsidRPr="00710E3A">
        <w:rPr>
          <w:caps/>
          <w:noProof/>
          <w:sz w:val="20"/>
        </w:rPr>
        <w:fldChar w:fldCharType="end"/>
      </w:r>
    </w:p>
    <w:p w14:paraId="44080600" w14:textId="523689A6"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XVI. Opis sposobu obliczenia ceny</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_Toc108606007 \h </w:instrText>
      </w:r>
      <w:r w:rsidRPr="00710E3A">
        <w:rPr>
          <w:caps/>
          <w:noProof/>
          <w:sz w:val="20"/>
        </w:rPr>
      </w:r>
      <w:r w:rsidRPr="00710E3A">
        <w:rPr>
          <w:caps/>
          <w:noProof/>
          <w:sz w:val="20"/>
        </w:rPr>
        <w:fldChar w:fldCharType="separate"/>
      </w:r>
      <w:r w:rsidR="00811652">
        <w:rPr>
          <w:caps/>
          <w:noProof/>
          <w:sz w:val="20"/>
        </w:rPr>
        <w:t>19</w:t>
      </w:r>
      <w:r w:rsidRPr="00710E3A">
        <w:rPr>
          <w:caps/>
          <w:noProof/>
          <w:sz w:val="20"/>
        </w:rPr>
        <w:fldChar w:fldCharType="end"/>
      </w:r>
    </w:p>
    <w:p w14:paraId="02DAFBDB" w14:textId="17A18865"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XVII. Opis kryteriów, którymi Zamawiający będzie się kierował przy wyborze oferty, wraz z podaniem znaczenia tych kryteriów i sposobu oceny ofert</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_Toc108606008 \h </w:instrText>
      </w:r>
      <w:r w:rsidRPr="00710E3A">
        <w:rPr>
          <w:caps/>
          <w:noProof/>
          <w:sz w:val="20"/>
        </w:rPr>
      </w:r>
      <w:r w:rsidRPr="00710E3A">
        <w:rPr>
          <w:caps/>
          <w:noProof/>
          <w:sz w:val="20"/>
        </w:rPr>
        <w:fldChar w:fldCharType="separate"/>
      </w:r>
      <w:r w:rsidR="00811652">
        <w:rPr>
          <w:caps/>
          <w:noProof/>
          <w:sz w:val="20"/>
        </w:rPr>
        <w:t>19</w:t>
      </w:r>
      <w:r w:rsidRPr="00710E3A">
        <w:rPr>
          <w:caps/>
          <w:noProof/>
          <w:sz w:val="20"/>
        </w:rPr>
        <w:fldChar w:fldCharType="end"/>
      </w:r>
    </w:p>
    <w:p w14:paraId="25FCA979" w14:textId="5C669258"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sz w:val="20"/>
        </w:rPr>
        <w:t>XVIII. Informacje o formalnościach, jakie powinny zostać dopełnione po wyborze oferty w celu zawarcia umowy w sprawie zamówienia publicznego:</w:t>
      </w:r>
      <w:r w:rsidRPr="00710E3A">
        <w:rPr>
          <w:caps/>
          <w:noProof/>
          <w:sz w:val="20"/>
        </w:rPr>
        <w:tab/>
      </w:r>
      <w:r w:rsidRPr="00710E3A">
        <w:rPr>
          <w:caps/>
          <w:noProof/>
          <w:sz w:val="20"/>
        </w:rPr>
        <w:fldChar w:fldCharType="begin"/>
      </w:r>
      <w:r w:rsidRPr="00710E3A">
        <w:rPr>
          <w:caps/>
          <w:noProof/>
          <w:sz w:val="20"/>
        </w:rPr>
        <w:instrText xml:space="preserve"> PAGEREF _Toc108606009 \h </w:instrText>
      </w:r>
      <w:r w:rsidRPr="00710E3A">
        <w:rPr>
          <w:caps/>
          <w:noProof/>
          <w:sz w:val="20"/>
        </w:rPr>
      </w:r>
      <w:r w:rsidRPr="00710E3A">
        <w:rPr>
          <w:caps/>
          <w:noProof/>
          <w:sz w:val="20"/>
        </w:rPr>
        <w:fldChar w:fldCharType="separate"/>
      </w:r>
      <w:r w:rsidR="00811652">
        <w:rPr>
          <w:caps/>
          <w:noProof/>
          <w:sz w:val="20"/>
        </w:rPr>
        <w:t>23</w:t>
      </w:r>
      <w:r w:rsidRPr="00710E3A">
        <w:rPr>
          <w:caps/>
          <w:noProof/>
          <w:sz w:val="20"/>
        </w:rPr>
        <w:fldChar w:fldCharType="end"/>
      </w:r>
    </w:p>
    <w:p w14:paraId="68FE412D" w14:textId="08351C40"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XIX. Wymagania dotyczące zabezpieczenia należytego wykonania umowy</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_Toc108606010 \h </w:instrText>
      </w:r>
      <w:r w:rsidRPr="00710E3A">
        <w:rPr>
          <w:caps/>
          <w:noProof/>
          <w:sz w:val="20"/>
        </w:rPr>
      </w:r>
      <w:r w:rsidRPr="00710E3A">
        <w:rPr>
          <w:caps/>
          <w:noProof/>
          <w:sz w:val="20"/>
        </w:rPr>
        <w:fldChar w:fldCharType="separate"/>
      </w:r>
      <w:r w:rsidR="00811652">
        <w:rPr>
          <w:caps/>
          <w:noProof/>
          <w:sz w:val="20"/>
        </w:rPr>
        <w:t>24</w:t>
      </w:r>
      <w:r w:rsidRPr="00710E3A">
        <w:rPr>
          <w:caps/>
          <w:noProof/>
          <w:sz w:val="20"/>
        </w:rPr>
        <w:fldChar w:fldCharType="end"/>
      </w:r>
    </w:p>
    <w:p w14:paraId="7D17515B" w14:textId="4CF2CB5D"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XX. Pouczenie o środkach ochrony prawnej przysługujących wykonawcy w toku postępowania o udzielenie zamówienia</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_Toc108606011 \h </w:instrText>
      </w:r>
      <w:r w:rsidRPr="00710E3A">
        <w:rPr>
          <w:caps/>
          <w:noProof/>
          <w:sz w:val="20"/>
        </w:rPr>
      </w:r>
      <w:r w:rsidRPr="00710E3A">
        <w:rPr>
          <w:caps/>
          <w:noProof/>
          <w:sz w:val="20"/>
        </w:rPr>
        <w:fldChar w:fldCharType="separate"/>
      </w:r>
      <w:r w:rsidR="00811652">
        <w:rPr>
          <w:caps/>
          <w:noProof/>
          <w:sz w:val="20"/>
        </w:rPr>
        <w:t>24</w:t>
      </w:r>
      <w:r w:rsidRPr="00710E3A">
        <w:rPr>
          <w:caps/>
          <w:noProof/>
          <w:sz w:val="20"/>
        </w:rPr>
        <w:fldChar w:fldCharType="end"/>
      </w:r>
    </w:p>
    <w:p w14:paraId="0299137D" w14:textId="0BDD4352"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 xml:space="preserve">XXI. </w:t>
      </w:r>
      <w:r w:rsidRPr="00710E3A">
        <w:rPr>
          <w:rFonts w:cs="Arial"/>
          <w:caps/>
          <w:noProof/>
          <w:sz w:val="20"/>
        </w:rPr>
        <w:t>Ochrona danych osobowych</w:t>
      </w:r>
      <w:r w:rsidRPr="00710E3A">
        <w:rPr>
          <w:caps/>
          <w:noProof/>
          <w:sz w:val="20"/>
        </w:rPr>
        <w:t>:</w:t>
      </w:r>
      <w:r w:rsidRPr="00710E3A">
        <w:rPr>
          <w:caps/>
          <w:noProof/>
          <w:sz w:val="20"/>
        </w:rPr>
        <w:tab/>
      </w:r>
      <w:r w:rsidRPr="00710E3A">
        <w:rPr>
          <w:caps/>
          <w:noProof/>
          <w:sz w:val="20"/>
        </w:rPr>
        <w:fldChar w:fldCharType="begin"/>
      </w:r>
      <w:r w:rsidRPr="00710E3A">
        <w:rPr>
          <w:caps/>
          <w:noProof/>
          <w:sz w:val="20"/>
        </w:rPr>
        <w:instrText xml:space="preserve"> PAGEREF _Toc108606012 \h </w:instrText>
      </w:r>
      <w:r w:rsidRPr="00710E3A">
        <w:rPr>
          <w:caps/>
          <w:noProof/>
          <w:sz w:val="20"/>
        </w:rPr>
      </w:r>
      <w:r w:rsidRPr="00710E3A">
        <w:rPr>
          <w:caps/>
          <w:noProof/>
          <w:sz w:val="20"/>
        </w:rPr>
        <w:fldChar w:fldCharType="separate"/>
      </w:r>
      <w:r w:rsidR="00811652">
        <w:rPr>
          <w:caps/>
          <w:noProof/>
          <w:sz w:val="20"/>
        </w:rPr>
        <w:t>25</w:t>
      </w:r>
      <w:r w:rsidRPr="00710E3A">
        <w:rPr>
          <w:caps/>
          <w:noProof/>
          <w:sz w:val="20"/>
        </w:rPr>
        <w:fldChar w:fldCharType="end"/>
      </w:r>
    </w:p>
    <w:p w14:paraId="458D469A" w14:textId="50374E64"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XXII. Załączniki:</w:t>
      </w:r>
      <w:r w:rsidRPr="00710E3A">
        <w:rPr>
          <w:caps/>
          <w:noProof/>
          <w:sz w:val="20"/>
        </w:rPr>
        <w:tab/>
      </w:r>
      <w:r w:rsidRPr="00710E3A">
        <w:rPr>
          <w:caps/>
          <w:noProof/>
          <w:sz w:val="20"/>
        </w:rPr>
        <w:fldChar w:fldCharType="begin"/>
      </w:r>
      <w:r w:rsidRPr="00710E3A">
        <w:rPr>
          <w:caps/>
          <w:noProof/>
          <w:sz w:val="20"/>
        </w:rPr>
        <w:instrText xml:space="preserve"> PAGEREF _Toc108606013 \h </w:instrText>
      </w:r>
      <w:r w:rsidRPr="00710E3A">
        <w:rPr>
          <w:caps/>
          <w:noProof/>
          <w:sz w:val="20"/>
        </w:rPr>
      </w:r>
      <w:r w:rsidRPr="00710E3A">
        <w:rPr>
          <w:caps/>
          <w:noProof/>
          <w:sz w:val="20"/>
        </w:rPr>
        <w:fldChar w:fldCharType="separate"/>
      </w:r>
      <w:r w:rsidR="00811652">
        <w:rPr>
          <w:caps/>
          <w:noProof/>
          <w:sz w:val="20"/>
        </w:rPr>
        <w:t>26</w:t>
      </w:r>
      <w:r w:rsidRPr="00710E3A">
        <w:rPr>
          <w:caps/>
          <w:noProof/>
          <w:sz w:val="20"/>
        </w:rPr>
        <w:fldChar w:fldCharType="end"/>
      </w:r>
    </w:p>
    <w:p w14:paraId="57DA5185" w14:textId="1BB0945C"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1 do SWZ</w:t>
      </w:r>
      <w:r w:rsidRPr="00710E3A">
        <w:rPr>
          <w:caps/>
          <w:noProof/>
          <w:sz w:val="20"/>
        </w:rPr>
        <w:tab/>
      </w:r>
      <w:r w:rsidRPr="00710E3A">
        <w:rPr>
          <w:caps/>
          <w:noProof/>
          <w:sz w:val="20"/>
        </w:rPr>
        <w:fldChar w:fldCharType="begin"/>
      </w:r>
      <w:r w:rsidRPr="00710E3A">
        <w:rPr>
          <w:caps/>
          <w:noProof/>
          <w:sz w:val="20"/>
        </w:rPr>
        <w:instrText xml:space="preserve"> PAGEREF _Toc108606014 \h </w:instrText>
      </w:r>
      <w:r w:rsidRPr="00710E3A">
        <w:rPr>
          <w:caps/>
          <w:noProof/>
          <w:sz w:val="20"/>
        </w:rPr>
      </w:r>
      <w:r w:rsidRPr="00710E3A">
        <w:rPr>
          <w:caps/>
          <w:noProof/>
          <w:sz w:val="20"/>
        </w:rPr>
        <w:fldChar w:fldCharType="separate"/>
      </w:r>
      <w:r w:rsidR="00811652">
        <w:rPr>
          <w:caps/>
          <w:noProof/>
          <w:sz w:val="20"/>
        </w:rPr>
        <w:t>27</w:t>
      </w:r>
      <w:r w:rsidRPr="00710E3A">
        <w:rPr>
          <w:caps/>
          <w:noProof/>
          <w:sz w:val="20"/>
        </w:rPr>
        <w:fldChar w:fldCharType="end"/>
      </w:r>
    </w:p>
    <w:p w14:paraId="6D764869" w14:textId="6B01737F"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2a do SWZ</w:t>
      </w:r>
      <w:r w:rsidRPr="00710E3A">
        <w:rPr>
          <w:caps/>
          <w:noProof/>
          <w:sz w:val="20"/>
        </w:rPr>
        <w:tab/>
      </w:r>
      <w:r w:rsidRPr="00710E3A">
        <w:rPr>
          <w:caps/>
          <w:noProof/>
          <w:sz w:val="20"/>
        </w:rPr>
        <w:fldChar w:fldCharType="begin"/>
      </w:r>
      <w:r w:rsidRPr="00710E3A">
        <w:rPr>
          <w:caps/>
          <w:noProof/>
          <w:sz w:val="20"/>
        </w:rPr>
        <w:instrText xml:space="preserve"> PAGEREF _Toc108606015 \h </w:instrText>
      </w:r>
      <w:r w:rsidRPr="00710E3A">
        <w:rPr>
          <w:caps/>
          <w:noProof/>
          <w:sz w:val="20"/>
        </w:rPr>
      </w:r>
      <w:r w:rsidRPr="00710E3A">
        <w:rPr>
          <w:caps/>
          <w:noProof/>
          <w:sz w:val="20"/>
        </w:rPr>
        <w:fldChar w:fldCharType="separate"/>
      </w:r>
      <w:r w:rsidR="00811652">
        <w:rPr>
          <w:caps/>
          <w:noProof/>
          <w:sz w:val="20"/>
        </w:rPr>
        <w:t>41</w:t>
      </w:r>
      <w:r w:rsidRPr="00710E3A">
        <w:rPr>
          <w:caps/>
          <w:noProof/>
          <w:sz w:val="20"/>
        </w:rPr>
        <w:fldChar w:fldCharType="end"/>
      </w:r>
    </w:p>
    <w:p w14:paraId="6DC4CFF7" w14:textId="19A0D23C"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2b do SWZ</w:t>
      </w:r>
      <w:r w:rsidRPr="00710E3A">
        <w:rPr>
          <w:caps/>
          <w:noProof/>
          <w:sz w:val="20"/>
        </w:rPr>
        <w:tab/>
      </w:r>
      <w:r w:rsidRPr="00710E3A">
        <w:rPr>
          <w:caps/>
          <w:noProof/>
          <w:sz w:val="20"/>
        </w:rPr>
        <w:fldChar w:fldCharType="begin"/>
      </w:r>
      <w:r w:rsidRPr="00710E3A">
        <w:rPr>
          <w:caps/>
          <w:noProof/>
          <w:sz w:val="20"/>
        </w:rPr>
        <w:instrText xml:space="preserve"> PAGEREF _Toc108606016 \h </w:instrText>
      </w:r>
      <w:r w:rsidRPr="00710E3A">
        <w:rPr>
          <w:caps/>
          <w:noProof/>
          <w:sz w:val="20"/>
        </w:rPr>
      </w:r>
      <w:r w:rsidRPr="00710E3A">
        <w:rPr>
          <w:caps/>
          <w:noProof/>
          <w:sz w:val="20"/>
        </w:rPr>
        <w:fldChar w:fldCharType="separate"/>
      </w:r>
      <w:r w:rsidR="00811652">
        <w:rPr>
          <w:caps/>
          <w:noProof/>
          <w:sz w:val="20"/>
        </w:rPr>
        <w:t>42</w:t>
      </w:r>
      <w:r w:rsidRPr="00710E3A">
        <w:rPr>
          <w:caps/>
          <w:noProof/>
          <w:sz w:val="20"/>
        </w:rPr>
        <w:fldChar w:fldCharType="end"/>
      </w:r>
    </w:p>
    <w:p w14:paraId="529AE970" w14:textId="34CF441C"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3 do SWZ</w:t>
      </w:r>
      <w:r w:rsidRPr="00710E3A">
        <w:rPr>
          <w:caps/>
          <w:noProof/>
          <w:sz w:val="20"/>
        </w:rPr>
        <w:tab/>
      </w:r>
      <w:r w:rsidRPr="00710E3A">
        <w:rPr>
          <w:caps/>
          <w:noProof/>
          <w:sz w:val="20"/>
        </w:rPr>
        <w:fldChar w:fldCharType="begin"/>
      </w:r>
      <w:r w:rsidRPr="00710E3A">
        <w:rPr>
          <w:caps/>
          <w:noProof/>
          <w:sz w:val="20"/>
        </w:rPr>
        <w:instrText xml:space="preserve"> PAGEREF _Toc108606018 \h </w:instrText>
      </w:r>
      <w:r w:rsidRPr="00710E3A">
        <w:rPr>
          <w:caps/>
          <w:noProof/>
          <w:sz w:val="20"/>
        </w:rPr>
      </w:r>
      <w:r w:rsidRPr="00710E3A">
        <w:rPr>
          <w:caps/>
          <w:noProof/>
          <w:sz w:val="20"/>
        </w:rPr>
        <w:fldChar w:fldCharType="separate"/>
      </w:r>
      <w:r w:rsidR="00811652">
        <w:rPr>
          <w:caps/>
          <w:noProof/>
          <w:sz w:val="20"/>
        </w:rPr>
        <w:t>43</w:t>
      </w:r>
      <w:r w:rsidRPr="00710E3A">
        <w:rPr>
          <w:caps/>
          <w:noProof/>
          <w:sz w:val="20"/>
        </w:rPr>
        <w:fldChar w:fldCharType="end"/>
      </w:r>
    </w:p>
    <w:p w14:paraId="1BFA4BF3" w14:textId="2C7ECCBA"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4 do SWZ</w:t>
      </w:r>
      <w:r w:rsidRPr="00710E3A">
        <w:rPr>
          <w:caps/>
          <w:noProof/>
          <w:sz w:val="20"/>
        </w:rPr>
        <w:tab/>
      </w:r>
      <w:r w:rsidRPr="00710E3A">
        <w:rPr>
          <w:caps/>
          <w:noProof/>
          <w:sz w:val="20"/>
        </w:rPr>
        <w:fldChar w:fldCharType="begin"/>
      </w:r>
      <w:r w:rsidRPr="00710E3A">
        <w:rPr>
          <w:caps/>
          <w:noProof/>
          <w:sz w:val="20"/>
        </w:rPr>
        <w:instrText xml:space="preserve"> PAGEREF _Toc108606019 \h </w:instrText>
      </w:r>
      <w:r w:rsidRPr="00710E3A">
        <w:rPr>
          <w:caps/>
          <w:noProof/>
          <w:sz w:val="20"/>
        </w:rPr>
      </w:r>
      <w:r w:rsidRPr="00710E3A">
        <w:rPr>
          <w:caps/>
          <w:noProof/>
          <w:sz w:val="20"/>
        </w:rPr>
        <w:fldChar w:fldCharType="separate"/>
      </w:r>
      <w:r w:rsidR="00811652">
        <w:rPr>
          <w:caps/>
          <w:noProof/>
          <w:sz w:val="20"/>
        </w:rPr>
        <w:t>44</w:t>
      </w:r>
      <w:r w:rsidRPr="00710E3A">
        <w:rPr>
          <w:caps/>
          <w:noProof/>
          <w:sz w:val="20"/>
        </w:rPr>
        <w:fldChar w:fldCharType="end"/>
      </w:r>
    </w:p>
    <w:p w14:paraId="6C407015" w14:textId="3FD38501"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5 do SWZ</w:t>
      </w:r>
      <w:r w:rsidRPr="00710E3A">
        <w:rPr>
          <w:caps/>
          <w:noProof/>
          <w:sz w:val="20"/>
        </w:rPr>
        <w:tab/>
      </w:r>
      <w:r w:rsidRPr="00710E3A">
        <w:rPr>
          <w:caps/>
          <w:noProof/>
          <w:sz w:val="20"/>
        </w:rPr>
        <w:fldChar w:fldCharType="begin"/>
      </w:r>
      <w:r w:rsidRPr="00710E3A">
        <w:rPr>
          <w:caps/>
          <w:noProof/>
          <w:sz w:val="20"/>
        </w:rPr>
        <w:instrText xml:space="preserve"> PAGEREF _Toc108606020 \h </w:instrText>
      </w:r>
      <w:r w:rsidRPr="00710E3A">
        <w:rPr>
          <w:caps/>
          <w:noProof/>
          <w:sz w:val="20"/>
        </w:rPr>
      </w:r>
      <w:r w:rsidRPr="00710E3A">
        <w:rPr>
          <w:caps/>
          <w:noProof/>
          <w:sz w:val="20"/>
        </w:rPr>
        <w:fldChar w:fldCharType="separate"/>
      </w:r>
      <w:r w:rsidR="00811652">
        <w:rPr>
          <w:caps/>
          <w:noProof/>
          <w:sz w:val="20"/>
        </w:rPr>
        <w:t>45</w:t>
      </w:r>
      <w:r w:rsidRPr="00710E3A">
        <w:rPr>
          <w:caps/>
          <w:noProof/>
          <w:sz w:val="20"/>
        </w:rPr>
        <w:fldChar w:fldCharType="end"/>
      </w:r>
    </w:p>
    <w:p w14:paraId="7F18C86A" w14:textId="5E0F29B1"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color w:val="000000"/>
          <w:sz w:val="20"/>
        </w:rPr>
        <w:t>Załącznik nr 6 do SWZ</w:t>
      </w:r>
      <w:r w:rsidRPr="00710E3A">
        <w:rPr>
          <w:caps/>
          <w:noProof/>
          <w:sz w:val="20"/>
        </w:rPr>
        <w:tab/>
      </w:r>
      <w:r w:rsidRPr="00710E3A">
        <w:rPr>
          <w:caps/>
          <w:noProof/>
          <w:sz w:val="20"/>
        </w:rPr>
        <w:fldChar w:fldCharType="begin"/>
      </w:r>
      <w:r w:rsidRPr="00710E3A">
        <w:rPr>
          <w:caps/>
          <w:noProof/>
          <w:sz w:val="20"/>
        </w:rPr>
        <w:instrText xml:space="preserve"> PAGEREF _Toc108606021 \h </w:instrText>
      </w:r>
      <w:r w:rsidRPr="00710E3A">
        <w:rPr>
          <w:caps/>
          <w:noProof/>
          <w:sz w:val="20"/>
        </w:rPr>
      </w:r>
      <w:r w:rsidRPr="00710E3A">
        <w:rPr>
          <w:caps/>
          <w:noProof/>
          <w:sz w:val="20"/>
        </w:rPr>
        <w:fldChar w:fldCharType="separate"/>
      </w:r>
      <w:r w:rsidR="00811652">
        <w:rPr>
          <w:caps/>
          <w:noProof/>
          <w:sz w:val="20"/>
        </w:rPr>
        <w:t>46</w:t>
      </w:r>
      <w:r w:rsidRPr="00710E3A">
        <w:rPr>
          <w:caps/>
          <w:noProof/>
          <w:sz w:val="20"/>
        </w:rPr>
        <w:fldChar w:fldCharType="end"/>
      </w:r>
    </w:p>
    <w:p w14:paraId="74CD9532" w14:textId="73592169" w:rsidR="00710E3A" w:rsidRPr="00710E3A" w:rsidRDefault="00710E3A" w:rsidP="00710E3A">
      <w:pPr>
        <w:pStyle w:val="Spistreci1"/>
        <w:jc w:val="both"/>
        <w:rPr>
          <w:rFonts w:eastAsiaTheme="minorEastAsia" w:cstheme="minorBidi"/>
          <w:caps/>
          <w:noProof/>
          <w:kern w:val="0"/>
          <w:sz w:val="20"/>
          <w:szCs w:val="22"/>
          <w:lang w:eastAsia="pl-PL"/>
        </w:rPr>
      </w:pPr>
      <w:r w:rsidRPr="00710E3A">
        <w:rPr>
          <w:caps/>
          <w:noProof/>
          <w:color w:val="000000"/>
          <w:sz w:val="20"/>
        </w:rPr>
        <w:t>Załącznik nr 7 do SWZ</w:t>
      </w:r>
      <w:r w:rsidRPr="00710E3A">
        <w:rPr>
          <w:caps/>
          <w:noProof/>
          <w:sz w:val="20"/>
        </w:rPr>
        <w:tab/>
      </w:r>
      <w:r w:rsidRPr="00710E3A">
        <w:rPr>
          <w:caps/>
          <w:noProof/>
          <w:sz w:val="20"/>
        </w:rPr>
        <w:fldChar w:fldCharType="begin"/>
      </w:r>
      <w:r w:rsidRPr="00710E3A">
        <w:rPr>
          <w:caps/>
          <w:noProof/>
          <w:sz w:val="20"/>
        </w:rPr>
        <w:instrText xml:space="preserve"> PAGEREF _Toc108606022 \h </w:instrText>
      </w:r>
      <w:r w:rsidRPr="00710E3A">
        <w:rPr>
          <w:caps/>
          <w:noProof/>
          <w:sz w:val="20"/>
        </w:rPr>
      </w:r>
      <w:r w:rsidRPr="00710E3A">
        <w:rPr>
          <w:caps/>
          <w:noProof/>
          <w:sz w:val="20"/>
        </w:rPr>
        <w:fldChar w:fldCharType="separate"/>
      </w:r>
      <w:r w:rsidR="00811652">
        <w:rPr>
          <w:caps/>
          <w:noProof/>
          <w:sz w:val="20"/>
        </w:rPr>
        <w:t>47</w:t>
      </w:r>
      <w:r w:rsidRPr="00710E3A">
        <w:rPr>
          <w:caps/>
          <w:noProof/>
          <w:sz w:val="20"/>
        </w:rPr>
        <w:fldChar w:fldCharType="end"/>
      </w:r>
    </w:p>
    <w:p w14:paraId="0DE1A7C3" w14:textId="34350F64" w:rsidR="00710E3A" w:rsidRPr="00710E3A" w:rsidRDefault="00710E3A" w:rsidP="00710E3A">
      <w:pPr>
        <w:pStyle w:val="Spistreci1"/>
        <w:jc w:val="both"/>
        <w:rPr>
          <w:rFonts w:eastAsiaTheme="minorEastAsia" w:cstheme="minorBidi"/>
          <w:caps/>
          <w:noProof/>
          <w:kern w:val="0"/>
          <w:sz w:val="20"/>
          <w:szCs w:val="22"/>
          <w:lang w:eastAsia="pl-PL"/>
        </w:rPr>
      </w:pPr>
      <w:r w:rsidRPr="00710E3A">
        <w:rPr>
          <w:iCs/>
          <w:caps/>
          <w:noProof/>
          <w:sz w:val="20"/>
        </w:rPr>
        <w:t>Załącznik nr 8 do SWZ</w:t>
      </w:r>
      <w:r w:rsidRPr="00710E3A">
        <w:rPr>
          <w:caps/>
          <w:noProof/>
          <w:sz w:val="20"/>
        </w:rPr>
        <w:tab/>
      </w:r>
      <w:r w:rsidRPr="00710E3A">
        <w:rPr>
          <w:caps/>
          <w:noProof/>
          <w:sz w:val="20"/>
        </w:rPr>
        <w:fldChar w:fldCharType="begin"/>
      </w:r>
      <w:r w:rsidRPr="00710E3A">
        <w:rPr>
          <w:caps/>
          <w:noProof/>
          <w:sz w:val="20"/>
        </w:rPr>
        <w:instrText xml:space="preserve"> PAGEREF _Toc108606023 \h </w:instrText>
      </w:r>
      <w:r w:rsidRPr="00710E3A">
        <w:rPr>
          <w:caps/>
          <w:noProof/>
          <w:sz w:val="20"/>
        </w:rPr>
      </w:r>
      <w:r w:rsidRPr="00710E3A">
        <w:rPr>
          <w:caps/>
          <w:noProof/>
          <w:sz w:val="20"/>
        </w:rPr>
        <w:fldChar w:fldCharType="separate"/>
      </w:r>
      <w:r w:rsidR="00811652">
        <w:rPr>
          <w:caps/>
          <w:noProof/>
          <w:sz w:val="20"/>
        </w:rPr>
        <w:t>52</w:t>
      </w:r>
      <w:r w:rsidRPr="00710E3A">
        <w:rPr>
          <w:caps/>
          <w:noProof/>
          <w:sz w:val="20"/>
        </w:rPr>
        <w:fldChar w:fldCharType="end"/>
      </w:r>
    </w:p>
    <w:p w14:paraId="084313A8" w14:textId="4A96474E" w:rsidR="00DB558E" w:rsidRPr="00EC7500" w:rsidRDefault="00DB558E" w:rsidP="00710E3A">
      <w:pPr>
        <w:pStyle w:val="Spistreci8"/>
        <w:tabs>
          <w:tab w:val="right" w:leader="dot" w:pos="10194"/>
        </w:tabs>
        <w:spacing w:line="360" w:lineRule="auto"/>
        <w:ind w:left="0"/>
        <w:jc w:val="both"/>
        <w:rPr>
          <w:sz w:val="20"/>
          <w:szCs w:val="20"/>
        </w:rPr>
      </w:pPr>
      <w:r w:rsidRPr="00710E3A">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08605992"/>
      <w:r w:rsidRPr="00E60300">
        <w:rPr>
          <w:rFonts w:ascii="Georgia" w:hAnsi="Georgia" w:cs="Georgia"/>
          <w:b/>
          <w:bCs w:val="0"/>
          <w:sz w:val="20"/>
          <w:szCs w:val="20"/>
        </w:rPr>
        <w:lastRenderedPageBreak/>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08605993"/>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781300A6" w14:textId="71D441FA" w:rsidR="00DB558E" w:rsidRPr="00BF3297" w:rsidRDefault="00DB558E" w:rsidP="00FC49D9">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wie ustawy z dnia 11</w:t>
      </w:r>
      <w:r w:rsidR="00AD52EB">
        <w:rPr>
          <w:rFonts w:cs="Arial"/>
          <w:shd w:val="clear" w:color="auto" w:fill="FFFFFF"/>
        </w:rPr>
        <w:t xml:space="preserve"> września </w:t>
      </w:r>
      <w:r>
        <w:rPr>
          <w:rFonts w:cs="Arial"/>
          <w:shd w:val="clear" w:color="auto" w:fill="FFFFFF"/>
        </w:rPr>
        <w:t>2019</w:t>
      </w:r>
      <w:r w:rsidR="00B72812">
        <w:rPr>
          <w:rFonts w:cs="Arial"/>
          <w:shd w:val="clear" w:color="auto" w:fill="FFFFFF"/>
        </w:rPr>
        <w:t xml:space="preserve"> </w:t>
      </w:r>
      <w:r w:rsidRPr="00BF3297">
        <w:rPr>
          <w:rFonts w:cs="Arial"/>
          <w:shd w:val="clear" w:color="auto" w:fill="FFFFFF"/>
        </w:rPr>
        <w:t>r.</w:t>
      </w:r>
      <w:r w:rsidR="00B72812">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w:t>
      </w:r>
      <w:r w:rsidR="000D2A7A">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dalej "Ustawą Pzp”</w:t>
      </w:r>
      <w:r w:rsidR="00B635DA">
        <w:rPr>
          <w:rFonts w:cs="Arial"/>
          <w:shd w:val="clear" w:color="auto" w:fill="FFFFFF"/>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Pzp.</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Pzp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0E010B8" w:rsidR="00DB558E" w:rsidRPr="00B32B5C"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4904F818" w:rsidR="00DB558E" w:rsidRPr="00604531"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Ustawy Pzp</w:t>
      </w:r>
      <w:r w:rsidR="00437B80" w:rsidRPr="00604531">
        <w:rPr>
          <w:rFonts w:eastAsia="Arial" w:cs="Arial"/>
          <w:color w:val="000000" w:themeColor="text1"/>
        </w:rPr>
        <w:t xml:space="preserve"> </w:t>
      </w:r>
      <w:r w:rsidR="00390254" w:rsidRPr="00604531">
        <w:rPr>
          <w:rFonts w:eastAsia="Arial" w:cs="Arial"/>
          <w:color w:val="000000" w:themeColor="text1"/>
        </w:rPr>
        <w:t>.</w:t>
      </w:r>
    </w:p>
    <w:p w14:paraId="58BF4AFD" w14:textId="5ADED5A8"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rPr>
          <w:rFonts w:cs="Arial"/>
        </w:rPr>
        <w:t>Przedmiot zamówienia został podzielony na części. Liczba części</w:t>
      </w:r>
      <w:r w:rsidR="000C789A" w:rsidRPr="00604531">
        <w:rPr>
          <w:rFonts w:cs="Arial"/>
        </w:rPr>
        <w:t xml:space="preserve"> </w:t>
      </w:r>
      <w:r w:rsidR="007D0D29">
        <w:rPr>
          <w:rFonts w:cs="Arial"/>
        </w:rPr>
        <w:t>3</w:t>
      </w:r>
    </w:p>
    <w:p w14:paraId="3EBE2A57" w14:textId="77777777"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dopuszcza składania ofert częściowych na poszczególne pakiety.</w:t>
      </w:r>
    </w:p>
    <w:p w14:paraId="08F02275" w14:textId="77777777" w:rsidR="00E91151"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nie dopuszcza składania ofert częściowych na poszczególne pozycje w pakietach.</w:t>
      </w:r>
    </w:p>
    <w:p w14:paraId="5C4776C2" w14:textId="77777777" w:rsidR="0064635A" w:rsidRPr="00604531" w:rsidRDefault="0064635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08605994"/>
      <w:r w:rsidRPr="00604531">
        <w:rPr>
          <w:rFonts w:ascii="Georgia" w:hAnsi="Georgia" w:cs="Georgia"/>
          <w:b/>
          <w:bCs w:val="0"/>
          <w:sz w:val="20"/>
          <w:szCs w:val="20"/>
        </w:rPr>
        <w:t>III. Opis przedmiotu zamówienia:</w:t>
      </w:r>
      <w:bookmarkEnd w:id="6"/>
    </w:p>
    <w:p w14:paraId="50FE0E38" w14:textId="745E7312" w:rsidR="000D2A7A" w:rsidRDefault="000D2A7A" w:rsidP="000D2A7A">
      <w:pPr>
        <w:pStyle w:val="Standard"/>
        <w:spacing w:after="0" w:line="360" w:lineRule="auto"/>
        <w:ind w:left="357"/>
        <w:jc w:val="both"/>
        <w:rPr>
          <w:b w:val="0"/>
          <w:bCs w:val="0"/>
          <w:i w:val="0"/>
          <w:iCs w:val="0"/>
          <w:kern w:val="0"/>
          <w:sz w:val="20"/>
          <w:szCs w:val="20"/>
        </w:rPr>
      </w:pPr>
      <w:r w:rsidRPr="00604531">
        <w:rPr>
          <w:b w:val="0"/>
          <w:bCs w:val="0"/>
          <w:i w:val="0"/>
          <w:sz w:val="20"/>
          <w:szCs w:val="20"/>
        </w:rPr>
        <w:t xml:space="preserve">Główny kod </w:t>
      </w:r>
      <w:r w:rsidRPr="0024645F">
        <w:rPr>
          <w:b w:val="0"/>
          <w:bCs w:val="0"/>
          <w:i w:val="0"/>
          <w:sz w:val="20"/>
          <w:szCs w:val="20"/>
        </w:rPr>
        <w:t>CPV:</w:t>
      </w:r>
      <w:r w:rsidRPr="0024645F">
        <w:rPr>
          <w:b w:val="0"/>
          <w:bCs w:val="0"/>
          <w:sz w:val="20"/>
          <w:szCs w:val="20"/>
        </w:rPr>
        <w:t xml:space="preserve"> </w:t>
      </w:r>
      <w:r w:rsidRPr="0024645F">
        <w:rPr>
          <w:b w:val="0"/>
          <w:bCs w:val="0"/>
          <w:sz w:val="20"/>
          <w:szCs w:val="20"/>
        </w:rPr>
        <w:tab/>
      </w:r>
      <w:r w:rsidRPr="0024645F">
        <w:rPr>
          <w:b w:val="0"/>
          <w:bCs w:val="0"/>
          <w:sz w:val="20"/>
          <w:szCs w:val="20"/>
        </w:rPr>
        <w:tab/>
      </w:r>
      <w:r w:rsidR="007D0D29">
        <w:rPr>
          <w:b w:val="0"/>
          <w:bCs w:val="0"/>
          <w:i w:val="0"/>
          <w:iCs w:val="0"/>
          <w:kern w:val="0"/>
          <w:sz w:val="20"/>
          <w:szCs w:val="20"/>
        </w:rPr>
        <w:t>33191000-5</w:t>
      </w:r>
      <w:r w:rsidRPr="0024645F">
        <w:rPr>
          <w:b w:val="0"/>
          <w:bCs w:val="0"/>
          <w:i w:val="0"/>
          <w:iCs w:val="0"/>
          <w:kern w:val="0"/>
          <w:sz w:val="20"/>
          <w:szCs w:val="20"/>
        </w:rPr>
        <w:t xml:space="preserve"> – </w:t>
      </w:r>
      <w:r w:rsidR="007D0D29">
        <w:rPr>
          <w:b w:val="0"/>
          <w:bCs w:val="0"/>
          <w:i w:val="0"/>
          <w:iCs w:val="0"/>
          <w:kern w:val="0"/>
          <w:sz w:val="20"/>
          <w:szCs w:val="20"/>
        </w:rPr>
        <w:t>Urządzenia sterylizujące, dezynfekcyjne i higieniczne</w:t>
      </w:r>
    </w:p>
    <w:p w14:paraId="716C5855" w14:textId="5FFE98C3" w:rsidR="00332F0A" w:rsidRDefault="0024645F" w:rsidP="0024645F">
      <w:pPr>
        <w:pStyle w:val="Standard"/>
        <w:spacing w:after="0" w:line="360" w:lineRule="auto"/>
        <w:ind w:left="357"/>
        <w:jc w:val="both"/>
        <w:rPr>
          <w:b w:val="0"/>
          <w:bCs w:val="0"/>
          <w:i w:val="0"/>
          <w:iCs w:val="0"/>
          <w:color w:val="000000"/>
          <w:kern w:val="0"/>
          <w:sz w:val="20"/>
          <w:szCs w:val="20"/>
        </w:rPr>
      </w:pPr>
      <w:r w:rsidRPr="000D2A7A">
        <w:rPr>
          <w:b w:val="0"/>
          <w:bCs w:val="0"/>
          <w:i w:val="0"/>
          <w:iCs w:val="0"/>
          <w:color w:val="000000"/>
          <w:kern w:val="0"/>
          <w:sz w:val="20"/>
          <w:szCs w:val="20"/>
        </w:rPr>
        <w:t>Dodatkowe kody CPV:</w:t>
      </w:r>
      <w:r w:rsidRPr="00DB0609">
        <w:rPr>
          <w:bCs w:val="0"/>
          <w:i w:val="0"/>
          <w:iCs w:val="0"/>
          <w:color w:val="000000"/>
          <w:kern w:val="0"/>
          <w:sz w:val="20"/>
          <w:szCs w:val="20"/>
        </w:rPr>
        <w:t xml:space="preserve">  </w:t>
      </w:r>
      <w:r>
        <w:rPr>
          <w:bCs w:val="0"/>
          <w:i w:val="0"/>
          <w:iCs w:val="0"/>
          <w:color w:val="000000"/>
          <w:kern w:val="0"/>
          <w:sz w:val="20"/>
          <w:szCs w:val="20"/>
        </w:rPr>
        <w:tab/>
      </w:r>
      <w:r w:rsidR="007D0D29">
        <w:rPr>
          <w:b w:val="0"/>
          <w:bCs w:val="0"/>
          <w:i w:val="0"/>
          <w:iCs w:val="0"/>
          <w:color w:val="000000"/>
          <w:kern w:val="0"/>
          <w:sz w:val="20"/>
          <w:szCs w:val="20"/>
        </w:rPr>
        <w:t>33112200-0 – Aparaty ultrasonograficzne</w:t>
      </w:r>
    </w:p>
    <w:p w14:paraId="45375F0F" w14:textId="5C6CB00B" w:rsidR="007D0D29" w:rsidRDefault="007D0D29" w:rsidP="0024645F">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t xml:space="preserve">33182100-0 </w:t>
      </w:r>
      <w:r w:rsidR="00AE76EC">
        <w:rPr>
          <w:b w:val="0"/>
          <w:bCs w:val="0"/>
          <w:i w:val="0"/>
          <w:iCs w:val="0"/>
          <w:color w:val="000000"/>
          <w:kern w:val="0"/>
          <w:sz w:val="20"/>
          <w:szCs w:val="20"/>
        </w:rPr>
        <w:t>–</w:t>
      </w:r>
      <w:r>
        <w:rPr>
          <w:b w:val="0"/>
          <w:bCs w:val="0"/>
          <w:i w:val="0"/>
          <w:iCs w:val="0"/>
          <w:color w:val="000000"/>
          <w:kern w:val="0"/>
          <w:sz w:val="20"/>
          <w:szCs w:val="20"/>
        </w:rPr>
        <w:t xml:space="preserve"> Defibrylatory</w:t>
      </w:r>
    </w:p>
    <w:p w14:paraId="72DD1A4B" w14:textId="5AB2143A" w:rsidR="00AE76EC" w:rsidRPr="00AE76EC" w:rsidRDefault="00AE76EC" w:rsidP="0024645F">
      <w:pPr>
        <w:pStyle w:val="Standard"/>
        <w:spacing w:after="0" w:line="360" w:lineRule="auto"/>
        <w:ind w:left="357"/>
        <w:jc w:val="both"/>
        <w:rPr>
          <w:b w:val="0"/>
          <w:bCs w:val="0"/>
          <w:i w:val="0"/>
          <w:iCs w:val="0"/>
          <w:color w:val="000000"/>
          <w:kern w:val="0"/>
          <w:sz w:val="20"/>
          <w:szCs w:val="20"/>
        </w:rPr>
      </w:pP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Pr>
          <w:b w:val="0"/>
          <w:bCs w:val="0"/>
          <w:i w:val="0"/>
          <w:iCs w:val="0"/>
          <w:color w:val="000000"/>
          <w:kern w:val="0"/>
          <w:sz w:val="20"/>
          <w:szCs w:val="20"/>
        </w:rPr>
        <w:tab/>
      </w:r>
      <w:r w:rsidRPr="00AE76EC">
        <w:rPr>
          <w:rStyle w:val="cpvcode"/>
          <w:b w:val="0"/>
          <w:bCs w:val="0"/>
          <w:i w:val="0"/>
          <w:iCs w:val="0"/>
          <w:sz w:val="20"/>
          <w:szCs w:val="20"/>
        </w:rPr>
        <w:t>33190000</w:t>
      </w:r>
      <w:r w:rsidR="005F13C0">
        <w:rPr>
          <w:rStyle w:val="cpvcode"/>
          <w:b w:val="0"/>
          <w:bCs w:val="0"/>
          <w:i w:val="0"/>
          <w:iCs w:val="0"/>
          <w:sz w:val="20"/>
          <w:szCs w:val="20"/>
        </w:rPr>
        <w:t>-8 -</w:t>
      </w:r>
      <w:r w:rsidRPr="00AE76EC">
        <w:rPr>
          <w:rStyle w:val="cpvcode"/>
          <w:b w:val="0"/>
          <w:bCs w:val="0"/>
          <w:i w:val="0"/>
          <w:iCs w:val="0"/>
          <w:sz w:val="20"/>
          <w:szCs w:val="20"/>
        </w:rPr>
        <w:t xml:space="preserve"> Różne urządzenia i produkty medyczne</w:t>
      </w:r>
    </w:p>
    <w:p w14:paraId="7205A14C" w14:textId="7CBEC983" w:rsidR="005E5627" w:rsidRDefault="005E5627" w:rsidP="00DB558E">
      <w:pPr>
        <w:spacing w:line="360" w:lineRule="auto"/>
        <w:jc w:val="both"/>
        <w:rPr>
          <w:rFonts w:ascii="Georgia" w:hAnsi="Georgia" w:cs="Arial"/>
          <w:sz w:val="20"/>
          <w:szCs w:val="20"/>
        </w:rPr>
      </w:pPr>
    </w:p>
    <w:p w14:paraId="3E459BA1" w14:textId="77777777" w:rsidR="005F13C0" w:rsidRPr="002B0483" w:rsidRDefault="005F13C0" w:rsidP="00DB558E">
      <w:pPr>
        <w:spacing w:line="360" w:lineRule="auto"/>
        <w:jc w:val="both"/>
        <w:rPr>
          <w:rFonts w:ascii="Georgia" w:hAnsi="Georgia" w:cs="Arial"/>
          <w:sz w:val="20"/>
          <w:szCs w:val="20"/>
        </w:rPr>
      </w:pPr>
    </w:p>
    <w:p w14:paraId="279F4B63" w14:textId="77777777" w:rsidR="00DB558E" w:rsidRPr="006861A4"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lastRenderedPageBreak/>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251BE12B"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3999FE0C"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B3DA83" w14:textId="77777777" w:rsidR="00DB558E" w:rsidRPr="009F03B9"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30A0702" w14:textId="41A5B53C" w:rsidR="00727448" w:rsidRPr="007825E8"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5428980F" w14:textId="77777777" w:rsidR="00AF344E" w:rsidRPr="00987EE1" w:rsidRDefault="00AF344E"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0860599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0BC7664E" w14:textId="5A8BECE8" w:rsidR="00DB558E" w:rsidRPr="005F13C0" w:rsidRDefault="00DB558E" w:rsidP="00604531">
      <w:pPr>
        <w:pStyle w:val="Akapitzlist"/>
        <w:numPr>
          <w:ilvl w:val="0"/>
          <w:numId w:val="33"/>
        </w:numPr>
        <w:tabs>
          <w:tab w:val="left" w:pos="0"/>
          <w:tab w:val="left" w:pos="426"/>
        </w:tabs>
        <w:spacing w:line="360" w:lineRule="auto"/>
        <w:jc w:val="both"/>
        <w:textAlignment w:val="auto"/>
        <w:rPr>
          <w:rFonts w:ascii="Georgia" w:hAnsi="Georgia"/>
          <w:sz w:val="20"/>
          <w:szCs w:val="20"/>
        </w:rPr>
      </w:pPr>
      <w:r w:rsidRPr="00604531">
        <w:rPr>
          <w:rFonts w:ascii="Georgia" w:hAnsi="Georgia"/>
          <w:bCs/>
          <w:color w:val="000000"/>
          <w:sz w:val="20"/>
          <w:szCs w:val="20"/>
        </w:rPr>
        <w:t>Termin realizacji zamówienia</w:t>
      </w:r>
      <w:r w:rsidRPr="00604531">
        <w:rPr>
          <w:rFonts w:ascii="Georgia" w:hAnsi="Georgia"/>
          <w:color w:val="000000"/>
          <w:sz w:val="20"/>
          <w:szCs w:val="20"/>
        </w:rPr>
        <w:t>:</w:t>
      </w:r>
    </w:p>
    <w:p w14:paraId="450C6476" w14:textId="5A93090C" w:rsidR="005F13C0" w:rsidRPr="002570CF" w:rsidRDefault="00D368E6">
      <w:pPr>
        <w:pStyle w:val="Akapitzlist"/>
        <w:numPr>
          <w:ilvl w:val="1"/>
          <w:numId w:val="55"/>
        </w:numPr>
        <w:tabs>
          <w:tab w:val="left" w:pos="0"/>
          <w:tab w:val="left" w:pos="426"/>
        </w:tabs>
        <w:spacing w:line="360" w:lineRule="auto"/>
        <w:jc w:val="both"/>
        <w:textAlignment w:val="auto"/>
        <w:rPr>
          <w:rFonts w:ascii="Georgia" w:hAnsi="Georgia"/>
          <w:color w:val="000000"/>
          <w:sz w:val="20"/>
          <w:szCs w:val="20"/>
        </w:rPr>
      </w:pPr>
      <w:r w:rsidRPr="002570CF">
        <w:rPr>
          <w:rFonts w:ascii="Georgia" w:hAnsi="Georgia"/>
          <w:color w:val="000000"/>
          <w:sz w:val="20"/>
          <w:szCs w:val="20"/>
        </w:rPr>
        <w:t xml:space="preserve">max </w:t>
      </w:r>
      <w:r w:rsidR="005F13C0" w:rsidRPr="002570CF">
        <w:rPr>
          <w:rFonts w:ascii="Georgia" w:hAnsi="Georgia"/>
          <w:color w:val="000000"/>
          <w:sz w:val="20"/>
          <w:szCs w:val="20"/>
        </w:rPr>
        <w:t>do 12 tygodni od dnia zawarcia umowy – Pakiet nr 1 i 3</w:t>
      </w:r>
    </w:p>
    <w:p w14:paraId="23E6942F" w14:textId="05A39D1D" w:rsidR="005F13C0" w:rsidRPr="005F13C0" w:rsidRDefault="00D368E6">
      <w:pPr>
        <w:pStyle w:val="Akapitzlist"/>
        <w:numPr>
          <w:ilvl w:val="1"/>
          <w:numId w:val="55"/>
        </w:numPr>
        <w:tabs>
          <w:tab w:val="left" w:pos="0"/>
          <w:tab w:val="left" w:pos="426"/>
        </w:tabs>
        <w:spacing w:line="360" w:lineRule="auto"/>
        <w:jc w:val="both"/>
        <w:textAlignment w:val="auto"/>
        <w:rPr>
          <w:rFonts w:ascii="Georgia" w:hAnsi="Georgia"/>
          <w:sz w:val="20"/>
          <w:szCs w:val="20"/>
        </w:rPr>
      </w:pPr>
      <w:r w:rsidRPr="002570CF">
        <w:rPr>
          <w:rFonts w:ascii="Georgia" w:hAnsi="Georgia"/>
          <w:color w:val="000000"/>
          <w:sz w:val="20"/>
          <w:szCs w:val="20"/>
        </w:rPr>
        <w:t xml:space="preserve">max </w:t>
      </w:r>
      <w:r w:rsidR="005F13C0" w:rsidRPr="002570CF">
        <w:rPr>
          <w:rFonts w:ascii="Georgia" w:hAnsi="Georgia"/>
          <w:color w:val="000000"/>
          <w:sz w:val="20"/>
          <w:szCs w:val="20"/>
        </w:rPr>
        <w:t>do</w:t>
      </w:r>
      <w:r w:rsidR="005F13C0" w:rsidRPr="005F13C0">
        <w:rPr>
          <w:rFonts w:ascii="Georgia" w:hAnsi="Georgia"/>
          <w:color w:val="000000"/>
          <w:sz w:val="20"/>
          <w:szCs w:val="20"/>
        </w:rPr>
        <w:t xml:space="preserve"> 6 tygodni od dnia zawarcia umowy – Pakiet nr 2</w:t>
      </w:r>
    </w:p>
    <w:p w14:paraId="644CBE49" w14:textId="77777777" w:rsidR="00604531" w:rsidRPr="00123693" w:rsidRDefault="00604531" w:rsidP="00604531">
      <w:pPr>
        <w:pStyle w:val="Akapitzlist"/>
        <w:tabs>
          <w:tab w:val="left" w:pos="0"/>
          <w:tab w:val="left" w:pos="426"/>
        </w:tabs>
        <w:spacing w:line="360" w:lineRule="auto"/>
        <w:ind w:left="360"/>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08605996"/>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9"/>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0"/>
    </w:p>
    <w:p w14:paraId="46948036" w14:textId="77777777" w:rsidR="00DB558E" w:rsidRPr="00DE526A"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rsidP="00FC49D9">
      <w:pPr>
        <w:pStyle w:val="Teksttreci0"/>
        <w:numPr>
          <w:ilvl w:val="1"/>
          <w:numId w:val="26"/>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rsidP="00FC49D9">
      <w:pPr>
        <w:pStyle w:val="Teksttreci0"/>
        <w:numPr>
          <w:ilvl w:val="1"/>
          <w:numId w:val="26"/>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rsidP="00FC49D9">
      <w:pPr>
        <w:pStyle w:val="Akapitzlist"/>
        <w:numPr>
          <w:ilvl w:val="0"/>
          <w:numId w:val="26"/>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08605997"/>
      <w:r w:rsidRPr="00CE322B">
        <w:rPr>
          <w:rFonts w:ascii="Georgia" w:hAnsi="Georgia" w:cs="Georgia"/>
          <w:b/>
          <w:bCs w:val="0"/>
          <w:color w:val="000000"/>
          <w:sz w:val="20"/>
          <w:szCs w:val="20"/>
        </w:rPr>
        <w:lastRenderedPageBreak/>
        <w:t>VI. Podstawy wykluczenia z postępowania</w:t>
      </w:r>
      <w:r w:rsidRPr="00E60300">
        <w:rPr>
          <w:rFonts w:ascii="Georgia" w:hAnsi="Georgia" w:cs="Georgia"/>
          <w:b/>
          <w:bCs w:val="0"/>
          <w:sz w:val="20"/>
          <w:szCs w:val="20"/>
        </w:rPr>
        <w:t>:</w:t>
      </w:r>
      <w:bookmarkEnd w:id="11"/>
    </w:p>
    <w:p w14:paraId="7F0C5140"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1695FFA9"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137DB02B" w14:textId="6B74FB4D"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rsidP="00FC49D9">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77777777" w:rsidR="00FC3C6D" w:rsidRPr="00A7794E" w:rsidRDefault="00FC3C6D" w:rsidP="00FC3C6D">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6AFBCF1B" w14:textId="1EA1F852" w:rsidR="00FC3C6D" w:rsidRPr="00FC3C6D"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34786C89" w14:textId="77777777" w:rsidR="00DB558E" w:rsidRDefault="00DB558E" w:rsidP="00DB558E">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08605998"/>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2"/>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lastRenderedPageBreak/>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rsidP="00FC49D9">
      <w:pPr>
        <w:numPr>
          <w:ilvl w:val="1"/>
          <w:numId w:val="4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98865D7" w14:textId="070ECD73" w:rsidR="00DB558E" w:rsidRPr="0041634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sidR="00655B5F">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sidR="00655B5F">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50B78E32" w14:textId="77777777" w:rsidR="00DB558E" w:rsidRPr="004C553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2CD6EAA2" w14:textId="77777777" w:rsidR="00DB558E" w:rsidRPr="00A6045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lastRenderedPageBreak/>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1AD8668" w14:textId="77777777" w:rsidR="006D5791" w:rsidRPr="005A0A4B" w:rsidRDefault="006D5791" w:rsidP="006D5791">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607591A4" w:rsidR="00DB558E" w:rsidRPr="00FC45F6" w:rsidRDefault="00DB558E" w:rsidP="00FC49D9">
      <w:pPr>
        <w:pStyle w:val="Akapitzlist"/>
        <w:numPr>
          <w:ilvl w:val="1"/>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77777777" w:rsidR="00DB558E" w:rsidRPr="00FC45F6"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4DCD3C46" w:rsidR="00DB558E"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10135D74" w14:textId="77777777" w:rsidR="00DB558E" w:rsidRPr="007430CB"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51F4DC98"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9BF8890"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77777777" w:rsidR="0098412F" w:rsidRPr="00416343" w:rsidRDefault="0098412F"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77777777" w:rsidR="00DB558E" w:rsidRPr="007430CB"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i 6.3., </w:t>
      </w:r>
      <w:bookmarkStart w:id="13"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w:t>
      </w:r>
      <w:r w:rsidRPr="007430CB">
        <w:rPr>
          <w:rFonts w:ascii="Georgia" w:eastAsia="Arial" w:hAnsi="Georgia" w:cs="Arial"/>
          <w:color w:val="000000"/>
          <w:sz w:val="20"/>
          <w:szCs w:val="20"/>
        </w:rPr>
        <w:lastRenderedPageBreak/>
        <w:t xml:space="preserve">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3"/>
      <w:r w:rsidRPr="00416343">
        <w:rPr>
          <w:rFonts w:ascii="Georgia" w:eastAsia="Arial" w:hAnsi="Georgia" w:cs="Arial"/>
          <w:color w:val="000000"/>
          <w:sz w:val="20"/>
          <w:szCs w:val="20"/>
        </w:rPr>
        <w:t>.</w:t>
      </w:r>
    </w:p>
    <w:p w14:paraId="4E98E8BA" w14:textId="51DF5785" w:rsidR="00DB558E" w:rsidRPr="00C454D5"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5B2506CE" w14:textId="22347AAD" w:rsidR="00DB558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 xml:space="preserve">Część </w:t>
      </w:r>
      <w:r>
        <w:rPr>
          <w:rFonts w:ascii="Georgia" w:hAnsi="Georgia" w:cs="Arial"/>
          <w:b/>
          <w:sz w:val="20"/>
          <w:szCs w:val="20"/>
          <w:lang w:eastAsia="en-US"/>
        </w:rPr>
        <w:t>C</w:t>
      </w:r>
    </w:p>
    <w:p w14:paraId="5252FE50" w14:textId="2501DC4C"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spełnienia przez Wykonawcę warunku udziału w postępowaniu Wykonawca składa:</w:t>
      </w:r>
    </w:p>
    <w:p w14:paraId="668B3AEF" w14:textId="0EF00617" w:rsidR="00BC4B65" w:rsidRPr="0024645F" w:rsidRDefault="00DB558E" w:rsidP="0024645F">
      <w:pPr>
        <w:pStyle w:val="Akapitzlist"/>
        <w:numPr>
          <w:ilvl w:val="0"/>
          <w:numId w:val="30"/>
        </w:numPr>
        <w:suppressAutoHyphens w:val="0"/>
        <w:spacing w:line="360" w:lineRule="auto"/>
        <w:jc w:val="both"/>
        <w:textAlignment w:val="auto"/>
        <w:rPr>
          <w:rFonts w:ascii="Georgia" w:hAnsi="Georgia" w:cs="Arial"/>
          <w:sz w:val="20"/>
          <w:szCs w:val="20"/>
          <w:lang w:eastAsia="en-US"/>
        </w:rPr>
      </w:pPr>
      <w:r w:rsidRPr="00BC4B65">
        <w:rPr>
          <w:rFonts w:ascii="Georgia" w:hAnsi="Georgia" w:cs="Arial"/>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BC4B65">
        <w:rPr>
          <w:rFonts w:ascii="Georgia" w:hAnsi="Georgia" w:cs="Arial"/>
          <w:bCs/>
          <w:iCs/>
          <w:sz w:val="20"/>
          <w:szCs w:val="20"/>
        </w:rPr>
        <w:t>Rozdziale V, to jest</w:t>
      </w:r>
      <w:r w:rsidR="0024645F">
        <w:rPr>
          <w:rFonts w:ascii="Georgia" w:hAnsi="Georgia" w:cs="Arial"/>
          <w:bCs/>
          <w:iCs/>
          <w:sz w:val="20"/>
          <w:szCs w:val="20"/>
        </w:rPr>
        <w:t xml:space="preserve"> k</w:t>
      </w:r>
      <w:r w:rsidR="00BC4B65" w:rsidRPr="0024645F">
        <w:rPr>
          <w:rFonts w:ascii="Georgia" w:hAnsi="Georgia" w:cs="Georgia"/>
          <w:color w:val="000000"/>
          <w:sz w:val="20"/>
          <w:szCs w:val="20"/>
        </w:rPr>
        <w:t xml:space="preserve">oncesja, zezwolenie lub licencja na prowadzenie działalności w zakresie objętym zamówieniem – </w:t>
      </w:r>
      <w:r w:rsidR="00BC4B65" w:rsidRPr="0024645F">
        <w:rPr>
          <w:rFonts w:ascii="Georgia" w:hAnsi="Georgia" w:cs="Georgia"/>
          <w:i/>
          <w:color w:val="000000"/>
          <w:sz w:val="20"/>
          <w:szCs w:val="20"/>
        </w:rPr>
        <w:t>jeśli dotyczy.</w:t>
      </w:r>
    </w:p>
    <w:p w14:paraId="0EA0EB2E" w14:textId="5E419FED" w:rsidR="00EB4B99" w:rsidRPr="00EB4B99" w:rsidRDefault="00DB558E" w:rsidP="00FC49D9">
      <w:pPr>
        <w:pStyle w:val="Akapitzlist"/>
        <w:numPr>
          <w:ilvl w:val="0"/>
          <w:numId w:val="30"/>
        </w:numPr>
        <w:tabs>
          <w:tab w:val="left" w:pos="709"/>
        </w:tabs>
        <w:spacing w:line="360" w:lineRule="auto"/>
        <w:ind w:left="0" w:firstLine="0"/>
        <w:jc w:val="both"/>
        <w:rPr>
          <w:rFonts w:ascii="Georgia" w:hAnsi="Georgia" w:cs="Arial"/>
          <w:i/>
          <w:sz w:val="20"/>
          <w:szCs w:val="20"/>
          <w:lang w:eastAsia="en-US"/>
        </w:rPr>
      </w:pPr>
      <w:r>
        <w:rPr>
          <w:rFonts w:ascii="Georgia" w:hAnsi="Georgia" w:cs="Arial"/>
          <w:iCs/>
          <w:sz w:val="20"/>
          <w:szCs w:val="20"/>
          <w:lang w:eastAsia="en-US"/>
        </w:rPr>
        <w:t xml:space="preserve">Jeżeli Wykonawca powołuje się </w:t>
      </w:r>
      <w:r w:rsidRPr="00E064B7">
        <w:rPr>
          <w:rFonts w:ascii="Georgia" w:hAnsi="Georgia" w:cs="Arial"/>
          <w:iCs/>
          <w:sz w:val="20"/>
          <w:szCs w:val="20"/>
          <w:lang w:eastAsia="en-US"/>
        </w:rPr>
        <w:t xml:space="preserve">na doświadczenie w realizacji dostaw lub </w:t>
      </w:r>
      <w:r w:rsidR="00E064B7" w:rsidRPr="00E064B7">
        <w:rPr>
          <w:rFonts w:ascii="Georgia" w:hAnsi="Georgia" w:cs="Arial"/>
          <w:iCs/>
          <w:sz w:val="20"/>
          <w:szCs w:val="20"/>
          <w:lang w:eastAsia="en-US"/>
        </w:rPr>
        <w:t>robót budowlanych</w:t>
      </w:r>
      <w:r w:rsidRPr="00E064B7">
        <w:rPr>
          <w:rFonts w:ascii="Georgia" w:hAnsi="Georgia" w:cs="Arial"/>
          <w:iCs/>
          <w:sz w:val="20"/>
          <w:szCs w:val="20"/>
          <w:lang w:eastAsia="en-US"/>
        </w:rPr>
        <w:t xml:space="preserve"> wykonywanych wspólnie z innymi Wykonawcami, wykaz, o którym mowa w pkt 7 SWZ dotyczy dostaw lub </w:t>
      </w:r>
      <w:r w:rsidR="00E064B7" w:rsidRPr="00E064B7">
        <w:rPr>
          <w:rFonts w:ascii="Georgia" w:hAnsi="Georgia" w:cs="Arial"/>
          <w:iCs/>
          <w:sz w:val="20"/>
          <w:szCs w:val="20"/>
          <w:lang w:eastAsia="en-US"/>
        </w:rPr>
        <w:t>robót budowlanych</w:t>
      </w:r>
      <w:r w:rsidRPr="00E064B7">
        <w:rPr>
          <w:rFonts w:ascii="Georgia" w:hAnsi="Georgia" w:cs="Arial"/>
          <w:iCs/>
          <w:sz w:val="20"/>
          <w:szCs w:val="20"/>
          <w:lang w:eastAsia="en-US"/>
        </w:rPr>
        <w:t xml:space="preserve">, </w:t>
      </w:r>
      <w:r w:rsidR="00BC4B65">
        <w:rPr>
          <w:rFonts w:ascii="Georgia" w:hAnsi="Georgia" w:cs="Arial"/>
          <w:iCs/>
          <w:sz w:val="20"/>
          <w:szCs w:val="20"/>
          <w:lang w:eastAsia="en-US"/>
        </w:rPr>
        <w:t xml:space="preserve"> </w:t>
      </w:r>
      <w:r w:rsidRPr="00E064B7">
        <w:rPr>
          <w:rFonts w:ascii="Georgia" w:hAnsi="Georgia" w:cs="Arial"/>
          <w:iCs/>
          <w:sz w:val="20"/>
          <w:szCs w:val="20"/>
          <w:lang w:eastAsia="en-US"/>
        </w:rPr>
        <w:t>w których wykonaniu Wykonawca ten bezpośrednio uczestniczył.</w:t>
      </w:r>
      <w:r>
        <w:rPr>
          <w:rFonts w:ascii="Georgia" w:hAnsi="Georgia" w:cs="Arial"/>
          <w:iCs/>
          <w:sz w:val="20"/>
          <w:szCs w:val="20"/>
          <w:lang w:eastAsia="en-US"/>
        </w:rPr>
        <w:t xml:space="preserve"> </w:t>
      </w:r>
    </w:p>
    <w:p w14:paraId="2E5B0262" w14:textId="0F8579DE" w:rsidR="00EB4B99" w:rsidRPr="00EB4B99" w:rsidRDefault="00EB4B99" w:rsidP="00FC49D9">
      <w:pPr>
        <w:pStyle w:val="Akapitzlist"/>
        <w:numPr>
          <w:ilvl w:val="0"/>
          <w:numId w:val="30"/>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74773247" w14:textId="3D19D598"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o którym mowa w art. 125 ust. 1 ustawy Pzp.</w:t>
      </w:r>
    </w:p>
    <w:p w14:paraId="178D6E7D" w14:textId="7EF3B5BA" w:rsidR="00EB4B99" w:rsidRPr="00EB4B99" w:rsidRDefault="00EB4B99" w:rsidP="00FC49D9">
      <w:pPr>
        <w:pStyle w:val="Akapitzlist"/>
        <w:numPr>
          <w:ilvl w:val="0"/>
          <w:numId w:val="30"/>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813F63F" w14:textId="1F7646F9" w:rsidR="00EB4B99" w:rsidRPr="00EB4B99" w:rsidRDefault="00EB4B99" w:rsidP="00FC49D9">
      <w:pPr>
        <w:pStyle w:val="Akapitzlist"/>
        <w:numPr>
          <w:ilvl w:val="0"/>
          <w:numId w:val="30"/>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78B26660" w:rsidR="00DB558E" w:rsidRDefault="00EB4B99" w:rsidP="0045418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08605999"/>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4"/>
    </w:p>
    <w:p w14:paraId="7B038738" w14:textId="3697E018" w:rsidR="004072E1" w:rsidRPr="007613A3" w:rsidRDefault="001E4ADB" w:rsidP="004072E1">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bookmarkStart w:id="15" w:name="_Hlk64973594"/>
      <w:r w:rsidRPr="007613A3">
        <w:rPr>
          <w:rFonts w:ascii="Georgia" w:hAnsi="Georgia"/>
          <w:sz w:val="20"/>
          <w:szCs w:val="20"/>
          <w:lang w:eastAsia="pl-PL"/>
        </w:rPr>
        <w:t>Karty katalogowe, ulotki, materiały informacyjne od producenta (w języku polskim) dla oferowanego sprzętu. Wykonawca winien w katalogach wskazać, zaznaczyć oferowane parametry</w:t>
      </w:r>
      <w:r w:rsidR="00F1316C" w:rsidRPr="007613A3">
        <w:rPr>
          <w:rFonts w:ascii="Georgia" w:hAnsi="Georgia" w:cs="Georgia"/>
          <w:i/>
          <w:color w:val="000000"/>
          <w:sz w:val="20"/>
          <w:szCs w:val="20"/>
        </w:rPr>
        <w:t>.</w:t>
      </w:r>
    </w:p>
    <w:p w14:paraId="5576B293" w14:textId="71DD2022" w:rsidR="007375A6" w:rsidRPr="007613A3" w:rsidRDefault="004F591B" w:rsidP="0024645F">
      <w:pPr>
        <w:pStyle w:val="Akapitzlist"/>
        <w:widowControl w:val="0"/>
        <w:numPr>
          <w:ilvl w:val="3"/>
          <w:numId w:val="2"/>
        </w:numPr>
        <w:tabs>
          <w:tab w:val="left" w:pos="-240"/>
          <w:tab w:val="left" w:pos="600"/>
        </w:tabs>
        <w:spacing w:line="360" w:lineRule="auto"/>
        <w:ind w:left="0"/>
        <w:jc w:val="both"/>
        <w:rPr>
          <w:rFonts w:ascii="Georgia" w:hAnsi="Georgia" w:cs="Georgia"/>
          <w:i/>
          <w:sz w:val="20"/>
          <w:szCs w:val="20"/>
        </w:rPr>
      </w:pPr>
      <w:r w:rsidRPr="007613A3">
        <w:rPr>
          <w:rFonts w:ascii="Georgia" w:hAnsi="Georgia" w:cs="Georgia"/>
          <w:color w:val="000000"/>
          <w:sz w:val="20"/>
          <w:szCs w:val="20"/>
        </w:rPr>
        <w:t>Oświadczenie o spełnianiu przez oferowany przedmiot zamówienia wymagań przewidzianych przez ustawę z dnia 20 maja 2010r o wyrobach medycznych (t.j. Dz. U. z 202</w:t>
      </w:r>
      <w:r w:rsidR="00832245">
        <w:rPr>
          <w:rFonts w:ascii="Georgia" w:hAnsi="Georgia" w:cs="Georgia"/>
          <w:color w:val="000000"/>
          <w:sz w:val="20"/>
          <w:szCs w:val="20"/>
        </w:rPr>
        <w:t>1</w:t>
      </w:r>
      <w:r w:rsidRPr="007613A3">
        <w:rPr>
          <w:rFonts w:ascii="Georgia" w:hAnsi="Georgia" w:cs="Georgia"/>
          <w:color w:val="000000"/>
          <w:sz w:val="20"/>
          <w:szCs w:val="20"/>
        </w:rPr>
        <w:t xml:space="preserve"> r. poz. 1</w:t>
      </w:r>
      <w:r w:rsidR="00832245">
        <w:rPr>
          <w:rFonts w:ascii="Georgia" w:hAnsi="Georgia" w:cs="Georgia"/>
          <w:color w:val="000000"/>
          <w:sz w:val="20"/>
          <w:szCs w:val="20"/>
        </w:rPr>
        <w:t>565</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 xml:space="preserve">Załącznik nr </w:t>
      </w:r>
      <w:r w:rsidR="0053629F" w:rsidRPr="007613A3">
        <w:rPr>
          <w:rFonts w:ascii="Georgia" w:hAnsi="Georgia" w:cs="Georgia"/>
          <w:b/>
          <w:bCs/>
          <w:sz w:val="20"/>
          <w:szCs w:val="20"/>
        </w:rPr>
        <w:t>5</w:t>
      </w:r>
      <w:r w:rsidRPr="007613A3">
        <w:rPr>
          <w:rFonts w:ascii="Georgia" w:hAnsi="Georgia" w:cs="Georgia"/>
          <w:sz w:val="20"/>
          <w:szCs w:val="20"/>
        </w:rPr>
        <w:t xml:space="preserve"> do SWZ </w:t>
      </w:r>
    </w:p>
    <w:p w14:paraId="5A516AC9" w14:textId="30951ABC" w:rsidR="00196CE3" w:rsidRPr="007613A3" w:rsidRDefault="00F1316C" w:rsidP="0024645F">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sz w:val="20"/>
          <w:szCs w:val="20"/>
        </w:rPr>
        <w:lastRenderedPageBreak/>
        <w:t xml:space="preserve"> </w:t>
      </w:r>
      <w:r w:rsidR="00DB558E" w:rsidRPr="007613A3">
        <w:rPr>
          <w:rFonts w:ascii="Georgia" w:hAnsi="Georgia" w:cs="Arial"/>
          <w:color w:val="000000" w:themeColor="text1"/>
          <w:sz w:val="20"/>
          <w:szCs w:val="20"/>
        </w:rPr>
        <w:t>Zamawiający</w:t>
      </w:r>
      <w:bookmarkEnd w:id="15"/>
      <w:r w:rsidR="00DB558E"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00DB558E"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108606000"/>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6"/>
    </w:p>
    <w:p w14:paraId="259F7BB4" w14:textId="77777777"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rsidP="00FC49D9">
      <w:pPr>
        <w:pStyle w:val="Standard"/>
        <w:numPr>
          <w:ilvl w:val="1"/>
          <w:numId w:val="3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56CBE3FA"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 oraz art. 109 ust 1 pkt 1 oraz pkt 4 Ustawy Pzp.)</w:t>
      </w:r>
    </w:p>
    <w:p w14:paraId="0A698EAB" w14:textId="27CD78C3"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5A867CF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Pzp. Należy je przesłać zgodnie z zasadami określonymi w Rozdziale XI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rsidP="00FC49D9">
      <w:pPr>
        <w:pStyle w:val="Tekstpodstawowy2"/>
        <w:numPr>
          <w:ilvl w:val="1"/>
          <w:numId w:val="3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08606001"/>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C83BF7E"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 oraz art. 109 ust 1 pkt 1 oraz pkt 4 Ustawy Pzp.</w:t>
      </w:r>
    </w:p>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704FEDAD" w:rsid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lastRenderedPageBreak/>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Pr="00B9276A">
        <w:rPr>
          <w:rFonts w:ascii="Georgia" w:hAnsi="Georgia" w:cs="Verdana"/>
          <w:bCs/>
          <w:sz w:val="20"/>
          <w:szCs w:val="20"/>
        </w:rPr>
        <w:t>.</w:t>
      </w:r>
    </w:p>
    <w:p w14:paraId="1FAAF7C4" w14:textId="027A7743" w:rsidR="00B9276A" w:rsidRP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08606002"/>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19"/>
      <w:r w:rsidRPr="00E60300">
        <w:rPr>
          <w:rFonts w:ascii="Georgia" w:hAnsi="Georgia" w:cs="Georgia"/>
          <w:b/>
          <w:bCs w:val="0"/>
          <w:sz w:val="20"/>
          <w:szCs w:val="20"/>
        </w:rPr>
        <w:t>:</w:t>
      </w:r>
      <w:bookmarkEnd w:id="18"/>
    </w:p>
    <w:p w14:paraId="389F192E" w14:textId="77777777" w:rsidR="00DB558E" w:rsidRPr="00821509" w:rsidRDefault="00DB558E" w:rsidP="00FC49D9">
      <w:pPr>
        <w:pStyle w:val="Normalny3"/>
        <w:numPr>
          <w:ilvl w:val="0"/>
          <w:numId w:val="19"/>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1A71FFD8" w:rsidR="00DB558E" w:rsidRPr="00821509" w:rsidRDefault="00A6142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Joanna Dąbrowska</w:t>
      </w:r>
      <w:r w:rsidR="00DB558E" w:rsidRPr="00821509">
        <w:rPr>
          <w:rFonts w:ascii="Georgia" w:hAnsi="Georgia"/>
          <w:sz w:val="20"/>
          <w:szCs w:val="20"/>
        </w:rPr>
        <w:t xml:space="preserve"> - w zakresie procedury przetargowej,</w:t>
      </w:r>
      <w:bookmarkStart w:id="20" w:name="_Hlk532981701"/>
    </w:p>
    <w:p w14:paraId="70B0BC17" w14:textId="1332BD6A" w:rsidR="00DB558E" w:rsidRPr="00821509" w:rsidRDefault="00A6142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00DB558E" w:rsidRPr="00821509">
        <w:rPr>
          <w:rStyle w:val="Domylnaczcionkaakapitu1"/>
          <w:rFonts w:ascii="Georgia" w:hAnsi="Georgia"/>
          <w:b/>
          <w:sz w:val="20"/>
          <w:szCs w:val="20"/>
        </w:rPr>
        <w:t xml:space="preserve"> </w:t>
      </w:r>
      <w:r w:rsidR="00DB558E" w:rsidRPr="00821509">
        <w:rPr>
          <w:rStyle w:val="Domylnaczcionkaakapitu1"/>
          <w:rFonts w:ascii="Georgia" w:hAnsi="Georgia"/>
          <w:b/>
          <w:color w:val="000000"/>
          <w:sz w:val="20"/>
          <w:szCs w:val="20"/>
        </w:rPr>
        <w:t>-</w:t>
      </w:r>
      <w:r w:rsidR="00DB558E" w:rsidRPr="00821509">
        <w:rPr>
          <w:rStyle w:val="Domylnaczcionkaakapitu1"/>
          <w:rFonts w:ascii="Georgia" w:hAnsi="Georgia"/>
          <w:color w:val="000000"/>
          <w:sz w:val="20"/>
          <w:szCs w:val="20"/>
        </w:rPr>
        <w:t xml:space="preserve"> w zakresie przedmiotu zamówienia</w:t>
      </w:r>
      <w:bookmarkEnd w:id="20"/>
      <w:r w:rsidR="00DB558E" w:rsidRPr="00821509">
        <w:rPr>
          <w:rStyle w:val="Domylnaczcionkaakapitu1"/>
          <w:rFonts w:ascii="Georgia" w:hAnsi="Georgia"/>
          <w:color w:val="000000"/>
          <w:sz w:val="20"/>
          <w:szCs w:val="20"/>
        </w:rPr>
        <w:t>.</w:t>
      </w:r>
    </w:p>
    <w:p w14:paraId="472CB771" w14:textId="77777777" w:rsidR="00DB558E" w:rsidRPr="00DE5A44" w:rsidRDefault="00DB558E" w:rsidP="00FC49D9">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5318C471"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5265FDBF"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lastRenderedPageBreak/>
        <w:t>Oznaczenie czasu odbioru danych przez platformę zakupową stanowi datę oraz dokładny czas (hh:mm:ss) generowany wg. czasu lokalnego serwera synchronizowanego z zegarem Głównego Urzędu Miar.</w:t>
      </w:r>
    </w:p>
    <w:p w14:paraId="65FE2E71"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1B538491"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sidR="004C4D29">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C098D4"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4EB3E8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66E702F7" w14:textId="7190B3FF"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lastRenderedPageBreak/>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1" w:name="_wp2umuqo1p7z" w:colFirst="0" w:colLast="0"/>
      <w:bookmarkEnd w:id="21"/>
    </w:p>
    <w:p w14:paraId="4D5286F8" w14:textId="77777777" w:rsidR="00DB558E" w:rsidRPr="00D96CA3"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rsidP="00FC49D9">
      <w:pPr>
        <w:pStyle w:val="Normalny3"/>
        <w:numPr>
          <w:ilvl w:val="0"/>
          <w:numId w:val="19"/>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rsidP="00FC49D9">
      <w:pPr>
        <w:pStyle w:val="Normalny3"/>
        <w:numPr>
          <w:ilvl w:val="0"/>
          <w:numId w:val="19"/>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086060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3" w:name="_Toc266275247"/>
      <w:r w:rsidRPr="00123693">
        <w:rPr>
          <w:rFonts w:ascii="Georgia" w:hAnsi="Georgia" w:cs="Georgia"/>
          <w:b/>
          <w:bCs w:val="0"/>
          <w:color w:val="000000"/>
          <w:sz w:val="20"/>
          <w:szCs w:val="20"/>
        </w:rPr>
        <w:t>Wymagania dotyczące wadium</w:t>
      </w:r>
      <w:bookmarkEnd w:id="23"/>
      <w:r w:rsidRPr="00E60300">
        <w:rPr>
          <w:rFonts w:ascii="Georgia" w:hAnsi="Georgia" w:cs="Georgia"/>
          <w:b/>
          <w:bCs w:val="0"/>
          <w:sz w:val="20"/>
          <w:szCs w:val="20"/>
        </w:rPr>
        <w:t>:</w:t>
      </w:r>
      <w:bookmarkEnd w:id="22"/>
    </w:p>
    <w:p w14:paraId="755CEABB" w14:textId="085D5C0E" w:rsidR="00055B1D" w:rsidRPr="00823A33" w:rsidRDefault="00055B1D" w:rsidP="00FC49D9">
      <w:pPr>
        <w:numPr>
          <w:ilvl w:val="3"/>
          <w:numId w:val="13"/>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Wykonawca zobowiązany jest do zabezpieczenia swojej oferty wadium w wysokości:</w:t>
      </w:r>
      <w:r w:rsidR="007613A3">
        <w:rPr>
          <w:rFonts w:ascii="Georgia" w:hAnsi="Georgia" w:cs="Arial"/>
          <w:sz w:val="20"/>
          <w:szCs w:val="20"/>
        </w:rPr>
        <w:t xml:space="preserve"> </w:t>
      </w:r>
      <w:r w:rsidR="00823A33" w:rsidRPr="00823A33">
        <w:rPr>
          <w:rFonts w:ascii="Georgia" w:hAnsi="Georgia" w:cs="Arial"/>
          <w:sz w:val="20"/>
          <w:szCs w:val="20"/>
        </w:rPr>
        <w:t>2</w:t>
      </w:r>
      <w:r w:rsidR="00E92E38">
        <w:rPr>
          <w:rFonts w:ascii="Georgia" w:hAnsi="Georgia" w:cs="Arial"/>
          <w:sz w:val="20"/>
          <w:szCs w:val="20"/>
        </w:rPr>
        <w:t>2</w:t>
      </w:r>
      <w:r w:rsidR="00823A33" w:rsidRPr="00823A33">
        <w:rPr>
          <w:rFonts w:ascii="Georgia" w:hAnsi="Georgia" w:cs="Arial"/>
          <w:sz w:val="20"/>
          <w:szCs w:val="20"/>
        </w:rPr>
        <w:t xml:space="preserve"> 500,00</w:t>
      </w:r>
      <w:r w:rsidRPr="00823A33">
        <w:rPr>
          <w:rFonts w:ascii="Georgia" w:hAnsi="Georgia" w:cs="Arial"/>
          <w:sz w:val="20"/>
          <w:szCs w:val="20"/>
        </w:rPr>
        <w:t xml:space="preserve"> zł,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FB4489" w:rsidRPr="00823A33" w14:paraId="5442D37F" w14:textId="77777777" w:rsidTr="0000705B">
        <w:trPr>
          <w:trHeight w:val="360"/>
        </w:trPr>
        <w:tc>
          <w:tcPr>
            <w:tcW w:w="3005" w:type="dxa"/>
            <w:shd w:val="clear" w:color="auto" w:fill="auto"/>
            <w:vAlign w:val="center"/>
            <w:hideMark/>
          </w:tcPr>
          <w:p w14:paraId="08A5F781"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1</w:t>
            </w:r>
          </w:p>
        </w:tc>
        <w:tc>
          <w:tcPr>
            <w:tcW w:w="3005" w:type="dxa"/>
            <w:vAlign w:val="center"/>
          </w:tcPr>
          <w:p w14:paraId="6214D52C" w14:textId="45B5CA75"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823A33" w:rsidRPr="00823A33">
              <w:rPr>
                <w:rFonts w:ascii="Georgia" w:hAnsi="Georgia" w:cs="Arial"/>
                <w:sz w:val="20"/>
                <w:szCs w:val="20"/>
              </w:rPr>
              <w:t>1</w:t>
            </w:r>
            <w:r w:rsidR="00E92E38">
              <w:rPr>
                <w:rFonts w:ascii="Georgia" w:hAnsi="Georgia" w:cs="Arial"/>
                <w:sz w:val="20"/>
                <w:szCs w:val="20"/>
              </w:rPr>
              <w:t>2</w:t>
            </w:r>
            <w:r w:rsidR="00823A33" w:rsidRPr="00823A33">
              <w:rPr>
                <w:rFonts w:ascii="Georgia" w:hAnsi="Georgia" w:cs="Arial"/>
                <w:sz w:val="20"/>
                <w:szCs w:val="20"/>
              </w:rPr>
              <w:t xml:space="preserve"> 000</w:t>
            </w:r>
            <w:r w:rsidRPr="00823A33">
              <w:rPr>
                <w:rFonts w:ascii="Georgia" w:hAnsi="Georgia" w:cs="Arial"/>
                <w:sz w:val="20"/>
                <w:szCs w:val="20"/>
              </w:rPr>
              <w:t xml:space="preserve">,00 zł </w:t>
            </w:r>
          </w:p>
        </w:tc>
      </w:tr>
      <w:tr w:rsidR="00FB4489" w:rsidRPr="00823A33" w14:paraId="75C8038B" w14:textId="77777777" w:rsidTr="0000705B">
        <w:trPr>
          <w:trHeight w:val="360"/>
        </w:trPr>
        <w:tc>
          <w:tcPr>
            <w:tcW w:w="3005" w:type="dxa"/>
            <w:shd w:val="clear" w:color="auto" w:fill="auto"/>
            <w:vAlign w:val="center"/>
            <w:hideMark/>
          </w:tcPr>
          <w:p w14:paraId="22B8992A"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2</w:t>
            </w:r>
          </w:p>
        </w:tc>
        <w:tc>
          <w:tcPr>
            <w:tcW w:w="3005" w:type="dxa"/>
            <w:vAlign w:val="center"/>
          </w:tcPr>
          <w:p w14:paraId="1ED8948F" w14:textId="1E37307F"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823A33" w:rsidRPr="00823A33">
              <w:rPr>
                <w:rFonts w:ascii="Georgia" w:hAnsi="Georgia" w:cs="Arial"/>
                <w:sz w:val="20"/>
                <w:szCs w:val="20"/>
              </w:rPr>
              <w:t xml:space="preserve">6 </w:t>
            </w:r>
            <w:r w:rsidR="00E92E38">
              <w:rPr>
                <w:rFonts w:ascii="Georgia" w:hAnsi="Georgia" w:cs="Arial"/>
                <w:sz w:val="20"/>
                <w:szCs w:val="20"/>
              </w:rPr>
              <w:t>0</w:t>
            </w:r>
            <w:r w:rsidR="00823A33" w:rsidRPr="00823A33">
              <w:rPr>
                <w:rFonts w:ascii="Georgia" w:hAnsi="Georgia" w:cs="Arial"/>
                <w:sz w:val="20"/>
                <w:szCs w:val="20"/>
              </w:rPr>
              <w:t>00</w:t>
            </w:r>
            <w:r w:rsidRPr="00823A33">
              <w:rPr>
                <w:rFonts w:ascii="Georgia" w:hAnsi="Georgia" w:cs="Arial"/>
                <w:sz w:val="20"/>
                <w:szCs w:val="20"/>
              </w:rPr>
              <w:t xml:space="preserve">,00 zł </w:t>
            </w:r>
          </w:p>
        </w:tc>
      </w:tr>
      <w:tr w:rsidR="00FB4489" w:rsidRPr="00823A33" w14:paraId="30FED03E" w14:textId="77777777" w:rsidTr="0000705B">
        <w:trPr>
          <w:trHeight w:val="360"/>
        </w:trPr>
        <w:tc>
          <w:tcPr>
            <w:tcW w:w="3005" w:type="dxa"/>
            <w:shd w:val="clear" w:color="auto" w:fill="auto"/>
            <w:vAlign w:val="center"/>
            <w:hideMark/>
          </w:tcPr>
          <w:p w14:paraId="153CE449" w14:textId="77777777"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kern w:val="0"/>
                <w:sz w:val="20"/>
                <w:szCs w:val="20"/>
                <w:lang w:eastAsia="pl-PL"/>
              </w:rPr>
              <w:t>Pakiet nr 3</w:t>
            </w:r>
          </w:p>
        </w:tc>
        <w:tc>
          <w:tcPr>
            <w:tcW w:w="3005" w:type="dxa"/>
            <w:vAlign w:val="center"/>
          </w:tcPr>
          <w:p w14:paraId="5C0E7080" w14:textId="3BFDF824" w:rsidR="00FB4489" w:rsidRPr="00823A33" w:rsidRDefault="00FB4489" w:rsidP="00FB4489">
            <w:pPr>
              <w:suppressAutoHyphens w:val="0"/>
              <w:spacing w:line="240" w:lineRule="auto"/>
              <w:jc w:val="center"/>
              <w:textAlignment w:val="auto"/>
              <w:rPr>
                <w:rFonts w:ascii="Georgia" w:hAnsi="Georgia" w:cs="Arial"/>
                <w:kern w:val="0"/>
                <w:sz w:val="20"/>
                <w:szCs w:val="20"/>
                <w:lang w:eastAsia="pl-PL"/>
              </w:rPr>
            </w:pPr>
            <w:r w:rsidRPr="00823A33">
              <w:rPr>
                <w:rFonts w:ascii="Georgia" w:hAnsi="Georgia" w:cs="Arial"/>
                <w:sz w:val="20"/>
                <w:szCs w:val="20"/>
              </w:rPr>
              <w:t xml:space="preserve">                       </w:t>
            </w:r>
            <w:r w:rsidR="00E92E38">
              <w:rPr>
                <w:rFonts w:ascii="Georgia" w:hAnsi="Georgia" w:cs="Arial"/>
                <w:sz w:val="20"/>
                <w:szCs w:val="20"/>
              </w:rPr>
              <w:t>4</w:t>
            </w:r>
            <w:r w:rsidR="00823A33" w:rsidRPr="00823A33">
              <w:rPr>
                <w:rFonts w:ascii="Georgia" w:hAnsi="Georgia" w:cs="Arial"/>
                <w:sz w:val="20"/>
                <w:szCs w:val="20"/>
              </w:rPr>
              <w:t xml:space="preserve"> </w:t>
            </w:r>
            <w:r w:rsidR="00E92E38">
              <w:rPr>
                <w:rFonts w:ascii="Georgia" w:hAnsi="Georgia" w:cs="Arial"/>
                <w:sz w:val="20"/>
                <w:szCs w:val="20"/>
              </w:rPr>
              <w:t>5</w:t>
            </w:r>
            <w:r w:rsidR="00823A33" w:rsidRPr="00823A33">
              <w:rPr>
                <w:rFonts w:ascii="Georgia" w:hAnsi="Georgia" w:cs="Arial"/>
                <w:sz w:val="20"/>
                <w:szCs w:val="20"/>
              </w:rPr>
              <w:t>00</w:t>
            </w:r>
            <w:r w:rsidRPr="00823A33">
              <w:rPr>
                <w:rFonts w:ascii="Georgia" w:hAnsi="Georgia" w:cs="Arial"/>
                <w:sz w:val="20"/>
                <w:szCs w:val="20"/>
              </w:rPr>
              <w:t xml:space="preserve">,00 zł </w:t>
            </w:r>
          </w:p>
        </w:tc>
      </w:tr>
    </w:tbl>
    <w:p w14:paraId="0192774F" w14:textId="77777777" w:rsidR="00055B1D" w:rsidRPr="00823A33"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6AF7BDFB" w14:textId="77777777" w:rsidR="00055B1D" w:rsidRPr="00823A33"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3D402D70"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rsidP="00FC49D9">
      <w:pPr>
        <w:pStyle w:val="Akapitzlist"/>
        <w:numPr>
          <w:ilvl w:val="1"/>
          <w:numId w:val="43"/>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lastRenderedPageBreak/>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20AFB3E0" w14:textId="5AF4E90A" w:rsidR="00055B1D" w:rsidRPr="00811652" w:rsidRDefault="00055B1D" w:rsidP="00FC49D9">
      <w:pPr>
        <w:numPr>
          <w:ilvl w:val="3"/>
          <w:numId w:val="42"/>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811652">
        <w:rPr>
          <w:rStyle w:val="Domylnaczcionkaakapitu2"/>
          <w:rFonts w:ascii="Georgia" w:hAnsi="Georgia"/>
          <w:sz w:val="20"/>
          <w:szCs w:val="20"/>
        </w:rPr>
        <w:t xml:space="preserve">S.A. O/Wadowice, </w:t>
      </w:r>
      <w:r w:rsidRPr="00811652">
        <w:rPr>
          <w:rFonts w:ascii="Georgia" w:hAnsi="Georgia"/>
          <w:b/>
          <w:bCs/>
          <w:i/>
          <w:iCs/>
          <w:sz w:val="20"/>
          <w:szCs w:val="20"/>
          <w:lang w:eastAsia="pl-PL"/>
        </w:rPr>
        <w:t xml:space="preserve">nr </w:t>
      </w:r>
      <w:r w:rsidR="00483893" w:rsidRPr="00811652">
        <w:rPr>
          <w:rFonts w:ascii="Georgia" w:hAnsi="Georgia"/>
          <w:b/>
          <w:bCs/>
          <w:i/>
          <w:iCs/>
          <w:sz w:val="20"/>
          <w:szCs w:val="20"/>
        </w:rPr>
        <w:t>93 1020 2892 0000 5702 0818 0582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0F9459A4" w14:textId="5A7A5DFD"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3FA41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1ADCAC2B"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165B5A8B"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08606004"/>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5"/>
      <w:r w:rsidRPr="00E60300">
        <w:rPr>
          <w:rFonts w:ascii="Georgia" w:hAnsi="Georgia" w:cs="Georgia"/>
          <w:b/>
          <w:bCs w:val="0"/>
          <w:sz w:val="20"/>
          <w:szCs w:val="20"/>
        </w:rPr>
        <w:t>:</w:t>
      </w:r>
      <w:bookmarkEnd w:id="24"/>
    </w:p>
    <w:p w14:paraId="51FE8118" w14:textId="58581455"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0238A6" w:rsidRPr="00222FD7">
        <w:rPr>
          <w:rFonts w:ascii="Georgia" w:hAnsi="Georgia" w:cs="Arial"/>
          <w:caps/>
          <w:sz w:val="20"/>
          <w:szCs w:val="20"/>
          <w:u w:val="single"/>
        </w:rPr>
        <w:t>16</w:t>
      </w:r>
      <w:r w:rsidR="00041C55" w:rsidRPr="00222FD7">
        <w:rPr>
          <w:rFonts w:ascii="Georgia" w:hAnsi="Georgia" w:cs="Arial"/>
          <w:caps/>
          <w:sz w:val="20"/>
          <w:szCs w:val="20"/>
          <w:u w:val="single"/>
        </w:rPr>
        <w:t>.</w:t>
      </w:r>
      <w:r w:rsidR="002E1BFD" w:rsidRPr="00222FD7">
        <w:rPr>
          <w:rFonts w:ascii="Georgia" w:hAnsi="Georgia" w:cs="Arial"/>
          <w:caps/>
          <w:sz w:val="20"/>
          <w:szCs w:val="20"/>
          <w:u w:val="single"/>
        </w:rPr>
        <w:t>1</w:t>
      </w:r>
      <w:r w:rsidR="000238A6" w:rsidRPr="00222FD7">
        <w:rPr>
          <w:rFonts w:ascii="Georgia" w:hAnsi="Georgia" w:cs="Arial"/>
          <w:caps/>
          <w:sz w:val="20"/>
          <w:szCs w:val="20"/>
          <w:u w:val="single"/>
        </w:rPr>
        <w:t>1</w:t>
      </w:r>
      <w:r w:rsidRPr="00222FD7">
        <w:rPr>
          <w:rFonts w:ascii="Georgia" w:hAnsi="Georgia" w:cs="Arial"/>
          <w:caps/>
          <w:sz w:val="20"/>
          <w:szCs w:val="20"/>
          <w:u w:val="single"/>
        </w:rPr>
        <w:t>.202</w:t>
      </w:r>
      <w:r w:rsidR="00CF3B55" w:rsidRPr="00222FD7">
        <w:rPr>
          <w:rFonts w:ascii="Georgia" w:hAnsi="Georgia" w:cs="Arial"/>
          <w:caps/>
          <w:sz w:val="20"/>
          <w:szCs w:val="20"/>
          <w:u w:val="single"/>
        </w:rPr>
        <w:t>2</w:t>
      </w:r>
      <w:r w:rsidRPr="00222FD7">
        <w:rPr>
          <w:rFonts w:ascii="Georgia" w:hAnsi="Georgia" w:cs="Arial"/>
          <w:sz w:val="20"/>
          <w:szCs w:val="20"/>
          <w:u w:val="single"/>
        </w:rPr>
        <w:t>r.</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2BAB4704" w14:textId="77777777" w:rsidR="00DB558E" w:rsidRPr="00E7103D"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lastRenderedPageBreak/>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6" w:name="_Toc108606005"/>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7" w:name="_Toc266275249"/>
      <w:r w:rsidRPr="00123693">
        <w:rPr>
          <w:rFonts w:ascii="Georgia" w:hAnsi="Georgia" w:cs="Georgia"/>
          <w:b/>
          <w:bCs w:val="0"/>
          <w:color w:val="000000"/>
          <w:sz w:val="20"/>
          <w:szCs w:val="20"/>
        </w:rPr>
        <w:t>Opis sposobu przygotowania ofert</w:t>
      </w:r>
      <w:bookmarkEnd w:id="27"/>
      <w:r w:rsidRPr="00E60300">
        <w:rPr>
          <w:rFonts w:ascii="Georgia" w:hAnsi="Georgia" w:cs="Georgia"/>
          <w:b/>
          <w:bCs w:val="0"/>
          <w:sz w:val="20"/>
          <w:szCs w:val="20"/>
        </w:rPr>
        <w:t>:</w:t>
      </w:r>
      <w:bookmarkEnd w:id="26"/>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D91B5F"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lastRenderedPageBreak/>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7613A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yellow"/>
        </w:rPr>
      </w:pPr>
      <w:r w:rsidRPr="007613A3">
        <w:rPr>
          <w:rFonts w:ascii="Georgia" w:hAnsi="Georgia"/>
          <w:bCs/>
          <w:sz w:val="20"/>
          <w:szCs w:val="20"/>
          <w:highlight w:val="yellow"/>
        </w:rPr>
        <w:t>Dokumenty składające się na ofertę:</w:t>
      </w:r>
    </w:p>
    <w:p w14:paraId="77F3D433" w14:textId="0C44C0FE"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rPr>
      </w:pPr>
      <w:r w:rsidRPr="007613A3">
        <w:rPr>
          <w:rFonts w:ascii="Georgia" w:eastAsia="Arial" w:hAnsi="Georgia" w:cs="Arial"/>
          <w:bCs/>
          <w:sz w:val="20"/>
          <w:szCs w:val="20"/>
          <w:highlight w:val="yellow"/>
        </w:rPr>
        <w:t xml:space="preserve">formularz ofertowy, według wzoru określonego w </w:t>
      </w:r>
      <w:r w:rsidRPr="007613A3">
        <w:rPr>
          <w:rFonts w:ascii="Georgia" w:eastAsia="Arial" w:hAnsi="Georgia" w:cs="Arial"/>
          <w:b/>
          <w:sz w:val="20"/>
          <w:szCs w:val="20"/>
          <w:highlight w:val="yellow"/>
        </w:rPr>
        <w:t xml:space="preserve">Załączniku nr </w:t>
      </w:r>
      <w:r w:rsidR="007613A3">
        <w:rPr>
          <w:rFonts w:ascii="Georgia" w:eastAsia="Arial" w:hAnsi="Georgia" w:cs="Arial"/>
          <w:b/>
          <w:sz w:val="20"/>
          <w:szCs w:val="20"/>
          <w:highlight w:val="yellow"/>
        </w:rPr>
        <w:t>7</w:t>
      </w:r>
      <w:r w:rsidR="00440413" w:rsidRPr="007613A3">
        <w:rPr>
          <w:rFonts w:ascii="Georgia" w:eastAsia="Arial" w:hAnsi="Georgia" w:cs="Arial"/>
          <w:b/>
          <w:sz w:val="20"/>
          <w:szCs w:val="20"/>
          <w:highlight w:val="yellow"/>
        </w:rPr>
        <w:t xml:space="preserve"> </w:t>
      </w:r>
      <w:r w:rsidRPr="007613A3">
        <w:rPr>
          <w:rFonts w:ascii="Georgia" w:eastAsia="Arial" w:hAnsi="Georgia" w:cs="Arial"/>
          <w:b/>
          <w:sz w:val="20"/>
          <w:szCs w:val="20"/>
          <w:highlight w:val="yellow"/>
        </w:rPr>
        <w:t>do SWZ</w:t>
      </w:r>
      <w:r w:rsidRPr="007613A3">
        <w:rPr>
          <w:rFonts w:ascii="Georgia" w:eastAsia="Arial" w:hAnsi="Georgia" w:cs="Arial"/>
          <w:bCs/>
          <w:sz w:val="20"/>
          <w:szCs w:val="20"/>
          <w:highlight w:val="yellow"/>
        </w:rPr>
        <w:t>,</w:t>
      </w:r>
    </w:p>
    <w:p w14:paraId="6020970C" w14:textId="2F0B1E32"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dokumenty i oświadczenia potwierdzające spełnianie przez wykonawcę warunków udziału w Postępowaniu </w:t>
      </w:r>
      <w:r w:rsidR="004C4D29"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i brak podstaw do wykluczenia (wymienione w Rozdziale VII SWZ -</w:t>
      </w:r>
      <w:r w:rsidRPr="007613A3">
        <w:rPr>
          <w:rStyle w:val="Domylnaczcionkaakapitu2"/>
          <w:rFonts w:ascii="Georgia" w:hAnsi="Georgia"/>
          <w:sz w:val="20"/>
          <w:szCs w:val="20"/>
          <w:highlight w:val="yellow"/>
          <w:u w:val="single"/>
          <w:lang w:eastAsia="en-US"/>
        </w:rPr>
        <w:t>JEDZ);</w:t>
      </w:r>
    </w:p>
    <w:p w14:paraId="5D4F7E33" w14:textId="1242D6AA"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yellow"/>
        </w:rPr>
      </w:pPr>
      <w:r w:rsidRPr="007613A3">
        <w:rPr>
          <w:rStyle w:val="Domylnaczcionkaakapitu2"/>
          <w:rFonts w:ascii="Georgia" w:hAnsi="Georgia"/>
          <w:sz w:val="20"/>
          <w:szCs w:val="20"/>
          <w:highlight w:val="yellow"/>
          <w:u w:val="single"/>
          <w:lang w:eastAsia="en-US"/>
        </w:rPr>
        <w:t>Dokumenty wskazane w Rozdziale VIII SWZ</w:t>
      </w:r>
      <w:r w:rsidRPr="007613A3">
        <w:rPr>
          <w:rStyle w:val="Domylnaczcionkaakapitu2"/>
          <w:rFonts w:ascii="Georgia" w:hAnsi="Georgia"/>
          <w:sz w:val="20"/>
          <w:szCs w:val="20"/>
          <w:highlight w:val="yellow"/>
          <w:lang w:eastAsia="en-US"/>
        </w:rPr>
        <w:t>,</w:t>
      </w:r>
    </w:p>
    <w:p w14:paraId="4DA9585F" w14:textId="77777777"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w przypadku wykonawców działających przez pełnomocnika – pełnomocnictwo,</w:t>
      </w:r>
    </w:p>
    <w:p w14:paraId="74B0194A" w14:textId="340EC14D"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 xml:space="preserve">w przypadku wykonawców wspólnie ubiegających się o zamówienie – dokument stwierdzający ustanowienie przez wykonawców wspólnie ubiegających się o zamówienie pełnomocnika do reprezentowania ich </w:t>
      </w:r>
      <w:r w:rsidR="004C4D29"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w Postępowaniu o udzielenie zamówienia albo reprezentowania w Postępowaniu i zawarcia umowy w sprawie zamówienia publicznego,</w:t>
      </w:r>
    </w:p>
    <w:p w14:paraId="22C7117D" w14:textId="6FA4D191"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potwierdzenie wniesienia wadium</w:t>
      </w:r>
      <w:r w:rsidR="008D48E5" w:rsidRPr="007613A3">
        <w:rPr>
          <w:rFonts w:ascii="Georgia" w:eastAsia="Arial" w:hAnsi="Georgia" w:cs="Arial"/>
          <w:bCs/>
          <w:sz w:val="20"/>
          <w:szCs w:val="20"/>
          <w:highlight w:val="yellow"/>
          <w:u w:val="single"/>
        </w:rPr>
        <w:t>,</w:t>
      </w:r>
    </w:p>
    <w:p w14:paraId="49F6A793" w14:textId="1CAA2EB7"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zobowiązania wymagane postanowieniami Rozdziału IX pkt 3 SWZ, w przypadku</w:t>
      </w:r>
      <w:r w:rsidR="008D48E5" w:rsidRPr="007613A3">
        <w:rPr>
          <w:rFonts w:ascii="Georgia" w:eastAsia="Arial" w:hAnsi="Georgia" w:cs="Arial"/>
          <w:bCs/>
          <w:sz w:val="20"/>
          <w:szCs w:val="20"/>
          <w:highlight w:val="yellow"/>
          <w:u w:val="single"/>
        </w:rPr>
        <w:t>,</w:t>
      </w:r>
      <w:r w:rsidRPr="007613A3">
        <w:rPr>
          <w:rFonts w:ascii="Georgia" w:eastAsia="Arial" w:hAnsi="Georgia" w:cs="Arial"/>
          <w:bCs/>
          <w:sz w:val="20"/>
          <w:szCs w:val="20"/>
          <w:highlight w:val="yellow"/>
          <w:u w:val="single"/>
        </w:rPr>
        <w:t xml:space="preserve"> gdy Wykonawca polega na zdolnościach podmiotów udostępniających zasobu w celu potwierdzenia spełnienia warunków udziału </w:t>
      </w:r>
      <w:r w:rsidR="008D48E5"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 xml:space="preserve">w postępowaniu wraz z pełnomocnictwem, jeżeli prawo do podpisania danego zobowiązania nie wynika </w:t>
      </w:r>
      <w:r w:rsidR="008D48E5" w:rsidRPr="007613A3">
        <w:rPr>
          <w:rFonts w:ascii="Georgia" w:eastAsia="Arial" w:hAnsi="Georgia" w:cs="Arial"/>
          <w:bCs/>
          <w:sz w:val="20"/>
          <w:szCs w:val="20"/>
          <w:highlight w:val="yellow"/>
          <w:u w:val="single"/>
        </w:rPr>
        <w:br/>
      </w:r>
      <w:r w:rsidRPr="007613A3">
        <w:rPr>
          <w:rFonts w:ascii="Georgia" w:eastAsia="Arial" w:hAnsi="Georgia" w:cs="Arial"/>
          <w:bCs/>
          <w:sz w:val="20"/>
          <w:szCs w:val="20"/>
          <w:highlight w:val="yellow"/>
          <w:u w:val="single"/>
        </w:rPr>
        <w:t>z dokumentów określonych w Rozdziału VII Część B pkt 6.4 SWZ.</w:t>
      </w:r>
      <w:r w:rsidR="00CB494D" w:rsidRPr="007613A3">
        <w:rPr>
          <w:rFonts w:ascii="Georgia" w:eastAsia="Arial" w:hAnsi="Georgia" w:cs="Arial"/>
          <w:bCs/>
          <w:sz w:val="20"/>
          <w:szCs w:val="20"/>
          <w:highlight w:val="yellow"/>
          <w:u w:val="single"/>
        </w:rPr>
        <w:t xml:space="preserve"> – Propozycja w</w:t>
      </w:r>
      <w:r w:rsidR="00CB494D" w:rsidRPr="007613A3">
        <w:rPr>
          <w:rFonts w:ascii="Georgia" w:eastAsia="Arial" w:hAnsi="Georgia" w:cs="Arial"/>
          <w:b/>
          <w:sz w:val="20"/>
          <w:szCs w:val="20"/>
          <w:highlight w:val="yellow"/>
          <w:u w:val="single"/>
        </w:rPr>
        <w:t xml:space="preserve"> Załączniku nr 2a do SWZ</w:t>
      </w:r>
    </w:p>
    <w:p w14:paraId="168790F7" w14:textId="1422E64D" w:rsidR="00DB558E" w:rsidRPr="007613A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yellow"/>
          <w:u w:val="single"/>
        </w:rPr>
      </w:pPr>
      <w:r w:rsidRPr="007613A3">
        <w:rPr>
          <w:rFonts w:ascii="Georgia" w:eastAsia="Arial" w:hAnsi="Georgia" w:cs="Arial"/>
          <w:bCs/>
          <w:sz w:val="20"/>
          <w:szCs w:val="20"/>
          <w:highlight w:val="yellow"/>
          <w:u w:val="single"/>
        </w:rPr>
        <w:t>Oświadczenie Wykonawców wspólnie ubiegających się o udzielenie zamówienia, o których mowa w art. 117 ust 4 ustawy Pzp.</w:t>
      </w:r>
      <w:r w:rsidR="00CB494D" w:rsidRPr="007613A3">
        <w:rPr>
          <w:rFonts w:ascii="Georgia" w:eastAsia="Arial" w:hAnsi="Georgia" w:cs="Arial"/>
          <w:bCs/>
          <w:sz w:val="20"/>
          <w:szCs w:val="20"/>
          <w:highlight w:val="yellow"/>
          <w:u w:val="single"/>
        </w:rPr>
        <w:t xml:space="preserve"> według wzoru określonego w </w:t>
      </w:r>
      <w:r w:rsidR="00CB494D" w:rsidRPr="007613A3">
        <w:rPr>
          <w:rFonts w:ascii="Georgia" w:eastAsia="Arial" w:hAnsi="Georgia" w:cs="Arial"/>
          <w:b/>
          <w:sz w:val="20"/>
          <w:szCs w:val="20"/>
          <w:highlight w:val="yellow"/>
          <w:u w:val="single"/>
        </w:rPr>
        <w:t>Załączniku nr 2b do SWZ</w:t>
      </w:r>
      <w:r w:rsidR="00CB494D" w:rsidRPr="007613A3">
        <w:rPr>
          <w:rFonts w:ascii="Georgia" w:eastAsia="Arial" w:hAnsi="Georgia" w:cs="Arial"/>
          <w:bCs/>
          <w:sz w:val="20"/>
          <w:szCs w:val="20"/>
          <w:highlight w:val="yellow"/>
          <w:u w:val="single"/>
        </w:rPr>
        <w:t>,</w:t>
      </w:r>
    </w:p>
    <w:p w14:paraId="19E9DB7C" w14:textId="68218C90" w:rsidR="002E1BFD" w:rsidRPr="007613A3"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yellow"/>
          <w:u w:val="single"/>
        </w:rPr>
      </w:pPr>
      <w:r w:rsidRPr="007613A3">
        <w:rPr>
          <w:rFonts w:ascii="Georgia" w:hAnsi="Georgia" w:cs="Verdana"/>
          <w:sz w:val="20"/>
          <w:szCs w:val="20"/>
          <w:highlight w:val="yellow"/>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7613A3">
        <w:rPr>
          <w:rFonts w:ascii="Georgia" w:eastAsia="Arial" w:hAnsi="Georgia" w:cs="Arial"/>
          <w:bCs/>
          <w:sz w:val="20"/>
          <w:szCs w:val="20"/>
          <w:highlight w:val="yellow"/>
          <w:u w:val="single"/>
        </w:rPr>
        <w:t>według wzoru określonego w</w:t>
      </w:r>
      <w:r w:rsidRPr="007613A3">
        <w:rPr>
          <w:rFonts w:ascii="Georgia" w:eastAsia="Arial" w:hAnsi="Georgia" w:cs="Arial"/>
          <w:bCs/>
          <w:i/>
          <w:iCs/>
          <w:sz w:val="20"/>
          <w:szCs w:val="20"/>
          <w:highlight w:val="yellow"/>
          <w:u w:val="single"/>
        </w:rPr>
        <w:t xml:space="preserve"> </w:t>
      </w:r>
      <w:r w:rsidRPr="007613A3">
        <w:rPr>
          <w:rFonts w:ascii="Georgia" w:eastAsia="Arial" w:hAnsi="Georgia" w:cs="Arial"/>
          <w:b/>
          <w:sz w:val="20"/>
          <w:szCs w:val="20"/>
          <w:highlight w:val="yellow"/>
          <w:u w:val="single"/>
        </w:rPr>
        <w:t xml:space="preserve">Załączniku nr </w:t>
      </w:r>
      <w:r w:rsidR="005F5A6F">
        <w:rPr>
          <w:rFonts w:ascii="Georgia" w:eastAsia="Arial" w:hAnsi="Georgia" w:cs="Arial"/>
          <w:b/>
          <w:sz w:val="20"/>
          <w:szCs w:val="20"/>
          <w:highlight w:val="yellow"/>
          <w:u w:val="single"/>
        </w:rPr>
        <w:t>6</w:t>
      </w:r>
      <w:r w:rsidRPr="007613A3">
        <w:rPr>
          <w:rFonts w:ascii="Georgia" w:eastAsia="Arial" w:hAnsi="Georgia" w:cs="Arial"/>
          <w:b/>
          <w:sz w:val="20"/>
          <w:szCs w:val="20"/>
          <w:highlight w:val="yellow"/>
          <w:u w:val="single"/>
        </w:rPr>
        <w:t xml:space="preserve"> do SWZ</w:t>
      </w:r>
      <w:r w:rsidRPr="007613A3">
        <w:rPr>
          <w:rFonts w:ascii="Georgia" w:eastAsia="Arial" w:hAnsi="Georgia" w:cs="Arial"/>
          <w:bCs/>
          <w:sz w:val="20"/>
          <w:szCs w:val="20"/>
          <w:highlight w:val="yellow"/>
          <w:u w:val="single"/>
        </w:rPr>
        <w:t>,</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01F84B52"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8" w:name="_Toc108606006"/>
      <w:r w:rsidRPr="00123693">
        <w:rPr>
          <w:rFonts w:ascii="Georgia" w:hAnsi="Georgia" w:cs="Georgia"/>
          <w:b/>
          <w:bCs w:val="0"/>
          <w:color w:val="000000"/>
          <w:sz w:val="20"/>
          <w:szCs w:val="20"/>
        </w:rPr>
        <w:t xml:space="preserve">XV. </w:t>
      </w:r>
      <w:bookmarkStart w:id="29" w:name="_Toc266275250"/>
      <w:r w:rsidRPr="00123693">
        <w:rPr>
          <w:rFonts w:ascii="Georgia" w:hAnsi="Georgia" w:cs="Georgia"/>
          <w:b/>
          <w:bCs w:val="0"/>
          <w:color w:val="000000"/>
          <w:sz w:val="20"/>
          <w:szCs w:val="20"/>
        </w:rPr>
        <w:t>Miejsce oraz termin składania i otwarcia ofert</w:t>
      </w:r>
      <w:bookmarkEnd w:id="29"/>
      <w:r w:rsidRPr="00E60300">
        <w:rPr>
          <w:rFonts w:ascii="Georgia" w:hAnsi="Georgia" w:cs="Georgia"/>
          <w:b/>
          <w:bCs w:val="0"/>
          <w:sz w:val="20"/>
          <w:szCs w:val="20"/>
        </w:rPr>
        <w:t>:</w:t>
      </w:r>
      <w:bookmarkEnd w:id="28"/>
    </w:p>
    <w:p w14:paraId="0D159FA4" w14:textId="328D6664"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0238A6" w:rsidRPr="000238A6">
        <w:rPr>
          <w:rFonts w:ascii="Georgia" w:eastAsia="Calibri" w:hAnsi="Georgia" w:cs="Calibri"/>
          <w:b/>
          <w:bCs/>
          <w:sz w:val="20"/>
          <w:szCs w:val="20"/>
          <w:highlight w:val="yellow"/>
        </w:rPr>
        <w:t>19</w:t>
      </w:r>
      <w:r w:rsidR="00CF3A4C" w:rsidRPr="000238A6">
        <w:rPr>
          <w:rFonts w:ascii="Georgia" w:eastAsia="Calibri" w:hAnsi="Georgia" w:cs="Calibri"/>
          <w:b/>
          <w:bCs/>
          <w:sz w:val="20"/>
          <w:szCs w:val="20"/>
          <w:highlight w:val="yellow"/>
        </w:rPr>
        <w:t>.0</w:t>
      </w:r>
      <w:r w:rsidR="000238A6" w:rsidRPr="000238A6">
        <w:rPr>
          <w:rFonts w:ascii="Georgia" w:eastAsia="Calibri" w:hAnsi="Georgia" w:cs="Calibri"/>
          <w:b/>
          <w:bCs/>
          <w:sz w:val="20"/>
          <w:szCs w:val="20"/>
          <w:highlight w:val="yellow"/>
        </w:rPr>
        <w:t>8</w:t>
      </w:r>
      <w:r w:rsidR="00CF3A4C" w:rsidRPr="000238A6">
        <w:rPr>
          <w:rFonts w:ascii="Georgia" w:eastAsia="Calibri" w:hAnsi="Georgia" w:cs="Calibri"/>
          <w:b/>
          <w:bCs/>
          <w:sz w:val="20"/>
          <w:szCs w:val="20"/>
          <w:highlight w:val="yellow"/>
        </w:rPr>
        <w:t>.</w:t>
      </w:r>
      <w:r w:rsidRPr="000238A6">
        <w:rPr>
          <w:rFonts w:ascii="Georgia" w:eastAsia="Calibri" w:hAnsi="Georgia" w:cs="Calibri"/>
          <w:b/>
          <w:bCs/>
          <w:sz w:val="20"/>
          <w:szCs w:val="20"/>
          <w:highlight w:val="yellow"/>
        </w:rPr>
        <w:t>202</w:t>
      </w:r>
      <w:r w:rsidR="00AB0833" w:rsidRPr="000238A6">
        <w:rPr>
          <w:rFonts w:ascii="Georgia" w:eastAsia="Calibri" w:hAnsi="Georgia" w:cs="Calibri"/>
          <w:b/>
          <w:bCs/>
          <w:sz w:val="20"/>
          <w:szCs w:val="20"/>
          <w:highlight w:val="yellow"/>
        </w:rPr>
        <w:t>2</w:t>
      </w:r>
      <w:r w:rsidRPr="000238A6">
        <w:rPr>
          <w:rFonts w:ascii="Georgia" w:eastAsia="Calibri" w:hAnsi="Georgia" w:cs="Calibri"/>
          <w:b/>
          <w:bCs/>
          <w:sz w:val="20"/>
          <w:szCs w:val="20"/>
          <w:highlight w:val="yellow"/>
        </w:rPr>
        <w:t>r. godz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hyperlink r:id="rId40" w:history="1">
        <w:r w:rsidRPr="004072E1">
          <w:rPr>
            <w:rStyle w:val="Hipercze"/>
            <w:rFonts w:ascii="Georgia" w:eastAsia="Calibri" w:hAnsi="Georgia" w:cs="Calibri"/>
            <w:sz w:val="20"/>
            <w:szCs w:val="20"/>
          </w:rPr>
          <w:t>https://platformazakupowa.pl/strona/45-instrukcje</w:t>
        </w:r>
      </w:hyperlink>
    </w:p>
    <w:p w14:paraId="3458BD2E" w14:textId="473A97FB"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0238A6" w:rsidRPr="000238A6">
        <w:rPr>
          <w:rFonts w:ascii="Georgia" w:eastAsia="Calibri" w:hAnsi="Georgia" w:cs="Calibri"/>
          <w:b/>
          <w:sz w:val="20"/>
          <w:szCs w:val="20"/>
          <w:highlight w:val="yellow"/>
        </w:rPr>
        <w:t>19</w:t>
      </w:r>
      <w:r w:rsidR="00CF3A4C" w:rsidRPr="000238A6">
        <w:rPr>
          <w:rFonts w:ascii="Georgia" w:eastAsia="Calibri" w:hAnsi="Georgia" w:cs="Calibri"/>
          <w:b/>
          <w:sz w:val="20"/>
          <w:szCs w:val="20"/>
          <w:highlight w:val="yellow"/>
        </w:rPr>
        <w:t>.0</w:t>
      </w:r>
      <w:r w:rsidR="000238A6" w:rsidRPr="000238A6">
        <w:rPr>
          <w:rFonts w:ascii="Georgia" w:eastAsia="Calibri" w:hAnsi="Georgia" w:cs="Calibri"/>
          <w:b/>
          <w:sz w:val="20"/>
          <w:szCs w:val="20"/>
          <w:highlight w:val="yellow"/>
        </w:rPr>
        <w:t>8</w:t>
      </w:r>
      <w:r w:rsidR="00CF3A4C" w:rsidRPr="000238A6">
        <w:rPr>
          <w:rFonts w:ascii="Georgia" w:eastAsia="Calibri" w:hAnsi="Georgia" w:cs="Calibri"/>
          <w:b/>
          <w:sz w:val="20"/>
          <w:szCs w:val="20"/>
          <w:highlight w:val="yellow"/>
        </w:rPr>
        <w:t>.</w:t>
      </w:r>
      <w:r w:rsidRPr="000238A6">
        <w:rPr>
          <w:rFonts w:ascii="Georgia" w:eastAsia="Calibri" w:hAnsi="Georgia" w:cs="Calibri"/>
          <w:b/>
          <w:sz w:val="20"/>
          <w:szCs w:val="20"/>
          <w:highlight w:val="yellow"/>
        </w:rPr>
        <w:t>202</w:t>
      </w:r>
      <w:r w:rsidR="00AB0833" w:rsidRPr="000238A6">
        <w:rPr>
          <w:rFonts w:ascii="Georgia" w:eastAsia="Calibri" w:hAnsi="Georgia" w:cs="Calibri"/>
          <w:b/>
          <w:sz w:val="20"/>
          <w:szCs w:val="20"/>
          <w:highlight w:val="yellow"/>
        </w:rPr>
        <w:t>2</w:t>
      </w:r>
      <w:r w:rsidRPr="000238A6">
        <w:rPr>
          <w:rFonts w:ascii="Georgia" w:eastAsia="Calibri" w:hAnsi="Georgia" w:cs="Calibri"/>
          <w:b/>
          <w:sz w:val="20"/>
          <w:szCs w:val="20"/>
          <w:highlight w:val="yellow"/>
        </w:rPr>
        <w:t>r. godz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rsidP="00FC49D9">
      <w:pPr>
        <w:pStyle w:val="Normalny3"/>
        <w:numPr>
          <w:ilvl w:val="0"/>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rsidP="00FC49D9">
      <w:pPr>
        <w:pStyle w:val="Normalny3"/>
        <w:numPr>
          <w:ilvl w:val="0"/>
          <w:numId w:val="2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0" w:name="_Toc10860600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51"/>
      <w:r w:rsidRPr="00123693">
        <w:rPr>
          <w:rFonts w:ascii="Georgia" w:hAnsi="Georgia" w:cs="Georgia"/>
          <w:b/>
          <w:bCs w:val="0"/>
          <w:color w:val="000000"/>
          <w:sz w:val="20"/>
          <w:szCs w:val="20"/>
        </w:rPr>
        <w:t>Opis sposobu obliczenia ceny</w:t>
      </w:r>
      <w:bookmarkEnd w:id="31"/>
      <w:r w:rsidRPr="00E60300">
        <w:rPr>
          <w:rFonts w:ascii="Georgia" w:hAnsi="Georgia" w:cs="Georgia"/>
          <w:b/>
          <w:bCs w:val="0"/>
          <w:sz w:val="20"/>
          <w:szCs w:val="20"/>
        </w:rPr>
        <w:t>:</w:t>
      </w:r>
      <w:bookmarkEnd w:id="30"/>
    </w:p>
    <w:p w14:paraId="71262C23" w14:textId="593840F1" w:rsidR="00E741AC" w:rsidRPr="009742C2" w:rsidRDefault="00E741AC"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7E1AAD" w:rsidRPr="007E1AAD">
        <w:rPr>
          <w:rFonts w:ascii="Georgia" w:hAnsi="Georgia" w:cs="Arial"/>
          <w:b/>
          <w:sz w:val="20"/>
          <w:szCs w:val="20"/>
        </w:rPr>
        <w:t>7</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rsidP="00FC49D9">
      <w:pPr>
        <w:numPr>
          <w:ilvl w:val="1"/>
          <w:numId w:val="31"/>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1841233D" w:rsidR="00E741AC" w:rsidRPr="00FB3E59"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1AAD" w:rsidRPr="007E1AAD">
        <w:rPr>
          <w:rFonts w:ascii="Georgia" w:hAnsi="Georgia" w:cs="Arial"/>
          <w:b/>
          <w:sz w:val="20"/>
          <w:szCs w:val="20"/>
        </w:rPr>
        <w:t>8</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2" w:name="_Toc1086060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r w:rsidRPr="00E60300">
        <w:rPr>
          <w:rFonts w:ascii="Georgia" w:hAnsi="Georgia" w:cs="Georgia"/>
          <w:b/>
          <w:bCs w:val="0"/>
          <w:sz w:val="20"/>
          <w:szCs w:val="20"/>
        </w:rPr>
        <w:t>:</w:t>
      </w:r>
      <w:bookmarkEnd w:id="32"/>
    </w:p>
    <w:p w14:paraId="4D544A11" w14:textId="77777777" w:rsidR="007375A6" w:rsidRDefault="007375A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14:paraId="107BACBC" w14:textId="73743CFA" w:rsidR="00D368E6" w:rsidRDefault="00D368E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739E6583" w14:textId="632F791C" w:rsidR="00D368E6" w:rsidRDefault="00D368E6" w:rsidP="00D368E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2F4606B5" w14:textId="2C7C17EF" w:rsidR="007375A6" w:rsidRDefault="007375A6" w:rsidP="00D368E6">
      <w:pPr>
        <w:tabs>
          <w:tab w:val="left" w:pos="567"/>
        </w:tabs>
        <w:rPr>
          <w:rFonts w:ascii="Georgia" w:hAnsi="Georgia" w:cs="Georgia"/>
          <w:sz w:val="20"/>
          <w:szCs w:val="20"/>
        </w:rPr>
      </w:pPr>
    </w:p>
    <w:p w14:paraId="2FAEFEEC" w14:textId="723B4C85" w:rsidR="007375A6" w:rsidRPr="007375A6" w:rsidRDefault="007375A6" w:rsidP="00D368E6">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Pakiet nr 1</w:t>
      </w:r>
    </w:p>
    <w:p w14:paraId="1EA93BCB" w14:textId="77777777" w:rsidR="00D368E6" w:rsidRPr="004B0B56" w:rsidRDefault="00D368E6" w:rsidP="00D368E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368E6" w:rsidRPr="004B0B56" w14:paraId="04F74352" w14:textId="77777777" w:rsidTr="00005DA4">
        <w:tc>
          <w:tcPr>
            <w:tcW w:w="3302" w:type="dxa"/>
            <w:shd w:val="clear" w:color="auto" w:fill="CCCCCC"/>
            <w:vAlign w:val="center"/>
          </w:tcPr>
          <w:p w14:paraId="5D678F1F" w14:textId="77777777" w:rsidR="00D368E6" w:rsidRPr="004B0B56" w:rsidRDefault="00D368E6" w:rsidP="00005DA4">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8EA70D3" w14:textId="77777777" w:rsidR="00D368E6" w:rsidRPr="004B0B56" w:rsidRDefault="00D368E6" w:rsidP="00005DA4">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368E6" w:rsidRPr="004B0B56" w14:paraId="6B359EA6" w14:textId="77777777" w:rsidTr="00005DA4">
        <w:tc>
          <w:tcPr>
            <w:tcW w:w="3302" w:type="dxa"/>
            <w:vAlign w:val="center"/>
          </w:tcPr>
          <w:p w14:paraId="1CDE4D26" w14:textId="77777777" w:rsidR="00D368E6" w:rsidRPr="004B0B56" w:rsidRDefault="00D368E6" w:rsidP="00005DA4">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174272AA" w14:textId="77777777" w:rsidR="00D368E6" w:rsidRPr="004B0B56" w:rsidRDefault="00D368E6" w:rsidP="00005DA4">
            <w:pPr>
              <w:tabs>
                <w:tab w:val="left" w:pos="567"/>
              </w:tabs>
              <w:jc w:val="center"/>
              <w:rPr>
                <w:rFonts w:ascii="Georgia" w:hAnsi="Georgia" w:cs="Georgia"/>
                <w:sz w:val="20"/>
                <w:szCs w:val="20"/>
              </w:rPr>
            </w:pPr>
            <w:r w:rsidRPr="004B0B56">
              <w:rPr>
                <w:rFonts w:ascii="Georgia" w:hAnsi="Georgia" w:cs="Georgia"/>
                <w:sz w:val="20"/>
                <w:szCs w:val="20"/>
              </w:rPr>
              <w:t>60%</w:t>
            </w:r>
          </w:p>
        </w:tc>
      </w:tr>
      <w:tr w:rsidR="00D368E6" w:rsidRPr="004B0B56" w14:paraId="0959F3B9" w14:textId="77777777" w:rsidTr="00005DA4">
        <w:tc>
          <w:tcPr>
            <w:tcW w:w="3302" w:type="dxa"/>
            <w:vAlign w:val="center"/>
          </w:tcPr>
          <w:p w14:paraId="03143DAB" w14:textId="174B01C6"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3A8E8A3C" w14:textId="77777777"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D368E6" w:rsidRPr="004B0B56" w14:paraId="6F33B032" w14:textId="77777777" w:rsidTr="00005DA4">
        <w:tc>
          <w:tcPr>
            <w:tcW w:w="3302" w:type="dxa"/>
            <w:vAlign w:val="center"/>
          </w:tcPr>
          <w:p w14:paraId="5AE7B51B" w14:textId="6052444C" w:rsidR="00D368E6" w:rsidRDefault="00D368E6" w:rsidP="00005DA4">
            <w:pPr>
              <w:tabs>
                <w:tab w:val="left" w:pos="567"/>
              </w:tabs>
              <w:jc w:val="center"/>
              <w:rPr>
                <w:rFonts w:ascii="Georgia" w:hAnsi="Georgia" w:cs="Georgia"/>
                <w:sz w:val="20"/>
                <w:szCs w:val="20"/>
              </w:rPr>
            </w:pPr>
            <w:r>
              <w:rPr>
                <w:rFonts w:ascii="Georgia" w:hAnsi="Georgia" w:cs="Georgia"/>
                <w:sz w:val="20"/>
                <w:szCs w:val="20"/>
              </w:rPr>
              <w:t xml:space="preserve">Parametry </w:t>
            </w:r>
            <w:r w:rsidR="00D45A84">
              <w:rPr>
                <w:rFonts w:ascii="Georgia" w:hAnsi="Georgia" w:cs="Georgia"/>
                <w:sz w:val="20"/>
                <w:szCs w:val="20"/>
              </w:rPr>
              <w:t>oceniane</w:t>
            </w:r>
          </w:p>
        </w:tc>
        <w:tc>
          <w:tcPr>
            <w:tcW w:w="2278" w:type="dxa"/>
            <w:vAlign w:val="center"/>
          </w:tcPr>
          <w:p w14:paraId="061BAFCB" w14:textId="77777777" w:rsidR="00D368E6" w:rsidRPr="004B0B56" w:rsidRDefault="00D368E6" w:rsidP="00005DA4">
            <w:pPr>
              <w:tabs>
                <w:tab w:val="left" w:pos="567"/>
              </w:tabs>
              <w:jc w:val="center"/>
              <w:rPr>
                <w:rFonts w:ascii="Georgia" w:hAnsi="Georgia" w:cs="Georgia"/>
                <w:sz w:val="20"/>
                <w:szCs w:val="20"/>
              </w:rPr>
            </w:pPr>
            <w:r>
              <w:rPr>
                <w:rFonts w:ascii="Georgia" w:hAnsi="Georgia" w:cs="Georgia"/>
                <w:sz w:val="20"/>
                <w:szCs w:val="20"/>
              </w:rPr>
              <w:t>20%</w:t>
            </w:r>
          </w:p>
        </w:tc>
      </w:tr>
    </w:tbl>
    <w:p w14:paraId="1D5DA91D" w14:textId="77777777" w:rsidR="00D368E6" w:rsidRDefault="00D368E6" w:rsidP="00D368E6">
      <w:pPr>
        <w:tabs>
          <w:tab w:val="left" w:pos="567"/>
        </w:tabs>
        <w:rPr>
          <w:rFonts w:ascii="Georgia" w:hAnsi="Georgia" w:cs="Georgia"/>
          <w:i/>
          <w:iCs/>
          <w:sz w:val="20"/>
          <w:szCs w:val="20"/>
        </w:rPr>
      </w:pPr>
    </w:p>
    <w:p w14:paraId="2D2D712A" w14:textId="77777777" w:rsidR="00D368E6" w:rsidRPr="004E0D48" w:rsidRDefault="00D368E6" w:rsidP="00D368E6">
      <w:pPr>
        <w:tabs>
          <w:tab w:val="left" w:pos="567"/>
        </w:tabs>
        <w:rPr>
          <w:rFonts w:ascii="Georgia" w:hAnsi="Georgia" w:cs="Georgia"/>
          <w:i/>
          <w:iCs/>
          <w:sz w:val="20"/>
          <w:szCs w:val="20"/>
        </w:rPr>
      </w:pPr>
    </w:p>
    <w:p w14:paraId="435B1181" w14:textId="77777777" w:rsidR="00D368E6" w:rsidRPr="00BA5D76" w:rsidRDefault="00D368E6" w:rsidP="00D368E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368E6" w:rsidRPr="004B0B56" w14:paraId="33424E99" w14:textId="77777777" w:rsidTr="00D368E6">
        <w:trPr>
          <w:cantSplit/>
          <w:trHeight w:hRule="exact" w:val="426"/>
        </w:trPr>
        <w:tc>
          <w:tcPr>
            <w:tcW w:w="1800" w:type="dxa"/>
            <w:vMerge w:val="restart"/>
            <w:vAlign w:val="center"/>
          </w:tcPr>
          <w:p w14:paraId="17BB5303" w14:textId="77777777" w:rsidR="00D368E6" w:rsidRPr="004B0B56" w:rsidRDefault="00D368E6" w:rsidP="00005DA4">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86C6911" w14:textId="682F29EA" w:rsidR="00D368E6" w:rsidRPr="004B0B56" w:rsidRDefault="00D368E6" w:rsidP="00005DA4">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20775E3" w14:textId="77777777" w:rsidR="00D368E6" w:rsidRPr="004B0B56" w:rsidRDefault="00D368E6" w:rsidP="00005DA4">
            <w:pPr>
              <w:snapToGrid w:val="0"/>
              <w:rPr>
                <w:rFonts w:ascii="Georgia" w:hAnsi="Georgia" w:cs="Georgia"/>
                <w:sz w:val="20"/>
                <w:szCs w:val="20"/>
              </w:rPr>
            </w:pPr>
            <w:r w:rsidRPr="004B0B56">
              <w:rPr>
                <w:rFonts w:ascii="Georgia" w:hAnsi="Georgia" w:cs="Georgia"/>
                <w:sz w:val="20"/>
                <w:szCs w:val="20"/>
              </w:rPr>
              <w:t>x 100 x 60 %</w:t>
            </w:r>
          </w:p>
        </w:tc>
      </w:tr>
      <w:tr w:rsidR="00D368E6" w:rsidRPr="004B0B56" w14:paraId="4880E417" w14:textId="77777777" w:rsidTr="00005DA4">
        <w:trPr>
          <w:cantSplit/>
          <w:trHeight w:hRule="exact" w:val="275"/>
        </w:trPr>
        <w:tc>
          <w:tcPr>
            <w:tcW w:w="1800" w:type="dxa"/>
            <w:vMerge/>
            <w:vAlign w:val="center"/>
          </w:tcPr>
          <w:p w14:paraId="11CE01DA" w14:textId="77777777" w:rsidR="00D368E6" w:rsidRPr="004B0B56" w:rsidRDefault="00D368E6" w:rsidP="00005DA4">
            <w:pPr>
              <w:snapToGrid w:val="0"/>
              <w:spacing w:line="360" w:lineRule="auto"/>
              <w:rPr>
                <w:rFonts w:ascii="Georgia" w:hAnsi="Georgia"/>
                <w:color w:val="000000"/>
                <w:sz w:val="20"/>
              </w:rPr>
            </w:pPr>
          </w:p>
        </w:tc>
        <w:tc>
          <w:tcPr>
            <w:tcW w:w="4210" w:type="dxa"/>
            <w:tcBorders>
              <w:top w:val="single" w:sz="1" w:space="0" w:color="000000"/>
            </w:tcBorders>
          </w:tcPr>
          <w:p w14:paraId="2729B980" w14:textId="77777777" w:rsidR="00D368E6" w:rsidRPr="004B0B56" w:rsidRDefault="00D368E6" w:rsidP="00005DA4">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06BE2AE9" w14:textId="77777777" w:rsidR="00D368E6" w:rsidRPr="004B0B56" w:rsidRDefault="00D368E6" w:rsidP="00005DA4">
            <w:pPr>
              <w:snapToGrid w:val="0"/>
              <w:spacing w:line="360" w:lineRule="auto"/>
              <w:rPr>
                <w:rFonts w:ascii="Georgia" w:hAnsi="Georgia"/>
                <w:color w:val="000000"/>
                <w:sz w:val="20"/>
              </w:rPr>
            </w:pPr>
          </w:p>
        </w:tc>
      </w:tr>
    </w:tbl>
    <w:p w14:paraId="0F30546C" w14:textId="77777777" w:rsidR="00D368E6" w:rsidRPr="00951537" w:rsidRDefault="00D368E6" w:rsidP="00D368E6">
      <w:pPr>
        <w:pStyle w:val="Tekstpodstawowy"/>
        <w:spacing w:after="0" w:line="360" w:lineRule="auto"/>
        <w:jc w:val="both"/>
        <w:rPr>
          <w:rFonts w:ascii="Georgia" w:hAnsi="Georgia"/>
          <w:b w:val="0"/>
          <w:bCs w:val="0"/>
          <w:i w:val="0"/>
          <w:iCs w:val="0"/>
          <w:kern w:val="2"/>
          <w:sz w:val="20"/>
          <w:szCs w:val="20"/>
          <w:highlight w:val="yellow"/>
        </w:rPr>
      </w:pPr>
    </w:p>
    <w:p w14:paraId="4C236EF4" w14:textId="3D5DF503" w:rsidR="00D368E6" w:rsidRPr="00951537" w:rsidRDefault="00D368E6" w:rsidP="00D368E6">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2F6DD1BB" w14:textId="196B7625" w:rsidR="00D368E6" w:rsidRDefault="00D368E6" w:rsidP="00D368E6">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7375A6" w:rsidRPr="000544F1" w14:paraId="7B17466C" w14:textId="77777777" w:rsidTr="00E83060">
        <w:trPr>
          <w:cantSplit/>
          <w:trHeight w:val="297"/>
        </w:trPr>
        <w:tc>
          <w:tcPr>
            <w:tcW w:w="1800" w:type="dxa"/>
            <w:vMerge w:val="restart"/>
            <w:vAlign w:val="center"/>
          </w:tcPr>
          <w:p w14:paraId="2AC261DA" w14:textId="77777777" w:rsidR="007375A6" w:rsidRPr="007375A6" w:rsidRDefault="007375A6"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7E30ADE0" w14:textId="77777777" w:rsidR="007375A6" w:rsidRPr="007375A6" w:rsidRDefault="007375A6"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2C8B67BB" w14:textId="77777777" w:rsidR="007375A6" w:rsidRPr="007375A6" w:rsidRDefault="007375A6"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7375A6" w:rsidRPr="000544F1" w14:paraId="48BD38F2" w14:textId="77777777" w:rsidTr="00E83060">
        <w:trPr>
          <w:cantSplit/>
          <w:trHeight w:val="279"/>
        </w:trPr>
        <w:tc>
          <w:tcPr>
            <w:tcW w:w="1800" w:type="dxa"/>
            <w:vMerge/>
            <w:vAlign w:val="center"/>
          </w:tcPr>
          <w:p w14:paraId="46F5A71A" w14:textId="77777777" w:rsidR="007375A6" w:rsidRPr="000544F1" w:rsidRDefault="007375A6"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591872AD" w14:textId="77777777" w:rsidR="007375A6" w:rsidRPr="000544F1" w:rsidRDefault="007375A6"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19F435B6" w14:textId="77777777" w:rsidR="007375A6" w:rsidRPr="000544F1" w:rsidRDefault="007375A6" w:rsidP="00E83060">
            <w:pPr>
              <w:suppressAutoHyphens w:val="0"/>
              <w:spacing w:line="360" w:lineRule="auto"/>
              <w:rPr>
                <w:rFonts w:ascii="Georgia" w:hAnsi="Georgia" w:cs="Georgia"/>
                <w:sz w:val="20"/>
                <w:szCs w:val="20"/>
              </w:rPr>
            </w:pPr>
          </w:p>
        </w:tc>
      </w:tr>
    </w:tbl>
    <w:p w14:paraId="1E3E6DBD" w14:textId="77777777" w:rsidR="007375A6" w:rsidRDefault="007375A6" w:rsidP="007375A6">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2313BC5E" w14:textId="7CDD98FF" w:rsidR="00D368E6" w:rsidRPr="00951537" w:rsidRDefault="00D368E6" w:rsidP="00D368E6">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 xml:space="preserve">Uwaga!!! Termin realizacji nie może być dłuższy niż 12 tygodni </w:t>
      </w:r>
      <w:r w:rsidR="00D45A84" w:rsidRPr="00637D95">
        <w:rPr>
          <w:rFonts w:ascii="Georgia" w:hAnsi="Georgia"/>
          <w:b w:val="0"/>
          <w:bCs w:val="0"/>
          <w:i w:val="0"/>
          <w:iCs w:val="0"/>
          <w:kern w:val="2"/>
          <w:sz w:val="20"/>
          <w:szCs w:val="20"/>
          <w:u w:val="single"/>
        </w:rPr>
        <w:t>od dnia zawarcia umowy.</w:t>
      </w:r>
    </w:p>
    <w:p w14:paraId="472E15EC" w14:textId="77777777" w:rsidR="00D368E6" w:rsidRPr="00951537" w:rsidRDefault="00D368E6" w:rsidP="00D368E6">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4E0BEC47" w14:textId="34DB7990" w:rsidR="00D368E6" w:rsidRPr="00951537" w:rsidRDefault="00D368E6" w:rsidP="00D368E6">
      <w:pPr>
        <w:pStyle w:val="Tekstpodstawowy"/>
        <w:spacing w:after="0" w:line="360" w:lineRule="auto"/>
        <w:jc w:val="both"/>
        <w:rPr>
          <w:rFonts w:ascii="Georgia" w:hAnsi="Georgia"/>
          <w:i w:val="0"/>
          <w:iCs w:val="0"/>
          <w:kern w:val="2"/>
          <w:sz w:val="20"/>
          <w:szCs w:val="20"/>
        </w:rPr>
      </w:pPr>
      <w:bookmarkStart w:id="34" w:name="_Hlk94695968"/>
      <w:r w:rsidRPr="00951537">
        <w:rPr>
          <w:rFonts w:ascii="Georgia" w:hAnsi="Georgia"/>
          <w:i w:val="0"/>
          <w:iCs w:val="0"/>
          <w:kern w:val="2"/>
          <w:sz w:val="20"/>
          <w:szCs w:val="20"/>
        </w:rPr>
        <w:t>3.</w:t>
      </w:r>
      <w:r w:rsidR="00D45A84">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bookmarkEnd w:id="34"/>
    <w:p w14:paraId="2EB99805" w14:textId="77777777" w:rsidR="00020353" w:rsidRPr="00020353" w:rsidRDefault="00020353" w:rsidP="00020353">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020353" w:rsidRPr="00020353" w14:paraId="5EB1BD27" w14:textId="77777777" w:rsidTr="00005DA4">
        <w:trPr>
          <w:cantSplit/>
          <w:trHeight w:hRule="exact" w:val="274"/>
        </w:trPr>
        <w:tc>
          <w:tcPr>
            <w:tcW w:w="1168" w:type="dxa"/>
            <w:vMerge w:val="restart"/>
            <w:tcBorders>
              <w:top w:val="nil"/>
              <w:left w:val="nil"/>
              <w:bottom w:val="nil"/>
              <w:right w:val="nil"/>
            </w:tcBorders>
            <w:vAlign w:val="center"/>
          </w:tcPr>
          <w:p w14:paraId="2109C359" w14:textId="77777777" w:rsidR="00020353" w:rsidRPr="00637D95" w:rsidRDefault="00020353" w:rsidP="00005DA4">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0E97E468" w14:textId="77777777" w:rsidR="00020353" w:rsidRPr="00637D95" w:rsidRDefault="00020353" w:rsidP="00005DA4">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742230A9" w14:textId="00938EE3" w:rsidR="00020353" w:rsidRPr="00637D95" w:rsidRDefault="00020353" w:rsidP="00005DA4">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sidR="00876189">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020353" w:rsidRPr="00637D95" w14:paraId="560B8413" w14:textId="77777777" w:rsidTr="00005DA4">
        <w:trPr>
          <w:cantSplit/>
          <w:trHeight w:hRule="exact" w:val="279"/>
        </w:trPr>
        <w:tc>
          <w:tcPr>
            <w:tcW w:w="1168" w:type="dxa"/>
            <w:vMerge/>
            <w:tcBorders>
              <w:top w:val="nil"/>
              <w:left w:val="nil"/>
              <w:bottom w:val="nil"/>
              <w:right w:val="nil"/>
            </w:tcBorders>
            <w:vAlign w:val="center"/>
          </w:tcPr>
          <w:p w14:paraId="63B26173" w14:textId="77777777" w:rsidR="00020353" w:rsidRPr="00637D95" w:rsidRDefault="00020353" w:rsidP="00005DA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4D516247" w14:textId="77777777" w:rsidR="00020353" w:rsidRPr="00637D95" w:rsidRDefault="00020353" w:rsidP="00005DA4">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46340E0B" w14:textId="77777777" w:rsidR="00020353" w:rsidRPr="00637D95" w:rsidRDefault="00020353" w:rsidP="00005DA4">
            <w:pPr>
              <w:snapToGrid w:val="0"/>
              <w:spacing w:line="360" w:lineRule="auto"/>
              <w:rPr>
                <w:rFonts w:ascii="Georgia" w:hAnsi="Georgia"/>
                <w:bCs/>
                <w:color w:val="000000"/>
                <w:sz w:val="20"/>
                <w:szCs w:val="20"/>
              </w:rPr>
            </w:pPr>
          </w:p>
        </w:tc>
      </w:tr>
    </w:tbl>
    <w:p w14:paraId="12D6C311" w14:textId="77777777" w:rsidR="00020353" w:rsidRPr="00637D95" w:rsidRDefault="00020353" w:rsidP="00020353">
      <w:pPr>
        <w:pStyle w:val="Domylnie"/>
        <w:tabs>
          <w:tab w:val="left" w:pos="567"/>
        </w:tabs>
        <w:spacing w:line="360" w:lineRule="auto"/>
        <w:jc w:val="both"/>
        <w:rPr>
          <w:rFonts w:ascii="Georgia" w:hAnsi="Georgia"/>
          <w:sz w:val="20"/>
          <w:szCs w:val="20"/>
          <w:lang w:val="pl-PL"/>
        </w:rPr>
      </w:pPr>
    </w:p>
    <w:p w14:paraId="540627CF" w14:textId="728BEBC2" w:rsidR="00020353" w:rsidRPr="007E1AAD" w:rsidRDefault="00020353" w:rsidP="00637D95">
      <w:pPr>
        <w:pStyle w:val="Tekstpodstawowy"/>
        <w:spacing w:after="0" w:line="360" w:lineRule="auto"/>
        <w:jc w:val="both"/>
        <w:rPr>
          <w:rFonts w:ascii="Georgia" w:hAnsi="Georgia"/>
          <w:b w:val="0"/>
          <w:i w:val="0"/>
          <w:iCs w:val="0"/>
          <w:color w:val="auto"/>
          <w:sz w:val="20"/>
          <w:szCs w:val="20"/>
          <w:lang w:val="pl-PL"/>
        </w:rPr>
      </w:pPr>
      <w:r w:rsidRPr="007E1AAD">
        <w:rPr>
          <w:rFonts w:ascii="Georgia" w:hAnsi="Georgia"/>
          <w:b w:val="0"/>
          <w:i w:val="0"/>
          <w:color w:val="auto"/>
          <w:sz w:val="20"/>
          <w:szCs w:val="20"/>
          <w:lang w:val="pl-PL"/>
        </w:rPr>
        <w:t xml:space="preserve">Powyższe kryterium zostanie obliczone na podstawie informacji zawartej w Załączniku nr </w:t>
      </w:r>
      <w:r w:rsidR="007E1AAD" w:rsidRPr="007E1AAD">
        <w:rPr>
          <w:rFonts w:ascii="Georgia" w:hAnsi="Georgia"/>
          <w:b w:val="0"/>
          <w:i w:val="0"/>
          <w:color w:val="auto"/>
          <w:sz w:val="20"/>
          <w:szCs w:val="20"/>
          <w:lang w:val="pl-PL"/>
        </w:rPr>
        <w:t>7</w:t>
      </w:r>
      <w:r w:rsidRPr="007E1AAD">
        <w:rPr>
          <w:rFonts w:ascii="Georgia" w:hAnsi="Georgia"/>
          <w:b w:val="0"/>
          <w:i w:val="0"/>
          <w:color w:val="auto"/>
          <w:sz w:val="20"/>
          <w:szCs w:val="20"/>
          <w:lang w:val="pl-PL"/>
        </w:rPr>
        <w:t xml:space="preserve"> do SWZ </w:t>
      </w:r>
    </w:p>
    <w:p w14:paraId="211FC9F1" w14:textId="77777777" w:rsidR="00637D95" w:rsidRDefault="00637D95" w:rsidP="00637D95">
      <w:pPr>
        <w:pStyle w:val="Tekstpodstawowy"/>
        <w:spacing w:after="0" w:line="360" w:lineRule="auto"/>
        <w:jc w:val="both"/>
        <w:rPr>
          <w:rFonts w:ascii="Georgia" w:hAnsi="Georgia" w:cs="Georgia"/>
          <w:b w:val="0"/>
          <w:i w:val="0"/>
          <w:iCs w:val="0"/>
          <w:sz w:val="20"/>
          <w:szCs w:val="20"/>
          <w:lang w:val="pl-PL"/>
        </w:rPr>
      </w:pPr>
    </w:p>
    <w:p w14:paraId="0B3218BA" w14:textId="5C4368FE" w:rsidR="00020353" w:rsidRPr="00637D95" w:rsidRDefault="00020353" w:rsidP="00637D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BEB59F6" w14:textId="25E8321B" w:rsidR="00020353" w:rsidRPr="00637D95" w:rsidRDefault="00020353" w:rsidP="00637D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w:t>
      </w:r>
      <w:r w:rsidR="00D45A84" w:rsidRPr="00637D95">
        <w:rPr>
          <w:rFonts w:ascii="Georgia" w:hAnsi="Georgia"/>
          <w:sz w:val="20"/>
          <w:szCs w:val="20"/>
        </w:rPr>
        <w:t>oceniane</w:t>
      </w:r>
      <w:r w:rsidRPr="00637D95">
        <w:rPr>
          <w:rFonts w:ascii="Georgia" w:hAnsi="Georgia"/>
          <w:sz w:val="20"/>
          <w:szCs w:val="20"/>
        </w:rPr>
        <w:t xml:space="preserve"> przedmiotu zamówienia oferta może uzyskać maksymalnie </w:t>
      </w:r>
      <w:r w:rsidR="000C7BE1" w:rsidRPr="00637D95">
        <w:rPr>
          <w:rFonts w:ascii="Georgia" w:hAnsi="Georgia"/>
          <w:sz w:val="20"/>
          <w:szCs w:val="20"/>
        </w:rPr>
        <w:t>20</w:t>
      </w:r>
      <w:r w:rsidRPr="00637D95">
        <w:rPr>
          <w:rFonts w:ascii="Georgia" w:hAnsi="Georgia"/>
          <w:sz w:val="20"/>
          <w:szCs w:val="20"/>
        </w:rPr>
        <w:t xml:space="preserve"> punktów. </w:t>
      </w:r>
    </w:p>
    <w:p w14:paraId="2EE6E34C" w14:textId="57D6ED7B" w:rsidR="00020353" w:rsidRPr="00637D95" w:rsidRDefault="00020353" w:rsidP="00637D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6B615FF2" w14:textId="77777777" w:rsidR="000C7BE1" w:rsidRPr="00020353" w:rsidRDefault="000C7BE1" w:rsidP="00637D95">
      <w:pPr>
        <w:pStyle w:val="Tekstpodstawowy"/>
        <w:spacing w:after="0" w:line="360" w:lineRule="auto"/>
        <w:jc w:val="both"/>
        <w:rPr>
          <w:rFonts w:ascii="Georgia" w:hAnsi="Georgia"/>
          <w:b w:val="0"/>
          <w:i w:val="0"/>
          <w:sz w:val="20"/>
          <w:szCs w:val="20"/>
          <w:highlight w:val="yellow"/>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416"/>
        <w:gridCol w:w="3827"/>
      </w:tblGrid>
      <w:tr w:rsidR="000C7BE1" w:rsidRPr="000C7BE1" w14:paraId="59C00877" w14:textId="77777777" w:rsidTr="00637D95">
        <w:trPr>
          <w:trHeight w:val="394"/>
        </w:trPr>
        <w:tc>
          <w:tcPr>
            <w:tcW w:w="963" w:type="dxa"/>
            <w:shd w:val="clear" w:color="auto" w:fill="auto"/>
            <w:vAlign w:val="center"/>
          </w:tcPr>
          <w:p w14:paraId="1A2D6694" w14:textId="77777777" w:rsidR="000C7BE1" w:rsidRPr="000C7BE1" w:rsidRDefault="000C7BE1" w:rsidP="00637D95">
            <w:pPr>
              <w:snapToGrid w:val="0"/>
              <w:jc w:val="center"/>
              <w:rPr>
                <w:rFonts w:ascii="Georgia" w:hAnsi="Georgia" w:cs="Arial"/>
                <w:sz w:val="20"/>
                <w:szCs w:val="20"/>
              </w:rPr>
            </w:pPr>
            <w:r w:rsidRPr="000C7BE1">
              <w:rPr>
                <w:rFonts w:ascii="Georgia" w:hAnsi="Georgia" w:cs="Arial"/>
                <w:b/>
                <w:bCs/>
                <w:sz w:val="20"/>
                <w:szCs w:val="20"/>
              </w:rPr>
              <w:t>L.p.</w:t>
            </w:r>
          </w:p>
        </w:tc>
        <w:tc>
          <w:tcPr>
            <w:tcW w:w="5416" w:type="dxa"/>
            <w:shd w:val="clear" w:color="auto" w:fill="auto"/>
            <w:vAlign w:val="center"/>
          </w:tcPr>
          <w:p w14:paraId="50FE04FA" w14:textId="61A2CE7D" w:rsidR="000C7BE1" w:rsidRPr="000C7BE1" w:rsidRDefault="000C7BE1" w:rsidP="00637D95">
            <w:pPr>
              <w:snapToGrid w:val="0"/>
              <w:jc w:val="center"/>
              <w:rPr>
                <w:rFonts w:ascii="Georgia" w:hAnsi="Georgia" w:cs="Arial"/>
                <w:b/>
                <w:bCs/>
                <w:sz w:val="20"/>
                <w:szCs w:val="20"/>
              </w:rPr>
            </w:pPr>
            <w:r>
              <w:rPr>
                <w:rFonts w:ascii="Georgia" w:hAnsi="Georgia" w:cs="Arial"/>
                <w:b/>
                <w:bCs/>
                <w:sz w:val="20"/>
                <w:szCs w:val="20"/>
              </w:rPr>
              <w:t>Parametry oceniane</w:t>
            </w:r>
          </w:p>
        </w:tc>
        <w:tc>
          <w:tcPr>
            <w:tcW w:w="3827" w:type="dxa"/>
            <w:shd w:val="clear" w:color="auto" w:fill="auto"/>
            <w:vAlign w:val="center"/>
          </w:tcPr>
          <w:p w14:paraId="139517D5" w14:textId="38A599C3" w:rsidR="000C7BE1" w:rsidRPr="000C7BE1" w:rsidRDefault="000C7BE1" w:rsidP="00637D95">
            <w:pPr>
              <w:snapToGrid w:val="0"/>
              <w:jc w:val="center"/>
              <w:rPr>
                <w:rFonts w:ascii="Georgia" w:hAnsi="Georgia" w:cs="Arial"/>
                <w:b/>
                <w:bCs/>
                <w:sz w:val="20"/>
                <w:szCs w:val="20"/>
              </w:rPr>
            </w:pPr>
            <w:r>
              <w:rPr>
                <w:rFonts w:ascii="Georgia" w:hAnsi="Georgia" w:cs="Arial"/>
                <w:b/>
                <w:bCs/>
                <w:sz w:val="20"/>
                <w:szCs w:val="20"/>
              </w:rPr>
              <w:t>Punktacja</w:t>
            </w:r>
          </w:p>
        </w:tc>
      </w:tr>
      <w:tr w:rsidR="000C7BE1" w:rsidRPr="000C7BE1" w14:paraId="6F0EC13B" w14:textId="77777777" w:rsidTr="00637D95">
        <w:tc>
          <w:tcPr>
            <w:tcW w:w="963" w:type="dxa"/>
            <w:shd w:val="clear" w:color="auto" w:fill="auto"/>
            <w:vAlign w:val="center"/>
          </w:tcPr>
          <w:p w14:paraId="216AEB56" w14:textId="1AD55FA3" w:rsidR="000C7BE1" w:rsidRPr="000C7BE1" w:rsidRDefault="000C7BE1" w:rsidP="00637D95">
            <w:pPr>
              <w:snapToGrid w:val="0"/>
              <w:jc w:val="center"/>
              <w:rPr>
                <w:rFonts w:ascii="Georgia" w:hAnsi="Georgia" w:cs="Arial"/>
                <w:sz w:val="20"/>
                <w:szCs w:val="20"/>
              </w:rPr>
            </w:pPr>
            <w:r>
              <w:rPr>
                <w:rFonts w:ascii="Georgia" w:hAnsi="Georgia" w:cs="Arial"/>
                <w:sz w:val="20"/>
                <w:szCs w:val="20"/>
              </w:rPr>
              <w:t>1</w:t>
            </w:r>
          </w:p>
        </w:tc>
        <w:tc>
          <w:tcPr>
            <w:tcW w:w="5416" w:type="dxa"/>
            <w:shd w:val="clear" w:color="auto" w:fill="auto"/>
            <w:vAlign w:val="center"/>
          </w:tcPr>
          <w:p w14:paraId="1DD305D4"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 xml:space="preserve">Pojemność robocza komory </w:t>
            </w:r>
            <w:r w:rsidRPr="000C7BE1">
              <w:rPr>
                <w:rStyle w:val="FontStyle12"/>
                <w:rFonts w:ascii="Georgia" w:eastAsia="Tahoma" w:hAnsi="Georgia" w:cs="Arial"/>
                <w:color w:val="000000"/>
                <w:sz w:val="20"/>
                <w:szCs w:val="20"/>
              </w:rPr>
              <w:t>≥</w:t>
            </w:r>
            <w:r w:rsidRPr="000C7BE1">
              <w:rPr>
                <w:rStyle w:val="FontStyle12"/>
                <w:rFonts w:ascii="Georgia" w:eastAsia="Times New Roman" w:hAnsi="Georgia" w:cs="Arial"/>
                <w:color w:val="000000"/>
                <w:sz w:val="20"/>
                <w:szCs w:val="20"/>
              </w:rPr>
              <w:t xml:space="preserve"> 130 litrów.</w:t>
            </w:r>
          </w:p>
        </w:tc>
        <w:tc>
          <w:tcPr>
            <w:tcW w:w="3827" w:type="dxa"/>
            <w:shd w:val="clear" w:color="auto" w:fill="auto"/>
            <w:vAlign w:val="center"/>
          </w:tcPr>
          <w:p w14:paraId="094B40D7" w14:textId="77777777" w:rsidR="000C7BE1" w:rsidRPr="000C7BE1" w:rsidRDefault="000C7BE1" w:rsidP="00637D95">
            <w:pPr>
              <w:pStyle w:val="Style4"/>
              <w:widowControl/>
              <w:jc w:val="center"/>
              <w:rPr>
                <w:rStyle w:val="FontStyle12"/>
                <w:rFonts w:ascii="Georgia" w:hAnsi="Georgia" w:cs="Arial"/>
                <w:sz w:val="20"/>
                <w:szCs w:val="20"/>
              </w:rPr>
            </w:pPr>
            <w:r w:rsidRPr="000C7BE1">
              <w:rPr>
                <w:rStyle w:val="FontStyle12"/>
                <w:rFonts w:ascii="Georgia" w:eastAsia="Tahoma" w:hAnsi="Georgia" w:cs="Arial"/>
                <w:sz w:val="20"/>
                <w:szCs w:val="20"/>
              </w:rPr>
              <w:t>≥</w:t>
            </w:r>
            <w:r w:rsidRPr="000C7BE1">
              <w:rPr>
                <w:rStyle w:val="FontStyle12"/>
                <w:rFonts w:ascii="Georgia" w:hAnsi="Georgia" w:cs="Arial"/>
                <w:sz w:val="20"/>
                <w:szCs w:val="20"/>
              </w:rPr>
              <w:t xml:space="preserve"> 130 litrów – 0 pkt</w:t>
            </w:r>
          </w:p>
          <w:p w14:paraId="3E80D240" w14:textId="51548097" w:rsidR="000C7BE1" w:rsidRPr="000C7BE1" w:rsidRDefault="000C7BE1" w:rsidP="00637D95">
            <w:pPr>
              <w:pStyle w:val="Style4"/>
              <w:widowControl/>
              <w:jc w:val="center"/>
              <w:rPr>
                <w:rFonts w:ascii="Georgia" w:hAnsi="Georgia" w:cs="Arial"/>
                <w:sz w:val="20"/>
                <w:szCs w:val="20"/>
              </w:rPr>
            </w:pPr>
            <w:r w:rsidRPr="000C7BE1">
              <w:rPr>
                <w:rStyle w:val="FontStyle12"/>
                <w:rFonts w:ascii="Georgia" w:eastAsia="Tahoma" w:hAnsi="Georgia" w:cs="Arial"/>
                <w:sz w:val="20"/>
                <w:szCs w:val="20"/>
              </w:rPr>
              <w:t>≥ 135 litrów – 5 pkt.</w:t>
            </w:r>
          </w:p>
        </w:tc>
      </w:tr>
      <w:tr w:rsidR="000C7BE1" w:rsidRPr="000C7BE1" w14:paraId="5EE58579" w14:textId="77777777" w:rsidTr="00637D95">
        <w:tc>
          <w:tcPr>
            <w:tcW w:w="963" w:type="dxa"/>
            <w:shd w:val="clear" w:color="auto" w:fill="auto"/>
            <w:vAlign w:val="center"/>
          </w:tcPr>
          <w:p w14:paraId="766831C0" w14:textId="0C999268" w:rsidR="000C7BE1" w:rsidRPr="000C7BE1" w:rsidRDefault="000C7BE1" w:rsidP="00637D95">
            <w:pPr>
              <w:snapToGrid w:val="0"/>
              <w:jc w:val="center"/>
              <w:rPr>
                <w:rFonts w:ascii="Georgia" w:hAnsi="Georgia" w:cs="Arial"/>
                <w:sz w:val="20"/>
                <w:szCs w:val="20"/>
              </w:rPr>
            </w:pPr>
            <w:r>
              <w:rPr>
                <w:rFonts w:ascii="Georgia" w:hAnsi="Georgia" w:cs="Arial"/>
                <w:sz w:val="20"/>
                <w:szCs w:val="20"/>
              </w:rPr>
              <w:t>2</w:t>
            </w:r>
          </w:p>
        </w:tc>
        <w:tc>
          <w:tcPr>
            <w:tcW w:w="5416" w:type="dxa"/>
            <w:shd w:val="clear" w:color="auto" w:fill="auto"/>
            <w:vAlign w:val="center"/>
          </w:tcPr>
          <w:p w14:paraId="16499248"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Jeden zasobnik umożliwiający przeprowadzenie  minimum 10 cykli standardowych lub minimum 20 cykli szybkich.</w:t>
            </w:r>
          </w:p>
        </w:tc>
        <w:tc>
          <w:tcPr>
            <w:tcW w:w="3827" w:type="dxa"/>
            <w:shd w:val="clear" w:color="auto" w:fill="auto"/>
            <w:vAlign w:val="center"/>
          </w:tcPr>
          <w:p w14:paraId="2EAF192E" w14:textId="77777777" w:rsidR="000C7BE1" w:rsidRPr="000C7BE1" w:rsidRDefault="000C7BE1" w:rsidP="00637D95">
            <w:pPr>
              <w:pStyle w:val="Style4"/>
              <w:widowControl/>
              <w:jc w:val="center"/>
              <w:rPr>
                <w:rFonts w:ascii="Georgia" w:hAnsi="Georgia" w:cs="Arial"/>
                <w:sz w:val="20"/>
                <w:szCs w:val="20"/>
              </w:rPr>
            </w:pPr>
            <w:r w:rsidRPr="000C7BE1">
              <w:rPr>
                <w:rFonts w:ascii="Georgia" w:hAnsi="Georgia" w:cs="Arial"/>
                <w:sz w:val="20"/>
                <w:szCs w:val="20"/>
              </w:rPr>
              <w:t>20 cykli szybkich z zasobnika – 0 pkt.</w:t>
            </w:r>
          </w:p>
          <w:p w14:paraId="6FF681FC" w14:textId="31D601D0" w:rsidR="000C7BE1" w:rsidRPr="00637D95" w:rsidRDefault="000C7BE1" w:rsidP="00637D95">
            <w:pPr>
              <w:pStyle w:val="Style4"/>
              <w:widowControl/>
              <w:jc w:val="center"/>
              <w:rPr>
                <w:rFonts w:ascii="Georgia" w:hAnsi="Georgia" w:cs="Arial"/>
                <w:sz w:val="20"/>
                <w:szCs w:val="20"/>
              </w:rPr>
            </w:pPr>
            <w:r w:rsidRPr="000C7BE1">
              <w:rPr>
                <w:rFonts w:ascii="Georgia" w:hAnsi="Georgia" w:cs="Arial"/>
                <w:sz w:val="20"/>
                <w:szCs w:val="20"/>
              </w:rPr>
              <w:t>&gt;20 cykli szybkich z zasobnika – 5 pkt</w:t>
            </w:r>
          </w:p>
        </w:tc>
      </w:tr>
      <w:tr w:rsidR="000C7BE1" w:rsidRPr="000C7BE1" w14:paraId="159890A3" w14:textId="77777777" w:rsidTr="00637D95">
        <w:tc>
          <w:tcPr>
            <w:tcW w:w="963" w:type="dxa"/>
            <w:shd w:val="clear" w:color="auto" w:fill="auto"/>
            <w:vAlign w:val="center"/>
          </w:tcPr>
          <w:p w14:paraId="48FD156C" w14:textId="3F551589" w:rsidR="000C7BE1" w:rsidRPr="000C7BE1" w:rsidRDefault="000C7BE1" w:rsidP="00637D95">
            <w:pPr>
              <w:snapToGrid w:val="0"/>
              <w:jc w:val="center"/>
              <w:rPr>
                <w:rFonts w:ascii="Georgia" w:hAnsi="Georgia" w:cs="Arial"/>
                <w:sz w:val="20"/>
                <w:szCs w:val="20"/>
              </w:rPr>
            </w:pPr>
            <w:r>
              <w:rPr>
                <w:rFonts w:ascii="Georgia" w:hAnsi="Georgia" w:cs="Arial"/>
                <w:sz w:val="20"/>
                <w:szCs w:val="20"/>
              </w:rPr>
              <w:t>3</w:t>
            </w:r>
          </w:p>
        </w:tc>
        <w:tc>
          <w:tcPr>
            <w:tcW w:w="5416" w:type="dxa"/>
            <w:shd w:val="clear" w:color="auto" w:fill="auto"/>
            <w:vAlign w:val="center"/>
          </w:tcPr>
          <w:p w14:paraId="302BB145"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Style w:val="FontStyle12"/>
                <w:rFonts w:ascii="Georgia" w:eastAsia="Times New Roman" w:hAnsi="Georgia" w:cs="Arial"/>
                <w:color w:val="000000"/>
                <w:sz w:val="20"/>
                <w:szCs w:val="20"/>
              </w:rPr>
              <w:t>Najkrótszy program o czasie max. 20 mint</w:t>
            </w:r>
          </w:p>
        </w:tc>
        <w:tc>
          <w:tcPr>
            <w:tcW w:w="3827" w:type="dxa"/>
            <w:shd w:val="clear" w:color="auto" w:fill="auto"/>
            <w:vAlign w:val="center"/>
          </w:tcPr>
          <w:p w14:paraId="0241D24D" w14:textId="77777777" w:rsidR="000C7BE1" w:rsidRPr="000C7BE1" w:rsidRDefault="000C7BE1" w:rsidP="00637D95">
            <w:pPr>
              <w:snapToGrid w:val="0"/>
              <w:jc w:val="center"/>
              <w:rPr>
                <w:rFonts w:ascii="Georgia" w:hAnsi="Georgia" w:cs="Arial"/>
                <w:color w:val="000000"/>
                <w:sz w:val="20"/>
                <w:szCs w:val="20"/>
              </w:rPr>
            </w:pPr>
            <w:r w:rsidRPr="000C7BE1">
              <w:rPr>
                <w:rFonts w:ascii="Georgia" w:hAnsi="Georgia" w:cs="Arial"/>
                <w:color w:val="000000"/>
                <w:sz w:val="20"/>
                <w:szCs w:val="20"/>
              </w:rPr>
              <w:t>20 min. - 0 pkt.</w:t>
            </w:r>
          </w:p>
          <w:p w14:paraId="322D7970" w14:textId="77777777" w:rsidR="000C7BE1" w:rsidRPr="000C7BE1" w:rsidRDefault="000C7BE1" w:rsidP="00637D95">
            <w:pPr>
              <w:snapToGrid w:val="0"/>
              <w:jc w:val="center"/>
              <w:rPr>
                <w:rFonts w:ascii="Georgia" w:hAnsi="Georgia" w:cs="Arial"/>
                <w:color w:val="000000"/>
                <w:sz w:val="20"/>
                <w:szCs w:val="20"/>
              </w:rPr>
            </w:pPr>
            <w:r w:rsidRPr="000C7BE1">
              <w:rPr>
                <w:rFonts w:ascii="Georgia" w:hAnsi="Georgia" w:cs="Arial"/>
                <w:color w:val="000000"/>
                <w:sz w:val="20"/>
                <w:szCs w:val="20"/>
              </w:rPr>
              <w:t>Poniżej 20min. - 5 pkt</w:t>
            </w:r>
          </w:p>
        </w:tc>
      </w:tr>
      <w:tr w:rsidR="000C7BE1" w:rsidRPr="000C7BE1" w14:paraId="47EED1B4" w14:textId="77777777" w:rsidTr="00637D95">
        <w:tc>
          <w:tcPr>
            <w:tcW w:w="963" w:type="dxa"/>
            <w:shd w:val="clear" w:color="auto" w:fill="auto"/>
            <w:vAlign w:val="center"/>
          </w:tcPr>
          <w:p w14:paraId="2C5136D5" w14:textId="29C7FE67" w:rsidR="000C7BE1" w:rsidRPr="000C7BE1" w:rsidRDefault="000C7BE1" w:rsidP="00637D95">
            <w:pPr>
              <w:snapToGrid w:val="0"/>
              <w:jc w:val="center"/>
              <w:rPr>
                <w:rFonts w:ascii="Georgia" w:hAnsi="Georgia" w:cs="Arial"/>
                <w:sz w:val="20"/>
                <w:szCs w:val="20"/>
              </w:rPr>
            </w:pPr>
            <w:r>
              <w:rPr>
                <w:rFonts w:ascii="Georgia" w:hAnsi="Georgia" w:cs="Arial"/>
                <w:sz w:val="20"/>
                <w:szCs w:val="20"/>
              </w:rPr>
              <w:t>4</w:t>
            </w:r>
          </w:p>
        </w:tc>
        <w:tc>
          <w:tcPr>
            <w:tcW w:w="5416" w:type="dxa"/>
            <w:shd w:val="clear" w:color="auto" w:fill="auto"/>
            <w:vAlign w:val="center"/>
          </w:tcPr>
          <w:p w14:paraId="42B14399" w14:textId="77777777" w:rsidR="000C7BE1" w:rsidRPr="000C7BE1" w:rsidRDefault="000C7BE1" w:rsidP="00637D95">
            <w:pPr>
              <w:pStyle w:val="Style5"/>
              <w:suppressAutoHyphens w:val="0"/>
              <w:snapToGrid w:val="0"/>
              <w:spacing w:line="100" w:lineRule="atLeast"/>
              <w:rPr>
                <w:rStyle w:val="FontStyle12"/>
                <w:rFonts w:ascii="Georgia" w:eastAsia="Times New Roman" w:hAnsi="Georgia" w:cs="Arial"/>
                <w:color w:val="000000"/>
                <w:sz w:val="20"/>
                <w:szCs w:val="20"/>
              </w:rPr>
            </w:pPr>
            <w:r w:rsidRPr="000C7BE1">
              <w:rPr>
                <w:rFonts w:ascii="Georgia" w:eastAsia="Times New Roman" w:hAnsi="Georgia" w:cs="Arial"/>
                <w:color w:val="000000"/>
                <w:sz w:val="20"/>
                <w:szCs w:val="20"/>
              </w:rPr>
              <w:t>Możliwość sterylizacji w trakcie cyklu dla narzędzi z kanałami co najmniej 15 kanałów roboczych.</w:t>
            </w:r>
          </w:p>
        </w:tc>
        <w:tc>
          <w:tcPr>
            <w:tcW w:w="3827" w:type="dxa"/>
            <w:shd w:val="clear" w:color="auto" w:fill="auto"/>
            <w:vAlign w:val="center"/>
          </w:tcPr>
          <w:p w14:paraId="00113DFD" w14:textId="77777777" w:rsidR="000C7BE1" w:rsidRPr="000C7BE1" w:rsidRDefault="000C7BE1" w:rsidP="00637D95">
            <w:pPr>
              <w:snapToGrid w:val="0"/>
              <w:jc w:val="center"/>
              <w:rPr>
                <w:rFonts w:ascii="Georgia" w:hAnsi="Georgia" w:cs="Arial"/>
                <w:bCs/>
                <w:sz w:val="20"/>
                <w:szCs w:val="20"/>
              </w:rPr>
            </w:pPr>
            <w:r w:rsidRPr="000C7BE1">
              <w:rPr>
                <w:rFonts w:ascii="Georgia" w:hAnsi="Georgia" w:cs="Arial"/>
                <w:bCs/>
                <w:sz w:val="20"/>
                <w:szCs w:val="20"/>
              </w:rPr>
              <w:t>15 kanałów – 0 pkt</w:t>
            </w:r>
          </w:p>
          <w:p w14:paraId="3083B621" w14:textId="77777777" w:rsidR="000C7BE1" w:rsidRPr="000C7BE1" w:rsidRDefault="000C7BE1" w:rsidP="00637D95">
            <w:pPr>
              <w:snapToGrid w:val="0"/>
              <w:jc w:val="center"/>
              <w:rPr>
                <w:rFonts w:ascii="Georgia" w:hAnsi="Georgia" w:cs="Arial"/>
                <w:bCs/>
                <w:sz w:val="20"/>
                <w:szCs w:val="20"/>
              </w:rPr>
            </w:pPr>
            <w:r w:rsidRPr="000C7BE1">
              <w:rPr>
                <w:rFonts w:ascii="Georgia" w:hAnsi="Georgia" w:cs="Arial"/>
                <w:bCs/>
                <w:sz w:val="20"/>
                <w:szCs w:val="20"/>
              </w:rPr>
              <w:t>Powyżej 15 kanałów – 5 pkt.</w:t>
            </w:r>
          </w:p>
        </w:tc>
      </w:tr>
    </w:tbl>
    <w:p w14:paraId="42DD37AE" w14:textId="77777777" w:rsidR="000C7BE1" w:rsidRDefault="000C7BE1" w:rsidP="00637D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70F4A617" w14:textId="519E5986" w:rsidR="00020353" w:rsidRPr="00637D95" w:rsidRDefault="00020353" w:rsidP="00637D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7494B0AC" w14:textId="77777777" w:rsidR="00020353" w:rsidRPr="00020353" w:rsidRDefault="00020353" w:rsidP="00637D95">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0F9793A8" w14:textId="3329667B" w:rsidR="00637D95" w:rsidRPr="007375A6" w:rsidRDefault="00637D95" w:rsidP="00637D95">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 xml:space="preserve">Pakiet nr </w:t>
      </w:r>
      <w:r>
        <w:rPr>
          <w:rFonts w:ascii="Georgia" w:hAnsi="Georgia" w:cs="Georgia"/>
          <w:b/>
          <w:bCs/>
          <w:color w:val="002060"/>
          <w:sz w:val="20"/>
          <w:szCs w:val="20"/>
        </w:rPr>
        <w:t>2</w:t>
      </w:r>
    </w:p>
    <w:p w14:paraId="450848B5" w14:textId="77777777" w:rsidR="00637D95" w:rsidRPr="004B0B56" w:rsidRDefault="00637D95" w:rsidP="00637D95">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637D95" w:rsidRPr="004B0B56" w14:paraId="641F3462" w14:textId="77777777" w:rsidTr="00E83060">
        <w:tc>
          <w:tcPr>
            <w:tcW w:w="3302" w:type="dxa"/>
            <w:shd w:val="clear" w:color="auto" w:fill="CCCCCC"/>
            <w:vAlign w:val="center"/>
          </w:tcPr>
          <w:p w14:paraId="69DA15D4" w14:textId="77777777" w:rsidR="00637D95" w:rsidRPr="004B0B56" w:rsidRDefault="00637D95" w:rsidP="00E83060">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E844A31" w14:textId="77777777" w:rsidR="00637D95" w:rsidRPr="004B0B56" w:rsidRDefault="00637D95" w:rsidP="00E83060">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637D95" w:rsidRPr="004B0B56" w14:paraId="1391A66A" w14:textId="77777777" w:rsidTr="00E83060">
        <w:tc>
          <w:tcPr>
            <w:tcW w:w="3302" w:type="dxa"/>
            <w:vAlign w:val="center"/>
          </w:tcPr>
          <w:p w14:paraId="1C2973BD" w14:textId="77777777" w:rsidR="00637D95" w:rsidRPr="004B0B56" w:rsidRDefault="00637D95" w:rsidP="00E83060">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7D49CEDB" w14:textId="77777777" w:rsidR="00637D95" w:rsidRPr="004B0B56" w:rsidRDefault="00637D95" w:rsidP="00E83060">
            <w:pPr>
              <w:tabs>
                <w:tab w:val="left" w:pos="567"/>
              </w:tabs>
              <w:jc w:val="center"/>
              <w:rPr>
                <w:rFonts w:ascii="Georgia" w:hAnsi="Georgia" w:cs="Georgia"/>
                <w:sz w:val="20"/>
                <w:szCs w:val="20"/>
              </w:rPr>
            </w:pPr>
            <w:r w:rsidRPr="004B0B56">
              <w:rPr>
                <w:rFonts w:ascii="Georgia" w:hAnsi="Georgia" w:cs="Georgia"/>
                <w:sz w:val="20"/>
                <w:szCs w:val="20"/>
              </w:rPr>
              <w:t>60%</w:t>
            </w:r>
          </w:p>
        </w:tc>
      </w:tr>
      <w:tr w:rsidR="00637D95" w:rsidRPr="004B0B56" w14:paraId="1FB7A0A7" w14:textId="77777777" w:rsidTr="00E83060">
        <w:tc>
          <w:tcPr>
            <w:tcW w:w="3302" w:type="dxa"/>
            <w:vAlign w:val="center"/>
          </w:tcPr>
          <w:p w14:paraId="55A9F7EA"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7498A9D1"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637D95" w:rsidRPr="004B0B56" w14:paraId="08E1044F" w14:textId="77777777" w:rsidTr="00E83060">
        <w:tc>
          <w:tcPr>
            <w:tcW w:w="3302" w:type="dxa"/>
            <w:vAlign w:val="center"/>
          </w:tcPr>
          <w:p w14:paraId="629AE588" w14:textId="77777777" w:rsidR="00637D95" w:rsidRDefault="00637D95" w:rsidP="00E83060">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B647B74" w14:textId="77777777" w:rsidR="00637D95" w:rsidRPr="004B0B56" w:rsidRDefault="00637D95" w:rsidP="00E83060">
            <w:pPr>
              <w:tabs>
                <w:tab w:val="left" w:pos="567"/>
              </w:tabs>
              <w:jc w:val="center"/>
              <w:rPr>
                <w:rFonts w:ascii="Georgia" w:hAnsi="Georgia" w:cs="Georgia"/>
                <w:sz w:val="20"/>
                <w:szCs w:val="20"/>
              </w:rPr>
            </w:pPr>
            <w:r>
              <w:rPr>
                <w:rFonts w:ascii="Georgia" w:hAnsi="Georgia" w:cs="Georgia"/>
                <w:sz w:val="20"/>
                <w:szCs w:val="20"/>
              </w:rPr>
              <w:t>20%</w:t>
            </w:r>
          </w:p>
        </w:tc>
      </w:tr>
    </w:tbl>
    <w:p w14:paraId="3B6F0538" w14:textId="77777777" w:rsidR="00637D95" w:rsidRDefault="00637D95" w:rsidP="00637D95">
      <w:pPr>
        <w:tabs>
          <w:tab w:val="left" w:pos="567"/>
        </w:tabs>
        <w:rPr>
          <w:rFonts w:ascii="Georgia" w:hAnsi="Georgia" w:cs="Georgia"/>
          <w:i/>
          <w:iCs/>
          <w:sz w:val="20"/>
          <w:szCs w:val="20"/>
        </w:rPr>
      </w:pPr>
    </w:p>
    <w:p w14:paraId="2D2809DD" w14:textId="1E1D35E4" w:rsidR="00637D95" w:rsidRDefault="00637D95" w:rsidP="00637D95">
      <w:pPr>
        <w:tabs>
          <w:tab w:val="left" w:pos="567"/>
        </w:tabs>
        <w:rPr>
          <w:rFonts w:ascii="Georgia" w:hAnsi="Georgia" w:cs="Georgia"/>
          <w:i/>
          <w:iCs/>
          <w:sz w:val="20"/>
          <w:szCs w:val="20"/>
        </w:rPr>
      </w:pPr>
    </w:p>
    <w:p w14:paraId="61A92299" w14:textId="77777777" w:rsidR="00637D95" w:rsidRPr="004E0D48" w:rsidRDefault="00637D95" w:rsidP="00637D95">
      <w:pPr>
        <w:tabs>
          <w:tab w:val="left" w:pos="567"/>
        </w:tabs>
        <w:rPr>
          <w:rFonts w:ascii="Georgia" w:hAnsi="Georgia" w:cs="Georgia"/>
          <w:i/>
          <w:iCs/>
          <w:sz w:val="20"/>
          <w:szCs w:val="20"/>
        </w:rPr>
      </w:pPr>
    </w:p>
    <w:p w14:paraId="740F38ED" w14:textId="77777777" w:rsidR="00637D95" w:rsidRPr="00BA5D76" w:rsidRDefault="00637D95" w:rsidP="00637D95">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37D95" w:rsidRPr="004B0B56" w14:paraId="1FBACCF1" w14:textId="77777777" w:rsidTr="00E83060">
        <w:trPr>
          <w:cantSplit/>
          <w:trHeight w:hRule="exact" w:val="426"/>
        </w:trPr>
        <w:tc>
          <w:tcPr>
            <w:tcW w:w="1800" w:type="dxa"/>
            <w:vMerge w:val="restart"/>
            <w:vAlign w:val="center"/>
          </w:tcPr>
          <w:p w14:paraId="0707CD8B" w14:textId="77777777" w:rsidR="00637D95" w:rsidRPr="004B0B56" w:rsidRDefault="00637D95" w:rsidP="00E83060">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1650145" w14:textId="77777777" w:rsidR="00637D95" w:rsidRPr="004B0B56" w:rsidRDefault="00637D95" w:rsidP="00E83060">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2AEEA19D" w14:textId="77777777" w:rsidR="00637D95" w:rsidRPr="004B0B56" w:rsidRDefault="00637D95" w:rsidP="00E83060">
            <w:pPr>
              <w:snapToGrid w:val="0"/>
              <w:rPr>
                <w:rFonts w:ascii="Georgia" w:hAnsi="Georgia" w:cs="Georgia"/>
                <w:sz w:val="20"/>
                <w:szCs w:val="20"/>
              </w:rPr>
            </w:pPr>
            <w:r w:rsidRPr="004B0B56">
              <w:rPr>
                <w:rFonts w:ascii="Georgia" w:hAnsi="Georgia" w:cs="Georgia"/>
                <w:sz w:val="20"/>
                <w:szCs w:val="20"/>
              </w:rPr>
              <w:t>x 100 x 60 %</w:t>
            </w:r>
          </w:p>
        </w:tc>
      </w:tr>
      <w:tr w:rsidR="00637D95" w:rsidRPr="004B0B56" w14:paraId="092A712F" w14:textId="77777777" w:rsidTr="00E83060">
        <w:trPr>
          <w:cantSplit/>
          <w:trHeight w:hRule="exact" w:val="275"/>
        </w:trPr>
        <w:tc>
          <w:tcPr>
            <w:tcW w:w="1800" w:type="dxa"/>
            <w:vMerge/>
            <w:vAlign w:val="center"/>
          </w:tcPr>
          <w:p w14:paraId="5C550946" w14:textId="77777777" w:rsidR="00637D95" w:rsidRPr="004B0B56" w:rsidRDefault="00637D95" w:rsidP="00E83060">
            <w:pPr>
              <w:snapToGrid w:val="0"/>
              <w:spacing w:line="360" w:lineRule="auto"/>
              <w:rPr>
                <w:rFonts w:ascii="Georgia" w:hAnsi="Georgia"/>
                <w:color w:val="000000"/>
                <w:sz w:val="20"/>
              </w:rPr>
            </w:pPr>
          </w:p>
        </w:tc>
        <w:tc>
          <w:tcPr>
            <w:tcW w:w="4210" w:type="dxa"/>
            <w:tcBorders>
              <w:top w:val="single" w:sz="1" w:space="0" w:color="000000"/>
            </w:tcBorders>
          </w:tcPr>
          <w:p w14:paraId="4551A675" w14:textId="77777777" w:rsidR="00637D95" w:rsidRPr="004B0B56" w:rsidRDefault="00637D95" w:rsidP="00E83060">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686BC326" w14:textId="77777777" w:rsidR="00637D95" w:rsidRPr="004B0B56" w:rsidRDefault="00637D95" w:rsidP="00E83060">
            <w:pPr>
              <w:snapToGrid w:val="0"/>
              <w:spacing w:line="360" w:lineRule="auto"/>
              <w:rPr>
                <w:rFonts w:ascii="Georgia" w:hAnsi="Georgia"/>
                <w:color w:val="000000"/>
                <w:sz w:val="20"/>
              </w:rPr>
            </w:pPr>
          </w:p>
        </w:tc>
      </w:tr>
    </w:tbl>
    <w:p w14:paraId="3C44CC86" w14:textId="564D4D88"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6EA433DE" w14:textId="1AD79D54"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5CBB724F" w14:textId="77777777"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7DF503F5" w14:textId="3BA5C7B0" w:rsidR="00637D95"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61EA842D" w14:textId="77777777" w:rsidR="00637D95" w:rsidRPr="00951537" w:rsidRDefault="00637D95" w:rsidP="00637D95">
      <w:pPr>
        <w:pStyle w:val="Tekstpodstawowy"/>
        <w:spacing w:after="0" w:line="360" w:lineRule="auto"/>
        <w:jc w:val="both"/>
        <w:rPr>
          <w:rFonts w:ascii="Georgia" w:hAnsi="Georgia"/>
          <w:b w:val="0"/>
          <w:bCs w:val="0"/>
          <w:i w:val="0"/>
          <w:iCs w:val="0"/>
          <w:kern w:val="2"/>
          <w:sz w:val="20"/>
          <w:szCs w:val="20"/>
          <w:highlight w:val="yellow"/>
        </w:rPr>
      </w:pPr>
    </w:p>
    <w:p w14:paraId="36671037" w14:textId="77777777" w:rsidR="00637D95" w:rsidRPr="00951537" w:rsidRDefault="00637D95" w:rsidP="00637D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2AE5D829" w14:textId="77777777" w:rsidR="00637D95" w:rsidRDefault="00637D95" w:rsidP="00637D95">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637D95" w:rsidRPr="000544F1" w14:paraId="503C3B06" w14:textId="77777777" w:rsidTr="00E83060">
        <w:trPr>
          <w:cantSplit/>
          <w:trHeight w:val="297"/>
        </w:trPr>
        <w:tc>
          <w:tcPr>
            <w:tcW w:w="1800" w:type="dxa"/>
            <w:vMerge w:val="restart"/>
            <w:vAlign w:val="center"/>
          </w:tcPr>
          <w:p w14:paraId="4EA26FFD" w14:textId="77777777" w:rsidR="00637D95" w:rsidRPr="007375A6" w:rsidRDefault="00637D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48AF279C" w14:textId="77777777" w:rsidR="00637D95" w:rsidRPr="007375A6" w:rsidRDefault="00637D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028F5854" w14:textId="77777777" w:rsidR="00637D95" w:rsidRPr="007375A6" w:rsidRDefault="00637D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637D95" w:rsidRPr="000544F1" w14:paraId="44D62055" w14:textId="77777777" w:rsidTr="00E83060">
        <w:trPr>
          <w:cantSplit/>
          <w:trHeight w:val="279"/>
        </w:trPr>
        <w:tc>
          <w:tcPr>
            <w:tcW w:w="1800" w:type="dxa"/>
            <w:vMerge/>
            <w:vAlign w:val="center"/>
          </w:tcPr>
          <w:p w14:paraId="31B12AFA" w14:textId="77777777" w:rsidR="00637D95" w:rsidRPr="000544F1" w:rsidRDefault="00637D95"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74CA8279" w14:textId="77777777" w:rsidR="00637D95" w:rsidRPr="000544F1" w:rsidRDefault="00637D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17FC4B01" w14:textId="77777777" w:rsidR="00637D95" w:rsidRPr="000544F1" w:rsidRDefault="00637D95" w:rsidP="00E83060">
            <w:pPr>
              <w:suppressAutoHyphens w:val="0"/>
              <w:spacing w:line="360" w:lineRule="auto"/>
              <w:rPr>
                <w:rFonts w:ascii="Georgia" w:hAnsi="Georgia" w:cs="Georgia"/>
                <w:sz w:val="20"/>
                <w:szCs w:val="20"/>
              </w:rPr>
            </w:pPr>
          </w:p>
        </w:tc>
      </w:tr>
    </w:tbl>
    <w:p w14:paraId="65A334D8" w14:textId="77777777" w:rsidR="00637D95" w:rsidRDefault="00637D95" w:rsidP="00637D95">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412F25C0" w14:textId="135441F3" w:rsidR="00637D95" w:rsidRPr="00951537" w:rsidRDefault="00637D95" w:rsidP="00637D95">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Uwaga!!! Termin realizacji nie może być dłuższy niż 6 tygodni od dnia zawarcia umowy.</w:t>
      </w:r>
    </w:p>
    <w:p w14:paraId="48C80413" w14:textId="77777777" w:rsidR="00637D95" w:rsidRPr="00951537" w:rsidRDefault="00637D95" w:rsidP="00637D95">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C513820" w14:textId="77777777" w:rsidR="00637D95" w:rsidRPr="00951537" w:rsidRDefault="00637D95" w:rsidP="00637D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w:t>
      </w:r>
      <w:r>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p w14:paraId="12E2FAB2" w14:textId="77777777" w:rsidR="00637D95" w:rsidRPr="00637D95" w:rsidRDefault="00637D95" w:rsidP="00637D95">
      <w:pPr>
        <w:spacing w:line="360" w:lineRule="auto"/>
        <w:ind w:left="284"/>
        <w:rPr>
          <w:rFonts w:ascii="Georgia" w:hAnsi="Georgia" w:cs="Georgia"/>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637D95" w:rsidRPr="00637D95" w14:paraId="7CC0FD32" w14:textId="77777777" w:rsidTr="00E83060">
        <w:trPr>
          <w:cantSplit/>
          <w:trHeight w:hRule="exact" w:val="274"/>
        </w:trPr>
        <w:tc>
          <w:tcPr>
            <w:tcW w:w="1168" w:type="dxa"/>
            <w:vMerge w:val="restart"/>
            <w:tcBorders>
              <w:top w:val="nil"/>
              <w:left w:val="nil"/>
              <w:bottom w:val="nil"/>
              <w:right w:val="nil"/>
            </w:tcBorders>
            <w:vAlign w:val="center"/>
          </w:tcPr>
          <w:p w14:paraId="28B834B0" w14:textId="77777777" w:rsidR="00637D95" w:rsidRPr="00637D95" w:rsidRDefault="00637D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3DCA1C5A" w14:textId="77777777" w:rsidR="00637D95" w:rsidRPr="00637D95" w:rsidRDefault="00637D95" w:rsidP="00E83060">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0DAE8F6D" w14:textId="710EBC64" w:rsidR="00637D95" w:rsidRPr="00637D95" w:rsidRDefault="00637D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sidR="00876189">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637D95" w:rsidRPr="00637D95" w14:paraId="44E0C7A3" w14:textId="77777777" w:rsidTr="00E83060">
        <w:trPr>
          <w:cantSplit/>
          <w:trHeight w:hRule="exact" w:val="279"/>
        </w:trPr>
        <w:tc>
          <w:tcPr>
            <w:tcW w:w="1168" w:type="dxa"/>
            <w:vMerge/>
            <w:tcBorders>
              <w:top w:val="nil"/>
              <w:left w:val="nil"/>
              <w:bottom w:val="nil"/>
              <w:right w:val="nil"/>
            </w:tcBorders>
            <w:vAlign w:val="center"/>
          </w:tcPr>
          <w:p w14:paraId="12BE54A3" w14:textId="77777777" w:rsidR="00637D95" w:rsidRPr="00637D95" w:rsidRDefault="00637D95" w:rsidP="00E83060">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2AC1B33A" w14:textId="77777777" w:rsidR="00637D95" w:rsidRPr="00637D95" w:rsidRDefault="00637D95" w:rsidP="00E83060">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640592E2" w14:textId="77777777" w:rsidR="00637D95" w:rsidRPr="00637D95" w:rsidRDefault="00637D95" w:rsidP="00E83060">
            <w:pPr>
              <w:snapToGrid w:val="0"/>
              <w:spacing w:line="360" w:lineRule="auto"/>
              <w:rPr>
                <w:rFonts w:ascii="Georgia" w:hAnsi="Georgia"/>
                <w:bCs/>
                <w:color w:val="000000"/>
                <w:sz w:val="20"/>
                <w:szCs w:val="20"/>
              </w:rPr>
            </w:pPr>
          </w:p>
        </w:tc>
      </w:tr>
    </w:tbl>
    <w:p w14:paraId="7E578264" w14:textId="77777777" w:rsidR="00637D95" w:rsidRPr="00637D95" w:rsidRDefault="00637D95" w:rsidP="00637D95">
      <w:pPr>
        <w:pStyle w:val="Domylnie"/>
        <w:tabs>
          <w:tab w:val="left" w:pos="567"/>
        </w:tabs>
        <w:spacing w:line="360" w:lineRule="auto"/>
        <w:jc w:val="both"/>
        <w:rPr>
          <w:rFonts w:ascii="Georgia" w:hAnsi="Georgia"/>
          <w:sz w:val="20"/>
          <w:szCs w:val="20"/>
          <w:lang w:val="pl-PL"/>
        </w:rPr>
      </w:pPr>
    </w:p>
    <w:p w14:paraId="7E322FC9" w14:textId="649BBE0E" w:rsidR="00637D95" w:rsidRPr="007E1AAD" w:rsidRDefault="00637D95" w:rsidP="00637D95">
      <w:pPr>
        <w:pStyle w:val="Tekstpodstawowy"/>
        <w:spacing w:after="0" w:line="360" w:lineRule="auto"/>
        <w:jc w:val="both"/>
        <w:rPr>
          <w:rFonts w:ascii="Georgia" w:hAnsi="Georgia"/>
          <w:b w:val="0"/>
          <w:i w:val="0"/>
          <w:iCs w:val="0"/>
          <w:color w:val="auto"/>
          <w:sz w:val="20"/>
          <w:szCs w:val="20"/>
          <w:lang w:val="pl-PL"/>
        </w:rPr>
      </w:pPr>
      <w:r w:rsidRPr="007E1AAD">
        <w:rPr>
          <w:rFonts w:ascii="Georgia" w:hAnsi="Georgia"/>
          <w:b w:val="0"/>
          <w:i w:val="0"/>
          <w:color w:val="auto"/>
          <w:sz w:val="20"/>
          <w:szCs w:val="20"/>
          <w:lang w:val="pl-PL"/>
        </w:rPr>
        <w:t xml:space="preserve">Powyższe kryterium zostanie obliczone na podstawie informacji zawartej w Załączniku nr </w:t>
      </w:r>
      <w:r w:rsidR="007E1AAD" w:rsidRPr="007E1AAD">
        <w:rPr>
          <w:rFonts w:ascii="Georgia" w:hAnsi="Georgia"/>
          <w:b w:val="0"/>
          <w:i w:val="0"/>
          <w:color w:val="auto"/>
          <w:sz w:val="20"/>
          <w:szCs w:val="20"/>
          <w:lang w:val="pl-PL"/>
        </w:rPr>
        <w:t>7</w:t>
      </w:r>
      <w:r w:rsidRPr="007E1AAD">
        <w:rPr>
          <w:rFonts w:ascii="Georgia" w:hAnsi="Georgia"/>
          <w:b w:val="0"/>
          <w:i w:val="0"/>
          <w:color w:val="auto"/>
          <w:sz w:val="20"/>
          <w:szCs w:val="20"/>
          <w:lang w:val="pl-PL"/>
        </w:rPr>
        <w:t xml:space="preserve"> do SWZ </w:t>
      </w:r>
    </w:p>
    <w:p w14:paraId="264DF178" w14:textId="77777777" w:rsidR="00637D95" w:rsidRDefault="00637D95" w:rsidP="00637D95">
      <w:pPr>
        <w:pStyle w:val="Tekstpodstawowy"/>
        <w:spacing w:after="0" w:line="360" w:lineRule="auto"/>
        <w:jc w:val="both"/>
        <w:rPr>
          <w:rFonts w:ascii="Georgia" w:hAnsi="Georgia" w:cs="Georgia"/>
          <w:b w:val="0"/>
          <w:i w:val="0"/>
          <w:iCs w:val="0"/>
          <w:sz w:val="20"/>
          <w:szCs w:val="20"/>
          <w:lang w:val="pl-PL"/>
        </w:rPr>
      </w:pPr>
    </w:p>
    <w:p w14:paraId="66601CCA" w14:textId="2272B9C8" w:rsidR="00637D95" w:rsidRPr="00637D95" w:rsidRDefault="00637D95" w:rsidP="00637D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03D6B72" w14:textId="4DCA9296" w:rsidR="00637D95" w:rsidRPr="00637D95" w:rsidRDefault="00637D95" w:rsidP="00637D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w:t>
      </w:r>
      <w:r w:rsidRPr="00222FD7">
        <w:rPr>
          <w:rFonts w:ascii="Georgia" w:hAnsi="Georgia"/>
          <w:sz w:val="20"/>
          <w:szCs w:val="20"/>
        </w:rPr>
        <w:t xml:space="preserve">maksymalnie </w:t>
      </w:r>
      <w:r w:rsidR="005E3400" w:rsidRPr="00222FD7">
        <w:rPr>
          <w:rFonts w:ascii="Georgia" w:hAnsi="Georgia"/>
          <w:sz w:val="20"/>
          <w:szCs w:val="20"/>
        </w:rPr>
        <w:t>6</w:t>
      </w:r>
      <w:r w:rsidRPr="00222FD7">
        <w:rPr>
          <w:rFonts w:ascii="Georgia" w:hAnsi="Georgia"/>
          <w:sz w:val="20"/>
          <w:szCs w:val="20"/>
        </w:rPr>
        <w:t>0 punktów.</w:t>
      </w:r>
      <w:r w:rsidRPr="00637D95">
        <w:rPr>
          <w:rFonts w:ascii="Georgia" w:hAnsi="Georgia"/>
          <w:sz w:val="20"/>
          <w:szCs w:val="20"/>
        </w:rPr>
        <w:t xml:space="preserve"> </w:t>
      </w:r>
    </w:p>
    <w:p w14:paraId="1F4FA3C5" w14:textId="77777777" w:rsidR="00637D95" w:rsidRPr="00637D95" w:rsidRDefault="00637D95" w:rsidP="00637D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404DF2E7" w14:textId="77777777" w:rsidR="00637D95" w:rsidRPr="00020353" w:rsidRDefault="00637D95" w:rsidP="00637D95">
      <w:pPr>
        <w:pStyle w:val="Tekstpodstawowy"/>
        <w:spacing w:after="0" w:line="360" w:lineRule="auto"/>
        <w:jc w:val="both"/>
        <w:rPr>
          <w:rFonts w:ascii="Georgia" w:hAnsi="Georgia"/>
          <w:b w:val="0"/>
          <w:i w:val="0"/>
          <w:sz w:val="20"/>
          <w:szCs w:val="20"/>
          <w:highlight w:val="yellow"/>
          <w:lang w:val="pl-PL"/>
        </w:rPr>
      </w:pPr>
    </w:p>
    <w:tbl>
      <w:tblPr>
        <w:tblW w:w="10206" w:type="dxa"/>
        <w:tblInd w:w="108" w:type="dxa"/>
        <w:tblLayout w:type="fixed"/>
        <w:tblCellMar>
          <w:top w:w="85" w:type="dxa"/>
          <w:bottom w:w="85" w:type="dxa"/>
        </w:tblCellMar>
        <w:tblLook w:val="0000" w:firstRow="0" w:lastRow="0" w:firstColumn="0" w:lastColumn="0" w:noHBand="0" w:noVBand="0"/>
      </w:tblPr>
      <w:tblGrid>
        <w:gridCol w:w="567"/>
        <w:gridCol w:w="7371"/>
        <w:gridCol w:w="2268"/>
      </w:tblGrid>
      <w:tr w:rsidR="007B3D6E" w:rsidRPr="00DB6F95" w14:paraId="72B7F054" w14:textId="77777777" w:rsidTr="00DB6F95">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720B2380" w14:textId="77777777" w:rsidR="007B3D6E" w:rsidRPr="00DB6F95" w:rsidRDefault="007B3D6E" w:rsidP="00811652">
            <w:pPr>
              <w:autoSpaceDE w:val="0"/>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Lp.</w:t>
            </w:r>
          </w:p>
        </w:tc>
        <w:tc>
          <w:tcPr>
            <w:tcW w:w="7371" w:type="dxa"/>
            <w:tcBorders>
              <w:top w:val="single" w:sz="4" w:space="0" w:color="auto"/>
              <w:left w:val="single" w:sz="1" w:space="0" w:color="000000"/>
              <w:bottom w:val="single" w:sz="1" w:space="0" w:color="000000"/>
            </w:tcBorders>
            <w:shd w:val="clear" w:color="auto" w:fill="auto"/>
            <w:vAlign w:val="center"/>
          </w:tcPr>
          <w:p w14:paraId="305DE601" w14:textId="1AAF30CD" w:rsidR="007B3D6E" w:rsidRPr="00DB6F95" w:rsidRDefault="007B3D6E" w:rsidP="00811652">
            <w:pPr>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Parametry oceniane</w:t>
            </w:r>
          </w:p>
        </w:tc>
        <w:tc>
          <w:tcPr>
            <w:tcW w:w="2268" w:type="dxa"/>
            <w:tcBorders>
              <w:top w:val="single" w:sz="4" w:space="0" w:color="auto"/>
              <w:left w:val="single" w:sz="1" w:space="0" w:color="000000"/>
              <w:bottom w:val="single" w:sz="1" w:space="0" w:color="000000"/>
              <w:right w:val="single" w:sz="1" w:space="0" w:color="000000"/>
            </w:tcBorders>
            <w:shd w:val="clear" w:color="auto" w:fill="auto"/>
            <w:vAlign w:val="center"/>
          </w:tcPr>
          <w:p w14:paraId="624B02D1" w14:textId="77777777" w:rsidR="007B3D6E" w:rsidRPr="00DB6F95" w:rsidRDefault="007B3D6E" w:rsidP="00811652">
            <w:pPr>
              <w:autoSpaceDE w:val="0"/>
              <w:snapToGrid w:val="0"/>
              <w:spacing w:line="240" w:lineRule="auto"/>
              <w:jc w:val="center"/>
              <w:rPr>
                <w:rFonts w:ascii="Georgia" w:hAnsi="Georgia" w:cs="Arial"/>
                <w:b/>
                <w:bCs/>
                <w:sz w:val="20"/>
                <w:szCs w:val="20"/>
                <w:lang w:eastAsia="pl-PL" w:bidi="pl-PL"/>
              </w:rPr>
            </w:pPr>
            <w:r w:rsidRPr="00DB6F95">
              <w:rPr>
                <w:rFonts w:ascii="Georgia" w:hAnsi="Georgia" w:cs="Arial"/>
                <w:b/>
                <w:bCs/>
                <w:sz w:val="20"/>
                <w:szCs w:val="20"/>
                <w:lang w:eastAsia="pl-PL" w:bidi="pl-PL"/>
              </w:rPr>
              <w:t>Punktacja</w:t>
            </w:r>
          </w:p>
        </w:tc>
      </w:tr>
      <w:tr w:rsidR="007B3D6E" w:rsidRPr="00DB6F95" w14:paraId="652377D5"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3C36B3BF"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99A6A8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Ilość niezależnych kanałów odbiorczych: </w:t>
            </w:r>
            <w:r w:rsidRPr="00DB6F95">
              <w:rPr>
                <w:rFonts w:ascii="Georgia" w:hAnsi="Georgia" w:cs="Arial"/>
                <w:sz w:val="20"/>
                <w:szCs w:val="20"/>
              </w:rPr>
              <w:br/>
              <w:t>min. 10 000 000</w:t>
            </w:r>
          </w:p>
        </w:tc>
        <w:tc>
          <w:tcPr>
            <w:tcW w:w="2268" w:type="dxa"/>
            <w:tcBorders>
              <w:top w:val="single" w:sz="1" w:space="0" w:color="000000"/>
              <w:left w:val="single" w:sz="1" w:space="0" w:color="000000"/>
              <w:bottom w:val="single" w:sz="1" w:space="0" w:color="000000"/>
              <w:right w:val="single" w:sz="1" w:space="0" w:color="000000"/>
            </w:tcBorders>
            <w:vAlign w:val="center"/>
          </w:tcPr>
          <w:p w14:paraId="35BA31E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10 000 000 – 0 pkt.</w:t>
            </w:r>
          </w:p>
          <w:p w14:paraId="431A5B0A"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&gt;12 000 000 – 5 pkt.</w:t>
            </w:r>
          </w:p>
        </w:tc>
      </w:tr>
      <w:tr w:rsidR="007B3D6E" w:rsidRPr="00DB6F95" w14:paraId="493F0DEC" w14:textId="77777777" w:rsidTr="00DB6F95">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051ECB83"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09720DA1" w14:textId="77777777" w:rsidR="007B3D6E" w:rsidRPr="00DB6F95" w:rsidRDefault="007B3D6E" w:rsidP="00811652">
            <w:pPr>
              <w:snapToGrid w:val="0"/>
              <w:spacing w:line="240" w:lineRule="auto"/>
              <w:rPr>
                <w:rFonts w:ascii="Georgia" w:hAnsi="Georgia" w:cs="Arial"/>
                <w:b/>
                <w:sz w:val="20"/>
                <w:szCs w:val="20"/>
              </w:rPr>
            </w:pPr>
            <w:r w:rsidRPr="00DB6F95">
              <w:rPr>
                <w:rFonts w:ascii="Georgia" w:hAnsi="Georgia" w:cs="Arial"/>
                <w:b/>
                <w:sz w:val="20"/>
                <w:szCs w:val="20"/>
              </w:rPr>
              <w:t>Obrazowanie</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01D25C7"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6BACE66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3AFCFAD"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ABEF7BE"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Maksymalna głębokość penetracji od czoła głowicy min. 42 cm</w:t>
            </w:r>
          </w:p>
        </w:tc>
        <w:tc>
          <w:tcPr>
            <w:tcW w:w="2268" w:type="dxa"/>
            <w:tcBorders>
              <w:top w:val="single" w:sz="1" w:space="0" w:color="000000"/>
              <w:left w:val="single" w:sz="1" w:space="0" w:color="000000"/>
              <w:bottom w:val="single" w:sz="1" w:space="0" w:color="000000"/>
              <w:right w:val="single" w:sz="1" w:space="0" w:color="000000"/>
            </w:tcBorders>
            <w:vAlign w:val="center"/>
          </w:tcPr>
          <w:p w14:paraId="454976C4"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42cm – 0 pkt.</w:t>
            </w:r>
          </w:p>
          <w:p w14:paraId="2E5E17CB"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w:t>
            </w:r>
            <w:r w:rsidRPr="00DB6F95">
              <w:rPr>
                <w:rFonts w:ascii="Georgia" w:hAnsi="Georgia" w:cs="Arial"/>
                <w:sz w:val="20"/>
                <w:szCs w:val="20"/>
              </w:rPr>
              <w:t>45 cm – 2 pkt.</w:t>
            </w:r>
          </w:p>
          <w:p w14:paraId="6AC3915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48 cm – 5 pkt.</w:t>
            </w:r>
          </w:p>
        </w:tc>
      </w:tr>
      <w:tr w:rsidR="007B3D6E" w:rsidRPr="00DB6F95" w14:paraId="05C3C21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FD99FB0"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3AD00997"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Zakres bezstratnego powiększania obrazu w czasie rzeczywistym i po zamrożeniu, a  także z pamięci Cine: min. 22x</w:t>
            </w:r>
          </w:p>
        </w:tc>
        <w:tc>
          <w:tcPr>
            <w:tcW w:w="2268" w:type="dxa"/>
            <w:tcBorders>
              <w:top w:val="single" w:sz="1" w:space="0" w:color="000000"/>
              <w:left w:val="single" w:sz="1" w:space="0" w:color="000000"/>
              <w:bottom w:val="single" w:sz="1" w:space="0" w:color="000000"/>
              <w:right w:val="single" w:sz="1" w:space="0" w:color="000000"/>
            </w:tcBorders>
            <w:vAlign w:val="center"/>
          </w:tcPr>
          <w:p w14:paraId="59B73629"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22x – 0 pkt.</w:t>
            </w:r>
          </w:p>
          <w:p w14:paraId="64A59A42" w14:textId="77777777" w:rsidR="007B3D6E" w:rsidRPr="00DB6F95" w:rsidRDefault="007B3D6E" w:rsidP="00811652">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24x</w:t>
            </w:r>
            <w:r w:rsidRPr="00DB6F95">
              <w:rPr>
                <w:rFonts w:ascii="Georgia" w:hAnsi="Georgia" w:cs="Arial"/>
                <w:sz w:val="20"/>
                <w:szCs w:val="20"/>
              </w:rPr>
              <w:t xml:space="preserve"> – 2 pkt.</w:t>
            </w:r>
          </w:p>
          <w:p w14:paraId="401BCE3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26x – 5 pkt</w:t>
            </w:r>
          </w:p>
        </w:tc>
      </w:tr>
      <w:tr w:rsidR="007B3D6E" w:rsidRPr="00DB6F95" w14:paraId="33AB8BA6"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2D8E2E66"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4296C32A"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Tryb spektralny Doppler Pulsacyjny (PWD)</w:t>
            </w:r>
            <w:r w:rsidRPr="00DB6F95">
              <w:rPr>
                <w:rFonts w:ascii="Georgia" w:hAnsi="Georgia" w:cs="Arial"/>
                <w:sz w:val="20"/>
                <w:szCs w:val="20"/>
              </w:rPr>
              <w:t xml:space="preserve"> z HPRF</w:t>
            </w:r>
          </w:p>
        </w:tc>
        <w:tc>
          <w:tcPr>
            <w:tcW w:w="2268" w:type="dxa"/>
            <w:tcBorders>
              <w:top w:val="single" w:sz="1" w:space="0" w:color="000000"/>
              <w:left w:val="single" w:sz="1" w:space="0" w:color="000000"/>
              <w:bottom w:val="single" w:sz="1" w:space="0" w:color="000000"/>
              <w:right w:val="single" w:sz="1" w:space="0" w:color="000000"/>
            </w:tcBorders>
            <w:vAlign w:val="center"/>
          </w:tcPr>
          <w:p w14:paraId="40DE8545"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53E5E7FD"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719222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7A3F99D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Zakres prędkości min. 13 m/sek dla zerowego kąta bramki</w:t>
            </w:r>
          </w:p>
        </w:tc>
        <w:tc>
          <w:tcPr>
            <w:tcW w:w="2268" w:type="dxa"/>
            <w:tcBorders>
              <w:top w:val="single" w:sz="1" w:space="0" w:color="000000"/>
              <w:left w:val="single" w:sz="1" w:space="0" w:color="000000"/>
              <w:bottom w:val="single" w:sz="1" w:space="0" w:color="000000"/>
              <w:right w:val="single" w:sz="1" w:space="0" w:color="000000"/>
            </w:tcBorders>
            <w:vAlign w:val="center"/>
          </w:tcPr>
          <w:p w14:paraId="1E2D5271"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13 m/sek. – 0 pkt.</w:t>
            </w:r>
          </w:p>
          <w:p w14:paraId="4BC07FA2"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13 m/sek – 2 pkt.</w:t>
            </w:r>
          </w:p>
          <w:p w14:paraId="32ED47B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m/sek – 5 pkt.</w:t>
            </w:r>
          </w:p>
        </w:tc>
      </w:tr>
      <w:tr w:rsidR="007B3D6E" w:rsidRPr="00DB6F95" w14:paraId="61C9AB22"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10184C7D"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F3B1AE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Regulacja uchylności wiązki dopplerowskiej </w:t>
            </w:r>
            <w:r w:rsidRPr="00DB6F95">
              <w:rPr>
                <w:rFonts w:ascii="Georgia" w:hAnsi="Georgia" w:cs="Arial"/>
                <w:sz w:val="20"/>
                <w:szCs w:val="20"/>
              </w:rPr>
              <w:br/>
              <w:t>min. +/-25 stopni</w:t>
            </w:r>
          </w:p>
        </w:tc>
        <w:tc>
          <w:tcPr>
            <w:tcW w:w="2268" w:type="dxa"/>
            <w:tcBorders>
              <w:top w:val="single" w:sz="1" w:space="0" w:color="000000"/>
              <w:left w:val="single" w:sz="1" w:space="0" w:color="000000"/>
              <w:bottom w:val="single" w:sz="1" w:space="0" w:color="000000"/>
              <w:right w:val="single" w:sz="1" w:space="0" w:color="000000"/>
            </w:tcBorders>
            <w:vAlign w:val="center"/>
          </w:tcPr>
          <w:p w14:paraId="21B9D56E"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713D8FF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7B3D6E" w:rsidRPr="00DB6F95" w14:paraId="1D2C5395"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6AD05829"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5D3043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Tryb Doppler Kolorowy (CD)</w:t>
            </w:r>
            <w:r w:rsidRPr="00DB6F95">
              <w:rPr>
                <w:rFonts w:ascii="Georgia" w:hAnsi="Georgia" w:cs="Arial"/>
                <w:sz w:val="20"/>
                <w:szCs w:val="20"/>
              </w:rPr>
              <w:t xml:space="preserve"> </w:t>
            </w:r>
          </w:p>
          <w:p w14:paraId="1B55C4C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działający w trybie wieloczęstotliwościowym</w:t>
            </w:r>
          </w:p>
        </w:tc>
        <w:tc>
          <w:tcPr>
            <w:tcW w:w="2268" w:type="dxa"/>
            <w:tcBorders>
              <w:top w:val="single" w:sz="1" w:space="0" w:color="000000"/>
              <w:left w:val="single" w:sz="1" w:space="0" w:color="000000"/>
              <w:bottom w:val="single" w:sz="1" w:space="0" w:color="000000"/>
              <w:right w:val="single" w:sz="1" w:space="0" w:color="000000"/>
            </w:tcBorders>
            <w:vAlign w:val="center"/>
          </w:tcPr>
          <w:p w14:paraId="14B920CF"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003876F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488F3F50"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3A7CC52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Prędkość odświeżania dla CD min. 300 klatek/sek</w:t>
            </w:r>
          </w:p>
        </w:tc>
        <w:tc>
          <w:tcPr>
            <w:tcW w:w="2268" w:type="dxa"/>
            <w:tcBorders>
              <w:top w:val="single" w:sz="1" w:space="0" w:color="000000"/>
              <w:left w:val="single" w:sz="1" w:space="0" w:color="000000"/>
              <w:bottom w:val="single" w:sz="1" w:space="0" w:color="000000"/>
              <w:right w:val="single" w:sz="1" w:space="0" w:color="000000"/>
            </w:tcBorders>
            <w:vAlign w:val="center"/>
          </w:tcPr>
          <w:p w14:paraId="67F55386"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300 kl/s – 0 pkt.</w:t>
            </w:r>
          </w:p>
          <w:p w14:paraId="499236A3"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300 kl/s – 2 pkt.</w:t>
            </w:r>
          </w:p>
          <w:p w14:paraId="0946E7D4"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360 kl/s – 5 pkt.</w:t>
            </w:r>
          </w:p>
        </w:tc>
      </w:tr>
      <w:tr w:rsidR="007B3D6E" w:rsidRPr="00DB6F95" w14:paraId="45FC3DCE"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113908D3"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4143C60"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 xml:space="preserve">Regulacja uchylności pola Dopplera Kolorowego min. +/-25 stopni </w:t>
            </w:r>
          </w:p>
        </w:tc>
        <w:tc>
          <w:tcPr>
            <w:tcW w:w="2268" w:type="dxa"/>
            <w:tcBorders>
              <w:top w:val="single" w:sz="1" w:space="0" w:color="000000"/>
              <w:left w:val="single" w:sz="1" w:space="0" w:color="000000"/>
              <w:bottom w:val="single" w:sz="1" w:space="0" w:color="000000"/>
              <w:right w:val="single" w:sz="1" w:space="0" w:color="000000"/>
            </w:tcBorders>
            <w:vAlign w:val="center"/>
          </w:tcPr>
          <w:p w14:paraId="395F14D5"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0FAEF51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7B3D6E" w:rsidRPr="00DB6F95" w14:paraId="5388F2AD"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7B4884D2"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81C648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Liczba par kursorów pomiarowych min. 12</w:t>
            </w:r>
          </w:p>
        </w:tc>
        <w:tc>
          <w:tcPr>
            <w:tcW w:w="2268" w:type="dxa"/>
            <w:tcBorders>
              <w:top w:val="single" w:sz="1" w:space="0" w:color="000000"/>
              <w:left w:val="single" w:sz="1" w:space="0" w:color="000000"/>
              <w:bottom w:val="single" w:sz="1" w:space="0" w:color="000000"/>
              <w:right w:val="single" w:sz="1" w:space="0" w:color="000000"/>
            </w:tcBorders>
            <w:vAlign w:val="center"/>
          </w:tcPr>
          <w:p w14:paraId="0E60B1A0"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12 par – 0 pkt.</w:t>
            </w:r>
          </w:p>
          <w:p w14:paraId="2E8AF5E2" w14:textId="77777777" w:rsidR="007B3D6E" w:rsidRPr="00DB6F95" w:rsidRDefault="007B3D6E" w:rsidP="00811652">
            <w:pPr>
              <w:widowControl w:val="0"/>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par – 2 pkt.</w:t>
            </w:r>
          </w:p>
          <w:p w14:paraId="24079FC4"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18 par – 5 pkt.</w:t>
            </w:r>
          </w:p>
        </w:tc>
      </w:tr>
      <w:tr w:rsidR="007B3D6E" w:rsidRPr="00DB6F95" w14:paraId="10E20563" w14:textId="77777777" w:rsidTr="00DB6F95">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15958DBC"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256B10D5"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b/>
                <w:sz w:val="20"/>
                <w:szCs w:val="20"/>
              </w:rPr>
              <w:t>Możliwości rozbudowy systemu dostępne na dzień składania ofert</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23831FA"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p>
        </w:tc>
      </w:tr>
      <w:tr w:rsidR="007B3D6E" w:rsidRPr="00DB6F95" w14:paraId="1976E85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8FDB0C6"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773734D"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sz w:val="20"/>
                <w:szCs w:val="20"/>
              </w:rPr>
              <w:t>Możliwość rozbudowy systemu o pomiar stłuszczenia wątroby</w:t>
            </w:r>
          </w:p>
        </w:tc>
        <w:tc>
          <w:tcPr>
            <w:tcW w:w="2268" w:type="dxa"/>
            <w:tcBorders>
              <w:top w:val="single" w:sz="1" w:space="0" w:color="000000"/>
              <w:left w:val="single" w:sz="1" w:space="0" w:color="000000"/>
              <w:bottom w:val="single" w:sz="1" w:space="0" w:color="000000"/>
              <w:right w:val="single" w:sz="1" w:space="0" w:color="000000"/>
            </w:tcBorders>
            <w:vAlign w:val="center"/>
          </w:tcPr>
          <w:p w14:paraId="5FF919C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725DF46D"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5EA052DB"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7952142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CDBA58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oddzielną </w:t>
            </w:r>
            <w:r w:rsidRPr="00DB6F95">
              <w:rPr>
                <w:rFonts w:ascii="Georgia" w:hAnsi="Georgia" w:cs="Arial"/>
                <w:sz w:val="20"/>
                <w:szCs w:val="20"/>
              </w:rPr>
              <w:t>analizę wsierdzia i nasierdzia oraz możliwość uśrednienia uzyskanych wyników.</w:t>
            </w:r>
          </w:p>
        </w:tc>
        <w:tc>
          <w:tcPr>
            <w:tcW w:w="2268" w:type="dxa"/>
            <w:tcBorders>
              <w:top w:val="single" w:sz="1" w:space="0" w:color="000000"/>
              <w:left w:val="single" w:sz="1" w:space="0" w:color="000000"/>
              <w:bottom w:val="single" w:sz="1" w:space="0" w:color="000000"/>
              <w:right w:val="single" w:sz="1" w:space="0" w:color="000000"/>
            </w:tcBorders>
            <w:vAlign w:val="center"/>
          </w:tcPr>
          <w:p w14:paraId="726E89C2"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15A7BA3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6794CC3A"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47978B34"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BC41618"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automatyczne wyznaczanie frakcji wyrzutowej z obrazu 2D oraz GLS Global Longitudal Strain w projekcji 2 i 4 jamowej </w:t>
            </w:r>
          </w:p>
        </w:tc>
        <w:tc>
          <w:tcPr>
            <w:tcW w:w="2268" w:type="dxa"/>
            <w:tcBorders>
              <w:top w:val="single" w:sz="1" w:space="0" w:color="000000"/>
              <w:left w:val="single" w:sz="1" w:space="0" w:color="000000"/>
              <w:bottom w:val="single" w:sz="1" w:space="0" w:color="000000"/>
              <w:right w:val="single" w:sz="1" w:space="0" w:color="000000"/>
            </w:tcBorders>
            <w:vAlign w:val="center"/>
          </w:tcPr>
          <w:p w14:paraId="7BCC0158"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5C5C9A35"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7B3D6E" w:rsidRPr="00DB6F95" w14:paraId="46392D18" w14:textId="77777777" w:rsidTr="00DB6F95">
        <w:trPr>
          <w:trHeight w:val="23"/>
        </w:trPr>
        <w:tc>
          <w:tcPr>
            <w:tcW w:w="567" w:type="dxa"/>
            <w:tcBorders>
              <w:top w:val="single" w:sz="1" w:space="0" w:color="000000"/>
              <w:left w:val="single" w:sz="1" w:space="0" w:color="000000"/>
              <w:bottom w:val="single" w:sz="1" w:space="0" w:color="000000"/>
            </w:tcBorders>
            <w:vAlign w:val="center"/>
          </w:tcPr>
          <w:p w14:paraId="5B4E7B52" w14:textId="77777777" w:rsidR="007B3D6E" w:rsidRPr="00DB6F95" w:rsidRDefault="007B3D6E" w:rsidP="00811652">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6CDDDC84" w14:textId="77777777" w:rsidR="007B3D6E" w:rsidRPr="00DB6F95" w:rsidRDefault="007B3D6E" w:rsidP="00811652">
            <w:pPr>
              <w:snapToGrid w:val="0"/>
              <w:spacing w:line="240" w:lineRule="auto"/>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obrazowanie panoramiczne z możliwością wykonywania pomiarów min. 100 cm </w:t>
            </w:r>
          </w:p>
        </w:tc>
        <w:tc>
          <w:tcPr>
            <w:tcW w:w="2268" w:type="dxa"/>
            <w:tcBorders>
              <w:top w:val="single" w:sz="1" w:space="0" w:color="000000"/>
              <w:left w:val="single" w:sz="1" w:space="0" w:color="000000"/>
              <w:bottom w:val="single" w:sz="1" w:space="0" w:color="000000"/>
              <w:right w:val="single" w:sz="1" w:space="0" w:color="000000"/>
            </w:tcBorders>
            <w:vAlign w:val="center"/>
          </w:tcPr>
          <w:p w14:paraId="1D223B41" w14:textId="77777777" w:rsidR="007B3D6E" w:rsidRPr="00DB6F95" w:rsidRDefault="007B3D6E" w:rsidP="00811652">
            <w:pPr>
              <w:pStyle w:val="Domynie"/>
              <w:snapToGrid w:val="0"/>
              <w:jc w:val="center"/>
              <w:rPr>
                <w:rFonts w:ascii="Georgia" w:hAnsi="Georgia" w:cs="Arial"/>
                <w:sz w:val="20"/>
                <w:szCs w:val="20"/>
              </w:rPr>
            </w:pPr>
            <w:r w:rsidRPr="00DB6F95">
              <w:rPr>
                <w:rFonts w:ascii="Georgia" w:hAnsi="Georgia" w:cs="Arial"/>
                <w:sz w:val="20"/>
                <w:szCs w:val="20"/>
              </w:rPr>
              <w:t>100 cm – 0 pkt.</w:t>
            </w:r>
          </w:p>
          <w:p w14:paraId="4547EBA1"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150 cm – 2 pkt.</w:t>
            </w:r>
          </w:p>
          <w:p w14:paraId="7327501C" w14:textId="77777777" w:rsidR="007B3D6E" w:rsidRPr="00DB6F95" w:rsidRDefault="007B3D6E" w:rsidP="00811652">
            <w:pPr>
              <w:autoSpaceDE w:val="0"/>
              <w:snapToGrid w:val="0"/>
              <w:spacing w:line="240" w:lineRule="auto"/>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200 cm – 5 pkt.</w:t>
            </w:r>
          </w:p>
        </w:tc>
      </w:tr>
    </w:tbl>
    <w:p w14:paraId="28E19B2F" w14:textId="77777777" w:rsidR="007B3D6E" w:rsidRDefault="007B3D6E" w:rsidP="00637D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39245650" w14:textId="77777777" w:rsidR="00637D95" w:rsidRPr="00637D95" w:rsidRDefault="00637D95" w:rsidP="00637D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4210156D" w14:textId="77777777" w:rsidR="00637D95" w:rsidRPr="00020353" w:rsidRDefault="00637D95" w:rsidP="00637D95">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77171C09" w14:textId="77777777" w:rsidR="000C7BE1" w:rsidRDefault="000C7BE1" w:rsidP="00020353">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2CC7CDB8" w14:textId="5FC9BB47" w:rsidR="00DB6F95" w:rsidRPr="007375A6" w:rsidRDefault="00DB6F95" w:rsidP="00DB6F95">
      <w:pPr>
        <w:tabs>
          <w:tab w:val="left" w:pos="567"/>
        </w:tabs>
        <w:rPr>
          <w:rFonts w:ascii="Georgia" w:hAnsi="Georgia" w:cs="Georgia"/>
          <w:b/>
          <w:bCs/>
          <w:color w:val="002060"/>
          <w:sz w:val="20"/>
          <w:szCs w:val="20"/>
        </w:rPr>
      </w:pPr>
      <w:r w:rsidRPr="007375A6">
        <w:rPr>
          <w:rFonts w:ascii="Georgia" w:hAnsi="Georgia" w:cs="Georgia"/>
          <w:b/>
          <w:bCs/>
          <w:color w:val="002060"/>
          <w:sz w:val="20"/>
          <w:szCs w:val="20"/>
        </w:rPr>
        <w:t xml:space="preserve">Pakiet nr </w:t>
      </w:r>
      <w:r w:rsidR="00F34A3A">
        <w:rPr>
          <w:rFonts w:ascii="Georgia" w:hAnsi="Georgia" w:cs="Georgia"/>
          <w:b/>
          <w:bCs/>
          <w:color w:val="002060"/>
          <w:sz w:val="20"/>
          <w:szCs w:val="20"/>
        </w:rPr>
        <w:t>3</w:t>
      </w:r>
    </w:p>
    <w:p w14:paraId="082BDF8B" w14:textId="77777777" w:rsidR="00DB6F95" w:rsidRPr="004B0B56" w:rsidRDefault="00DB6F95" w:rsidP="00DB6F95">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DB6F95" w:rsidRPr="004B0B56" w14:paraId="3F44BF64" w14:textId="77777777" w:rsidTr="00E83060">
        <w:tc>
          <w:tcPr>
            <w:tcW w:w="3302" w:type="dxa"/>
            <w:shd w:val="clear" w:color="auto" w:fill="CCCCCC"/>
            <w:vAlign w:val="center"/>
          </w:tcPr>
          <w:p w14:paraId="162B86DB" w14:textId="77777777" w:rsidR="00DB6F95" w:rsidRPr="004B0B56" w:rsidRDefault="00DB6F95" w:rsidP="00E83060">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1EE12B3E" w14:textId="77777777" w:rsidR="00DB6F95" w:rsidRPr="004B0B56" w:rsidRDefault="00DB6F95" w:rsidP="00E83060">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B6F95" w:rsidRPr="004B0B56" w14:paraId="7E0019AB" w14:textId="77777777" w:rsidTr="00E83060">
        <w:tc>
          <w:tcPr>
            <w:tcW w:w="3302" w:type="dxa"/>
            <w:vAlign w:val="center"/>
          </w:tcPr>
          <w:p w14:paraId="4B6F3F50" w14:textId="77777777" w:rsidR="00DB6F95" w:rsidRPr="004B0B56" w:rsidRDefault="00DB6F95" w:rsidP="00E83060">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5DCADB1" w14:textId="77777777" w:rsidR="00DB6F95" w:rsidRPr="004B0B56" w:rsidRDefault="00DB6F95" w:rsidP="00E83060">
            <w:pPr>
              <w:tabs>
                <w:tab w:val="left" w:pos="567"/>
              </w:tabs>
              <w:jc w:val="center"/>
              <w:rPr>
                <w:rFonts w:ascii="Georgia" w:hAnsi="Georgia" w:cs="Georgia"/>
                <w:sz w:val="20"/>
                <w:szCs w:val="20"/>
              </w:rPr>
            </w:pPr>
            <w:r w:rsidRPr="004B0B56">
              <w:rPr>
                <w:rFonts w:ascii="Georgia" w:hAnsi="Georgia" w:cs="Georgia"/>
                <w:sz w:val="20"/>
                <w:szCs w:val="20"/>
              </w:rPr>
              <w:t>60%</w:t>
            </w:r>
          </w:p>
        </w:tc>
      </w:tr>
      <w:tr w:rsidR="00DB6F95" w:rsidRPr="004B0B56" w14:paraId="5850A3E2" w14:textId="77777777" w:rsidTr="00E83060">
        <w:tc>
          <w:tcPr>
            <w:tcW w:w="3302" w:type="dxa"/>
            <w:vAlign w:val="center"/>
          </w:tcPr>
          <w:p w14:paraId="64E5A211"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Termin realizacji</w:t>
            </w:r>
          </w:p>
        </w:tc>
        <w:tc>
          <w:tcPr>
            <w:tcW w:w="2278" w:type="dxa"/>
            <w:vAlign w:val="center"/>
          </w:tcPr>
          <w:p w14:paraId="58874436"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20</w:t>
            </w:r>
            <w:r w:rsidRPr="004B0B56">
              <w:rPr>
                <w:rFonts w:ascii="Georgia" w:hAnsi="Georgia" w:cs="Georgia"/>
                <w:sz w:val="20"/>
                <w:szCs w:val="20"/>
              </w:rPr>
              <w:t>%</w:t>
            </w:r>
          </w:p>
        </w:tc>
      </w:tr>
      <w:tr w:rsidR="00DB6F95" w:rsidRPr="004B0B56" w14:paraId="27304AA1" w14:textId="77777777" w:rsidTr="00E83060">
        <w:tc>
          <w:tcPr>
            <w:tcW w:w="3302" w:type="dxa"/>
            <w:vAlign w:val="center"/>
          </w:tcPr>
          <w:p w14:paraId="28ABEDE5" w14:textId="77777777" w:rsidR="00DB6F95" w:rsidRDefault="00DB6F95" w:rsidP="00E83060">
            <w:pPr>
              <w:tabs>
                <w:tab w:val="left" w:pos="567"/>
              </w:tabs>
              <w:jc w:val="center"/>
              <w:rPr>
                <w:rFonts w:ascii="Georgia" w:hAnsi="Georgia" w:cs="Georgia"/>
                <w:sz w:val="20"/>
                <w:szCs w:val="20"/>
              </w:rPr>
            </w:pPr>
            <w:r>
              <w:rPr>
                <w:rFonts w:ascii="Georgia" w:hAnsi="Georgia" w:cs="Georgia"/>
                <w:sz w:val="20"/>
                <w:szCs w:val="20"/>
              </w:rPr>
              <w:t>Parametry oceniane</w:t>
            </w:r>
          </w:p>
        </w:tc>
        <w:tc>
          <w:tcPr>
            <w:tcW w:w="2278" w:type="dxa"/>
            <w:vAlign w:val="center"/>
          </w:tcPr>
          <w:p w14:paraId="66D22708" w14:textId="77777777" w:rsidR="00DB6F95" w:rsidRPr="004B0B56" w:rsidRDefault="00DB6F95" w:rsidP="00E83060">
            <w:pPr>
              <w:tabs>
                <w:tab w:val="left" w:pos="567"/>
              </w:tabs>
              <w:jc w:val="center"/>
              <w:rPr>
                <w:rFonts w:ascii="Georgia" w:hAnsi="Georgia" w:cs="Georgia"/>
                <w:sz w:val="20"/>
                <w:szCs w:val="20"/>
              </w:rPr>
            </w:pPr>
            <w:r>
              <w:rPr>
                <w:rFonts w:ascii="Georgia" w:hAnsi="Georgia" w:cs="Georgia"/>
                <w:sz w:val="20"/>
                <w:szCs w:val="20"/>
              </w:rPr>
              <w:t>20%</w:t>
            </w:r>
          </w:p>
        </w:tc>
      </w:tr>
    </w:tbl>
    <w:p w14:paraId="02ABCB79" w14:textId="77777777" w:rsidR="00DB6F95" w:rsidRDefault="00DB6F95" w:rsidP="00DB6F95">
      <w:pPr>
        <w:tabs>
          <w:tab w:val="left" w:pos="567"/>
        </w:tabs>
        <w:rPr>
          <w:rFonts w:ascii="Georgia" w:hAnsi="Georgia" w:cs="Georgia"/>
          <w:i/>
          <w:iCs/>
          <w:sz w:val="20"/>
          <w:szCs w:val="20"/>
        </w:rPr>
      </w:pPr>
    </w:p>
    <w:p w14:paraId="13A9914A" w14:textId="77777777" w:rsidR="00DB6F95" w:rsidRPr="004E0D48" w:rsidRDefault="00DB6F95" w:rsidP="00DB6F95">
      <w:pPr>
        <w:tabs>
          <w:tab w:val="left" w:pos="567"/>
        </w:tabs>
        <w:rPr>
          <w:rFonts w:ascii="Georgia" w:hAnsi="Georgia" w:cs="Georgia"/>
          <w:i/>
          <w:iCs/>
          <w:sz w:val="20"/>
          <w:szCs w:val="20"/>
        </w:rPr>
      </w:pPr>
    </w:p>
    <w:p w14:paraId="6B377D6E" w14:textId="77777777" w:rsidR="00DB6F95" w:rsidRPr="00BA5D76" w:rsidRDefault="00DB6F95" w:rsidP="00DB6F95">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B6F95" w:rsidRPr="004B0B56" w14:paraId="1D17EBBB" w14:textId="77777777" w:rsidTr="00E83060">
        <w:trPr>
          <w:cantSplit/>
          <w:trHeight w:hRule="exact" w:val="426"/>
        </w:trPr>
        <w:tc>
          <w:tcPr>
            <w:tcW w:w="1800" w:type="dxa"/>
            <w:vMerge w:val="restart"/>
            <w:vAlign w:val="center"/>
          </w:tcPr>
          <w:p w14:paraId="4AD3C29F" w14:textId="77777777" w:rsidR="00DB6F95" w:rsidRPr="004B0B56" w:rsidRDefault="00DB6F95" w:rsidP="00E83060">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38DE29B3" w14:textId="77777777" w:rsidR="00DB6F95" w:rsidRPr="004B0B56" w:rsidRDefault="00DB6F95" w:rsidP="00E83060">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3DF28CFF" w14:textId="77777777" w:rsidR="00DB6F95" w:rsidRPr="004B0B56" w:rsidRDefault="00DB6F95" w:rsidP="00E83060">
            <w:pPr>
              <w:snapToGrid w:val="0"/>
              <w:rPr>
                <w:rFonts w:ascii="Georgia" w:hAnsi="Georgia" w:cs="Georgia"/>
                <w:sz w:val="20"/>
                <w:szCs w:val="20"/>
              </w:rPr>
            </w:pPr>
            <w:r w:rsidRPr="004B0B56">
              <w:rPr>
                <w:rFonts w:ascii="Georgia" w:hAnsi="Georgia" w:cs="Georgia"/>
                <w:sz w:val="20"/>
                <w:szCs w:val="20"/>
              </w:rPr>
              <w:t>x 100 x 60 %</w:t>
            </w:r>
          </w:p>
        </w:tc>
      </w:tr>
      <w:tr w:rsidR="00DB6F95" w:rsidRPr="004B0B56" w14:paraId="7AF90A9B" w14:textId="77777777" w:rsidTr="00E83060">
        <w:trPr>
          <w:cantSplit/>
          <w:trHeight w:hRule="exact" w:val="275"/>
        </w:trPr>
        <w:tc>
          <w:tcPr>
            <w:tcW w:w="1800" w:type="dxa"/>
            <w:vMerge/>
            <w:vAlign w:val="center"/>
          </w:tcPr>
          <w:p w14:paraId="39BB1749" w14:textId="77777777" w:rsidR="00DB6F95" w:rsidRPr="004B0B56" w:rsidRDefault="00DB6F95" w:rsidP="00E83060">
            <w:pPr>
              <w:snapToGrid w:val="0"/>
              <w:spacing w:line="360" w:lineRule="auto"/>
              <w:rPr>
                <w:rFonts w:ascii="Georgia" w:hAnsi="Georgia"/>
                <w:color w:val="000000"/>
                <w:sz w:val="20"/>
              </w:rPr>
            </w:pPr>
          </w:p>
        </w:tc>
        <w:tc>
          <w:tcPr>
            <w:tcW w:w="4210" w:type="dxa"/>
            <w:tcBorders>
              <w:top w:val="single" w:sz="1" w:space="0" w:color="000000"/>
            </w:tcBorders>
          </w:tcPr>
          <w:p w14:paraId="597927C1" w14:textId="77777777" w:rsidR="00DB6F95" w:rsidRPr="004B0B56" w:rsidRDefault="00DB6F95" w:rsidP="00E83060">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17F707F5" w14:textId="77777777" w:rsidR="00DB6F95" w:rsidRPr="004B0B56" w:rsidRDefault="00DB6F95" w:rsidP="00E83060">
            <w:pPr>
              <w:snapToGrid w:val="0"/>
              <w:spacing w:line="360" w:lineRule="auto"/>
              <w:rPr>
                <w:rFonts w:ascii="Georgia" w:hAnsi="Georgia"/>
                <w:color w:val="000000"/>
                <w:sz w:val="20"/>
              </w:rPr>
            </w:pPr>
          </w:p>
        </w:tc>
      </w:tr>
    </w:tbl>
    <w:p w14:paraId="3F18DCE3" w14:textId="77777777" w:rsidR="00DB6F95" w:rsidRPr="00951537" w:rsidRDefault="00DB6F95" w:rsidP="00DB6F95">
      <w:pPr>
        <w:pStyle w:val="Tekstpodstawowy"/>
        <w:spacing w:after="0" w:line="360" w:lineRule="auto"/>
        <w:jc w:val="both"/>
        <w:rPr>
          <w:rFonts w:ascii="Georgia" w:hAnsi="Georgia"/>
          <w:b w:val="0"/>
          <w:bCs w:val="0"/>
          <w:i w:val="0"/>
          <w:iCs w:val="0"/>
          <w:kern w:val="2"/>
          <w:sz w:val="20"/>
          <w:szCs w:val="20"/>
          <w:highlight w:val="yellow"/>
        </w:rPr>
      </w:pPr>
    </w:p>
    <w:p w14:paraId="37DEBE9E" w14:textId="77777777" w:rsidR="00DB6F95" w:rsidRPr="00951537" w:rsidRDefault="00DB6F95" w:rsidP="00DB6F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 xml:space="preserve">2.Termin </w:t>
      </w:r>
      <w:r>
        <w:rPr>
          <w:rFonts w:ascii="Georgia" w:hAnsi="Georgia"/>
          <w:i w:val="0"/>
          <w:iCs w:val="0"/>
          <w:kern w:val="2"/>
          <w:sz w:val="20"/>
          <w:szCs w:val="20"/>
        </w:rPr>
        <w:t>realizacji</w:t>
      </w:r>
      <w:r w:rsidRPr="00951537">
        <w:rPr>
          <w:rFonts w:ascii="Georgia" w:hAnsi="Georgia"/>
          <w:i w:val="0"/>
          <w:iCs w:val="0"/>
          <w:kern w:val="2"/>
          <w:sz w:val="20"/>
          <w:szCs w:val="20"/>
        </w:rPr>
        <w:t xml:space="preserve"> 20%</w:t>
      </w:r>
    </w:p>
    <w:p w14:paraId="7743782E" w14:textId="77777777" w:rsidR="00DB6F95" w:rsidRDefault="00DB6F95" w:rsidP="00DB6F95">
      <w:pPr>
        <w:pStyle w:val="Tekstpodstawowy"/>
        <w:tabs>
          <w:tab w:val="left" w:pos="77"/>
          <w:tab w:val="left" w:pos="284"/>
        </w:tabs>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DB6F95" w:rsidRPr="000544F1" w14:paraId="522B0B92" w14:textId="77777777" w:rsidTr="00E83060">
        <w:trPr>
          <w:cantSplit/>
          <w:trHeight w:val="297"/>
        </w:trPr>
        <w:tc>
          <w:tcPr>
            <w:tcW w:w="1800" w:type="dxa"/>
            <w:vMerge w:val="restart"/>
            <w:vAlign w:val="center"/>
          </w:tcPr>
          <w:p w14:paraId="7266732B" w14:textId="77777777" w:rsidR="00DB6F95" w:rsidRPr="007375A6" w:rsidRDefault="00DB6F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Liczba punktów=</w:t>
            </w:r>
          </w:p>
        </w:tc>
        <w:tc>
          <w:tcPr>
            <w:tcW w:w="5713" w:type="dxa"/>
            <w:tcBorders>
              <w:bottom w:val="single" w:sz="4" w:space="0" w:color="auto"/>
            </w:tcBorders>
          </w:tcPr>
          <w:p w14:paraId="5F5D3F91" w14:textId="77777777" w:rsidR="00DB6F95" w:rsidRPr="007375A6" w:rsidRDefault="00DB6F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7375A6">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14:paraId="175C7CC3" w14:textId="77777777" w:rsidR="00DB6F95" w:rsidRPr="007375A6" w:rsidRDefault="00DB6F95" w:rsidP="00E83060">
            <w:pPr>
              <w:pStyle w:val="Tekstpodstawowy"/>
              <w:snapToGrid w:val="0"/>
              <w:spacing w:after="0" w:line="360" w:lineRule="auto"/>
              <w:jc w:val="both"/>
              <w:rPr>
                <w:rFonts w:ascii="Georgia" w:hAnsi="Georgia" w:cs="Georgia"/>
                <w:b w:val="0"/>
                <w:bCs w:val="0"/>
                <w:i w:val="0"/>
                <w:iCs w:val="0"/>
                <w:sz w:val="20"/>
                <w:szCs w:val="20"/>
              </w:rPr>
            </w:pPr>
            <w:r w:rsidRPr="007375A6">
              <w:rPr>
                <w:rFonts w:ascii="Georgia" w:hAnsi="Georgia" w:cs="Georgia"/>
                <w:b w:val="0"/>
                <w:bCs w:val="0"/>
                <w:i w:val="0"/>
                <w:iCs w:val="0"/>
                <w:sz w:val="20"/>
                <w:szCs w:val="20"/>
              </w:rPr>
              <w:t>x 100 x 20 %</w:t>
            </w:r>
          </w:p>
        </w:tc>
      </w:tr>
      <w:tr w:rsidR="00DB6F95" w:rsidRPr="000544F1" w14:paraId="7169D5A8" w14:textId="77777777" w:rsidTr="00E83060">
        <w:trPr>
          <w:cantSplit/>
          <w:trHeight w:val="279"/>
        </w:trPr>
        <w:tc>
          <w:tcPr>
            <w:tcW w:w="1800" w:type="dxa"/>
            <w:vMerge/>
            <w:vAlign w:val="center"/>
          </w:tcPr>
          <w:p w14:paraId="5867CBDC" w14:textId="77777777" w:rsidR="00DB6F95" w:rsidRPr="000544F1" w:rsidRDefault="00DB6F95" w:rsidP="00E83060">
            <w:pPr>
              <w:suppressAutoHyphens w:val="0"/>
              <w:spacing w:line="360" w:lineRule="auto"/>
              <w:rPr>
                <w:rFonts w:ascii="Georgia" w:hAnsi="Georgia" w:cs="Georgia"/>
                <w:sz w:val="20"/>
                <w:szCs w:val="20"/>
              </w:rPr>
            </w:pPr>
          </w:p>
        </w:tc>
        <w:tc>
          <w:tcPr>
            <w:tcW w:w="5713" w:type="dxa"/>
            <w:tcBorders>
              <w:top w:val="single" w:sz="4" w:space="0" w:color="auto"/>
            </w:tcBorders>
          </w:tcPr>
          <w:p w14:paraId="21049F60" w14:textId="77777777" w:rsidR="00DB6F95" w:rsidRPr="000544F1" w:rsidRDefault="00DB6F95" w:rsidP="00E83060">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14:paraId="4962E14B" w14:textId="77777777" w:rsidR="00DB6F95" w:rsidRPr="000544F1" w:rsidRDefault="00DB6F95" w:rsidP="00E83060">
            <w:pPr>
              <w:suppressAutoHyphens w:val="0"/>
              <w:spacing w:line="360" w:lineRule="auto"/>
              <w:rPr>
                <w:rFonts w:ascii="Georgia" w:hAnsi="Georgia" w:cs="Georgia"/>
                <w:sz w:val="20"/>
                <w:szCs w:val="20"/>
              </w:rPr>
            </w:pPr>
          </w:p>
        </w:tc>
      </w:tr>
    </w:tbl>
    <w:p w14:paraId="04367EF4" w14:textId="77777777" w:rsidR="00DB6F95" w:rsidRDefault="00DB6F95" w:rsidP="00DB6F95">
      <w:pPr>
        <w:pStyle w:val="Tekstpodstawowy"/>
        <w:tabs>
          <w:tab w:val="left" w:pos="77"/>
          <w:tab w:val="left" w:pos="284"/>
        </w:tabs>
        <w:spacing w:after="0" w:line="360" w:lineRule="auto"/>
        <w:jc w:val="both"/>
        <w:rPr>
          <w:rFonts w:ascii="Georgia" w:hAnsi="Georgia" w:cs="Georgia"/>
          <w:b w:val="0"/>
          <w:bCs w:val="0"/>
          <w:i w:val="0"/>
          <w:iCs w:val="0"/>
          <w:sz w:val="20"/>
          <w:szCs w:val="20"/>
        </w:rPr>
      </w:pPr>
    </w:p>
    <w:p w14:paraId="39B0FFED" w14:textId="77777777" w:rsidR="00DB6F95" w:rsidRPr="00951537" w:rsidRDefault="00DB6F95" w:rsidP="00DB6F95">
      <w:pPr>
        <w:pStyle w:val="Tekstpodstawowy"/>
        <w:tabs>
          <w:tab w:val="left" w:pos="-513"/>
        </w:tabs>
        <w:spacing w:after="0" w:line="360" w:lineRule="auto"/>
        <w:jc w:val="both"/>
        <w:rPr>
          <w:rFonts w:ascii="Georgia" w:hAnsi="Georgia"/>
          <w:b w:val="0"/>
          <w:bCs w:val="0"/>
          <w:i w:val="0"/>
          <w:iCs w:val="0"/>
          <w:sz w:val="20"/>
          <w:szCs w:val="20"/>
        </w:rPr>
      </w:pPr>
      <w:r w:rsidRPr="00637D95">
        <w:rPr>
          <w:rFonts w:ascii="Georgia" w:hAnsi="Georgia"/>
          <w:b w:val="0"/>
          <w:bCs w:val="0"/>
          <w:i w:val="0"/>
          <w:iCs w:val="0"/>
          <w:kern w:val="2"/>
          <w:sz w:val="20"/>
          <w:szCs w:val="20"/>
          <w:u w:val="single"/>
        </w:rPr>
        <w:t>Uwaga!!! Termin realizacji nie może być dłuższy niż 12 tygodni od dnia zawarcia umowy.</w:t>
      </w:r>
    </w:p>
    <w:p w14:paraId="56570428" w14:textId="77777777" w:rsidR="00DB6F95" w:rsidRPr="00951537" w:rsidRDefault="00DB6F95" w:rsidP="00DB6F95">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6347634C" w14:textId="77777777" w:rsidR="00DB6F95" w:rsidRPr="00951537" w:rsidRDefault="00DB6F95" w:rsidP="00DB6F95">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w:t>
      </w:r>
      <w:r>
        <w:rPr>
          <w:rFonts w:ascii="Georgia" w:hAnsi="Georgia"/>
          <w:i w:val="0"/>
          <w:iCs w:val="0"/>
          <w:kern w:val="2"/>
          <w:sz w:val="20"/>
          <w:szCs w:val="20"/>
        </w:rPr>
        <w:t>Parametry oceniane</w:t>
      </w:r>
      <w:r w:rsidRPr="00951537">
        <w:rPr>
          <w:rFonts w:ascii="Georgia" w:hAnsi="Georgia"/>
          <w:i w:val="0"/>
          <w:iCs w:val="0"/>
          <w:kern w:val="2"/>
          <w:sz w:val="20"/>
          <w:szCs w:val="20"/>
        </w:rPr>
        <w:t xml:space="preserve"> 20%</w:t>
      </w:r>
    </w:p>
    <w:p w14:paraId="44B9429C" w14:textId="77777777" w:rsidR="00DB6F95" w:rsidRPr="00020353" w:rsidRDefault="00DB6F95" w:rsidP="00DB6F95">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DB6F95" w:rsidRPr="00020353" w14:paraId="34416653" w14:textId="77777777" w:rsidTr="00E83060">
        <w:trPr>
          <w:cantSplit/>
          <w:trHeight w:hRule="exact" w:val="274"/>
        </w:trPr>
        <w:tc>
          <w:tcPr>
            <w:tcW w:w="1168" w:type="dxa"/>
            <w:vMerge w:val="restart"/>
            <w:tcBorders>
              <w:top w:val="nil"/>
              <w:left w:val="nil"/>
              <w:bottom w:val="nil"/>
              <w:right w:val="nil"/>
            </w:tcBorders>
            <w:vAlign w:val="center"/>
          </w:tcPr>
          <w:p w14:paraId="123D3902"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Parametry oceniane =</w:t>
            </w:r>
          </w:p>
        </w:tc>
        <w:tc>
          <w:tcPr>
            <w:tcW w:w="4592" w:type="dxa"/>
            <w:tcBorders>
              <w:top w:val="nil"/>
              <w:left w:val="nil"/>
              <w:bottom w:val="nil"/>
              <w:right w:val="nil"/>
            </w:tcBorders>
          </w:tcPr>
          <w:p w14:paraId="51C0CF80" w14:textId="77777777" w:rsidR="00DB6F95" w:rsidRPr="00637D95" w:rsidRDefault="00DB6F95" w:rsidP="00E83060">
            <w:pPr>
              <w:pStyle w:val="Tekstpodstawowy"/>
              <w:snapToGrid w:val="0"/>
              <w:spacing w:line="360" w:lineRule="auto"/>
              <w:jc w:val="center"/>
              <w:rPr>
                <w:rFonts w:ascii="Georgia" w:hAnsi="Georgia" w:cs="Georgia"/>
                <w:b w:val="0"/>
                <w:i w:val="0"/>
                <w:iCs w:val="0"/>
                <w:sz w:val="20"/>
                <w:szCs w:val="20"/>
              </w:rPr>
            </w:pPr>
            <w:r w:rsidRPr="00637D95">
              <w:rPr>
                <w:rFonts w:ascii="Georgia" w:hAnsi="Georgia" w:cs="Georgia"/>
                <w:b w:val="0"/>
                <w:i w:val="0"/>
                <w:iCs w:val="0"/>
                <w:sz w:val="20"/>
                <w:szCs w:val="20"/>
              </w:rPr>
              <w:t>Liczba pkt uzyskanych</w:t>
            </w:r>
          </w:p>
        </w:tc>
        <w:tc>
          <w:tcPr>
            <w:tcW w:w="2577" w:type="dxa"/>
            <w:vMerge w:val="restart"/>
            <w:tcBorders>
              <w:top w:val="nil"/>
              <w:left w:val="nil"/>
              <w:bottom w:val="nil"/>
              <w:right w:val="nil"/>
            </w:tcBorders>
            <w:vAlign w:val="center"/>
          </w:tcPr>
          <w:p w14:paraId="6CE5502B"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rPr>
            </w:pPr>
            <w:r w:rsidRPr="00637D95">
              <w:rPr>
                <w:rFonts w:ascii="Georgia" w:hAnsi="Georgia" w:cs="Georgia"/>
                <w:b w:val="0"/>
                <w:i w:val="0"/>
                <w:iCs w:val="0"/>
                <w:sz w:val="20"/>
                <w:szCs w:val="20"/>
              </w:rPr>
              <w:t xml:space="preserve">x 100 x </w:t>
            </w:r>
            <w:r>
              <w:rPr>
                <w:rFonts w:ascii="Georgia" w:hAnsi="Georgia" w:cs="Georgia"/>
                <w:b w:val="0"/>
                <w:i w:val="0"/>
                <w:iCs w:val="0"/>
                <w:sz w:val="20"/>
                <w:szCs w:val="20"/>
              </w:rPr>
              <w:t>2</w:t>
            </w:r>
            <w:r w:rsidRPr="00637D95">
              <w:rPr>
                <w:rFonts w:ascii="Georgia" w:hAnsi="Georgia" w:cs="Georgia"/>
                <w:b w:val="0"/>
                <w:i w:val="0"/>
                <w:iCs w:val="0"/>
                <w:sz w:val="20"/>
                <w:szCs w:val="20"/>
              </w:rPr>
              <w:t>0 %</w:t>
            </w:r>
          </w:p>
        </w:tc>
      </w:tr>
      <w:tr w:rsidR="00DB6F95" w:rsidRPr="00637D95" w14:paraId="1056708B" w14:textId="77777777" w:rsidTr="00E83060">
        <w:trPr>
          <w:cantSplit/>
          <w:trHeight w:hRule="exact" w:val="279"/>
        </w:trPr>
        <w:tc>
          <w:tcPr>
            <w:tcW w:w="1168" w:type="dxa"/>
            <w:vMerge/>
            <w:tcBorders>
              <w:top w:val="nil"/>
              <w:left w:val="nil"/>
              <w:bottom w:val="nil"/>
              <w:right w:val="nil"/>
            </w:tcBorders>
            <w:vAlign w:val="center"/>
          </w:tcPr>
          <w:p w14:paraId="4BFF5CC9" w14:textId="77777777" w:rsidR="00DB6F95" w:rsidRPr="00637D95" w:rsidRDefault="00DB6F95" w:rsidP="00E83060">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1E9774AC" w14:textId="77777777" w:rsidR="00DB6F95" w:rsidRPr="00637D95" w:rsidRDefault="00DB6F95" w:rsidP="00E83060">
            <w:pPr>
              <w:pStyle w:val="Tekstpodstawowy"/>
              <w:snapToGrid w:val="0"/>
              <w:spacing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Maksymalna ilość pkt osiągnięta dla kryterium</w:t>
            </w:r>
          </w:p>
        </w:tc>
        <w:tc>
          <w:tcPr>
            <w:tcW w:w="2577" w:type="dxa"/>
            <w:vMerge/>
            <w:tcBorders>
              <w:top w:val="nil"/>
              <w:left w:val="nil"/>
              <w:bottom w:val="nil"/>
              <w:right w:val="nil"/>
            </w:tcBorders>
            <w:vAlign w:val="center"/>
          </w:tcPr>
          <w:p w14:paraId="3363A24F" w14:textId="77777777" w:rsidR="00DB6F95" w:rsidRPr="00637D95" w:rsidRDefault="00DB6F95" w:rsidP="00E83060">
            <w:pPr>
              <w:snapToGrid w:val="0"/>
              <w:spacing w:line="360" w:lineRule="auto"/>
              <w:rPr>
                <w:rFonts w:ascii="Georgia" w:hAnsi="Georgia"/>
                <w:bCs/>
                <w:color w:val="000000"/>
                <w:sz w:val="20"/>
                <w:szCs w:val="20"/>
              </w:rPr>
            </w:pPr>
          </w:p>
        </w:tc>
      </w:tr>
    </w:tbl>
    <w:p w14:paraId="5F282EAE" w14:textId="77777777" w:rsidR="00DB6F95" w:rsidRPr="00637D95" w:rsidRDefault="00DB6F95" w:rsidP="00DB6F95">
      <w:pPr>
        <w:pStyle w:val="Domylnie"/>
        <w:tabs>
          <w:tab w:val="left" w:pos="567"/>
        </w:tabs>
        <w:spacing w:line="360" w:lineRule="auto"/>
        <w:jc w:val="both"/>
        <w:rPr>
          <w:rFonts w:ascii="Georgia" w:hAnsi="Georgia"/>
          <w:sz w:val="20"/>
          <w:szCs w:val="20"/>
          <w:lang w:val="pl-PL"/>
        </w:rPr>
      </w:pPr>
    </w:p>
    <w:p w14:paraId="2393AD2B" w14:textId="1C2ACA45" w:rsidR="00DB6F95" w:rsidRPr="008554CF" w:rsidRDefault="00DB6F95" w:rsidP="00DB6F95">
      <w:pPr>
        <w:pStyle w:val="Tekstpodstawowy"/>
        <w:spacing w:after="0" w:line="360" w:lineRule="auto"/>
        <w:jc w:val="both"/>
        <w:rPr>
          <w:rFonts w:ascii="Georgia" w:hAnsi="Georgia"/>
          <w:b w:val="0"/>
          <w:i w:val="0"/>
          <w:iCs w:val="0"/>
          <w:color w:val="auto"/>
          <w:sz w:val="20"/>
          <w:szCs w:val="20"/>
          <w:lang w:val="pl-PL"/>
        </w:rPr>
      </w:pPr>
      <w:r w:rsidRPr="008554CF">
        <w:rPr>
          <w:rFonts w:ascii="Georgia" w:hAnsi="Georgia"/>
          <w:b w:val="0"/>
          <w:i w:val="0"/>
          <w:color w:val="auto"/>
          <w:sz w:val="20"/>
          <w:szCs w:val="20"/>
          <w:lang w:val="pl-PL"/>
        </w:rPr>
        <w:t xml:space="preserve">Powyższe kryterium zostanie obliczone na podstawie informacji zawartej w Załączniku nr </w:t>
      </w:r>
      <w:r w:rsidR="008554CF" w:rsidRPr="008554CF">
        <w:rPr>
          <w:rFonts w:ascii="Georgia" w:hAnsi="Georgia"/>
          <w:b w:val="0"/>
          <w:i w:val="0"/>
          <w:color w:val="auto"/>
          <w:sz w:val="20"/>
          <w:szCs w:val="20"/>
          <w:lang w:val="pl-PL"/>
        </w:rPr>
        <w:t>7</w:t>
      </w:r>
      <w:r w:rsidRPr="008554CF">
        <w:rPr>
          <w:rFonts w:ascii="Georgia" w:hAnsi="Georgia"/>
          <w:b w:val="0"/>
          <w:i w:val="0"/>
          <w:color w:val="auto"/>
          <w:sz w:val="20"/>
          <w:szCs w:val="20"/>
          <w:lang w:val="pl-PL"/>
        </w:rPr>
        <w:t xml:space="preserve"> do SWZ </w:t>
      </w:r>
    </w:p>
    <w:p w14:paraId="5C67B57F" w14:textId="6EDF9953" w:rsidR="00F34A3A" w:rsidRDefault="00F34A3A" w:rsidP="00DB6F95">
      <w:pPr>
        <w:pStyle w:val="Tekstpodstawowy"/>
        <w:spacing w:after="0" w:line="360" w:lineRule="auto"/>
        <w:jc w:val="both"/>
        <w:rPr>
          <w:rFonts w:ascii="Georgia" w:hAnsi="Georgia" w:cs="Georgia"/>
          <w:b w:val="0"/>
          <w:i w:val="0"/>
          <w:iCs w:val="0"/>
          <w:sz w:val="20"/>
          <w:szCs w:val="20"/>
          <w:lang w:val="pl-PL"/>
        </w:rPr>
      </w:pPr>
    </w:p>
    <w:p w14:paraId="1309EAFC" w14:textId="77777777" w:rsidR="00811652" w:rsidRDefault="00811652" w:rsidP="00DB6F95">
      <w:pPr>
        <w:pStyle w:val="Tekstpodstawowy"/>
        <w:spacing w:after="0" w:line="360" w:lineRule="auto"/>
        <w:jc w:val="both"/>
        <w:rPr>
          <w:rFonts w:ascii="Georgia" w:hAnsi="Georgia" w:cs="Georgia"/>
          <w:b w:val="0"/>
          <w:i w:val="0"/>
          <w:iCs w:val="0"/>
          <w:sz w:val="20"/>
          <w:szCs w:val="20"/>
          <w:lang w:val="pl-PL"/>
        </w:rPr>
      </w:pPr>
    </w:p>
    <w:p w14:paraId="52F50252" w14:textId="77777777" w:rsidR="00DB6F95" w:rsidRPr="00637D95" w:rsidRDefault="00DB6F95" w:rsidP="00DB6F95">
      <w:pPr>
        <w:pStyle w:val="Tekstpodstawowy"/>
        <w:spacing w:after="0" w:line="360" w:lineRule="auto"/>
        <w:jc w:val="both"/>
        <w:rPr>
          <w:rFonts w:ascii="Georgia" w:hAnsi="Georgia" w:cs="Georgia"/>
          <w:b w:val="0"/>
          <w:i w:val="0"/>
          <w:iCs w:val="0"/>
          <w:sz w:val="20"/>
          <w:szCs w:val="20"/>
          <w:lang w:val="pl-PL"/>
        </w:rPr>
      </w:pPr>
      <w:r w:rsidRPr="00637D95">
        <w:rPr>
          <w:rFonts w:ascii="Georgia" w:hAnsi="Georgia" w:cs="Georgia"/>
          <w:b w:val="0"/>
          <w:i w:val="0"/>
          <w:iCs w:val="0"/>
          <w:sz w:val="20"/>
          <w:szCs w:val="20"/>
          <w:lang w:val="pl-PL"/>
        </w:rPr>
        <w:t>Opis kryterium oceny:</w:t>
      </w:r>
    </w:p>
    <w:p w14:paraId="1C66DE3B" w14:textId="77777777" w:rsidR="00DB6F95" w:rsidRPr="00637D95" w:rsidRDefault="00DB6F95" w:rsidP="00DB6F95">
      <w:pPr>
        <w:spacing w:line="360" w:lineRule="auto"/>
        <w:jc w:val="both"/>
        <w:rPr>
          <w:rFonts w:ascii="Georgia" w:hAnsi="Georgia"/>
          <w:sz w:val="20"/>
          <w:szCs w:val="20"/>
        </w:rPr>
      </w:pPr>
      <w:r w:rsidRPr="00637D95">
        <w:rPr>
          <w:rFonts w:ascii="Georgia" w:hAnsi="Georgia"/>
          <w:sz w:val="20"/>
          <w:szCs w:val="20"/>
        </w:rPr>
        <w:t>W zakresie kryterium</w:t>
      </w:r>
      <w:r w:rsidRPr="00637D95">
        <w:rPr>
          <w:rFonts w:ascii="Georgia" w:hAnsi="Georgia" w:cs="Georgia"/>
          <w:kern w:val="2"/>
          <w:sz w:val="20"/>
          <w:szCs w:val="20"/>
        </w:rPr>
        <w:t xml:space="preserve"> p</w:t>
      </w:r>
      <w:r w:rsidRPr="00637D95">
        <w:rPr>
          <w:rFonts w:ascii="Georgia" w:hAnsi="Georgia"/>
          <w:sz w:val="20"/>
          <w:szCs w:val="20"/>
        </w:rPr>
        <w:t xml:space="preserve">arametry oceniane przedmiotu zamówienia oferta może uzyskać maksymalnie 20 punktów. </w:t>
      </w:r>
    </w:p>
    <w:p w14:paraId="31683A20" w14:textId="77777777" w:rsidR="00DB6F95" w:rsidRPr="00637D95" w:rsidRDefault="00DB6F95" w:rsidP="00DB6F95">
      <w:pPr>
        <w:pStyle w:val="Tekstpodstawowy"/>
        <w:spacing w:after="0" w:line="360" w:lineRule="auto"/>
        <w:jc w:val="both"/>
        <w:rPr>
          <w:rFonts w:ascii="Georgia" w:hAnsi="Georgia"/>
          <w:b w:val="0"/>
          <w:i w:val="0"/>
          <w:sz w:val="20"/>
          <w:szCs w:val="20"/>
          <w:lang w:val="pl-PL"/>
        </w:rPr>
      </w:pPr>
      <w:r w:rsidRPr="00637D95">
        <w:rPr>
          <w:rFonts w:ascii="Georgia" w:hAnsi="Georgia"/>
          <w:b w:val="0"/>
          <w:i w:val="0"/>
          <w:sz w:val="20"/>
          <w:szCs w:val="20"/>
          <w:lang w:val="pl-PL"/>
        </w:rPr>
        <w:t>Zamawiający będzie przyznawał punkty Wykonawcy wg kryterium „parametry oferowanego sprzętu” w sposób następujący:</w:t>
      </w:r>
    </w:p>
    <w:p w14:paraId="5CB827A5" w14:textId="11AABE7A" w:rsidR="00DB6F95" w:rsidRDefault="00DB6F95" w:rsidP="00DB6F95">
      <w:pPr>
        <w:suppressAutoHyphens w:val="0"/>
        <w:autoSpaceDE w:val="0"/>
        <w:autoSpaceDN w:val="0"/>
        <w:adjustRightInd w:val="0"/>
        <w:spacing w:line="360" w:lineRule="auto"/>
        <w:textAlignment w:val="auto"/>
        <w:rPr>
          <w:rFonts w:ascii="Georgia" w:hAnsi="Georgia"/>
          <w:i/>
          <w:iCs/>
          <w:kern w:val="2"/>
          <w:sz w:val="18"/>
          <w:szCs w:val="18"/>
          <w:highlight w:val="yellow"/>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386"/>
        <w:gridCol w:w="3827"/>
      </w:tblGrid>
      <w:tr w:rsidR="00F34A3A" w14:paraId="722E6C74" w14:textId="77777777" w:rsidTr="00F34A3A">
        <w:trPr>
          <w:trHeight w:val="532"/>
        </w:trPr>
        <w:tc>
          <w:tcPr>
            <w:tcW w:w="993" w:type="dxa"/>
            <w:shd w:val="clear" w:color="auto" w:fill="auto"/>
            <w:vAlign w:val="center"/>
          </w:tcPr>
          <w:p w14:paraId="16755646" w14:textId="77777777" w:rsidR="00F34A3A" w:rsidRPr="00F34A3A" w:rsidRDefault="00F34A3A" w:rsidP="00F34A3A">
            <w:pPr>
              <w:jc w:val="center"/>
              <w:rPr>
                <w:rFonts w:ascii="Georgia" w:hAnsi="Georgia"/>
                <w:b/>
                <w:sz w:val="20"/>
                <w:szCs w:val="20"/>
              </w:rPr>
            </w:pPr>
            <w:r w:rsidRPr="00F34A3A">
              <w:rPr>
                <w:rFonts w:ascii="Georgia" w:hAnsi="Georgia"/>
                <w:b/>
                <w:sz w:val="20"/>
                <w:szCs w:val="20"/>
              </w:rPr>
              <w:lastRenderedPageBreak/>
              <w:t>Lp.</w:t>
            </w:r>
          </w:p>
        </w:tc>
        <w:tc>
          <w:tcPr>
            <w:tcW w:w="5386" w:type="dxa"/>
            <w:shd w:val="clear" w:color="auto" w:fill="auto"/>
            <w:vAlign w:val="center"/>
          </w:tcPr>
          <w:p w14:paraId="5303CD4D" w14:textId="136EAFF8" w:rsidR="00F34A3A" w:rsidRPr="00F34A3A" w:rsidRDefault="00F34A3A" w:rsidP="00E83060">
            <w:pPr>
              <w:jc w:val="center"/>
              <w:rPr>
                <w:rFonts w:ascii="Georgia" w:hAnsi="Georgia"/>
                <w:b/>
                <w:sz w:val="20"/>
                <w:szCs w:val="20"/>
              </w:rPr>
            </w:pPr>
            <w:r w:rsidRPr="00F34A3A">
              <w:rPr>
                <w:rFonts w:ascii="Georgia" w:hAnsi="Georgia"/>
                <w:b/>
                <w:sz w:val="20"/>
                <w:szCs w:val="20"/>
              </w:rPr>
              <w:t>Parametry oceniane</w:t>
            </w:r>
          </w:p>
        </w:tc>
        <w:tc>
          <w:tcPr>
            <w:tcW w:w="3827" w:type="dxa"/>
            <w:shd w:val="clear" w:color="auto" w:fill="auto"/>
            <w:vAlign w:val="center"/>
          </w:tcPr>
          <w:p w14:paraId="5B6FF29C" w14:textId="385FE9E0" w:rsidR="00F34A3A" w:rsidRPr="00F34A3A" w:rsidRDefault="00F34A3A" w:rsidP="00F34A3A">
            <w:pPr>
              <w:jc w:val="center"/>
              <w:rPr>
                <w:rFonts w:ascii="Georgia" w:hAnsi="Georgia"/>
                <w:b/>
                <w:sz w:val="20"/>
                <w:szCs w:val="20"/>
              </w:rPr>
            </w:pPr>
            <w:r w:rsidRPr="00F34A3A">
              <w:rPr>
                <w:rFonts w:ascii="Georgia" w:hAnsi="Georgia"/>
                <w:b/>
                <w:sz w:val="20"/>
                <w:szCs w:val="20"/>
              </w:rPr>
              <w:t>Punktacja</w:t>
            </w:r>
          </w:p>
        </w:tc>
      </w:tr>
      <w:tr w:rsidR="00F34A3A" w:rsidRPr="0022476A" w14:paraId="61DC909E" w14:textId="77777777" w:rsidTr="00F34A3A">
        <w:tc>
          <w:tcPr>
            <w:tcW w:w="993" w:type="dxa"/>
            <w:vAlign w:val="center"/>
          </w:tcPr>
          <w:p w14:paraId="70EF2066" w14:textId="4CD22682" w:rsidR="00F34A3A" w:rsidRPr="00F34A3A" w:rsidRDefault="00F34A3A" w:rsidP="00F34A3A">
            <w:pPr>
              <w:suppressAutoHyphens w:val="0"/>
              <w:spacing w:line="240" w:lineRule="auto"/>
              <w:jc w:val="center"/>
              <w:textAlignment w:val="auto"/>
              <w:rPr>
                <w:rFonts w:ascii="Georgia" w:hAnsi="Georgia"/>
                <w:sz w:val="20"/>
                <w:szCs w:val="20"/>
              </w:rPr>
            </w:pPr>
            <w:r>
              <w:rPr>
                <w:rFonts w:ascii="Georgia" w:hAnsi="Georgia"/>
                <w:sz w:val="20"/>
                <w:szCs w:val="20"/>
              </w:rPr>
              <w:t>1.</w:t>
            </w:r>
          </w:p>
        </w:tc>
        <w:tc>
          <w:tcPr>
            <w:tcW w:w="5386" w:type="dxa"/>
            <w:vAlign w:val="center"/>
          </w:tcPr>
          <w:p w14:paraId="20BADA46"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Zasilanie z sieci 230 V/50Hz jak również z akumulatora wewnętrznego. </w:t>
            </w:r>
          </w:p>
          <w:p w14:paraId="3B547497"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Możliwość min. 1,5 godzinnego monitorowania pacjenta lub możliwość wykonania min. 70 defibrylacji maksymalną energią z zasilania akumulatorowego.</w:t>
            </w:r>
          </w:p>
          <w:p w14:paraId="3209916F"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Dostępna także możliwość nieograniczonego w czasie monitorowania i wykonania dowolnej liczby defibrylacji z zasilania sieciowego.</w:t>
            </w:r>
          </w:p>
        </w:tc>
        <w:tc>
          <w:tcPr>
            <w:tcW w:w="3827" w:type="dxa"/>
            <w:vAlign w:val="center"/>
          </w:tcPr>
          <w:p w14:paraId="314AF130" w14:textId="77777777"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1,5 godz. – 0 pkt.</w:t>
            </w:r>
          </w:p>
          <w:p w14:paraId="231393B5" w14:textId="77777777"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&gt; 1,5 godz. – 10 pkt.</w:t>
            </w:r>
          </w:p>
          <w:p w14:paraId="4116555B" w14:textId="77777777" w:rsidR="00F34A3A" w:rsidRPr="00F34A3A" w:rsidRDefault="00F34A3A" w:rsidP="00F34A3A">
            <w:pPr>
              <w:spacing w:line="300" w:lineRule="atLeast"/>
              <w:jc w:val="center"/>
              <w:rPr>
                <w:rFonts w:ascii="Georgia" w:hAnsi="Georgia" w:cs="Arial"/>
                <w:sz w:val="20"/>
                <w:szCs w:val="20"/>
              </w:rPr>
            </w:pPr>
          </w:p>
        </w:tc>
      </w:tr>
      <w:tr w:rsidR="00F34A3A" w:rsidRPr="0022476A" w14:paraId="2BB945EE" w14:textId="77777777" w:rsidTr="00F34A3A">
        <w:tc>
          <w:tcPr>
            <w:tcW w:w="993" w:type="dxa"/>
            <w:vAlign w:val="center"/>
          </w:tcPr>
          <w:p w14:paraId="70D9030E" w14:textId="474D819A" w:rsidR="00F34A3A" w:rsidRPr="00F34A3A" w:rsidRDefault="00F34A3A" w:rsidP="00F34A3A">
            <w:pPr>
              <w:suppressAutoHyphens w:val="0"/>
              <w:spacing w:line="360" w:lineRule="auto"/>
              <w:jc w:val="center"/>
              <w:textAlignment w:val="auto"/>
              <w:rPr>
                <w:rFonts w:ascii="Georgia" w:hAnsi="Georgia"/>
                <w:sz w:val="20"/>
                <w:szCs w:val="20"/>
              </w:rPr>
            </w:pPr>
            <w:r>
              <w:rPr>
                <w:rFonts w:ascii="Georgia" w:hAnsi="Georgia"/>
                <w:sz w:val="20"/>
                <w:szCs w:val="20"/>
              </w:rPr>
              <w:t>2.</w:t>
            </w:r>
          </w:p>
        </w:tc>
        <w:tc>
          <w:tcPr>
            <w:tcW w:w="5386" w:type="dxa"/>
            <w:vAlign w:val="center"/>
          </w:tcPr>
          <w:p w14:paraId="5057189C"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F34A3A">
                <w:rPr>
                  <w:rFonts w:ascii="Georgia" w:hAnsi="Georgia" w:cs="Arial"/>
                  <w:sz w:val="20"/>
                  <w:szCs w:val="20"/>
                </w:rPr>
                <w:t>50 mm</w:t>
              </w:r>
            </w:smartTag>
          </w:p>
          <w:p w14:paraId="3858017F" w14:textId="77777777" w:rsidR="00F34A3A" w:rsidRPr="00F34A3A" w:rsidRDefault="00F34A3A" w:rsidP="00E83060">
            <w:pPr>
              <w:spacing w:line="300" w:lineRule="atLeast"/>
              <w:rPr>
                <w:rFonts w:ascii="Georgia" w:hAnsi="Georgia" w:cs="Arial"/>
                <w:sz w:val="20"/>
                <w:szCs w:val="20"/>
              </w:rPr>
            </w:pPr>
            <w:r w:rsidRPr="00F34A3A">
              <w:rPr>
                <w:rFonts w:ascii="Georgia" w:hAnsi="Georgia" w:cs="Arial"/>
                <w:sz w:val="20"/>
                <w:szCs w:val="20"/>
              </w:rPr>
              <w:t>Jednoczasowy wydruk min. 3 odprowadzeń ekg z kabla 3 żyłowego</w:t>
            </w:r>
          </w:p>
        </w:tc>
        <w:tc>
          <w:tcPr>
            <w:tcW w:w="3827" w:type="dxa"/>
            <w:vAlign w:val="center"/>
          </w:tcPr>
          <w:p w14:paraId="4088A6AA" w14:textId="36DFF91D" w:rsid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3EF2F8B6" w14:textId="0371D1C2"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3 odpr. ekg – 0 pkt.</w:t>
            </w:r>
          </w:p>
          <w:p w14:paraId="10375C63" w14:textId="49649B63" w:rsid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0A3C4273" w14:textId="556EA185" w:rsidR="00F34A3A" w:rsidRPr="00F34A3A" w:rsidRDefault="00F34A3A" w:rsidP="00F34A3A">
            <w:pPr>
              <w:spacing w:line="300" w:lineRule="atLeast"/>
              <w:jc w:val="center"/>
              <w:rPr>
                <w:rFonts w:ascii="Georgia" w:hAnsi="Georgia" w:cs="Arial"/>
                <w:sz w:val="20"/>
                <w:szCs w:val="20"/>
              </w:rPr>
            </w:pPr>
            <w:r w:rsidRPr="00F34A3A">
              <w:rPr>
                <w:rFonts w:ascii="Georgia" w:hAnsi="Georgia" w:cs="Arial"/>
                <w:sz w:val="20"/>
                <w:szCs w:val="20"/>
              </w:rPr>
              <w:t>&gt; 3 odpr. ekg – 10 pkt.</w:t>
            </w:r>
          </w:p>
        </w:tc>
      </w:tr>
    </w:tbl>
    <w:p w14:paraId="128A591E" w14:textId="77777777" w:rsidR="00F34A3A" w:rsidRDefault="00F34A3A" w:rsidP="00DB6F95">
      <w:pPr>
        <w:suppressAutoHyphens w:val="0"/>
        <w:autoSpaceDE w:val="0"/>
        <w:autoSpaceDN w:val="0"/>
        <w:adjustRightInd w:val="0"/>
        <w:spacing w:line="360" w:lineRule="auto"/>
        <w:textAlignment w:val="auto"/>
        <w:rPr>
          <w:rFonts w:ascii="Georgia" w:hAnsi="Georgia"/>
          <w:i/>
          <w:iCs/>
          <w:kern w:val="2"/>
          <w:sz w:val="18"/>
          <w:szCs w:val="18"/>
          <w:highlight w:val="yellow"/>
        </w:rPr>
      </w:pPr>
    </w:p>
    <w:p w14:paraId="1FD5D0EA" w14:textId="77777777" w:rsidR="00DB6F95" w:rsidRPr="00637D95" w:rsidRDefault="00DB6F95" w:rsidP="00DB6F95">
      <w:pPr>
        <w:suppressAutoHyphens w:val="0"/>
        <w:autoSpaceDE w:val="0"/>
        <w:autoSpaceDN w:val="0"/>
        <w:adjustRightInd w:val="0"/>
        <w:spacing w:line="360" w:lineRule="auto"/>
        <w:textAlignment w:val="auto"/>
        <w:rPr>
          <w:rFonts w:ascii="Georgia" w:eastAsiaTheme="minorHAnsi" w:hAnsi="Georgia" w:cs="Georgia"/>
          <w:i/>
          <w:iCs/>
          <w:kern w:val="0"/>
          <w:sz w:val="18"/>
          <w:szCs w:val="18"/>
          <w:lang w:eastAsia="en-US"/>
        </w:rPr>
      </w:pPr>
      <w:r w:rsidRPr="00637D95">
        <w:rPr>
          <w:rFonts w:ascii="Georgia" w:hAnsi="Georgia"/>
          <w:i/>
          <w:iCs/>
          <w:kern w:val="2"/>
          <w:sz w:val="18"/>
          <w:szCs w:val="18"/>
        </w:rPr>
        <w:t>Brak ocenianego parametru nie dyskwalifikuje oferty –powoduje jedynie brak dodatkowych punktów</w:t>
      </w:r>
    </w:p>
    <w:p w14:paraId="016E31F9" w14:textId="77777777" w:rsidR="000C7BE1" w:rsidRDefault="000C7BE1" w:rsidP="00020353">
      <w:pPr>
        <w:suppressAutoHyphens w:val="0"/>
        <w:autoSpaceDE w:val="0"/>
        <w:autoSpaceDN w:val="0"/>
        <w:adjustRightInd w:val="0"/>
        <w:spacing w:line="360" w:lineRule="auto"/>
        <w:textAlignment w:val="auto"/>
        <w:rPr>
          <w:rFonts w:ascii="Georgia" w:eastAsiaTheme="minorHAnsi" w:hAnsi="Georgia" w:cs="Georgia"/>
          <w:kern w:val="0"/>
          <w:sz w:val="20"/>
          <w:szCs w:val="20"/>
          <w:highlight w:val="yellow"/>
          <w:lang w:eastAsia="en-US"/>
        </w:rPr>
      </w:pPr>
    </w:p>
    <w:p w14:paraId="542D7F46" w14:textId="5494BB6D" w:rsidR="00020353" w:rsidRPr="00803030" w:rsidRDefault="00020353" w:rsidP="00803030">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w:t>
      </w:r>
      <w:r w:rsidR="00803030" w:rsidRPr="00803030">
        <w:rPr>
          <w:rFonts w:ascii="Georgia" w:eastAsiaTheme="minorHAnsi" w:hAnsi="Georgia" w:cs="Georgia"/>
          <w:kern w:val="0"/>
          <w:sz w:val="20"/>
          <w:szCs w:val="20"/>
          <w:lang w:eastAsia="en-US"/>
        </w:rPr>
        <w:t xml:space="preserve"> </w:t>
      </w:r>
      <w:r w:rsidRPr="00803030">
        <w:rPr>
          <w:rFonts w:ascii="Georgia" w:eastAsiaTheme="minorHAnsi" w:hAnsi="Georgia" w:cs="Georgia"/>
          <w:kern w:val="0"/>
          <w:sz w:val="20"/>
          <w:szCs w:val="20"/>
          <w:lang w:eastAsia="en-US"/>
        </w:rPr>
        <w:t>ceny i innych kryteriów oceny ofert, Zamawiający spośród tych ofert wybiera ofertę z najniższą ceną.</w:t>
      </w:r>
    </w:p>
    <w:p w14:paraId="7078952A" w14:textId="77777777" w:rsidR="00020353" w:rsidRDefault="00020353" w:rsidP="0002035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108606009"/>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sidRPr="00E60300">
        <w:rPr>
          <w:rFonts w:ascii="Georgia" w:hAnsi="Georgia" w:cs="Georgia"/>
          <w:b/>
          <w:bCs w:val="0"/>
          <w:sz w:val="20"/>
          <w:szCs w:val="20"/>
        </w:rPr>
        <w:t>:</w:t>
      </w:r>
      <w:bookmarkEnd w:id="35"/>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4A940CB3"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8554CF" w:rsidRPr="008554CF">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2C1EF3FA"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 xml:space="preserve">Załącznik nr </w:t>
      </w:r>
      <w:r w:rsidR="008554CF" w:rsidRPr="008554CF">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108606010"/>
      <w:r w:rsidRPr="00BA793A">
        <w:rPr>
          <w:rFonts w:ascii="Georgia" w:hAnsi="Georgia" w:cs="Georgia"/>
          <w:b/>
          <w:bCs w:val="0"/>
          <w:color w:val="000000"/>
          <w:sz w:val="20"/>
          <w:szCs w:val="20"/>
        </w:rPr>
        <w:lastRenderedPageBreak/>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7"/>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108606011"/>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39"/>
      <w:r w:rsidRPr="00E60300">
        <w:rPr>
          <w:rFonts w:ascii="Georgia" w:hAnsi="Georgia" w:cs="Georgia"/>
          <w:b/>
          <w:bCs w:val="0"/>
          <w:sz w:val="20"/>
          <w:szCs w:val="20"/>
        </w:rPr>
        <w:t>:</w:t>
      </w:r>
      <w:bookmarkEnd w:id="38"/>
    </w:p>
    <w:p w14:paraId="53F4EF70"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6927AEB" w14:textId="47F2F9AA"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6C828467"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717C7BD2"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5A49C274"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108606012"/>
      <w:r w:rsidRPr="00C019C4">
        <w:rPr>
          <w:rFonts w:ascii="Georgia" w:hAnsi="Georgia" w:cs="Georgia"/>
          <w:b/>
          <w:color w:val="000000"/>
          <w:sz w:val="20"/>
          <w:szCs w:val="20"/>
        </w:rPr>
        <w:lastRenderedPageBreak/>
        <w:t xml:space="preserve">XXI. </w:t>
      </w:r>
      <w:bookmarkEnd w:id="40"/>
      <w:r w:rsidRPr="00C019C4">
        <w:rPr>
          <w:rFonts w:ascii="Georgia" w:hAnsi="Georgia" w:cs="Arial"/>
          <w:b/>
          <w:sz w:val="20"/>
          <w:szCs w:val="20"/>
        </w:rPr>
        <w:t>Ochrona danych osobowych</w:t>
      </w:r>
      <w:r w:rsidRPr="00C019C4">
        <w:rPr>
          <w:rFonts w:ascii="Georgia" w:hAnsi="Georgia" w:cs="Georgia"/>
          <w:b/>
          <w:bCs w:val="0"/>
          <w:sz w:val="20"/>
          <w:szCs w:val="20"/>
        </w:rPr>
        <w:t>:</w:t>
      </w:r>
      <w:bookmarkEnd w:id="41"/>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lastRenderedPageBreak/>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108606013"/>
      <w:r w:rsidRPr="0070749B">
        <w:rPr>
          <w:rFonts w:ascii="Georgia" w:hAnsi="Georgia" w:cs="Georgia"/>
          <w:b/>
          <w:bCs w:val="0"/>
          <w:color w:val="000000"/>
          <w:sz w:val="20"/>
          <w:szCs w:val="20"/>
        </w:rPr>
        <w:t>XXII.</w:t>
      </w:r>
      <w:bookmarkStart w:id="43" w:name="_Toc266275257"/>
      <w:r w:rsidRPr="0070749B">
        <w:rPr>
          <w:rFonts w:ascii="Georgia" w:hAnsi="Georgia" w:cs="Georgia"/>
          <w:b/>
          <w:bCs w:val="0"/>
          <w:color w:val="000000"/>
          <w:sz w:val="20"/>
          <w:szCs w:val="20"/>
        </w:rPr>
        <w:t xml:space="preserve"> Załączniki:</w:t>
      </w:r>
      <w:bookmarkEnd w:id="42"/>
      <w:bookmarkEnd w:id="43"/>
    </w:p>
    <w:p w14:paraId="0B1D7080" w14:textId="03718817" w:rsidR="00743EAF"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6CC82034" w14:textId="3C2FDBF4" w:rsidR="00DB558E" w:rsidRPr="008554CF" w:rsidRDefault="00DB558E" w:rsidP="00DB558E">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488634D" w14:textId="3A82806F"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43EAF" w:rsidRPr="008554CF">
        <w:rPr>
          <w:rFonts w:ascii="Georgia" w:hAnsi="Georgia" w:cs="Georgia"/>
          <w:color w:val="000000"/>
          <w:sz w:val="20"/>
          <w:szCs w:val="20"/>
        </w:rPr>
        <w:t xml:space="preserve">2a, 2b, </w:t>
      </w:r>
      <w:r w:rsidRPr="008554CF">
        <w:rPr>
          <w:rFonts w:ascii="Georgia" w:hAnsi="Georgia" w:cs="Georgia"/>
          <w:color w:val="000000"/>
          <w:sz w:val="20"/>
          <w:szCs w:val="20"/>
        </w:rPr>
        <w:t>3, 4, 5, 6</w:t>
      </w:r>
      <w:r w:rsidR="0018140C" w:rsidRPr="008554CF">
        <w:rPr>
          <w:rFonts w:ascii="Georgia" w:hAnsi="Georgia" w:cs="Georgia"/>
          <w:color w:val="000000"/>
          <w:sz w:val="20"/>
          <w:szCs w:val="20"/>
        </w:rPr>
        <w:t>,</w:t>
      </w:r>
      <w:r w:rsidR="0021375A"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0F5656EB" w14:textId="1B282B76"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8554CF" w:rsidRPr="008554CF">
        <w:rPr>
          <w:rFonts w:ascii="Georgia" w:hAnsi="Georgia" w:cs="Georgia"/>
          <w:color w:val="000000"/>
          <w:sz w:val="20"/>
          <w:szCs w:val="20"/>
        </w:rPr>
        <w:t>7</w:t>
      </w:r>
      <w:r w:rsidR="009264D7"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7E5135F5" w14:textId="5C996210" w:rsidR="00DB558E" w:rsidRPr="008554CF" w:rsidRDefault="00DB558E" w:rsidP="00DB558E">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8554CF" w:rsidRPr="008554CF">
        <w:rPr>
          <w:b w:val="0"/>
          <w:i w:val="0"/>
          <w:color w:val="000000"/>
          <w:sz w:val="20"/>
          <w:szCs w:val="20"/>
        </w:rPr>
        <w:t>8</w:t>
      </w:r>
      <w:r w:rsidR="009264D7"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sidR="00832245">
        <w:rPr>
          <w:b w:val="0"/>
          <w:i w:val="0"/>
          <w:color w:val="000000"/>
          <w:sz w:val="20"/>
          <w:szCs w:val="20"/>
        </w:rPr>
        <w:t>o</w:t>
      </w:r>
      <w:r w:rsidRPr="008554CF">
        <w:rPr>
          <w:b w:val="0"/>
          <w:i w:val="0"/>
          <w:color w:val="000000"/>
          <w:sz w:val="20"/>
          <w:szCs w:val="20"/>
        </w:rPr>
        <w:t>w</w:t>
      </w:r>
      <w:r w:rsidR="00832245">
        <w:rPr>
          <w:b w:val="0"/>
          <w:i w:val="0"/>
          <w:color w:val="000000"/>
          <w:sz w:val="20"/>
          <w:szCs w:val="20"/>
        </w:rPr>
        <w:t>y</w:t>
      </w:r>
      <w:r w:rsidRPr="008554CF">
        <w:rPr>
          <w:b w:val="0"/>
          <w:i w:val="0"/>
          <w:color w:val="000000"/>
          <w:sz w:val="20"/>
          <w:szCs w:val="20"/>
        </w:rPr>
        <w:t xml:space="preserve"> </w:t>
      </w: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3D14D415" w14:textId="6319106E" w:rsidR="00112EA4" w:rsidRDefault="00112EA4" w:rsidP="00DB558E">
      <w:pPr>
        <w:spacing w:line="240" w:lineRule="auto"/>
        <w:jc w:val="both"/>
        <w:rPr>
          <w:rFonts w:ascii="Georgia" w:hAnsi="Georgia" w:cs="Georgia"/>
          <w:i/>
          <w:iCs/>
          <w:sz w:val="20"/>
          <w:szCs w:val="20"/>
        </w:rPr>
      </w:pPr>
    </w:p>
    <w:p w14:paraId="06DA4007" w14:textId="7DD6F680" w:rsidR="00112EA4" w:rsidRDefault="00112EA4" w:rsidP="00DB558E">
      <w:pPr>
        <w:spacing w:line="240" w:lineRule="auto"/>
        <w:jc w:val="both"/>
        <w:rPr>
          <w:rFonts w:ascii="Georgia" w:hAnsi="Georgia" w:cs="Georgia"/>
          <w:i/>
          <w:iCs/>
          <w:sz w:val="20"/>
          <w:szCs w:val="20"/>
        </w:rPr>
      </w:pPr>
    </w:p>
    <w:p w14:paraId="60B4327D" w14:textId="7C01BF65" w:rsidR="00112EA4" w:rsidRDefault="00112EA4" w:rsidP="00DB558E">
      <w:pPr>
        <w:spacing w:line="240" w:lineRule="auto"/>
        <w:jc w:val="both"/>
        <w:rPr>
          <w:rFonts w:ascii="Georgia" w:hAnsi="Georgia" w:cs="Georgia"/>
          <w:i/>
          <w:iCs/>
          <w:sz w:val="20"/>
          <w:szCs w:val="20"/>
        </w:rPr>
      </w:pPr>
    </w:p>
    <w:p w14:paraId="6A188BA9" w14:textId="41D95487" w:rsidR="00112EA4" w:rsidRDefault="00112EA4" w:rsidP="00DB558E">
      <w:pPr>
        <w:spacing w:line="240" w:lineRule="auto"/>
        <w:jc w:val="both"/>
        <w:rPr>
          <w:rFonts w:ascii="Georgia" w:hAnsi="Georgia" w:cs="Georgia"/>
          <w:i/>
          <w:iCs/>
          <w:sz w:val="20"/>
          <w:szCs w:val="20"/>
        </w:rPr>
      </w:pPr>
    </w:p>
    <w:p w14:paraId="498C8999" w14:textId="77777777" w:rsidR="00811652" w:rsidRDefault="00811652" w:rsidP="00DB558E">
      <w:pPr>
        <w:spacing w:line="240" w:lineRule="auto"/>
        <w:jc w:val="both"/>
        <w:rPr>
          <w:rFonts w:ascii="Georgia" w:hAnsi="Georgia" w:cs="Georgia"/>
          <w:i/>
          <w:iCs/>
          <w:sz w:val="20"/>
          <w:szCs w:val="20"/>
        </w:rPr>
      </w:pPr>
    </w:p>
    <w:p w14:paraId="568B0A9B" w14:textId="10F9345D" w:rsidR="00085F7C" w:rsidRPr="000A518E" w:rsidRDefault="00085F7C" w:rsidP="00DB558E">
      <w:pPr>
        <w:spacing w:line="240" w:lineRule="auto"/>
        <w:jc w:val="both"/>
        <w:rPr>
          <w:rFonts w:ascii="Georgia" w:hAnsi="Georgia" w:cs="Georgia"/>
          <w:i/>
          <w:iCs/>
          <w:color w:val="FFFFFF" w:themeColor="background1"/>
          <w:sz w:val="20"/>
          <w:szCs w:val="20"/>
        </w:rPr>
      </w:pPr>
    </w:p>
    <w:p w14:paraId="348064D0" w14:textId="729C35E8" w:rsidR="002F1B19" w:rsidRDefault="002F1B19" w:rsidP="00DB558E">
      <w:pPr>
        <w:spacing w:line="240" w:lineRule="auto"/>
        <w:jc w:val="both"/>
        <w:rPr>
          <w:rFonts w:ascii="Georgia" w:hAnsi="Georgia" w:cs="Georgia"/>
          <w:i/>
          <w:iCs/>
          <w:sz w:val="20"/>
          <w:szCs w:val="20"/>
        </w:rPr>
      </w:pPr>
    </w:p>
    <w:p w14:paraId="6DCD0987" w14:textId="1D0D6BCF" w:rsidR="00811652" w:rsidRDefault="00811652" w:rsidP="00DB558E">
      <w:pPr>
        <w:spacing w:line="240" w:lineRule="auto"/>
        <w:jc w:val="both"/>
        <w:rPr>
          <w:rFonts w:ascii="Georgia" w:hAnsi="Georgia" w:cs="Georgia"/>
          <w:i/>
          <w:iCs/>
          <w:sz w:val="20"/>
          <w:szCs w:val="20"/>
        </w:rPr>
      </w:pPr>
    </w:p>
    <w:p w14:paraId="26EDB4D3" w14:textId="083EC737" w:rsidR="00811652" w:rsidRDefault="00811652" w:rsidP="00DB558E">
      <w:pPr>
        <w:spacing w:line="240" w:lineRule="auto"/>
        <w:jc w:val="both"/>
        <w:rPr>
          <w:rFonts w:ascii="Georgia" w:hAnsi="Georgia" w:cs="Georgia"/>
          <w:i/>
          <w:iCs/>
          <w:sz w:val="20"/>
          <w:szCs w:val="20"/>
        </w:rPr>
      </w:pPr>
    </w:p>
    <w:p w14:paraId="6B6D442C" w14:textId="59DD38DB" w:rsidR="00811652" w:rsidRDefault="00811652" w:rsidP="00DB558E">
      <w:pPr>
        <w:spacing w:line="240" w:lineRule="auto"/>
        <w:jc w:val="both"/>
        <w:rPr>
          <w:rFonts w:ascii="Georgia" w:hAnsi="Georgia" w:cs="Georgia"/>
          <w:i/>
          <w:iCs/>
          <w:sz w:val="20"/>
          <w:szCs w:val="20"/>
        </w:rPr>
      </w:pPr>
    </w:p>
    <w:p w14:paraId="16DB008E" w14:textId="77777777" w:rsidR="00811652" w:rsidRDefault="00811652" w:rsidP="00DB558E">
      <w:pPr>
        <w:spacing w:line="240" w:lineRule="auto"/>
        <w:jc w:val="both"/>
        <w:rPr>
          <w:rFonts w:ascii="Georgia" w:hAnsi="Georgia" w:cs="Georgia"/>
          <w:i/>
          <w:iCs/>
          <w:sz w:val="20"/>
          <w:szCs w:val="20"/>
        </w:rPr>
      </w:pPr>
    </w:p>
    <w:p w14:paraId="150DF405" w14:textId="73A54D45" w:rsidR="00DB558E" w:rsidRPr="00123693" w:rsidRDefault="00DB558E" w:rsidP="00DB558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D45A84" w:rsidRPr="000A518E">
        <w:rPr>
          <w:rStyle w:val="Domylnaczcionkaakapitu2"/>
          <w:rFonts w:ascii="Georgia" w:hAnsi="Georgia"/>
          <w:color w:val="000000"/>
          <w:sz w:val="20"/>
          <w:szCs w:val="20"/>
        </w:rPr>
        <w:t>14</w:t>
      </w:r>
      <w:r w:rsidR="004401D5" w:rsidRPr="000A518E">
        <w:rPr>
          <w:rStyle w:val="Domylnaczcionkaakapitu2"/>
          <w:rFonts w:ascii="Georgia" w:hAnsi="Georgia"/>
          <w:color w:val="000000"/>
          <w:sz w:val="20"/>
          <w:szCs w:val="20"/>
        </w:rPr>
        <w:t>.</w:t>
      </w:r>
      <w:r w:rsidR="00743EAF" w:rsidRPr="000A518E">
        <w:rPr>
          <w:rStyle w:val="Domylnaczcionkaakapitu2"/>
          <w:rFonts w:ascii="Georgia" w:hAnsi="Georgia"/>
          <w:color w:val="000000"/>
          <w:sz w:val="20"/>
          <w:szCs w:val="20"/>
        </w:rPr>
        <w:t>0</w:t>
      </w:r>
      <w:r w:rsidR="00D45A84" w:rsidRPr="000A518E">
        <w:rPr>
          <w:rStyle w:val="Domylnaczcionkaakapitu2"/>
          <w:rFonts w:ascii="Georgia" w:hAnsi="Georgia"/>
          <w:color w:val="000000"/>
          <w:sz w:val="20"/>
          <w:szCs w:val="20"/>
        </w:rPr>
        <w:t>7</w:t>
      </w:r>
      <w:r w:rsidRPr="000A518E">
        <w:rPr>
          <w:rStyle w:val="Domylnaczcionkaakapitu2"/>
          <w:rFonts w:ascii="Georgia" w:hAnsi="Georgia"/>
          <w:color w:val="000000"/>
          <w:sz w:val="20"/>
          <w:szCs w:val="20"/>
        </w:rPr>
        <w:t>.202</w:t>
      </w:r>
      <w:r w:rsidR="00743EAF" w:rsidRPr="000A518E">
        <w:rPr>
          <w:rStyle w:val="Domylnaczcionkaakapitu2"/>
          <w:rFonts w:ascii="Georgia" w:hAnsi="Georgia"/>
          <w:color w:val="000000"/>
          <w:sz w:val="20"/>
          <w:szCs w:val="20"/>
        </w:rPr>
        <w:t>2</w:t>
      </w:r>
      <w:r w:rsidRPr="000A518E">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4"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4072E1">
          <w:type w:val="continuous"/>
          <w:pgSz w:w="11906" w:h="16838" w:code="9"/>
          <w:pgMar w:top="1702" w:right="851" w:bottom="568" w:left="851" w:header="426" w:footer="115" w:gutter="0"/>
          <w:cols w:space="708"/>
        </w:sectPr>
      </w:pPr>
    </w:p>
    <w:p w14:paraId="3E0FD8E1" w14:textId="5A7089CF" w:rsidR="006B76A0" w:rsidRPr="008F0297" w:rsidRDefault="00483D29" w:rsidP="006B76A0">
      <w:pPr>
        <w:pStyle w:val="Nagwek1"/>
        <w:pageBreakBefore/>
        <w:tabs>
          <w:tab w:val="left" w:pos="5775"/>
          <w:tab w:val="right" w:pos="10204"/>
        </w:tabs>
        <w:spacing w:line="360" w:lineRule="auto"/>
        <w:jc w:val="right"/>
        <w:rPr>
          <w:rFonts w:ascii="Georgia" w:hAnsi="Georgia" w:cs="Georgia"/>
          <w:b/>
          <w:bCs w:val="0"/>
          <w:i/>
          <w:iCs/>
          <w:sz w:val="20"/>
          <w:szCs w:val="20"/>
        </w:rPr>
      </w:pPr>
      <w:bookmarkStart w:id="45" w:name="_Toc88558260"/>
      <w:bookmarkStart w:id="46" w:name="_Toc91766460"/>
      <w:r>
        <w:rPr>
          <w:rFonts w:ascii="Georgia" w:hAnsi="Georgia" w:cs="Georgia"/>
          <w:b/>
          <w:bCs w:val="0"/>
          <w:i/>
          <w:iCs/>
          <w:sz w:val="20"/>
          <w:szCs w:val="20"/>
        </w:rPr>
        <w:lastRenderedPageBreak/>
        <w:tab/>
      </w:r>
      <w:bookmarkStart w:id="47" w:name="_Toc108606014"/>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End w:id="47"/>
    </w:p>
    <w:p w14:paraId="6F86C7E4" w14:textId="77777777" w:rsidR="00D936A0" w:rsidRPr="00E60300" w:rsidRDefault="00D936A0" w:rsidP="00595F3F">
      <w:pPr>
        <w:pStyle w:val="Akapitzlist1"/>
        <w:spacing w:line="360" w:lineRule="auto"/>
        <w:ind w:left="0"/>
        <w:rPr>
          <w:rFonts w:ascii="Georgia" w:hAnsi="Georgia" w:cs="Georgia"/>
          <w:b/>
          <w:bCs/>
          <w:sz w:val="20"/>
          <w:szCs w:val="22"/>
        </w:rPr>
      </w:pPr>
      <w:bookmarkStart w:id="48" w:name="_Toc378325798"/>
    </w:p>
    <w:p w14:paraId="20AF6DB7" w14:textId="24B1454F" w:rsidR="00D936A0" w:rsidRDefault="00D936A0" w:rsidP="00D936A0">
      <w:pPr>
        <w:pStyle w:val="Akapitzlist1"/>
        <w:spacing w:line="360" w:lineRule="auto"/>
        <w:ind w:left="0"/>
        <w:jc w:val="center"/>
        <w:rPr>
          <w:rFonts w:ascii="Georgia" w:hAnsi="Georgia" w:cs="Georgia"/>
          <w:b/>
          <w:bCs/>
          <w:i/>
        </w:rPr>
      </w:pPr>
      <w:r>
        <w:rPr>
          <w:rFonts w:ascii="Georgia" w:hAnsi="Georgia" w:cs="Georgia"/>
          <w:b/>
          <w:bCs/>
          <w:i/>
        </w:rPr>
        <w:t>O</w:t>
      </w:r>
      <w:r w:rsidRPr="00E60300">
        <w:rPr>
          <w:rFonts w:ascii="Georgia" w:hAnsi="Georgia" w:cs="Georgia"/>
          <w:b/>
          <w:bCs/>
          <w:i/>
        </w:rPr>
        <w:t>pis przedmiotu zamówienia</w:t>
      </w:r>
    </w:p>
    <w:p w14:paraId="0510D0F0" w14:textId="77777777" w:rsidR="00D936A0" w:rsidRPr="00CC353D" w:rsidRDefault="00D936A0" w:rsidP="00D936A0">
      <w:pPr>
        <w:pStyle w:val="Akapitzlist1"/>
        <w:spacing w:line="360" w:lineRule="auto"/>
        <w:ind w:left="0"/>
        <w:jc w:val="center"/>
        <w:rPr>
          <w:rFonts w:ascii="Georgia" w:hAnsi="Georgia" w:cs="Georgia"/>
          <w:b/>
          <w:bCs/>
          <w:i/>
        </w:rPr>
      </w:pPr>
    </w:p>
    <w:p w14:paraId="712C374A" w14:textId="1C9A49C0" w:rsidR="00D936A0" w:rsidRDefault="00D936A0" w:rsidP="00D936A0">
      <w:pPr>
        <w:spacing w:line="360" w:lineRule="auto"/>
        <w:ind w:firstLine="709"/>
        <w:jc w:val="both"/>
        <w:rPr>
          <w:rFonts w:ascii="Georgia" w:hAnsi="Georgia" w:cs="Georgia"/>
          <w:sz w:val="20"/>
          <w:szCs w:val="20"/>
        </w:rPr>
      </w:pPr>
      <w:r w:rsidRPr="000B656F">
        <w:rPr>
          <w:rFonts w:ascii="Georgia" w:hAnsi="Georgia" w:cs="Georgia"/>
          <w:sz w:val="20"/>
          <w:szCs w:val="20"/>
        </w:rPr>
        <w:t xml:space="preserve">Przedmiotem zamówienia jest dostawa </w:t>
      </w:r>
      <w:r w:rsidR="007F16BE">
        <w:rPr>
          <w:rFonts w:ascii="Georgia" w:hAnsi="Georgia" w:cs="Georgia"/>
          <w:sz w:val="20"/>
          <w:szCs w:val="20"/>
        </w:rPr>
        <w:t>aparatury medycznej</w:t>
      </w:r>
      <w:r w:rsidR="00991BB3">
        <w:rPr>
          <w:rFonts w:ascii="Georgia" w:hAnsi="Georgia" w:cs="Georgia"/>
          <w:sz w:val="20"/>
          <w:szCs w:val="20"/>
        </w:rPr>
        <w:t xml:space="preserve"> </w:t>
      </w:r>
      <w:r w:rsidRPr="000B656F">
        <w:rPr>
          <w:rFonts w:ascii="Georgia" w:hAnsi="Georgia" w:cs="Georgia"/>
          <w:sz w:val="20"/>
          <w:szCs w:val="20"/>
        </w:rPr>
        <w:t>dla ZZOZ w Wadowicach.</w:t>
      </w:r>
    </w:p>
    <w:p w14:paraId="660C0F88" w14:textId="77777777" w:rsidR="00F905B1" w:rsidRPr="000B656F" w:rsidRDefault="00F905B1" w:rsidP="00D936A0">
      <w:pPr>
        <w:spacing w:line="360" w:lineRule="auto"/>
        <w:ind w:firstLine="709"/>
        <w:jc w:val="both"/>
        <w:rPr>
          <w:rFonts w:ascii="Georgia" w:hAnsi="Georgia" w:cs="Georgia"/>
          <w:sz w:val="20"/>
          <w:szCs w:val="20"/>
        </w:rPr>
      </w:pPr>
    </w:p>
    <w:p w14:paraId="48520340" w14:textId="00C1E089" w:rsidR="00D936A0" w:rsidRPr="005F5A6F" w:rsidRDefault="00A44C2C" w:rsidP="00D936A0">
      <w:pPr>
        <w:spacing w:line="360" w:lineRule="auto"/>
        <w:jc w:val="both"/>
        <w:rPr>
          <w:rFonts w:ascii="Georgia" w:hAnsi="Georgia" w:cs="Georgia"/>
          <w:b/>
          <w:bCs/>
          <w:iCs/>
          <w:sz w:val="20"/>
          <w:szCs w:val="20"/>
        </w:rPr>
      </w:pPr>
      <w:r w:rsidRPr="005F5A6F">
        <w:rPr>
          <w:rFonts w:ascii="Georgia" w:hAnsi="Georgia" w:cs="Georgia"/>
          <w:b/>
          <w:bCs/>
          <w:iCs/>
          <w:sz w:val="20"/>
          <w:szCs w:val="20"/>
        </w:rPr>
        <w:t>Pakiet nr 1</w:t>
      </w:r>
      <w:r w:rsidR="008554CF">
        <w:rPr>
          <w:rFonts w:ascii="Georgia" w:hAnsi="Georgia" w:cs="Georgia"/>
          <w:b/>
          <w:bCs/>
          <w:iCs/>
          <w:sz w:val="20"/>
          <w:szCs w:val="20"/>
        </w:rPr>
        <w:t xml:space="preserve"> </w:t>
      </w:r>
      <w:r w:rsidR="008554CF" w:rsidRPr="00222FD7">
        <w:rPr>
          <w:rFonts w:ascii="Georgia" w:hAnsi="Georgia" w:cs="Georgia"/>
          <w:b/>
          <w:bCs/>
          <w:iCs/>
          <w:color w:val="002060"/>
          <w:sz w:val="20"/>
          <w:szCs w:val="20"/>
        </w:rPr>
        <w:t>Sterylizator</w:t>
      </w:r>
      <w:r w:rsidR="00222FD7" w:rsidRPr="00222FD7">
        <w:rPr>
          <w:rFonts w:ascii="Georgia" w:hAnsi="Georgia" w:cs="Georgia"/>
          <w:b/>
          <w:bCs/>
          <w:iCs/>
          <w:color w:val="002060"/>
          <w:sz w:val="20"/>
          <w:szCs w:val="20"/>
        </w:rPr>
        <w:t xml:space="preserve"> niskotemperaturowy</w:t>
      </w:r>
      <w:r w:rsidR="001525BD">
        <w:rPr>
          <w:rFonts w:ascii="Georgia" w:hAnsi="Georgia" w:cs="Georgia"/>
          <w:b/>
          <w:bCs/>
          <w:iCs/>
          <w:color w:val="002060"/>
          <w:sz w:val="20"/>
          <w:szCs w:val="20"/>
        </w:rPr>
        <w:t xml:space="preserve"> 1 szt</w:t>
      </w:r>
      <w:r w:rsidR="008554CF" w:rsidRPr="00222FD7">
        <w:rPr>
          <w:rFonts w:ascii="Georgia" w:hAnsi="Georgia" w:cs="Georgia"/>
          <w:b/>
          <w:bCs/>
          <w:iCs/>
          <w:color w:val="002060"/>
          <w:sz w:val="20"/>
          <w:szCs w:val="20"/>
        </w:rPr>
        <w:t xml:space="preserve"> – Zamawiający wymaga </w:t>
      </w:r>
      <w:r w:rsidR="00222FD7" w:rsidRPr="00222FD7">
        <w:rPr>
          <w:rFonts w:ascii="Georgia" w:hAnsi="Georgia" w:cs="Georgia"/>
          <w:b/>
          <w:bCs/>
          <w:iCs/>
          <w:color w:val="002060"/>
          <w:sz w:val="20"/>
          <w:szCs w:val="20"/>
        </w:rPr>
        <w:t>instalacji urządzenia na koszt Dostawcy.</w:t>
      </w:r>
    </w:p>
    <w:p w14:paraId="20BF8729" w14:textId="77777777" w:rsidR="00F905B1" w:rsidRPr="00595F3F" w:rsidRDefault="00F905B1" w:rsidP="00D936A0">
      <w:pPr>
        <w:spacing w:line="360" w:lineRule="auto"/>
        <w:jc w:val="both"/>
        <w:rPr>
          <w:rFonts w:ascii="Georgia" w:hAnsi="Georgia" w:cs="Georgia"/>
          <w:sz w:val="18"/>
          <w:szCs w:val="18"/>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4136"/>
        <w:gridCol w:w="2693"/>
        <w:gridCol w:w="2127"/>
      </w:tblGrid>
      <w:tr w:rsidR="007E006F" w:rsidRPr="00F905B1" w14:paraId="7297F989" w14:textId="77777777" w:rsidTr="005E3400">
        <w:trPr>
          <w:trHeight w:val="636"/>
        </w:trPr>
        <w:tc>
          <w:tcPr>
            <w:tcW w:w="963" w:type="dxa"/>
            <w:shd w:val="clear" w:color="auto" w:fill="D9D9D9" w:themeFill="background1" w:themeFillShade="D9"/>
            <w:vAlign w:val="center"/>
          </w:tcPr>
          <w:p w14:paraId="4937B1A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b/>
                <w:bCs/>
                <w:sz w:val="20"/>
                <w:szCs w:val="20"/>
              </w:rPr>
              <w:t>L.p.</w:t>
            </w:r>
          </w:p>
        </w:tc>
        <w:tc>
          <w:tcPr>
            <w:tcW w:w="4136" w:type="dxa"/>
            <w:shd w:val="clear" w:color="auto" w:fill="D9D9D9" w:themeFill="background1" w:themeFillShade="D9"/>
            <w:vAlign w:val="center"/>
          </w:tcPr>
          <w:p w14:paraId="6604B635" w14:textId="77777777" w:rsidR="007E006F" w:rsidRPr="00F905B1" w:rsidRDefault="007E006F" w:rsidP="00E83060">
            <w:pPr>
              <w:snapToGrid w:val="0"/>
              <w:jc w:val="center"/>
              <w:rPr>
                <w:rFonts w:ascii="Georgia" w:hAnsi="Georgia" w:cs="Arial"/>
                <w:b/>
                <w:bCs/>
                <w:sz w:val="20"/>
                <w:szCs w:val="20"/>
              </w:rPr>
            </w:pPr>
            <w:r w:rsidRPr="00F905B1">
              <w:rPr>
                <w:rFonts w:ascii="Georgia" w:hAnsi="Georgia" w:cs="Arial"/>
                <w:b/>
                <w:bCs/>
                <w:sz w:val="20"/>
                <w:szCs w:val="20"/>
              </w:rPr>
              <w:t>Nazwa / Opis parametru</w:t>
            </w:r>
          </w:p>
        </w:tc>
        <w:tc>
          <w:tcPr>
            <w:tcW w:w="2693" w:type="dxa"/>
            <w:shd w:val="clear" w:color="auto" w:fill="D9D9D9" w:themeFill="background1" w:themeFillShade="D9"/>
            <w:vAlign w:val="center"/>
          </w:tcPr>
          <w:p w14:paraId="5DCEF8FA" w14:textId="0F3C74AF" w:rsidR="007E006F" w:rsidRPr="00F905B1" w:rsidRDefault="007E006F" w:rsidP="005E3400">
            <w:pPr>
              <w:snapToGrid w:val="0"/>
              <w:jc w:val="center"/>
              <w:rPr>
                <w:rFonts w:ascii="Georgia" w:hAnsi="Georgia" w:cs="Arial"/>
                <w:b/>
                <w:bCs/>
                <w:color w:val="FF0000"/>
                <w:sz w:val="20"/>
                <w:szCs w:val="20"/>
              </w:rPr>
            </w:pPr>
            <w:r w:rsidRPr="00F905B1">
              <w:rPr>
                <w:rFonts w:ascii="Georgia" w:hAnsi="Georgia" w:cs="Arial"/>
                <w:b/>
                <w:bCs/>
                <w:sz w:val="20"/>
                <w:szCs w:val="20"/>
              </w:rPr>
              <w:t>Parametr wymagany</w:t>
            </w:r>
          </w:p>
        </w:tc>
        <w:tc>
          <w:tcPr>
            <w:tcW w:w="2127" w:type="dxa"/>
            <w:shd w:val="clear" w:color="auto" w:fill="D9D9D9" w:themeFill="background1" w:themeFillShade="D9"/>
            <w:vAlign w:val="center"/>
          </w:tcPr>
          <w:p w14:paraId="683273F9" w14:textId="505B4A5C" w:rsidR="007E006F" w:rsidRPr="00F905B1" w:rsidRDefault="007E006F" w:rsidP="005E3400">
            <w:pPr>
              <w:snapToGrid w:val="0"/>
              <w:jc w:val="center"/>
              <w:rPr>
                <w:rFonts w:ascii="Georgia" w:hAnsi="Georgia" w:cs="Arial"/>
                <w:b/>
                <w:bCs/>
                <w:sz w:val="20"/>
                <w:szCs w:val="20"/>
              </w:rPr>
            </w:pPr>
            <w:r w:rsidRPr="00F905B1">
              <w:rPr>
                <w:rFonts w:ascii="Georgia" w:hAnsi="Georgia" w:cs="Arial"/>
                <w:b/>
                <w:bCs/>
                <w:sz w:val="20"/>
                <w:szCs w:val="20"/>
              </w:rPr>
              <w:t xml:space="preserve">Parametr </w:t>
            </w:r>
            <w:r w:rsidR="00F905B1" w:rsidRPr="00F905B1">
              <w:rPr>
                <w:rFonts w:ascii="Georgia" w:hAnsi="Georgia" w:cs="Arial"/>
                <w:b/>
                <w:bCs/>
                <w:sz w:val="20"/>
                <w:szCs w:val="20"/>
              </w:rPr>
              <w:t>wymagany / oceniany</w:t>
            </w:r>
          </w:p>
        </w:tc>
      </w:tr>
      <w:tr w:rsidR="007E006F" w:rsidRPr="00F905B1" w14:paraId="72D2E812" w14:textId="77777777" w:rsidTr="001024B2">
        <w:trPr>
          <w:trHeight w:val="110"/>
        </w:trPr>
        <w:tc>
          <w:tcPr>
            <w:tcW w:w="963" w:type="dxa"/>
            <w:shd w:val="clear" w:color="auto" w:fill="auto"/>
            <w:vAlign w:val="center"/>
          </w:tcPr>
          <w:p w14:paraId="4B4CF40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w:t>
            </w:r>
          </w:p>
        </w:tc>
        <w:tc>
          <w:tcPr>
            <w:tcW w:w="4136" w:type="dxa"/>
            <w:shd w:val="clear" w:color="auto" w:fill="auto"/>
            <w:vAlign w:val="center"/>
          </w:tcPr>
          <w:p w14:paraId="623B9D8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Fabrycznie nowy, rok produkcji 2022, niskotemperaturowy sterylizator na pary nadtlenku wodoru, w wersji nieprzelotowej</w:t>
            </w:r>
          </w:p>
        </w:tc>
        <w:tc>
          <w:tcPr>
            <w:tcW w:w="2693" w:type="dxa"/>
            <w:shd w:val="clear" w:color="auto" w:fill="auto"/>
            <w:vAlign w:val="center"/>
          </w:tcPr>
          <w:p w14:paraId="2416C86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9126C56" w14:textId="320F51FB" w:rsidR="007E006F" w:rsidRPr="005E3400"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0B7CF5E4" w14:textId="77777777" w:rsidTr="001024B2">
        <w:trPr>
          <w:trHeight w:val="110"/>
        </w:trPr>
        <w:tc>
          <w:tcPr>
            <w:tcW w:w="963" w:type="dxa"/>
            <w:shd w:val="clear" w:color="auto" w:fill="auto"/>
            <w:vAlign w:val="center"/>
          </w:tcPr>
          <w:p w14:paraId="201DE9A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w:t>
            </w:r>
          </w:p>
        </w:tc>
        <w:tc>
          <w:tcPr>
            <w:tcW w:w="4136" w:type="dxa"/>
            <w:shd w:val="clear" w:color="auto" w:fill="auto"/>
            <w:vAlign w:val="center"/>
          </w:tcPr>
          <w:p w14:paraId="3699BA4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Urządzenie spełniające wymagania wynikające z obowiązującej normy PN-EN 14937 wraz z deklaracją zgodności CE oraz dyrektywą o wyrobach medycznych (wyrób medyczny klasy IIb). </w:t>
            </w:r>
          </w:p>
        </w:tc>
        <w:tc>
          <w:tcPr>
            <w:tcW w:w="2693" w:type="dxa"/>
            <w:shd w:val="clear" w:color="auto" w:fill="auto"/>
            <w:vAlign w:val="center"/>
          </w:tcPr>
          <w:p w14:paraId="428B42D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3908CF8" w14:textId="02EF6DBD"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4E7685A" w14:textId="77777777" w:rsidTr="001024B2">
        <w:tc>
          <w:tcPr>
            <w:tcW w:w="963" w:type="dxa"/>
            <w:shd w:val="clear" w:color="auto" w:fill="auto"/>
            <w:vAlign w:val="center"/>
          </w:tcPr>
          <w:p w14:paraId="53F1DF9A"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w:t>
            </w:r>
          </w:p>
        </w:tc>
        <w:tc>
          <w:tcPr>
            <w:tcW w:w="4136" w:type="dxa"/>
            <w:shd w:val="clear" w:color="auto" w:fill="auto"/>
            <w:vAlign w:val="center"/>
          </w:tcPr>
          <w:p w14:paraId="011C047F"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Sterylizator o wymiarach (S/W/G) - 840 x 1830 x 1040 mm +/-  5%</w:t>
            </w:r>
          </w:p>
        </w:tc>
        <w:tc>
          <w:tcPr>
            <w:tcW w:w="2693" w:type="dxa"/>
            <w:shd w:val="clear" w:color="auto" w:fill="auto"/>
            <w:vAlign w:val="center"/>
          </w:tcPr>
          <w:p w14:paraId="2AE51EAE"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2D6C8F0" w14:textId="3651A43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A800345" w14:textId="77777777" w:rsidTr="001024B2">
        <w:tc>
          <w:tcPr>
            <w:tcW w:w="963" w:type="dxa"/>
            <w:shd w:val="clear" w:color="auto" w:fill="auto"/>
            <w:vAlign w:val="center"/>
          </w:tcPr>
          <w:p w14:paraId="6C9B3FF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w:t>
            </w:r>
          </w:p>
        </w:tc>
        <w:tc>
          <w:tcPr>
            <w:tcW w:w="4136" w:type="dxa"/>
            <w:shd w:val="clear" w:color="auto" w:fill="auto"/>
            <w:vAlign w:val="center"/>
          </w:tcPr>
          <w:p w14:paraId="1AF2B5BD"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Prostopadłościenna, bez przewężeń, komora sterylizatora wykonana</w:t>
            </w:r>
          </w:p>
          <w:p w14:paraId="6C32CBA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z aluminium o wymiarach minimum: </w:t>
            </w:r>
            <w:r w:rsidRPr="00F905B1">
              <w:rPr>
                <w:rStyle w:val="FontStyle12"/>
                <w:rFonts w:ascii="Georgia" w:eastAsia="Times New Roman" w:hAnsi="Georgia" w:cs="Arial"/>
                <w:color w:val="000000"/>
                <w:sz w:val="20"/>
                <w:szCs w:val="20"/>
              </w:rPr>
              <w:br/>
              <w:t xml:space="preserve">(S/W/G) - 430 x 380 x 800 mm – pojemność robocza </w:t>
            </w:r>
            <w:r w:rsidRPr="00F905B1">
              <w:rPr>
                <w:rStyle w:val="FontStyle12"/>
                <w:rFonts w:ascii="Georgia" w:eastAsia="Tahoma" w:hAnsi="Georgia" w:cs="Arial"/>
                <w:color w:val="000000"/>
                <w:sz w:val="20"/>
                <w:szCs w:val="20"/>
              </w:rPr>
              <w:t>≥</w:t>
            </w:r>
            <w:r w:rsidRPr="00F905B1">
              <w:rPr>
                <w:rStyle w:val="FontStyle12"/>
                <w:rFonts w:ascii="Georgia" w:eastAsia="Times New Roman" w:hAnsi="Georgia" w:cs="Arial"/>
                <w:color w:val="000000"/>
                <w:sz w:val="20"/>
                <w:szCs w:val="20"/>
              </w:rPr>
              <w:t xml:space="preserve"> 130 litrów. </w:t>
            </w:r>
          </w:p>
        </w:tc>
        <w:tc>
          <w:tcPr>
            <w:tcW w:w="2693" w:type="dxa"/>
            <w:shd w:val="clear" w:color="auto" w:fill="auto"/>
            <w:vAlign w:val="center"/>
          </w:tcPr>
          <w:p w14:paraId="73BAD3A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1558FF1" w14:textId="75164A9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E178614" w14:textId="77777777" w:rsidTr="001024B2">
        <w:tc>
          <w:tcPr>
            <w:tcW w:w="963" w:type="dxa"/>
            <w:shd w:val="clear" w:color="auto" w:fill="auto"/>
            <w:vAlign w:val="center"/>
          </w:tcPr>
          <w:p w14:paraId="0C0A251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5</w:t>
            </w:r>
          </w:p>
        </w:tc>
        <w:tc>
          <w:tcPr>
            <w:tcW w:w="4136" w:type="dxa"/>
            <w:shd w:val="clear" w:color="auto" w:fill="auto"/>
            <w:vAlign w:val="center"/>
          </w:tcPr>
          <w:p w14:paraId="7C3CBD1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Pojemność robocza komory </w:t>
            </w:r>
            <w:r w:rsidRPr="00F905B1">
              <w:rPr>
                <w:rStyle w:val="FontStyle12"/>
                <w:rFonts w:ascii="Georgia" w:eastAsia="Tahoma" w:hAnsi="Georgia" w:cs="Arial"/>
                <w:color w:val="000000"/>
                <w:sz w:val="20"/>
                <w:szCs w:val="20"/>
              </w:rPr>
              <w:t>≥</w:t>
            </w:r>
            <w:r w:rsidRPr="00F905B1">
              <w:rPr>
                <w:rStyle w:val="FontStyle12"/>
                <w:rFonts w:ascii="Georgia" w:eastAsia="Times New Roman" w:hAnsi="Georgia" w:cs="Arial"/>
                <w:color w:val="000000"/>
                <w:sz w:val="20"/>
                <w:szCs w:val="20"/>
              </w:rPr>
              <w:t xml:space="preserve"> 130 litrów.</w:t>
            </w:r>
          </w:p>
        </w:tc>
        <w:tc>
          <w:tcPr>
            <w:tcW w:w="2693" w:type="dxa"/>
            <w:shd w:val="clear" w:color="auto" w:fill="auto"/>
            <w:vAlign w:val="center"/>
          </w:tcPr>
          <w:p w14:paraId="412EF2DF" w14:textId="77777777" w:rsidR="007E006F" w:rsidRPr="00F905B1" w:rsidRDefault="007E006F" w:rsidP="005E3400">
            <w:pPr>
              <w:pStyle w:val="Style4"/>
              <w:widowControl/>
              <w:jc w:val="center"/>
              <w:rPr>
                <w:rFonts w:ascii="Georgia" w:hAnsi="Georgia" w:cs="Arial"/>
                <w:sz w:val="20"/>
                <w:szCs w:val="20"/>
                <w:highlight w:val="yellow"/>
              </w:rPr>
            </w:pPr>
            <w:r w:rsidRPr="00F905B1">
              <w:rPr>
                <w:rFonts w:ascii="Georgia" w:hAnsi="Georgia" w:cs="Arial"/>
                <w:sz w:val="20"/>
                <w:szCs w:val="20"/>
              </w:rPr>
              <w:t>TAK</w:t>
            </w:r>
          </w:p>
        </w:tc>
        <w:tc>
          <w:tcPr>
            <w:tcW w:w="2127" w:type="dxa"/>
            <w:shd w:val="clear" w:color="auto" w:fill="auto"/>
            <w:vAlign w:val="center"/>
          </w:tcPr>
          <w:p w14:paraId="412834D8" w14:textId="77777777" w:rsidR="007E006F" w:rsidRPr="00F905B1" w:rsidRDefault="007E006F" w:rsidP="005E3400">
            <w:pPr>
              <w:pStyle w:val="Style4"/>
              <w:widowControl/>
              <w:jc w:val="center"/>
              <w:rPr>
                <w:rStyle w:val="FontStyle12"/>
                <w:rFonts w:ascii="Georgia" w:hAnsi="Georgia" w:cs="Arial"/>
                <w:sz w:val="20"/>
                <w:szCs w:val="20"/>
              </w:rPr>
            </w:pPr>
            <w:r w:rsidRPr="00F905B1">
              <w:rPr>
                <w:rStyle w:val="FontStyle12"/>
                <w:rFonts w:ascii="Georgia" w:eastAsia="Tahoma" w:hAnsi="Georgia" w:cs="Arial"/>
                <w:sz w:val="20"/>
                <w:szCs w:val="20"/>
              </w:rPr>
              <w:t>≥</w:t>
            </w:r>
            <w:r w:rsidRPr="00F905B1">
              <w:rPr>
                <w:rStyle w:val="FontStyle12"/>
                <w:rFonts w:ascii="Georgia" w:hAnsi="Georgia" w:cs="Arial"/>
                <w:sz w:val="20"/>
                <w:szCs w:val="20"/>
              </w:rPr>
              <w:t xml:space="preserve"> 130 litrów – 0 pkt</w:t>
            </w:r>
          </w:p>
          <w:p w14:paraId="3E802886" w14:textId="1D5508E3" w:rsidR="007E006F" w:rsidRPr="00F905B1" w:rsidRDefault="007E006F" w:rsidP="005E3400">
            <w:pPr>
              <w:pStyle w:val="Style4"/>
              <w:widowControl/>
              <w:jc w:val="center"/>
              <w:rPr>
                <w:rStyle w:val="FontStyle12"/>
                <w:rFonts w:ascii="Georgia" w:hAnsi="Georgia" w:cs="Arial"/>
                <w:sz w:val="20"/>
                <w:szCs w:val="20"/>
              </w:rPr>
            </w:pPr>
            <w:r w:rsidRPr="00F905B1">
              <w:rPr>
                <w:rStyle w:val="FontStyle12"/>
                <w:rFonts w:ascii="Georgia" w:eastAsia="Tahoma" w:hAnsi="Georgia" w:cs="Arial"/>
                <w:sz w:val="20"/>
                <w:szCs w:val="20"/>
              </w:rPr>
              <w:t>≥ 135 litrów – 5 pkt.</w:t>
            </w:r>
          </w:p>
          <w:p w14:paraId="559F5F4A" w14:textId="77777777" w:rsidR="007E006F" w:rsidRPr="00F905B1" w:rsidRDefault="007E006F" w:rsidP="005E3400">
            <w:pPr>
              <w:pStyle w:val="Style4"/>
              <w:widowControl/>
              <w:jc w:val="center"/>
              <w:rPr>
                <w:rFonts w:ascii="Georgia" w:hAnsi="Georgia" w:cs="Arial"/>
                <w:sz w:val="20"/>
                <w:szCs w:val="20"/>
              </w:rPr>
            </w:pPr>
          </w:p>
        </w:tc>
      </w:tr>
      <w:tr w:rsidR="007E006F" w:rsidRPr="00F905B1" w14:paraId="1CA9FB5B" w14:textId="77777777" w:rsidTr="001024B2">
        <w:tc>
          <w:tcPr>
            <w:tcW w:w="963" w:type="dxa"/>
            <w:shd w:val="clear" w:color="auto" w:fill="auto"/>
            <w:vAlign w:val="center"/>
          </w:tcPr>
          <w:p w14:paraId="477F923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6</w:t>
            </w:r>
          </w:p>
        </w:tc>
        <w:tc>
          <w:tcPr>
            <w:tcW w:w="4136" w:type="dxa"/>
            <w:shd w:val="clear" w:color="auto" w:fill="auto"/>
            <w:vAlign w:val="center"/>
          </w:tcPr>
          <w:p w14:paraId="0418555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hAnsi="Georgia" w:cs="Arial"/>
                <w:sz w:val="20"/>
                <w:szCs w:val="20"/>
              </w:rPr>
              <w:t>Komora oraz wewnętrzna strona drzwi wykonane z aluminium.</w:t>
            </w:r>
          </w:p>
        </w:tc>
        <w:tc>
          <w:tcPr>
            <w:tcW w:w="2693" w:type="dxa"/>
            <w:shd w:val="clear" w:color="auto" w:fill="auto"/>
            <w:vAlign w:val="center"/>
          </w:tcPr>
          <w:p w14:paraId="348EC7E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4975523" w14:textId="73388DEB"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6BE7CAD1" w14:textId="77777777" w:rsidTr="001024B2">
        <w:tc>
          <w:tcPr>
            <w:tcW w:w="963" w:type="dxa"/>
            <w:shd w:val="clear" w:color="auto" w:fill="auto"/>
            <w:vAlign w:val="center"/>
          </w:tcPr>
          <w:p w14:paraId="401C8B2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7</w:t>
            </w:r>
          </w:p>
        </w:tc>
        <w:tc>
          <w:tcPr>
            <w:tcW w:w="4136" w:type="dxa"/>
            <w:shd w:val="clear" w:color="auto" w:fill="auto"/>
            <w:vAlign w:val="center"/>
          </w:tcPr>
          <w:p w14:paraId="221340BE"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Sterylizator posiadający niezależny program kontroli szczelności komory dostępny z poziomu użytkownika przeprowadzany nie częściej niż raz </w:t>
            </w:r>
          </w:p>
          <w:p w14:paraId="57A7903D"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miesiącu. </w:t>
            </w:r>
          </w:p>
        </w:tc>
        <w:tc>
          <w:tcPr>
            <w:tcW w:w="2693" w:type="dxa"/>
            <w:shd w:val="clear" w:color="auto" w:fill="auto"/>
            <w:vAlign w:val="center"/>
          </w:tcPr>
          <w:p w14:paraId="52555E7C"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0168B39" w14:textId="5BA9755E"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F7A2E90" w14:textId="77777777" w:rsidTr="001024B2">
        <w:tc>
          <w:tcPr>
            <w:tcW w:w="963" w:type="dxa"/>
            <w:shd w:val="clear" w:color="auto" w:fill="auto"/>
            <w:vAlign w:val="center"/>
          </w:tcPr>
          <w:p w14:paraId="365CAE3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8</w:t>
            </w:r>
          </w:p>
        </w:tc>
        <w:tc>
          <w:tcPr>
            <w:tcW w:w="4136" w:type="dxa"/>
            <w:shd w:val="clear" w:color="auto" w:fill="auto"/>
            <w:vAlign w:val="center"/>
          </w:tcPr>
          <w:p w14:paraId="1C9411E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Dwie wysuwane półki wykonane z aluminium lub ze stali nierdzewnej wewnątrz komory o wymiarach minimum 420 x 760 mm (szer. x dł.).</w:t>
            </w:r>
          </w:p>
        </w:tc>
        <w:tc>
          <w:tcPr>
            <w:tcW w:w="2693" w:type="dxa"/>
            <w:shd w:val="clear" w:color="auto" w:fill="auto"/>
            <w:vAlign w:val="center"/>
          </w:tcPr>
          <w:p w14:paraId="777EAA6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15CC83A" w14:textId="0F0880E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B130A24" w14:textId="77777777" w:rsidTr="001024B2">
        <w:tc>
          <w:tcPr>
            <w:tcW w:w="963" w:type="dxa"/>
            <w:shd w:val="clear" w:color="auto" w:fill="auto"/>
            <w:vAlign w:val="center"/>
          </w:tcPr>
          <w:p w14:paraId="3D592DD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9</w:t>
            </w:r>
          </w:p>
        </w:tc>
        <w:tc>
          <w:tcPr>
            <w:tcW w:w="4136" w:type="dxa"/>
            <w:shd w:val="clear" w:color="auto" w:fill="auto"/>
            <w:vAlign w:val="center"/>
          </w:tcPr>
          <w:p w14:paraId="213F8D29"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Fonts w:ascii="Georgia" w:eastAsia="HG Mincho Light J" w:hAnsi="Georgia" w:cs="Arial"/>
                <w:color w:val="000000"/>
                <w:sz w:val="20"/>
                <w:szCs w:val="20"/>
              </w:rPr>
              <w:t>System umożliwiający otwarcie komory sterylizatora podczas załadunku wsadu bez użycia rąk</w:t>
            </w:r>
          </w:p>
        </w:tc>
        <w:tc>
          <w:tcPr>
            <w:tcW w:w="2693" w:type="dxa"/>
            <w:shd w:val="clear" w:color="auto" w:fill="auto"/>
            <w:vAlign w:val="center"/>
          </w:tcPr>
          <w:p w14:paraId="1E171665"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6C2D284" w14:textId="5444D02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4DA0C31" w14:textId="77777777" w:rsidTr="001024B2">
        <w:tc>
          <w:tcPr>
            <w:tcW w:w="963" w:type="dxa"/>
            <w:shd w:val="clear" w:color="auto" w:fill="auto"/>
            <w:vAlign w:val="center"/>
          </w:tcPr>
          <w:p w14:paraId="1478C80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10</w:t>
            </w:r>
          </w:p>
        </w:tc>
        <w:tc>
          <w:tcPr>
            <w:tcW w:w="4136" w:type="dxa"/>
            <w:shd w:val="clear" w:color="auto" w:fill="auto"/>
            <w:vAlign w:val="center"/>
          </w:tcPr>
          <w:p w14:paraId="789F13FA"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Czynnik sterylizujący o stężeniu minimum 59% nadtlenku wodoru, </w:t>
            </w:r>
          </w:p>
          <w:p w14:paraId="09CE50B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pojemnikach ze znacznikiem RFiD oraz kodem Data Matrix </w:t>
            </w:r>
          </w:p>
          <w:p w14:paraId="4AFA34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(lub w technologii równoważnej) z zapisanym terminem przydatności do użycia.</w:t>
            </w:r>
          </w:p>
        </w:tc>
        <w:tc>
          <w:tcPr>
            <w:tcW w:w="2693" w:type="dxa"/>
            <w:shd w:val="clear" w:color="auto" w:fill="auto"/>
            <w:vAlign w:val="center"/>
          </w:tcPr>
          <w:p w14:paraId="7BCE0CE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AD26784" w14:textId="6EF2BD5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9C877AC" w14:textId="77777777" w:rsidTr="001024B2">
        <w:tc>
          <w:tcPr>
            <w:tcW w:w="963" w:type="dxa"/>
            <w:shd w:val="clear" w:color="auto" w:fill="auto"/>
            <w:vAlign w:val="center"/>
          </w:tcPr>
          <w:p w14:paraId="1C129A7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11</w:t>
            </w:r>
          </w:p>
        </w:tc>
        <w:tc>
          <w:tcPr>
            <w:tcW w:w="4136" w:type="dxa"/>
            <w:shd w:val="clear" w:color="auto" w:fill="auto"/>
            <w:vAlign w:val="center"/>
          </w:tcPr>
          <w:p w14:paraId="10BC2823"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Jeden zasobnik umożliwiający przeprowadzenie  minimum 10 cykli standardowych lub minimum 20 cykli szybkich.</w:t>
            </w:r>
          </w:p>
        </w:tc>
        <w:tc>
          <w:tcPr>
            <w:tcW w:w="2693" w:type="dxa"/>
            <w:shd w:val="clear" w:color="auto" w:fill="auto"/>
            <w:vAlign w:val="center"/>
          </w:tcPr>
          <w:p w14:paraId="1D5C91F2"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357B27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20 cykli szybkich z zasobnika – 0 pkt.</w:t>
            </w:r>
          </w:p>
          <w:p w14:paraId="5666C9B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&gt;20 cykli szybkich z zasobnika – 5 pkt</w:t>
            </w:r>
          </w:p>
          <w:p w14:paraId="405436D6" w14:textId="77777777" w:rsidR="007E006F" w:rsidRPr="00F905B1" w:rsidRDefault="007E006F" w:rsidP="005E3400">
            <w:pPr>
              <w:snapToGrid w:val="0"/>
              <w:jc w:val="center"/>
              <w:rPr>
                <w:rFonts w:ascii="Georgia" w:hAnsi="Georgia" w:cs="Arial"/>
                <w:b/>
                <w:bCs/>
                <w:color w:val="FF0000"/>
                <w:sz w:val="20"/>
                <w:szCs w:val="20"/>
              </w:rPr>
            </w:pPr>
          </w:p>
        </w:tc>
      </w:tr>
      <w:tr w:rsidR="007E006F" w:rsidRPr="00F905B1" w14:paraId="25269983" w14:textId="77777777" w:rsidTr="001024B2">
        <w:tc>
          <w:tcPr>
            <w:tcW w:w="963" w:type="dxa"/>
            <w:shd w:val="clear" w:color="auto" w:fill="auto"/>
            <w:vAlign w:val="center"/>
          </w:tcPr>
          <w:p w14:paraId="1AA3E9B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12</w:t>
            </w:r>
          </w:p>
        </w:tc>
        <w:tc>
          <w:tcPr>
            <w:tcW w:w="4136" w:type="dxa"/>
            <w:shd w:val="clear" w:color="auto" w:fill="auto"/>
            <w:vAlign w:val="center"/>
          </w:tcPr>
          <w:p w14:paraId="1D49B81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Neutralizacja czynnika i pozostałości </w:t>
            </w:r>
            <w:r w:rsidRPr="00F905B1">
              <w:rPr>
                <w:rStyle w:val="FontStyle12"/>
                <w:rFonts w:ascii="Georgia" w:eastAsia="Times New Roman" w:hAnsi="Georgia" w:cs="Arial"/>
                <w:color w:val="000000"/>
                <w:sz w:val="20"/>
                <w:szCs w:val="20"/>
              </w:rPr>
              <w:lastRenderedPageBreak/>
              <w:t>czynnika sterylizującego po procesie sterylizacji za pomocą niewymagającego obsługi, wymiany elementów zużywalnych, ani przeglądów konwertera katalitycznego lub poprzez fazę plazmy</w:t>
            </w:r>
          </w:p>
        </w:tc>
        <w:tc>
          <w:tcPr>
            <w:tcW w:w="2693" w:type="dxa"/>
            <w:shd w:val="clear" w:color="auto" w:fill="auto"/>
            <w:vAlign w:val="center"/>
          </w:tcPr>
          <w:p w14:paraId="302752EC"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6FA4ED0A" w14:textId="1CE4A8A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D60F547" w14:textId="77777777" w:rsidTr="001024B2">
        <w:tc>
          <w:tcPr>
            <w:tcW w:w="963" w:type="dxa"/>
            <w:shd w:val="clear" w:color="auto" w:fill="auto"/>
            <w:vAlign w:val="center"/>
          </w:tcPr>
          <w:p w14:paraId="54DBFA40"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13</w:t>
            </w:r>
          </w:p>
        </w:tc>
        <w:tc>
          <w:tcPr>
            <w:tcW w:w="4136" w:type="dxa"/>
            <w:shd w:val="clear" w:color="auto" w:fill="auto"/>
            <w:vAlign w:val="center"/>
          </w:tcPr>
          <w:p w14:paraId="161C43EB"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hAnsi="Georgia" w:cs="Arial"/>
                <w:sz w:val="20"/>
                <w:szCs w:val="20"/>
              </w:rPr>
              <w:t>Blokada otwarcia zasobnika z czynnikiem sterylizującym od uruchomienia pierwszego cyklu do momentu całkowitego opróżnienia pojemnika. W przypadku niezużycia czynnika sterylizującego w wyznaczonym terminie, automatyczne opróżnienie i neutralizacja nadtlenku wodoru przez urządzenie. W innych przypadkach możliwość otwarcia zasobnika tylko przy użyciu kodu serwisowego.</w:t>
            </w:r>
          </w:p>
        </w:tc>
        <w:tc>
          <w:tcPr>
            <w:tcW w:w="2693" w:type="dxa"/>
            <w:shd w:val="clear" w:color="auto" w:fill="auto"/>
            <w:vAlign w:val="center"/>
          </w:tcPr>
          <w:p w14:paraId="5566399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DBCC1BB" w14:textId="0B25B82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4AFA78E" w14:textId="77777777" w:rsidTr="001024B2">
        <w:tc>
          <w:tcPr>
            <w:tcW w:w="963" w:type="dxa"/>
            <w:shd w:val="clear" w:color="auto" w:fill="auto"/>
            <w:vAlign w:val="center"/>
          </w:tcPr>
          <w:p w14:paraId="6BAE9688"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14</w:t>
            </w:r>
          </w:p>
        </w:tc>
        <w:tc>
          <w:tcPr>
            <w:tcW w:w="4136" w:type="dxa"/>
            <w:shd w:val="clear" w:color="auto" w:fill="auto"/>
            <w:vAlign w:val="center"/>
          </w:tcPr>
          <w:p w14:paraId="23D1D54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Sterowanie, kontrola sterylizatora za pomocą kolorowego ekranu dotykowego. </w:t>
            </w:r>
          </w:p>
        </w:tc>
        <w:tc>
          <w:tcPr>
            <w:tcW w:w="2693" w:type="dxa"/>
            <w:shd w:val="clear" w:color="auto" w:fill="auto"/>
            <w:vAlign w:val="center"/>
          </w:tcPr>
          <w:p w14:paraId="43EF874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251551" w14:textId="4116623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3EBD25B" w14:textId="77777777" w:rsidTr="001024B2">
        <w:tc>
          <w:tcPr>
            <w:tcW w:w="963" w:type="dxa"/>
            <w:shd w:val="clear" w:color="auto" w:fill="auto"/>
            <w:vAlign w:val="center"/>
          </w:tcPr>
          <w:p w14:paraId="21BBD85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15</w:t>
            </w:r>
          </w:p>
        </w:tc>
        <w:tc>
          <w:tcPr>
            <w:tcW w:w="4136" w:type="dxa"/>
            <w:shd w:val="clear" w:color="auto" w:fill="auto"/>
            <w:vAlign w:val="center"/>
          </w:tcPr>
          <w:p w14:paraId="3E674EB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Ekran dotykowy od strony załadowczej i wyładowczej o przekątnej co najmniej 10” z menu w języku polskim.</w:t>
            </w:r>
          </w:p>
        </w:tc>
        <w:tc>
          <w:tcPr>
            <w:tcW w:w="2693" w:type="dxa"/>
            <w:shd w:val="clear" w:color="auto" w:fill="auto"/>
            <w:vAlign w:val="center"/>
          </w:tcPr>
          <w:p w14:paraId="1C434C1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CCA31F8" w14:textId="12C2E513"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D24DD7D" w14:textId="77777777" w:rsidTr="001024B2">
        <w:tc>
          <w:tcPr>
            <w:tcW w:w="963" w:type="dxa"/>
            <w:shd w:val="clear" w:color="auto" w:fill="auto"/>
            <w:vAlign w:val="center"/>
          </w:tcPr>
          <w:p w14:paraId="18F1D00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16</w:t>
            </w:r>
          </w:p>
        </w:tc>
        <w:tc>
          <w:tcPr>
            <w:tcW w:w="4136" w:type="dxa"/>
            <w:shd w:val="clear" w:color="auto" w:fill="auto"/>
            <w:vAlign w:val="center"/>
          </w:tcPr>
          <w:p w14:paraId="0FC6E774"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Wyświetlacz zmieniający kolory w zależności od aktualnego statusu sterylizatora.</w:t>
            </w:r>
          </w:p>
        </w:tc>
        <w:tc>
          <w:tcPr>
            <w:tcW w:w="2693" w:type="dxa"/>
            <w:shd w:val="clear" w:color="auto" w:fill="auto"/>
            <w:vAlign w:val="center"/>
          </w:tcPr>
          <w:p w14:paraId="5CA9FC1F"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03A06D6" w14:textId="59DABE8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8A29BE9" w14:textId="77777777" w:rsidTr="001024B2">
        <w:tc>
          <w:tcPr>
            <w:tcW w:w="963" w:type="dxa"/>
            <w:shd w:val="clear" w:color="auto" w:fill="auto"/>
            <w:vAlign w:val="center"/>
          </w:tcPr>
          <w:p w14:paraId="1A51E28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17</w:t>
            </w:r>
          </w:p>
        </w:tc>
        <w:tc>
          <w:tcPr>
            <w:tcW w:w="4136" w:type="dxa"/>
            <w:shd w:val="clear" w:color="auto" w:fill="auto"/>
            <w:vAlign w:val="center"/>
          </w:tcPr>
          <w:p w14:paraId="526BF5F0"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Dźwiękowa i opisowa sygnalizacja błędów.</w:t>
            </w:r>
          </w:p>
        </w:tc>
        <w:tc>
          <w:tcPr>
            <w:tcW w:w="2693" w:type="dxa"/>
            <w:shd w:val="clear" w:color="auto" w:fill="auto"/>
            <w:vAlign w:val="center"/>
          </w:tcPr>
          <w:p w14:paraId="12C6C81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EF5D96A" w14:textId="37CB21F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26D9A14" w14:textId="77777777" w:rsidTr="001024B2">
        <w:tc>
          <w:tcPr>
            <w:tcW w:w="963" w:type="dxa"/>
            <w:shd w:val="clear" w:color="auto" w:fill="auto"/>
            <w:vAlign w:val="center"/>
          </w:tcPr>
          <w:p w14:paraId="414422C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18</w:t>
            </w:r>
          </w:p>
        </w:tc>
        <w:tc>
          <w:tcPr>
            <w:tcW w:w="4136" w:type="dxa"/>
            <w:shd w:val="clear" w:color="auto" w:fill="auto"/>
            <w:vAlign w:val="center"/>
          </w:tcPr>
          <w:p w14:paraId="6DF6B35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Wbudowana drukarka, umożliwiająca dokumentację procesu z możliwością wyboru formatu wydruku (podstawowy / rozszerzony). </w:t>
            </w:r>
            <w:r w:rsidRPr="00F905B1">
              <w:rPr>
                <w:rStyle w:val="FontStyle12"/>
                <w:rFonts w:ascii="Georgia" w:hAnsi="Georgia" w:cs="Arial"/>
                <w:sz w:val="20"/>
                <w:szCs w:val="20"/>
              </w:rPr>
              <w:br/>
            </w:r>
            <w:r w:rsidRPr="00F905B1">
              <w:rPr>
                <w:rStyle w:val="FontStyle12"/>
                <w:rFonts w:ascii="Georgia" w:eastAsia="Times New Roman" w:hAnsi="Georgia" w:cs="Arial"/>
                <w:color w:val="000000"/>
                <w:sz w:val="20"/>
                <w:szCs w:val="20"/>
              </w:rPr>
              <w:t xml:space="preserve">Na wydruku rozszerzonym szczegółowe informacje dot. czasu, temperatury </w:t>
            </w:r>
            <w:r w:rsidRPr="00F905B1">
              <w:rPr>
                <w:rStyle w:val="FontStyle12"/>
                <w:rFonts w:ascii="Georgia" w:eastAsia="Times New Roman" w:hAnsi="Georgia" w:cs="Arial"/>
                <w:color w:val="000000"/>
                <w:sz w:val="20"/>
                <w:szCs w:val="20"/>
              </w:rPr>
              <w:br/>
              <w:t>i ciśnienia w poszczególnych etapach procesu.</w:t>
            </w:r>
          </w:p>
        </w:tc>
        <w:tc>
          <w:tcPr>
            <w:tcW w:w="2693" w:type="dxa"/>
            <w:shd w:val="clear" w:color="auto" w:fill="auto"/>
            <w:vAlign w:val="center"/>
          </w:tcPr>
          <w:p w14:paraId="2C4AC6EE"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BBE6676" w14:textId="06E30F6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57D295D" w14:textId="77777777" w:rsidTr="001024B2">
        <w:tc>
          <w:tcPr>
            <w:tcW w:w="963" w:type="dxa"/>
            <w:shd w:val="clear" w:color="auto" w:fill="auto"/>
            <w:vAlign w:val="center"/>
          </w:tcPr>
          <w:p w14:paraId="21BCC99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19</w:t>
            </w:r>
          </w:p>
        </w:tc>
        <w:tc>
          <w:tcPr>
            <w:tcW w:w="4136" w:type="dxa"/>
            <w:shd w:val="clear" w:color="auto" w:fill="auto"/>
            <w:vAlign w:val="center"/>
          </w:tcPr>
          <w:p w14:paraId="628F1F11"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Możliwość eksportu danych o parametrach przebiegu cyklu. W pamięci urządzenia zachowany przebieg co najmniej 250 ostatnich cykli.</w:t>
            </w:r>
          </w:p>
        </w:tc>
        <w:tc>
          <w:tcPr>
            <w:tcW w:w="2693" w:type="dxa"/>
            <w:shd w:val="clear" w:color="auto" w:fill="auto"/>
            <w:vAlign w:val="center"/>
          </w:tcPr>
          <w:p w14:paraId="27A7AE4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6D50712" w14:textId="4FD2698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268F93D" w14:textId="77777777" w:rsidTr="001024B2">
        <w:tc>
          <w:tcPr>
            <w:tcW w:w="963" w:type="dxa"/>
            <w:shd w:val="clear" w:color="auto" w:fill="auto"/>
            <w:vAlign w:val="center"/>
          </w:tcPr>
          <w:p w14:paraId="7DA896D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21</w:t>
            </w:r>
          </w:p>
        </w:tc>
        <w:tc>
          <w:tcPr>
            <w:tcW w:w="4136" w:type="dxa"/>
            <w:shd w:val="clear" w:color="auto" w:fill="auto"/>
            <w:vAlign w:val="center"/>
          </w:tcPr>
          <w:p w14:paraId="47B0CACB" w14:textId="77777777" w:rsidR="007E006F" w:rsidRPr="00F905B1" w:rsidRDefault="007E006F" w:rsidP="00E83060">
            <w:pPr>
              <w:pStyle w:val="Style5"/>
              <w:rPr>
                <w:rStyle w:val="FontStyle12"/>
                <w:rFonts w:ascii="Georgia" w:hAnsi="Georgia" w:cs="Arial"/>
                <w:sz w:val="20"/>
                <w:szCs w:val="20"/>
              </w:rPr>
            </w:pPr>
            <w:r w:rsidRPr="00F905B1">
              <w:rPr>
                <w:rStyle w:val="FontStyle12"/>
                <w:rFonts w:ascii="Georgia" w:hAnsi="Georgia" w:cs="Arial"/>
                <w:sz w:val="20"/>
                <w:szCs w:val="20"/>
              </w:rPr>
              <w:t>Możliwość transportu danych na nośnik USB.</w:t>
            </w:r>
          </w:p>
        </w:tc>
        <w:tc>
          <w:tcPr>
            <w:tcW w:w="2693" w:type="dxa"/>
            <w:shd w:val="clear" w:color="auto" w:fill="auto"/>
            <w:vAlign w:val="center"/>
          </w:tcPr>
          <w:p w14:paraId="6460A93B"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B493451" w14:textId="5627906C"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37DB3AAB" w14:textId="77777777" w:rsidTr="001024B2">
        <w:tc>
          <w:tcPr>
            <w:tcW w:w="963" w:type="dxa"/>
            <w:shd w:val="clear" w:color="auto" w:fill="auto"/>
            <w:vAlign w:val="center"/>
          </w:tcPr>
          <w:p w14:paraId="402E9611" w14:textId="77777777" w:rsidR="007E006F" w:rsidRPr="00F905B1" w:rsidRDefault="007E006F" w:rsidP="005E3400">
            <w:pPr>
              <w:snapToGrid w:val="0"/>
              <w:jc w:val="center"/>
              <w:rPr>
                <w:rFonts w:ascii="Georgia" w:hAnsi="Georgia" w:cs="Arial"/>
                <w:sz w:val="20"/>
                <w:szCs w:val="20"/>
              </w:rPr>
            </w:pPr>
          </w:p>
        </w:tc>
        <w:tc>
          <w:tcPr>
            <w:tcW w:w="4136" w:type="dxa"/>
            <w:shd w:val="clear" w:color="auto" w:fill="auto"/>
            <w:vAlign w:val="center"/>
          </w:tcPr>
          <w:p w14:paraId="563FDC39"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Co najmniej 4 programy sterylizacyjne, w tym specjalny cykl przeznaczony do sterylizacji endoskopów elastycznych z czasem procesu maksymalnie 35 min. , program dla wsadu bez kanałów roboczych z czasem procesu do 30 min. oraz program szybki o czasie max. 20 minut. Najdłuższy program dla narzędzi stalowych z kanałami o czasie max. 55 min.</w:t>
            </w:r>
          </w:p>
        </w:tc>
        <w:tc>
          <w:tcPr>
            <w:tcW w:w="2693" w:type="dxa"/>
            <w:shd w:val="clear" w:color="auto" w:fill="auto"/>
            <w:vAlign w:val="center"/>
          </w:tcPr>
          <w:p w14:paraId="6AF04C9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FB68363" w14:textId="46DC6F6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AF5098B" w14:textId="77777777" w:rsidTr="001024B2">
        <w:tc>
          <w:tcPr>
            <w:tcW w:w="963" w:type="dxa"/>
            <w:shd w:val="clear" w:color="auto" w:fill="auto"/>
            <w:vAlign w:val="center"/>
          </w:tcPr>
          <w:p w14:paraId="7066737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22</w:t>
            </w:r>
          </w:p>
        </w:tc>
        <w:tc>
          <w:tcPr>
            <w:tcW w:w="4136" w:type="dxa"/>
            <w:shd w:val="clear" w:color="auto" w:fill="auto"/>
            <w:vAlign w:val="center"/>
          </w:tcPr>
          <w:p w14:paraId="2568385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Najkrótszy program o czasie max. 20 mint</w:t>
            </w:r>
          </w:p>
        </w:tc>
        <w:tc>
          <w:tcPr>
            <w:tcW w:w="2693" w:type="dxa"/>
            <w:shd w:val="clear" w:color="auto" w:fill="auto"/>
            <w:vAlign w:val="center"/>
          </w:tcPr>
          <w:p w14:paraId="2A45CCD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2D094F8"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color w:val="000000"/>
                <w:sz w:val="20"/>
                <w:szCs w:val="20"/>
              </w:rPr>
              <w:t>20 min. - 0 pkt.</w:t>
            </w:r>
          </w:p>
          <w:p w14:paraId="26EFDCC4"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color w:val="000000"/>
                <w:sz w:val="20"/>
                <w:szCs w:val="20"/>
              </w:rPr>
              <w:t>Poniżej 20min. - 5 pkt</w:t>
            </w:r>
          </w:p>
        </w:tc>
      </w:tr>
      <w:tr w:rsidR="007E006F" w:rsidRPr="00F905B1" w14:paraId="47664978" w14:textId="77777777" w:rsidTr="001024B2">
        <w:tc>
          <w:tcPr>
            <w:tcW w:w="963" w:type="dxa"/>
            <w:shd w:val="clear" w:color="auto" w:fill="auto"/>
            <w:vAlign w:val="center"/>
          </w:tcPr>
          <w:p w14:paraId="057BF822" w14:textId="77777777" w:rsidR="007E006F" w:rsidRPr="00F905B1" w:rsidRDefault="007E006F" w:rsidP="005E3400">
            <w:pPr>
              <w:snapToGrid w:val="0"/>
              <w:jc w:val="center"/>
              <w:rPr>
                <w:rFonts w:ascii="Georgia" w:hAnsi="Georgia" w:cs="Arial"/>
                <w:sz w:val="20"/>
                <w:szCs w:val="20"/>
              </w:rPr>
            </w:pPr>
          </w:p>
        </w:tc>
        <w:tc>
          <w:tcPr>
            <w:tcW w:w="4136" w:type="dxa"/>
            <w:shd w:val="clear" w:color="auto" w:fill="auto"/>
            <w:vAlign w:val="center"/>
          </w:tcPr>
          <w:p w14:paraId="7FEAF3A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program rozpoczynany od kondycjonowania, w trakcie którego sprawdzana jest wilgotność wsadu. i w razie konieczności dochodzi do dosuszenia wsadu. </w:t>
            </w:r>
          </w:p>
        </w:tc>
        <w:tc>
          <w:tcPr>
            <w:tcW w:w="2693" w:type="dxa"/>
            <w:shd w:val="clear" w:color="auto" w:fill="auto"/>
            <w:vAlign w:val="center"/>
          </w:tcPr>
          <w:p w14:paraId="73919266"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2AA3955" w14:textId="11AA990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C7F6895" w14:textId="77777777" w:rsidTr="001024B2">
        <w:tc>
          <w:tcPr>
            <w:tcW w:w="963" w:type="dxa"/>
            <w:shd w:val="clear" w:color="auto" w:fill="auto"/>
            <w:vAlign w:val="center"/>
          </w:tcPr>
          <w:p w14:paraId="3A1D676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23</w:t>
            </w:r>
          </w:p>
        </w:tc>
        <w:tc>
          <w:tcPr>
            <w:tcW w:w="4136" w:type="dxa"/>
            <w:shd w:val="clear" w:color="auto" w:fill="auto"/>
            <w:vAlign w:val="center"/>
          </w:tcPr>
          <w:p w14:paraId="15146FA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System pozwalający na dosuszenie wsadu w trakcie etapu kondycjonowania. </w:t>
            </w:r>
          </w:p>
          <w:p w14:paraId="4C0B101C"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przypadku zbyt dużej ilości wilgoci, </w:t>
            </w:r>
            <w:r w:rsidRPr="00F905B1">
              <w:rPr>
                <w:rStyle w:val="FontStyle12"/>
                <w:rFonts w:ascii="Georgia" w:eastAsia="Times New Roman" w:hAnsi="Georgia" w:cs="Arial"/>
                <w:sz w:val="20"/>
                <w:szCs w:val="20"/>
              </w:rPr>
              <w:t>etap powtarzany.</w:t>
            </w:r>
          </w:p>
        </w:tc>
        <w:tc>
          <w:tcPr>
            <w:tcW w:w="2693" w:type="dxa"/>
            <w:shd w:val="clear" w:color="auto" w:fill="auto"/>
            <w:vAlign w:val="center"/>
          </w:tcPr>
          <w:p w14:paraId="5F75EAD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9BF5728" w14:textId="58BDC735"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81FE56E" w14:textId="77777777" w:rsidTr="001024B2">
        <w:tc>
          <w:tcPr>
            <w:tcW w:w="963" w:type="dxa"/>
            <w:shd w:val="clear" w:color="auto" w:fill="auto"/>
            <w:vAlign w:val="center"/>
          </w:tcPr>
          <w:p w14:paraId="4EDBE7C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24</w:t>
            </w:r>
          </w:p>
        </w:tc>
        <w:tc>
          <w:tcPr>
            <w:tcW w:w="4136" w:type="dxa"/>
            <w:shd w:val="clear" w:color="auto" w:fill="auto"/>
            <w:vAlign w:val="center"/>
          </w:tcPr>
          <w:p w14:paraId="6558B535"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Na każdym programie możliwość sterylizacji wsadów opakowanych.</w:t>
            </w:r>
          </w:p>
        </w:tc>
        <w:tc>
          <w:tcPr>
            <w:tcW w:w="2693" w:type="dxa"/>
            <w:shd w:val="clear" w:color="auto" w:fill="auto"/>
            <w:vAlign w:val="center"/>
          </w:tcPr>
          <w:p w14:paraId="172C9743"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4B3931F" w14:textId="03902D6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3F2B912" w14:textId="77777777" w:rsidTr="001024B2">
        <w:tc>
          <w:tcPr>
            <w:tcW w:w="963" w:type="dxa"/>
            <w:shd w:val="clear" w:color="auto" w:fill="auto"/>
            <w:vAlign w:val="center"/>
          </w:tcPr>
          <w:p w14:paraId="1AB1664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25</w:t>
            </w:r>
          </w:p>
        </w:tc>
        <w:tc>
          <w:tcPr>
            <w:tcW w:w="4136" w:type="dxa"/>
            <w:shd w:val="clear" w:color="auto" w:fill="auto"/>
            <w:vAlign w:val="center"/>
          </w:tcPr>
          <w:p w14:paraId="22ADB04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Na każdym programie, </w:t>
            </w:r>
            <w:r w:rsidRPr="00F905B1">
              <w:rPr>
                <w:rFonts w:ascii="Georgia" w:eastAsia="Times New Roman" w:hAnsi="Georgia" w:cs="Arial"/>
                <w:color w:val="000000"/>
                <w:sz w:val="20"/>
                <w:szCs w:val="20"/>
              </w:rPr>
              <w:t xml:space="preserve">możliwość załadunku pełnej komory na dwóch </w:t>
            </w:r>
            <w:r w:rsidRPr="00F905B1">
              <w:rPr>
                <w:rFonts w:ascii="Georgia" w:eastAsia="Times New Roman" w:hAnsi="Georgia" w:cs="Arial"/>
                <w:color w:val="000000"/>
                <w:sz w:val="20"/>
                <w:szCs w:val="20"/>
              </w:rPr>
              <w:lastRenderedPageBreak/>
              <w:t>półkach.</w:t>
            </w:r>
          </w:p>
        </w:tc>
        <w:tc>
          <w:tcPr>
            <w:tcW w:w="2693" w:type="dxa"/>
            <w:shd w:val="clear" w:color="auto" w:fill="auto"/>
            <w:vAlign w:val="center"/>
          </w:tcPr>
          <w:p w14:paraId="7C50384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lastRenderedPageBreak/>
              <w:t>TAK</w:t>
            </w:r>
          </w:p>
        </w:tc>
        <w:tc>
          <w:tcPr>
            <w:tcW w:w="2127" w:type="dxa"/>
            <w:shd w:val="clear" w:color="auto" w:fill="auto"/>
            <w:vAlign w:val="center"/>
          </w:tcPr>
          <w:p w14:paraId="2C8C0D9B" w14:textId="4D2A602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E91BE41" w14:textId="77777777" w:rsidTr="001024B2">
        <w:tc>
          <w:tcPr>
            <w:tcW w:w="963" w:type="dxa"/>
            <w:shd w:val="clear" w:color="auto" w:fill="auto"/>
            <w:vAlign w:val="center"/>
          </w:tcPr>
          <w:p w14:paraId="61B29F2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26</w:t>
            </w:r>
          </w:p>
        </w:tc>
        <w:tc>
          <w:tcPr>
            <w:tcW w:w="4136" w:type="dxa"/>
            <w:shd w:val="clear" w:color="auto" w:fill="auto"/>
            <w:vAlign w:val="center"/>
          </w:tcPr>
          <w:p w14:paraId="1C8FD30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jednoczesnej sterylizacji co najmniej 2 endoskopów elastycznych dwukanałowych, w tym bronchoskopów.</w:t>
            </w:r>
          </w:p>
        </w:tc>
        <w:tc>
          <w:tcPr>
            <w:tcW w:w="2693" w:type="dxa"/>
            <w:shd w:val="clear" w:color="auto" w:fill="auto"/>
            <w:vAlign w:val="center"/>
          </w:tcPr>
          <w:p w14:paraId="549EF70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1769DD4" w14:textId="6DB841B6"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3571276" w14:textId="77777777" w:rsidTr="001024B2">
        <w:tc>
          <w:tcPr>
            <w:tcW w:w="963" w:type="dxa"/>
            <w:shd w:val="clear" w:color="auto" w:fill="auto"/>
            <w:vAlign w:val="center"/>
          </w:tcPr>
          <w:p w14:paraId="683CC7B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27</w:t>
            </w:r>
          </w:p>
        </w:tc>
        <w:tc>
          <w:tcPr>
            <w:tcW w:w="4136" w:type="dxa"/>
            <w:shd w:val="clear" w:color="auto" w:fill="auto"/>
            <w:vAlign w:val="center"/>
          </w:tcPr>
          <w:p w14:paraId="7EC673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hAnsi="Georgia" w:cs="Arial"/>
                <w:sz w:val="20"/>
                <w:szCs w:val="20"/>
              </w:rPr>
              <w:t>Możliwość sterylizacji endoskopów sztywnych, jedno-, dwu-, i trzykanałowych.</w:t>
            </w:r>
            <w:r w:rsidRPr="00F905B1">
              <w:rPr>
                <w:rStyle w:val="FontStyle12"/>
                <w:rFonts w:ascii="Georgia" w:hAnsi="Georgia" w:cs="Arial"/>
                <w:sz w:val="20"/>
                <w:szCs w:val="20"/>
              </w:rPr>
              <w:br/>
            </w:r>
          </w:p>
        </w:tc>
        <w:tc>
          <w:tcPr>
            <w:tcW w:w="2693" w:type="dxa"/>
            <w:shd w:val="clear" w:color="auto" w:fill="auto"/>
            <w:vAlign w:val="center"/>
          </w:tcPr>
          <w:p w14:paraId="1E5AFB2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3620B45" w14:textId="50BDD921"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4EF4F88E" w14:textId="77777777" w:rsidTr="001024B2">
        <w:tc>
          <w:tcPr>
            <w:tcW w:w="963" w:type="dxa"/>
            <w:shd w:val="clear" w:color="auto" w:fill="auto"/>
            <w:vAlign w:val="center"/>
          </w:tcPr>
          <w:p w14:paraId="3E6BFBC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28</w:t>
            </w:r>
          </w:p>
        </w:tc>
        <w:tc>
          <w:tcPr>
            <w:tcW w:w="4136" w:type="dxa"/>
            <w:shd w:val="clear" w:color="auto" w:fill="auto"/>
            <w:vAlign w:val="center"/>
          </w:tcPr>
          <w:p w14:paraId="4FA6E30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sterylizacji wsadu mieszanego, tj. w jednym procesie sprzętu bez kanałów oraz z kanałami roboczymi.</w:t>
            </w:r>
          </w:p>
        </w:tc>
        <w:tc>
          <w:tcPr>
            <w:tcW w:w="2693" w:type="dxa"/>
            <w:shd w:val="clear" w:color="auto" w:fill="auto"/>
            <w:vAlign w:val="center"/>
          </w:tcPr>
          <w:p w14:paraId="505F4B72"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2DE2316" w14:textId="1E3FA42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836A519" w14:textId="77777777" w:rsidTr="001024B2">
        <w:tc>
          <w:tcPr>
            <w:tcW w:w="963" w:type="dxa"/>
            <w:shd w:val="clear" w:color="auto" w:fill="auto"/>
            <w:vAlign w:val="center"/>
          </w:tcPr>
          <w:p w14:paraId="26F0394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29</w:t>
            </w:r>
          </w:p>
        </w:tc>
        <w:tc>
          <w:tcPr>
            <w:tcW w:w="4136" w:type="dxa"/>
            <w:shd w:val="clear" w:color="auto" w:fill="auto"/>
            <w:vAlign w:val="center"/>
          </w:tcPr>
          <w:p w14:paraId="68D21C87"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Fonts w:ascii="Georgia" w:eastAsia="Times New Roman" w:hAnsi="Georgia" w:cs="Arial"/>
                <w:color w:val="000000"/>
                <w:sz w:val="20"/>
                <w:szCs w:val="20"/>
              </w:rPr>
              <w:t>Możliwość sterylizacji w trakcie cyklu dla narzędzi z kanałami co najmniej 15 kanałów roboczych.</w:t>
            </w:r>
          </w:p>
        </w:tc>
        <w:tc>
          <w:tcPr>
            <w:tcW w:w="2693" w:type="dxa"/>
            <w:shd w:val="clear" w:color="auto" w:fill="auto"/>
            <w:vAlign w:val="center"/>
          </w:tcPr>
          <w:p w14:paraId="5F9D48A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FF9E253" w14:textId="77777777" w:rsidR="007E006F" w:rsidRPr="00F905B1" w:rsidRDefault="007E006F" w:rsidP="005E3400">
            <w:pPr>
              <w:snapToGrid w:val="0"/>
              <w:jc w:val="center"/>
              <w:rPr>
                <w:rFonts w:ascii="Georgia" w:hAnsi="Georgia" w:cs="Arial"/>
                <w:bCs/>
                <w:sz w:val="20"/>
                <w:szCs w:val="20"/>
              </w:rPr>
            </w:pPr>
            <w:r w:rsidRPr="00F905B1">
              <w:rPr>
                <w:rFonts w:ascii="Georgia" w:hAnsi="Georgia" w:cs="Arial"/>
                <w:bCs/>
                <w:sz w:val="20"/>
                <w:szCs w:val="20"/>
              </w:rPr>
              <w:t>15 kanałów – 0 pkt</w:t>
            </w:r>
          </w:p>
          <w:p w14:paraId="206C5CF3" w14:textId="77777777" w:rsidR="007E006F" w:rsidRPr="00F905B1" w:rsidRDefault="007E006F" w:rsidP="005E3400">
            <w:pPr>
              <w:snapToGrid w:val="0"/>
              <w:jc w:val="center"/>
              <w:rPr>
                <w:rFonts w:ascii="Georgia" w:hAnsi="Georgia" w:cs="Arial"/>
                <w:bCs/>
                <w:sz w:val="20"/>
                <w:szCs w:val="20"/>
              </w:rPr>
            </w:pPr>
            <w:r w:rsidRPr="00F905B1">
              <w:rPr>
                <w:rFonts w:ascii="Georgia" w:hAnsi="Georgia" w:cs="Arial"/>
                <w:bCs/>
                <w:sz w:val="20"/>
                <w:szCs w:val="20"/>
              </w:rPr>
              <w:t>Powyżej 15 kanałów – 5 pkt.</w:t>
            </w:r>
          </w:p>
        </w:tc>
      </w:tr>
      <w:tr w:rsidR="007E006F" w:rsidRPr="00F905B1" w14:paraId="144AEDBD" w14:textId="77777777" w:rsidTr="001024B2">
        <w:tc>
          <w:tcPr>
            <w:tcW w:w="963" w:type="dxa"/>
            <w:shd w:val="clear" w:color="auto" w:fill="auto"/>
            <w:vAlign w:val="center"/>
          </w:tcPr>
          <w:p w14:paraId="6368B39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30</w:t>
            </w:r>
          </w:p>
        </w:tc>
        <w:tc>
          <w:tcPr>
            <w:tcW w:w="4136" w:type="dxa"/>
            <w:shd w:val="clear" w:color="auto" w:fill="auto"/>
            <w:vAlign w:val="center"/>
          </w:tcPr>
          <w:p w14:paraId="42BE2C93"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Możliwość sprawdzenia kompatybilności sprzętowej, co do metody sterylizacji </w:t>
            </w:r>
            <w:r w:rsidRPr="00F905B1">
              <w:rPr>
                <w:rStyle w:val="FontStyle12"/>
                <w:rFonts w:ascii="Georgia" w:eastAsia="Times New Roman" w:hAnsi="Georgia" w:cs="Arial"/>
                <w:color w:val="000000"/>
                <w:sz w:val="20"/>
                <w:szCs w:val="20"/>
              </w:rPr>
              <w:br/>
              <w:t>ze wskazaniem odpowiedniego programu sterylizującego na stronie www producenta sterylizatora.</w:t>
            </w:r>
          </w:p>
        </w:tc>
        <w:tc>
          <w:tcPr>
            <w:tcW w:w="2693" w:type="dxa"/>
            <w:shd w:val="clear" w:color="auto" w:fill="auto"/>
            <w:vAlign w:val="center"/>
          </w:tcPr>
          <w:p w14:paraId="14C0EE41"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4880E7D7" w14:textId="0A88310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DEECB0A" w14:textId="77777777" w:rsidTr="001024B2">
        <w:tc>
          <w:tcPr>
            <w:tcW w:w="963" w:type="dxa"/>
            <w:shd w:val="clear" w:color="auto" w:fill="auto"/>
            <w:vAlign w:val="center"/>
          </w:tcPr>
          <w:p w14:paraId="198F1BD7" w14:textId="77777777" w:rsidR="007E006F" w:rsidRPr="005E3400" w:rsidRDefault="007E006F" w:rsidP="005E3400">
            <w:pPr>
              <w:snapToGrid w:val="0"/>
              <w:jc w:val="center"/>
              <w:rPr>
                <w:rFonts w:ascii="Georgia" w:hAnsi="Georgia" w:cs="Arial"/>
                <w:sz w:val="20"/>
                <w:szCs w:val="20"/>
              </w:rPr>
            </w:pPr>
            <w:r w:rsidRPr="005E3400">
              <w:rPr>
                <w:rFonts w:ascii="Georgia" w:hAnsi="Georgia" w:cs="Arial"/>
                <w:sz w:val="20"/>
                <w:szCs w:val="20"/>
              </w:rPr>
              <w:t>31</w:t>
            </w:r>
          </w:p>
        </w:tc>
        <w:tc>
          <w:tcPr>
            <w:tcW w:w="4136" w:type="dxa"/>
            <w:shd w:val="clear" w:color="auto" w:fill="auto"/>
            <w:vAlign w:val="center"/>
          </w:tcPr>
          <w:p w14:paraId="222BD914" w14:textId="77777777" w:rsidR="007E006F" w:rsidRPr="005E3400" w:rsidRDefault="007E006F" w:rsidP="00E83060">
            <w:pPr>
              <w:pStyle w:val="Standard"/>
              <w:suppressAutoHyphens w:val="0"/>
              <w:snapToGrid w:val="0"/>
              <w:rPr>
                <w:rFonts w:cs="Arial"/>
                <w:b w:val="0"/>
                <w:bCs w:val="0"/>
                <w:i w:val="0"/>
                <w:iCs w:val="0"/>
                <w:color w:val="000000"/>
                <w:sz w:val="20"/>
                <w:szCs w:val="20"/>
              </w:rPr>
            </w:pPr>
            <w:r w:rsidRPr="005E3400">
              <w:rPr>
                <w:rFonts w:cs="Arial"/>
                <w:b w:val="0"/>
                <w:bCs w:val="0"/>
                <w:i w:val="0"/>
                <w:iCs w:val="0"/>
                <w:color w:val="000000"/>
                <w:sz w:val="20"/>
                <w:szCs w:val="20"/>
              </w:rPr>
              <w:t>Możliwość wygenerowania, z oficjalnej strony internetowej producenta sterylizatora, dokumentu potwierdzającego możliwość sterylizacji wybranego sprzętu.</w:t>
            </w:r>
          </w:p>
        </w:tc>
        <w:tc>
          <w:tcPr>
            <w:tcW w:w="2693" w:type="dxa"/>
            <w:shd w:val="clear" w:color="auto" w:fill="auto"/>
            <w:vAlign w:val="center"/>
          </w:tcPr>
          <w:p w14:paraId="0733A32B" w14:textId="77777777" w:rsidR="007E006F" w:rsidRPr="00F905B1" w:rsidRDefault="007E006F" w:rsidP="005E3400">
            <w:pPr>
              <w:snapToGrid w:val="0"/>
              <w:jc w:val="center"/>
              <w:rPr>
                <w:rFonts w:ascii="Georgia" w:hAnsi="Georgia" w:cs="Arial"/>
                <w:color w:val="000000"/>
                <w:sz w:val="20"/>
                <w:szCs w:val="20"/>
              </w:rPr>
            </w:pPr>
            <w:r w:rsidRPr="00F905B1">
              <w:rPr>
                <w:rFonts w:ascii="Georgia" w:hAnsi="Georgia" w:cs="Arial"/>
                <w:sz w:val="20"/>
                <w:szCs w:val="20"/>
              </w:rPr>
              <w:t>TAK</w:t>
            </w:r>
          </w:p>
        </w:tc>
        <w:tc>
          <w:tcPr>
            <w:tcW w:w="2127" w:type="dxa"/>
            <w:shd w:val="clear" w:color="auto" w:fill="auto"/>
            <w:vAlign w:val="center"/>
          </w:tcPr>
          <w:p w14:paraId="6307665C" w14:textId="25CC8A85"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5772BD8" w14:textId="77777777" w:rsidTr="001024B2">
        <w:tc>
          <w:tcPr>
            <w:tcW w:w="963" w:type="dxa"/>
            <w:shd w:val="clear" w:color="auto" w:fill="auto"/>
            <w:vAlign w:val="center"/>
          </w:tcPr>
          <w:p w14:paraId="3CEFFC8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32</w:t>
            </w:r>
          </w:p>
        </w:tc>
        <w:tc>
          <w:tcPr>
            <w:tcW w:w="4136" w:type="dxa"/>
            <w:shd w:val="clear" w:color="auto" w:fill="auto"/>
            <w:vAlign w:val="center"/>
          </w:tcPr>
          <w:p w14:paraId="5DB77BDE"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Rekomendacje wiodących światowych producentów, w tym Olympus, Richard Wolf, Stryker, Karl Storz, Hitachi, Intuitive Surgical czy Aesculap. </w:t>
            </w:r>
            <w:r w:rsidRPr="00F905B1">
              <w:rPr>
                <w:rStyle w:val="FontStyle12"/>
                <w:rFonts w:ascii="Georgia" w:eastAsia="Times New Roman" w:hAnsi="Georgia" w:cs="Arial"/>
                <w:color w:val="000000"/>
                <w:sz w:val="20"/>
                <w:szCs w:val="20"/>
              </w:rPr>
              <w:br/>
            </w:r>
            <w:r w:rsidRPr="00F905B1">
              <w:rPr>
                <w:rStyle w:val="FontStyle12"/>
                <w:rFonts w:ascii="Georgia" w:hAnsi="Georgia" w:cs="Arial"/>
                <w:sz w:val="20"/>
                <w:szCs w:val="20"/>
              </w:rPr>
              <w:t>Załączyć rekomendacje dla minimum 3 wymienionych producentów.</w:t>
            </w:r>
          </w:p>
        </w:tc>
        <w:tc>
          <w:tcPr>
            <w:tcW w:w="2693" w:type="dxa"/>
            <w:shd w:val="clear" w:color="auto" w:fill="auto"/>
            <w:vAlign w:val="center"/>
          </w:tcPr>
          <w:p w14:paraId="6317CFA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3866255" w14:textId="32EAC8A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926F807" w14:textId="77777777" w:rsidTr="001024B2">
        <w:tc>
          <w:tcPr>
            <w:tcW w:w="963" w:type="dxa"/>
            <w:shd w:val="clear" w:color="auto" w:fill="auto"/>
            <w:vAlign w:val="center"/>
          </w:tcPr>
          <w:p w14:paraId="77D9FCEB"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33</w:t>
            </w:r>
          </w:p>
        </w:tc>
        <w:tc>
          <w:tcPr>
            <w:tcW w:w="4136" w:type="dxa"/>
            <w:shd w:val="clear" w:color="auto" w:fill="auto"/>
            <w:vAlign w:val="center"/>
          </w:tcPr>
          <w:p w14:paraId="00C8C287"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Każdy program do sprzętu z kanałami oraz każdy program endoskopowy rozpoczynany od fazy eliminacji wilgoci we wsadzie poprzez obniżenie ciśnienia wewnątrz komory do poziomu nie większego niż 0,4 Torr'a.</w:t>
            </w:r>
          </w:p>
        </w:tc>
        <w:tc>
          <w:tcPr>
            <w:tcW w:w="2693" w:type="dxa"/>
            <w:shd w:val="clear" w:color="auto" w:fill="auto"/>
            <w:vAlign w:val="center"/>
          </w:tcPr>
          <w:p w14:paraId="30DB71F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DAFB7B1" w14:textId="7420EC02"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5AD28B2" w14:textId="77777777" w:rsidTr="001024B2">
        <w:tc>
          <w:tcPr>
            <w:tcW w:w="963" w:type="dxa"/>
            <w:shd w:val="clear" w:color="auto" w:fill="auto"/>
            <w:vAlign w:val="center"/>
          </w:tcPr>
          <w:p w14:paraId="3705E40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34</w:t>
            </w:r>
          </w:p>
        </w:tc>
        <w:tc>
          <w:tcPr>
            <w:tcW w:w="4136" w:type="dxa"/>
            <w:shd w:val="clear" w:color="auto" w:fill="auto"/>
            <w:vAlign w:val="center"/>
          </w:tcPr>
          <w:p w14:paraId="7808F4CB"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W przypadku przerwania cyklu w trakcie etapu kondycjonowania, </w:t>
            </w:r>
            <w:r w:rsidRPr="00F905B1">
              <w:rPr>
                <w:rStyle w:val="FontStyle12"/>
                <w:rFonts w:ascii="Georgia" w:eastAsia="Times New Roman" w:hAnsi="Georgia" w:cs="Arial"/>
                <w:color w:val="000000"/>
                <w:sz w:val="20"/>
                <w:szCs w:val="20"/>
              </w:rPr>
              <w:br/>
              <w:t>czynnik sterylizujący zachowywany w specjalnym rezerwuarze do wykorzystania w następnym procesie lub inne równoważne rozwiązanie pozwalające na zachowanie niewykorzystanego czynnika do następnego procesu.</w:t>
            </w:r>
          </w:p>
        </w:tc>
        <w:tc>
          <w:tcPr>
            <w:tcW w:w="2693" w:type="dxa"/>
            <w:shd w:val="clear" w:color="auto" w:fill="auto"/>
            <w:vAlign w:val="center"/>
          </w:tcPr>
          <w:p w14:paraId="0AA4084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1DF7C37" w14:textId="2E0B0928" w:rsidR="007E006F" w:rsidRPr="00F905B1" w:rsidRDefault="005E3400" w:rsidP="005E3400">
            <w:pPr>
              <w:snapToGrid w:val="0"/>
              <w:jc w:val="center"/>
              <w:rPr>
                <w:rFonts w:ascii="Georgia" w:hAnsi="Georgia" w:cs="Arial"/>
                <w:color w:val="000000"/>
                <w:sz w:val="20"/>
                <w:szCs w:val="20"/>
              </w:rPr>
            </w:pPr>
            <w:r w:rsidRPr="005E3400">
              <w:rPr>
                <w:rFonts w:ascii="Georgia" w:hAnsi="Georgia" w:cs="Arial"/>
                <w:sz w:val="20"/>
                <w:szCs w:val="20"/>
              </w:rPr>
              <w:t>Bez punktacji</w:t>
            </w:r>
          </w:p>
        </w:tc>
      </w:tr>
      <w:tr w:rsidR="007E006F" w:rsidRPr="00F905B1" w14:paraId="51AA3348" w14:textId="77777777" w:rsidTr="001024B2">
        <w:tc>
          <w:tcPr>
            <w:tcW w:w="963" w:type="dxa"/>
            <w:shd w:val="clear" w:color="auto" w:fill="auto"/>
            <w:vAlign w:val="center"/>
          </w:tcPr>
          <w:p w14:paraId="5EFED88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35</w:t>
            </w:r>
          </w:p>
        </w:tc>
        <w:tc>
          <w:tcPr>
            <w:tcW w:w="4136" w:type="dxa"/>
            <w:shd w:val="clear" w:color="auto" w:fill="auto"/>
            <w:vAlign w:val="center"/>
          </w:tcPr>
          <w:p w14:paraId="71C699A6"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Skuteczność inaktywacji prionów w każdym dostępnym programie, potwierdzona przez niezależną jednostkę notyfikowaną.</w:t>
            </w:r>
          </w:p>
        </w:tc>
        <w:tc>
          <w:tcPr>
            <w:tcW w:w="2693" w:type="dxa"/>
            <w:shd w:val="clear" w:color="auto" w:fill="auto"/>
            <w:vAlign w:val="center"/>
          </w:tcPr>
          <w:p w14:paraId="6B015BE1" w14:textId="77777777" w:rsidR="007E006F" w:rsidRPr="00F905B1" w:rsidRDefault="007E006F" w:rsidP="005E3400">
            <w:pPr>
              <w:snapToGrid w:val="0"/>
              <w:jc w:val="center"/>
              <w:rPr>
                <w:rFonts w:ascii="Georgia" w:hAnsi="Georgia" w:cs="Arial"/>
                <w:color w:val="111111"/>
                <w:sz w:val="20"/>
                <w:szCs w:val="20"/>
              </w:rPr>
            </w:pPr>
            <w:r w:rsidRPr="00F905B1">
              <w:rPr>
                <w:rFonts w:ascii="Georgia" w:hAnsi="Georgia" w:cs="Arial"/>
                <w:sz w:val="20"/>
                <w:szCs w:val="20"/>
              </w:rPr>
              <w:t>TAK</w:t>
            </w:r>
          </w:p>
        </w:tc>
        <w:tc>
          <w:tcPr>
            <w:tcW w:w="2127" w:type="dxa"/>
            <w:shd w:val="clear" w:color="auto" w:fill="auto"/>
            <w:vAlign w:val="center"/>
          </w:tcPr>
          <w:p w14:paraId="2E2EBA34" w14:textId="786B03E4" w:rsidR="007E006F" w:rsidRPr="00F905B1" w:rsidRDefault="005E3400" w:rsidP="005E3400">
            <w:pPr>
              <w:snapToGrid w:val="0"/>
              <w:jc w:val="center"/>
              <w:rPr>
                <w:rFonts w:ascii="Georgia" w:hAnsi="Georgia" w:cs="Arial"/>
                <w:color w:val="000000"/>
                <w:sz w:val="20"/>
                <w:szCs w:val="20"/>
              </w:rPr>
            </w:pPr>
            <w:r w:rsidRPr="005E3400">
              <w:rPr>
                <w:rFonts w:ascii="Georgia" w:hAnsi="Georgia" w:cs="Arial"/>
                <w:sz w:val="20"/>
                <w:szCs w:val="20"/>
              </w:rPr>
              <w:t>Bez punktacji</w:t>
            </w:r>
          </w:p>
        </w:tc>
      </w:tr>
      <w:tr w:rsidR="007E006F" w:rsidRPr="00F905B1" w14:paraId="23DBEE6E" w14:textId="77777777" w:rsidTr="001024B2">
        <w:tc>
          <w:tcPr>
            <w:tcW w:w="963" w:type="dxa"/>
            <w:shd w:val="clear" w:color="auto" w:fill="auto"/>
            <w:vAlign w:val="center"/>
          </w:tcPr>
          <w:p w14:paraId="097E3B8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36</w:t>
            </w:r>
          </w:p>
        </w:tc>
        <w:tc>
          <w:tcPr>
            <w:tcW w:w="4136" w:type="dxa"/>
            <w:shd w:val="clear" w:color="auto" w:fill="auto"/>
            <w:vAlign w:val="center"/>
          </w:tcPr>
          <w:p w14:paraId="4ABF8DBA"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Każdy cykl sterylizacji, włącznie z cyklem szybkim, posiada dwukrotne dozowanie czynnika sterylizującego w fazie sterylizacji w celu zwiększenia skuteczności procesu.  </w:t>
            </w:r>
          </w:p>
        </w:tc>
        <w:tc>
          <w:tcPr>
            <w:tcW w:w="2693" w:type="dxa"/>
            <w:shd w:val="clear" w:color="auto" w:fill="auto"/>
            <w:vAlign w:val="center"/>
          </w:tcPr>
          <w:p w14:paraId="31ACFBE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4498764" w14:textId="3C814328"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E354042" w14:textId="77777777" w:rsidTr="001024B2">
        <w:tc>
          <w:tcPr>
            <w:tcW w:w="963" w:type="dxa"/>
            <w:shd w:val="clear" w:color="auto" w:fill="auto"/>
            <w:vAlign w:val="center"/>
          </w:tcPr>
          <w:p w14:paraId="4756C967"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37</w:t>
            </w:r>
          </w:p>
        </w:tc>
        <w:tc>
          <w:tcPr>
            <w:tcW w:w="4136" w:type="dxa"/>
            <w:shd w:val="clear" w:color="auto" w:fill="auto"/>
            <w:vAlign w:val="center"/>
          </w:tcPr>
          <w:p w14:paraId="67794D4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W szybkim cyklu sterylizator zużywa o połowę mniej czynnika sterylizującego</w:t>
            </w:r>
          </w:p>
        </w:tc>
        <w:tc>
          <w:tcPr>
            <w:tcW w:w="2693" w:type="dxa"/>
            <w:shd w:val="clear" w:color="auto" w:fill="auto"/>
            <w:vAlign w:val="center"/>
          </w:tcPr>
          <w:p w14:paraId="3396AD5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684581E" w14:textId="45FA1CCA"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5197008F" w14:textId="77777777" w:rsidTr="001024B2">
        <w:tc>
          <w:tcPr>
            <w:tcW w:w="963" w:type="dxa"/>
            <w:shd w:val="clear" w:color="auto" w:fill="auto"/>
            <w:vAlign w:val="center"/>
          </w:tcPr>
          <w:p w14:paraId="2BEED0C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38</w:t>
            </w:r>
          </w:p>
        </w:tc>
        <w:tc>
          <w:tcPr>
            <w:tcW w:w="4136" w:type="dxa"/>
            <w:shd w:val="clear" w:color="auto" w:fill="auto"/>
            <w:vAlign w:val="center"/>
          </w:tcPr>
          <w:p w14:paraId="03CC7A5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Poświadczona dokumentem producenta możliwość sterylizacji kanałów </w:t>
            </w:r>
            <w:r w:rsidRPr="00F905B1">
              <w:rPr>
                <w:rStyle w:val="FontStyle12"/>
                <w:rFonts w:ascii="Georgia" w:eastAsia="Times New Roman" w:hAnsi="Georgia" w:cs="Arial"/>
                <w:color w:val="000000"/>
                <w:sz w:val="20"/>
                <w:szCs w:val="20"/>
              </w:rPr>
              <w:br/>
              <w:t xml:space="preserve">o średnicy 1 mm oraz długości. Zamawiającemu sterylizację sprzętu medycznego wraz z drenami wielokrotnego użytku będącymi wyposażeniem tego sprzętu./oświadczenie do oferty/ </w:t>
            </w:r>
          </w:p>
        </w:tc>
        <w:tc>
          <w:tcPr>
            <w:tcW w:w="2693" w:type="dxa"/>
            <w:shd w:val="clear" w:color="auto" w:fill="auto"/>
            <w:vAlign w:val="center"/>
          </w:tcPr>
          <w:p w14:paraId="567D8AAF"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293E2ED2" w14:textId="272F4142"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73C5202" w14:textId="77777777" w:rsidTr="001024B2">
        <w:tc>
          <w:tcPr>
            <w:tcW w:w="963" w:type="dxa"/>
            <w:shd w:val="clear" w:color="auto" w:fill="auto"/>
            <w:vAlign w:val="center"/>
          </w:tcPr>
          <w:p w14:paraId="28FD58B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39</w:t>
            </w:r>
          </w:p>
        </w:tc>
        <w:tc>
          <w:tcPr>
            <w:tcW w:w="4136" w:type="dxa"/>
            <w:shd w:val="clear" w:color="auto" w:fill="auto"/>
            <w:vAlign w:val="center"/>
          </w:tcPr>
          <w:p w14:paraId="1A4184D4"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wysterylizowania w jednym z programów załadunku o masie większej niż 20 kg.</w:t>
            </w:r>
          </w:p>
        </w:tc>
        <w:tc>
          <w:tcPr>
            <w:tcW w:w="2693" w:type="dxa"/>
            <w:shd w:val="clear" w:color="auto" w:fill="auto"/>
            <w:vAlign w:val="center"/>
          </w:tcPr>
          <w:p w14:paraId="5E9187C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0124060" w14:textId="5AE74C94"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3A2D5C1" w14:textId="77777777" w:rsidTr="001024B2">
        <w:tc>
          <w:tcPr>
            <w:tcW w:w="963" w:type="dxa"/>
            <w:shd w:val="clear" w:color="auto" w:fill="auto"/>
            <w:vAlign w:val="center"/>
          </w:tcPr>
          <w:p w14:paraId="5022D3D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lastRenderedPageBreak/>
              <w:t>40</w:t>
            </w:r>
          </w:p>
        </w:tc>
        <w:tc>
          <w:tcPr>
            <w:tcW w:w="4136" w:type="dxa"/>
            <w:shd w:val="clear" w:color="auto" w:fill="auto"/>
            <w:vAlign w:val="center"/>
          </w:tcPr>
          <w:p w14:paraId="6326CDE1"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Możliwość wysterylizowania w programie dedykowanym do endoskopów elastycznych załadunku o masie większej niż 10 kg.</w:t>
            </w:r>
          </w:p>
        </w:tc>
        <w:tc>
          <w:tcPr>
            <w:tcW w:w="2693" w:type="dxa"/>
            <w:shd w:val="clear" w:color="auto" w:fill="auto"/>
            <w:vAlign w:val="center"/>
          </w:tcPr>
          <w:p w14:paraId="62B50F99"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2438C6" w14:textId="7671AE2B"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7427F964" w14:textId="77777777" w:rsidTr="001024B2">
        <w:tc>
          <w:tcPr>
            <w:tcW w:w="963" w:type="dxa"/>
            <w:shd w:val="clear" w:color="auto" w:fill="auto"/>
            <w:vAlign w:val="center"/>
          </w:tcPr>
          <w:p w14:paraId="38EF0E14"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41</w:t>
            </w:r>
          </w:p>
        </w:tc>
        <w:tc>
          <w:tcPr>
            <w:tcW w:w="4136" w:type="dxa"/>
            <w:shd w:val="clear" w:color="auto" w:fill="auto"/>
            <w:vAlign w:val="center"/>
          </w:tcPr>
          <w:p w14:paraId="45FBDB40"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 xml:space="preserve">Możliwość wysterylizowania w programie do narzędzi z kanałami załadunku </w:t>
            </w:r>
            <w:r w:rsidRPr="00F905B1">
              <w:rPr>
                <w:rStyle w:val="FontStyle12"/>
                <w:rFonts w:ascii="Georgia" w:eastAsia="Times New Roman" w:hAnsi="Georgia" w:cs="Arial"/>
                <w:sz w:val="20"/>
                <w:szCs w:val="20"/>
              </w:rPr>
              <w:br/>
              <w:t>o masie większej niż 8 kg</w:t>
            </w:r>
          </w:p>
        </w:tc>
        <w:tc>
          <w:tcPr>
            <w:tcW w:w="2693" w:type="dxa"/>
            <w:shd w:val="clear" w:color="auto" w:fill="auto"/>
            <w:vAlign w:val="center"/>
          </w:tcPr>
          <w:p w14:paraId="6A16F2C0"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0D6B9B0D" w14:textId="023390C0"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370CAC63" w14:textId="77777777" w:rsidTr="001024B2">
        <w:tc>
          <w:tcPr>
            <w:tcW w:w="963" w:type="dxa"/>
            <w:shd w:val="clear" w:color="auto" w:fill="auto"/>
            <w:vAlign w:val="center"/>
          </w:tcPr>
          <w:p w14:paraId="3C976FF5"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42</w:t>
            </w:r>
          </w:p>
        </w:tc>
        <w:tc>
          <w:tcPr>
            <w:tcW w:w="4136" w:type="dxa"/>
            <w:shd w:val="clear" w:color="auto" w:fill="auto"/>
            <w:vAlign w:val="center"/>
          </w:tcPr>
          <w:p w14:paraId="18AEE2F2"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Możliwość wysterylizowania w  szybkim programie do narzędzi bez kanałów załadunku  o masie większej niż 4 kg</w:t>
            </w:r>
          </w:p>
        </w:tc>
        <w:tc>
          <w:tcPr>
            <w:tcW w:w="2693" w:type="dxa"/>
            <w:shd w:val="clear" w:color="auto" w:fill="auto"/>
            <w:vAlign w:val="center"/>
          </w:tcPr>
          <w:p w14:paraId="084528B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036F2C7" w14:textId="0F44C33C"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1A933D59" w14:textId="77777777" w:rsidTr="001024B2">
        <w:tc>
          <w:tcPr>
            <w:tcW w:w="963" w:type="dxa"/>
            <w:shd w:val="clear" w:color="auto" w:fill="auto"/>
            <w:vAlign w:val="center"/>
          </w:tcPr>
          <w:p w14:paraId="7C3E219C"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43</w:t>
            </w:r>
          </w:p>
        </w:tc>
        <w:tc>
          <w:tcPr>
            <w:tcW w:w="4136" w:type="dxa"/>
            <w:shd w:val="clear" w:color="auto" w:fill="auto"/>
            <w:vAlign w:val="center"/>
          </w:tcPr>
          <w:p w14:paraId="769C6118"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Możliwość stosowania materiałów eksploatacyjnych różnych producentów ( TYVEK oraz testy chemiczne i biologiczne) potwierdzone oświadczeniem producenta lub autoryzowanego dystrybutora</w:t>
            </w:r>
          </w:p>
        </w:tc>
        <w:tc>
          <w:tcPr>
            <w:tcW w:w="2693" w:type="dxa"/>
            <w:shd w:val="clear" w:color="auto" w:fill="auto"/>
            <w:vAlign w:val="center"/>
          </w:tcPr>
          <w:p w14:paraId="6845C6A2"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E22ADD" w14:textId="5C02921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6145819B" w14:textId="77777777" w:rsidTr="001024B2">
        <w:tc>
          <w:tcPr>
            <w:tcW w:w="963" w:type="dxa"/>
            <w:shd w:val="clear" w:color="auto" w:fill="auto"/>
            <w:vAlign w:val="center"/>
          </w:tcPr>
          <w:p w14:paraId="1DA549BD"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44</w:t>
            </w:r>
          </w:p>
        </w:tc>
        <w:tc>
          <w:tcPr>
            <w:tcW w:w="4136" w:type="dxa"/>
            <w:shd w:val="clear" w:color="auto" w:fill="auto"/>
            <w:vAlign w:val="center"/>
          </w:tcPr>
          <w:p w14:paraId="690A994C" w14:textId="77777777" w:rsidR="007E006F" w:rsidRPr="00F905B1" w:rsidRDefault="007E006F" w:rsidP="00E83060">
            <w:pPr>
              <w:pStyle w:val="Style5"/>
              <w:suppressAutoHyphens w:val="0"/>
              <w:snapToGrid w:val="0"/>
              <w:spacing w:line="100" w:lineRule="atLeast"/>
              <w:rPr>
                <w:rStyle w:val="FontStyle12"/>
                <w:rFonts w:ascii="Georgia" w:hAnsi="Georgia" w:cs="Arial"/>
                <w:sz w:val="20"/>
                <w:szCs w:val="20"/>
              </w:rPr>
            </w:pPr>
            <w:r w:rsidRPr="00F905B1">
              <w:rPr>
                <w:rStyle w:val="FontStyle12"/>
                <w:rFonts w:ascii="Georgia" w:hAnsi="Georgia" w:cs="Arial"/>
                <w:sz w:val="20"/>
                <w:szCs w:val="20"/>
              </w:rPr>
              <w:t>Możliwość kontroli biologicznej wskaźnikami rekomendowanymi przez producenta z czasem odczytu nie dłuższym niż 20 min.</w:t>
            </w:r>
          </w:p>
        </w:tc>
        <w:tc>
          <w:tcPr>
            <w:tcW w:w="2693" w:type="dxa"/>
            <w:shd w:val="clear" w:color="auto" w:fill="auto"/>
            <w:vAlign w:val="center"/>
          </w:tcPr>
          <w:p w14:paraId="56A7D6F1"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FEDCFB0" w14:textId="69AB5D29"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2734CC0" w14:textId="77777777" w:rsidTr="001024B2">
        <w:tc>
          <w:tcPr>
            <w:tcW w:w="963" w:type="dxa"/>
            <w:shd w:val="clear" w:color="auto" w:fill="auto"/>
            <w:vAlign w:val="center"/>
          </w:tcPr>
          <w:p w14:paraId="4289FC1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45</w:t>
            </w:r>
          </w:p>
        </w:tc>
        <w:tc>
          <w:tcPr>
            <w:tcW w:w="4136" w:type="dxa"/>
            <w:shd w:val="clear" w:color="auto" w:fill="auto"/>
            <w:vAlign w:val="center"/>
          </w:tcPr>
          <w:p w14:paraId="4298BD98" w14:textId="77777777" w:rsidR="007E006F" w:rsidRPr="00F905B1" w:rsidRDefault="007E006F" w:rsidP="00E83060">
            <w:pPr>
              <w:pStyle w:val="Style5"/>
              <w:ind w:left="5" w:hanging="5"/>
              <w:rPr>
                <w:rStyle w:val="FontStyle12"/>
                <w:rFonts w:ascii="Georgia" w:hAnsi="Georgia" w:cs="Arial"/>
                <w:sz w:val="20"/>
                <w:szCs w:val="20"/>
              </w:rPr>
            </w:pPr>
            <w:r w:rsidRPr="00F905B1">
              <w:rPr>
                <w:rStyle w:val="FontStyle12"/>
                <w:rFonts w:ascii="Georgia" w:hAnsi="Georgia" w:cs="Arial"/>
                <w:sz w:val="20"/>
                <w:szCs w:val="20"/>
              </w:rPr>
              <w:t xml:space="preserve">Inkubator do wskaźników biologicznych szybkiego odczytu, z czasem odczytu wyniku fluorescencji nie dłuższym niż 20 min. </w:t>
            </w:r>
            <w:r w:rsidRPr="00F905B1">
              <w:rPr>
                <w:rStyle w:val="FontStyle12"/>
                <w:rFonts w:ascii="Georgia" w:hAnsi="Georgia" w:cs="Arial"/>
                <w:sz w:val="20"/>
                <w:szCs w:val="20"/>
              </w:rPr>
              <w:br/>
              <w:t>Co najmniej 8 miejsc do umieszczania fiolek ze wskaźnikiem. Wyświetlacz LCD. Kolorystyczna informacja LED o wyniku kontroli.</w:t>
            </w:r>
          </w:p>
        </w:tc>
        <w:tc>
          <w:tcPr>
            <w:tcW w:w="2693" w:type="dxa"/>
            <w:shd w:val="clear" w:color="auto" w:fill="auto"/>
            <w:vAlign w:val="center"/>
          </w:tcPr>
          <w:p w14:paraId="78AE55BE"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31C5EF2" w14:textId="6E21E1CE"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0461C3E4" w14:textId="77777777" w:rsidTr="001024B2">
        <w:tc>
          <w:tcPr>
            <w:tcW w:w="963" w:type="dxa"/>
            <w:shd w:val="clear" w:color="auto" w:fill="auto"/>
            <w:vAlign w:val="center"/>
          </w:tcPr>
          <w:p w14:paraId="1C540545"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46</w:t>
            </w:r>
          </w:p>
        </w:tc>
        <w:tc>
          <w:tcPr>
            <w:tcW w:w="4136" w:type="dxa"/>
            <w:shd w:val="clear" w:color="auto" w:fill="auto"/>
            <w:vAlign w:val="center"/>
          </w:tcPr>
          <w:p w14:paraId="5E5ADF4A" w14:textId="77777777" w:rsidR="007E006F" w:rsidRPr="00F905B1" w:rsidRDefault="007E006F" w:rsidP="00E83060">
            <w:pPr>
              <w:pStyle w:val="Style5"/>
              <w:suppressAutoHyphens w:val="0"/>
              <w:snapToGrid w:val="0"/>
              <w:spacing w:line="100" w:lineRule="atLeast"/>
              <w:rPr>
                <w:rStyle w:val="FontStyle12"/>
                <w:rFonts w:ascii="Georgia" w:eastAsia="Times New Roman" w:hAnsi="Georgia" w:cs="Arial"/>
                <w:sz w:val="20"/>
                <w:szCs w:val="20"/>
              </w:rPr>
            </w:pPr>
            <w:r w:rsidRPr="00F905B1">
              <w:rPr>
                <w:rStyle w:val="FontStyle12"/>
                <w:rFonts w:ascii="Georgia" w:hAnsi="Georgia" w:cs="Arial"/>
                <w:sz w:val="20"/>
                <w:szCs w:val="20"/>
              </w:rPr>
              <w:t xml:space="preserve">Zasilanie sterylizatora prądem 3-fazowym 400V, 50Hz, 10A, </w:t>
            </w:r>
            <w:r w:rsidRPr="00F905B1">
              <w:rPr>
                <w:rStyle w:val="FontStyle12"/>
                <w:rFonts w:ascii="Georgia" w:hAnsi="Georgia" w:cs="Arial"/>
                <w:sz w:val="20"/>
                <w:szCs w:val="20"/>
              </w:rPr>
              <w:br/>
              <w:t>bez wymagania dodatkowych mediów, wentylacji i odpływów.</w:t>
            </w:r>
          </w:p>
        </w:tc>
        <w:tc>
          <w:tcPr>
            <w:tcW w:w="2693" w:type="dxa"/>
            <w:shd w:val="clear" w:color="auto" w:fill="auto"/>
            <w:vAlign w:val="center"/>
          </w:tcPr>
          <w:p w14:paraId="5F3505B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1028B2D8" w14:textId="24E09BF7" w:rsidR="007E006F" w:rsidRPr="00F905B1" w:rsidRDefault="005E3400" w:rsidP="005E3400">
            <w:pPr>
              <w:snapToGrid w:val="0"/>
              <w:jc w:val="center"/>
              <w:rPr>
                <w:rFonts w:ascii="Georgia" w:hAnsi="Georgia" w:cs="Arial"/>
                <w:b/>
                <w:bCs/>
                <w:color w:val="FF0000"/>
                <w:sz w:val="20"/>
                <w:szCs w:val="20"/>
              </w:rPr>
            </w:pPr>
            <w:r w:rsidRPr="005E3400">
              <w:rPr>
                <w:rFonts w:ascii="Georgia" w:hAnsi="Georgia" w:cs="Arial"/>
                <w:sz w:val="20"/>
                <w:szCs w:val="20"/>
              </w:rPr>
              <w:t>Bez punktacji</w:t>
            </w:r>
          </w:p>
        </w:tc>
      </w:tr>
      <w:tr w:rsidR="007E006F" w:rsidRPr="00F905B1" w14:paraId="2E71E01C" w14:textId="77777777" w:rsidTr="001024B2">
        <w:tc>
          <w:tcPr>
            <w:tcW w:w="963" w:type="dxa"/>
            <w:shd w:val="clear" w:color="auto" w:fill="auto"/>
            <w:vAlign w:val="center"/>
          </w:tcPr>
          <w:p w14:paraId="35A4B6E1"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47</w:t>
            </w:r>
          </w:p>
        </w:tc>
        <w:tc>
          <w:tcPr>
            <w:tcW w:w="4136" w:type="dxa"/>
            <w:shd w:val="clear" w:color="auto" w:fill="auto"/>
            <w:vAlign w:val="center"/>
          </w:tcPr>
          <w:p w14:paraId="0B08A04C"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 xml:space="preserve">Gwarancja 24 miesięcy obejmująca wykonanie przeglądów okresowych </w:t>
            </w:r>
          </w:p>
          <w:p w14:paraId="64FA2CD1"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 xml:space="preserve">(bez materiałów eksploatacyjnych podlegających normalnemu zużyciu) </w:t>
            </w:r>
          </w:p>
          <w:p w14:paraId="6C964A61"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rPr>
            </w:pPr>
            <w:r w:rsidRPr="00F905B1">
              <w:rPr>
                <w:rStyle w:val="FontStyle12"/>
                <w:rFonts w:ascii="Georgia" w:eastAsia="Times New Roman" w:hAnsi="Georgia" w:cs="Arial"/>
                <w:sz w:val="20"/>
                <w:szCs w:val="20"/>
              </w:rPr>
              <w:t>z częstotliwością zgodnie z zaleceniami producenta.</w:t>
            </w:r>
          </w:p>
        </w:tc>
        <w:tc>
          <w:tcPr>
            <w:tcW w:w="2693" w:type="dxa"/>
            <w:shd w:val="clear" w:color="auto" w:fill="auto"/>
            <w:vAlign w:val="center"/>
          </w:tcPr>
          <w:p w14:paraId="5CB06020"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564933F" w14:textId="57CC1D95"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E138C05" w14:textId="77777777" w:rsidTr="001024B2">
        <w:tc>
          <w:tcPr>
            <w:tcW w:w="963" w:type="dxa"/>
            <w:shd w:val="clear" w:color="auto" w:fill="auto"/>
            <w:vAlign w:val="center"/>
          </w:tcPr>
          <w:p w14:paraId="61AF4E56" w14:textId="77777777" w:rsidR="007E006F" w:rsidRPr="00F905B1" w:rsidRDefault="007E006F" w:rsidP="005E3400">
            <w:pPr>
              <w:snapToGrid w:val="0"/>
              <w:jc w:val="center"/>
              <w:rPr>
                <w:rFonts w:ascii="Georgia" w:hAnsi="Georgia" w:cs="Arial"/>
                <w:sz w:val="20"/>
                <w:szCs w:val="20"/>
              </w:rPr>
            </w:pPr>
            <w:r w:rsidRPr="00F905B1">
              <w:rPr>
                <w:rFonts w:ascii="Georgia" w:hAnsi="Georgia" w:cs="Arial"/>
                <w:sz w:val="20"/>
                <w:szCs w:val="20"/>
              </w:rPr>
              <w:t>48</w:t>
            </w:r>
          </w:p>
        </w:tc>
        <w:tc>
          <w:tcPr>
            <w:tcW w:w="4136" w:type="dxa"/>
            <w:shd w:val="clear" w:color="auto" w:fill="auto"/>
            <w:vAlign w:val="center"/>
          </w:tcPr>
          <w:p w14:paraId="1D5D33FA" w14:textId="77777777" w:rsidR="007E006F" w:rsidRPr="00F905B1" w:rsidRDefault="007E006F" w:rsidP="00E83060">
            <w:pPr>
              <w:pStyle w:val="Style5"/>
              <w:suppressAutoHyphens w:val="0"/>
              <w:snapToGrid w:val="0"/>
              <w:ind w:left="5" w:hanging="5"/>
              <w:rPr>
                <w:rStyle w:val="FontStyle12"/>
                <w:rFonts w:ascii="Georgia" w:eastAsia="Times New Roman" w:hAnsi="Georgia" w:cs="Arial"/>
                <w:sz w:val="20"/>
                <w:szCs w:val="20"/>
                <w:highlight w:val="yellow"/>
              </w:rPr>
            </w:pPr>
            <w:r w:rsidRPr="00F905B1">
              <w:rPr>
                <w:rStyle w:val="FontStyle12"/>
                <w:rFonts w:ascii="Georgia" w:eastAsia="Times New Roman" w:hAnsi="Georgia" w:cs="Arial"/>
                <w:sz w:val="20"/>
                <w:szCs w:val="20"/>
              </w:rPr>
              <w:t>Autoryzowany serwis gwarancyjny. Pisemna autoryzacja wydana przez producenta oferowanego sterylizatora nie później niż 24 miesiące przed terminem złożenie oferty.</w:t>
            </w:r>
          </w:p>
        </w:tc>
        <w:tc>
          <w:tcPr>
            <w:tcW w:w="2693" w:type="dxa"/>
            <w:shd w:val="clear" w:color="auto" w:fill="auto"/>
            <w:vAlign w:val="center"/>
          </w:tcPr>
          <w:p w14:paraId="1B9FC587"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B699F5D" w14:textId="4C97C893"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68E12E48" w14:textId="77777777" w:rsidTr="001024B2">
        <w:tc>
          <w:tcPr>
            <w:tcW w:w="963" w:type="dxa"/>
            <w:shd w:val="clear" w:color="auto" w:fill="auto"/>
            <w:vAlign w:val="center"/>
          </w:tcPr>
          <w:p w14:paraId="4EEFA8D5"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50</w:t>
            </w:r>
          </w:p>
        </w:tc>
        <w:tc>
          <w:tcPr>
            <w:tcW w:w="4136" w:type="dxa"/>
            <w:shd w:val="clear" w:color="auto" w:fill="auto"/>
            <w:vAlign w:val="center"/>
          </w:tcPr>
          <w:p w14:paraId="5B2CC786"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highlight w:val="yellow"/>
              </w:rPr>
            </w:pPr>
            <w:r w:rsidRPr="00F905B1">
              <w:rPr>
                <w:rStyle w:val="FontStyle12"/>
                <w:rFonts w:ascii="Georgia" w:eastAsia="Times New Roman" w:hAnsi="Georgia" w:cs="Arial"/>
                <w:color w:val="000000"/>
                <w:sz w:val="20"/>
                <w:szCs w:val="20"/>
              </w:rPr>
              <w:t>Czas reakcji na zgłoszoną awarię  (przyjęcie zgłoszenia) max. 2 dni robocze w okresie gwarancyjnym i pogwarancyjnym.</w:t>
            </w:r>
          </w:p>
        </w:tc>
        <w:tc>
          <w:tcPr>
            <w:tcW w:w="2693" w:type="dxa"/>
            <w:shd w:val="clear" w:color="auto" w:fill="auto"/>
            <w:vAlign w:val="center"/>
          </w:tcPr>
          <w:p w14:paraId="5FEF38D8"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7649626" w14:textId="75F69B5F"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7742DC01" w14:textId="77777777" w:rsidTr="001024B2">
        <w:tc>
          <w:tcPr>
            <w:tcW w:w="963" w:type="dxa"/>
            <w:shd w:val="clear" w:color="auto" w:fill="auto"/>
            <w:vAlign w:val="center"/>
          </w:tcPr>
          <w:p w14:paraId="21B97160"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51</w:t>
            </w:r>
          </w:p>
        </w:tc>
        <w:tc>
          <w:tcPr>
            <w:tcW w:w="4136" w:type="dxa"/>
            <w:shd w:val="clear" w:color="auto" w:fill="auto"/>
            <w:vAlign w:val="center"/>
          </w:tcPr>
          <w:p w14:paraId="623F34F5"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highlight w:val="yellow"/>
              </w:rPr>
            </w:pPr>
            <w:r w:rsidRPr="00F905B1">
              <w:rPr>
                <w:rStyle w:val="FontStyle12"/>
                <w:rFonts w:ascii="Georgia" w:eastAsia="Times New Roman" w:hAnsi="Georgia" w:cs="Arial"/>
                <w:color w:val="000000"/>
                <w:sz w:val="20"/>
                <w:szCs w:val="20"/>
              </w:rPr>
              <w:t>Usunięcie usterki w terminie max. do  7 dni, lub 14 dni w przypadku konieczności ściągnięcia części z zagranicy.</w:t>
            </w:r>
          </w:p>
        </w:tc>
        <w:tc>
          <w:tcPr>
            <w:tcW w:w="2693" w:type="dxa"/>
            <w:shd w:val="clear" w:color="auto" w:fill="auto"/>
            <w:vAlign w:val="center"/>
          </w:tcPr>
          <w:p w14:paraId="2DDF86F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7349F4D7" w14:textId="10B381E7"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15120A17" w14:textId="77777777" w:rsidTr="001024B2">
        <w:tc>
          <w:tcPr>
            <w:tcW w:w="963" w:type="dxa"/>
            <w:shd w:val="clear" w:color="auto" w:fill="auto"/>
            <w:vAlign w:val="center"/>
          </w:tcPr>
          <w:p w14:paraId="5AFF14F6"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52</w:t>
            </w:r>
          </w:p>
        </w:tc>
        <w:tc>
          <w:tcPr>
            <w:tcW w:w="4136" w:type="dxa"/>
            <w:shd w:val="clear" w:color="auto" w:fill="auto"/>
            <w:vAlign w:val="center"/>
          </w:tcPr>
          <w:p w14:paraId="06D4124A"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highlight w:val="yellow"/>
              </w:rPr>
            </w:pPr>
            <w:r w:rsidRPr="00F905B1">
              <w:rPr>
                <w:rStyle w:val="FontStyle12"/>
                <w:rFonts w:ascii="Georgia" w:eastAsia="Times New Roman" w:hAnsi="Georgia" w:cs="Arial"/>
                <w:color w:val="000000"/>
                <w:sz w:val="20"/>
                <w:szCs w:val="20"/>
              </w:rPr>
              <w:t>Dostępność części zamiennych przez okres min. 10 lat od sprzedaży</w:t>
            </w:r>
          </w:p>
        </w:tc>
        <w:tc>
          <w:tcPr>
            <w:tcW w:w="2693" w:type="dxa"/>
            <w:shd w:val="clear" w:color="auto" w:fill="auto"/>
            <w:vAlign w:val="center"/>
          </w:tcPr>
          <w:p w14:paraId="10CE4A1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4FD50CF" w14:textId="518B2E18"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020EC646" w14:textId="77777777" w:rsidTr="001024B2">
        <w:tc>
          <w:tcPr>
            <w:tcW w:w="963" w:type="dxa"/>
            <w:shd w:val="clear" w:color="auto" w:fill="auto"/>
            <w:vAlign w:val="center"/>
          </w:tcPr>
          <w:p w14:paraId="7019D59E"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53</w:t>
            </w:r>
          </w:p>
        </w:tc>
        <w:tc>
          <w:tcPr>
            <w:tcW w:w="4136" w:type="dxa"/>
            <w:shd w:val="clear" w:color="auto" w:fill="auto"/>
            <w:vAlign w:val="center"/>
          </w:tcPr>
          <w:p w14:paraId="2A24F042"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Instrukcja obsługi w języku polskim oraz paszport techniczny dostarczone </w:t>
            </w:r>
            <w:r w:rsidRPr="00F905B1">
              <w:rPr>
                <w:rStyle w:val="FontStyle12"/>
                <w:rFonts w:ascii="Georgia" w:eastAsia="Times New Roman" w:hAnsi="Georgia" w:cs="Arial"/>
                <w:color w:val="000000"/>
                <w:sz w:val="20"/>
                <w:szCs w:val="20"/>
              </w:rPr>
              <w:br/>
              <w:t>wraz z urządzeniem.</w:t>
            </w:r>
          </w:p>
        </w:tc>
        <w:tc>
          <w:tcPr>
            <w:tcW w:w="2693" w:type="dxa"/>
            <w:shd w:val="clear" w:color="auto" w:fill="auto"/>
            <w:vAlign w:val="center"/>
          </w:tcPr>
          <w:p w14:paraId="6621D024"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3A3AEFD0" w14:textId="63742AE1"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29053C2F" w14:textId="77777777" w:rsidTr="001024B2">
        <w:tc>
          <w:tcPr>
            <w:tcW w:w="963" w:type="dxa"/>
            <w:shd w:val="clear" w:color="auto" w:fill="auto"/>
            <w:vAlign w:val="center"/>
          </w:tcPr>
          <w:p w14:paraId="0BD91864"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54</w:t>
            </w:r>
          </w:p>
        </w:tc>
        <w:tc>
          <w:tcPr>
            <w:tcW w:w="4136" w:type="dxa"/>
            <w:shd w:val="clear" w:color="auto" w:fill="auto"/>
            <w:vAlign w:val="center"/>
          </w:tcPr>
          <w:p w14:paraId="22896735"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 xml:space="preserve">Szkolenie personelu medycznego w zakresie obsługi wraz z montażem </w:t>
            </w:r>
            <w:r w:rsidRPr="00F905B1">
              <w:rPr>
                <w:rStyle w:val="FontStyle12"/>
                <w:rFonts w:ascii="Georgia" w:eastAsia="Times New Roman" w:hAnsi="Georgia" w:cs="Arial"/>
                <w:color w:val="000000"/>
                <w:sz w:val="20"/>
                <w:szCs w:val="20"/>
              </w:rPr>
              <w:br/>
              <w:t>i uruchomieniem urządzenia w terminie uwzględniającym czas pracy personelu - w cenie oferty.</w:t>
            </w:r>
          </w:p>
        </w:tc>
        <w:tc>
          <w:tcPr>
            <w:tcW w:w="2693" w:type="dxa"/>
            <w:shd w:val="clear" w:color="auto" w:fill="auto"/>
            <w:vAlign w:val="center"/>
          </w:tcPr>
          <w:p w14:paraId="0C49338A"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6F4AF0D0" w14:textId="7A9DE39C"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r w:rsidR="007E006F" w:rsidRPr="00F905B1" w14:paraId="38DF1C14" w14:textId="77777777" w:rsidTr="001024B2">
        <w:tc>
          <w:tcPr>
            <w:tcW w:w="963" w:type="dxa"/>
            <w:shd w:val="clear" w:color="auto" w:fill="auto"/>
            <w:vAlign w:val="center"/>
          </w:tcPr>
          <w:p w14:paraId="48E2A66C" w14:textId="77777777" w:rsidR="007E006F" w:rsidRPr="00F905B1" w:rsidRDefault="007E006F" w:rsidP="005E3400">
            <w:pPr>
              <w:snapToGrid w:val="0"/>
              <w:jc w:val="center"/>
              <w:rPr>
                <w:rStyle w:val="FontStyle12"/>
                <w:rFonts w:ascii="Georgia" w:hAnsi="Georgia" w:cs="Arial"/>
                <w:sz w:val="20"/>
                <w:szCs w:val="20"/>
              </w:rPr>
            </w:pPr>
            <w:r w:rsidRPr="00F905B1">
              <w:rPr>
                <w:rStyle w:val="FontStyle12"/>
                <w:rFonts w:ascii="Georgia" w:hAnsi="Georgia" w:cs="Arial"/>
                <w:sz w:val="20"/>
                <w:szCs w:val="20"/>
              </w:rPr>
              <w:t>55</w:t>
            </w:r>
          </w:p>
        </w:tc>
        <w:tc>
          <w:tcPr>
            <w:tcW w:w="4136" w:type="dxa"/>
            <w:shd w:val="clear" w:color="auto" w:fill="auto"/>
            <w:vAlign w:val="center"/>
          </w:tcPr>
          <w:p w14:paraId="3A1764C9" w14:textId="77777777" w:rsidR="007E006F" w:rsidRPr="00F905B1" w:rsidRDefault="007E006F" w:rsidP="00E83060">
            <w:pPr>
              <w:pStyle w:val="Style5"/>
              <w:suppressAutoHyphens w:val="0"/>
              <w:snapToGrid w:val="0"/>
              <w:ind w:left="5" w:hanging="5"/>
              <w:rPr>
                <w:rStyle w:val="FontStyle12"/>
                <w:rFonts w:ascii="Georgia" w:eastAsia="Times New Roman" w:hAnsi="Georgia" w:cs="Arial"/>
                <w:color w:val="000000"/>
                <w:sz w:val="20"/>
                <w:szCs w:val="20"/>
              </w:rPr>
            </w:pPr>
            <w:r w:rsidRPr="00F905B1">
              <w:rPr>
                <w:rStyle w:val="FontStyle12"/>
                <w:rFonts w:ascii="Georgia" w:eastAsia="Times New Roman" w:hAnsi="Georgia" w:cs="Arial"/>
                <w:color w:val="000000"/>
                <w:sz w:val="20"/>
                <w:szCs w:val="20"/>
              </w:rPr>
              <w:t>Dokumentacja techniczna „DTR" lub instalacyjna (wymagania instalacyjne) dostarczona wraz z urządzeniem.</w:t>
            </w:r>
          </w:p>
        </w:tc>
        <w:tc>
          <w:tcPr>
            <w:tcW w:w="2693" w:type="dxa"/>
            <w:shd w:val="clear" w:color="auto" w:fill="auto"/>
            <w:vAlign w:val="center"/>
          </w:tcPr>
          <w:p w14:paraId="2E824DE9" w14:textId="77777777" w:rsidR="007E006F" w:rsidRPr="00F905B1" w:rsidRDefault="007E006F" w:rsidP="005E3400">
            <w:pPr>
              <w:pStyle w:val="Style4"/>
              <w:widowControl/>
              <w:jc w:val="center"/>
              <w:rPr>
                <w:rFonts w:ascii="Georgia" w:hAnsi="Georgia" w:cs="Arial"/>
                <w:sz w:val="20"/>
                <w:szCs w:val="20"/>
              </w:rPr>
            </w:pPr>
            <w:r w:rsidRPr="00F905B1">
              <w:rPr>
                <w:rFonts w:ascii="Georgia" w:hAnsi="Georgia" w:cs="Arial"/>
                <w:sz w:val="20"/>
                <w:szCs w:val="20"/>
              </w:rPr>
              <w:t>TAK</w:t>
            </w:r>
          </w:p>
        </w:tc>
        <w:tc>
          <w:tcPr>
            <w:tcW w:w="2127" w:type="dxa"/>
            <w:shd w:val="clear" w:color="auto" w:fill="auto"/>
            <w:vAlign w:val="center"/>
          </w:tcPr>
          <w:p w14:paraId="57F3A3C8" w14:textId="1631CAC4" w:rsidR="007E006F" w:rsidRPr="00F905B1" w:rsidRDefault="005E3400" w:rsidP="005E3400">
            <w:pPr>
              <w:snapToGrid w:val="0"/>
              <w:jc w:val="center"/>
              <w:rPr>
                <w:rFonts w:ascii="Georgia" w:hAnsi="Georgia" w:cs="Arial"/>
                <w:sz w:val="20"/>
                <w:szCs w:val="20"/>
              </w:rPr>
            </w:pPr>
            <w:r w:rsidRPr="005E3400">
              <w:rPr>
                <w:rFonts w:ascii="Georgia" w:hAnsi="Georgia" w:cs="Arial"/>
                <w:sz w:val="20"/>
                <w:szCs w:val="20"/>
              </w:rPr>
              <w:t>Bez punktacji</w:t>
            </w:r>
          </w:p>
        </w:tc>
      </w:tr>
    </w:tbl>
    <w:p w14:paraId="014E04AA" w14:textId="790C132F" w:rsidR="00D936A0" w:rsidRDefault="00D936A0" w:rsidP="00D936A0">
      <w:pPr>
        <w:spacing w:line="360" w:lineRule="auto"/>
        <w:rPr>
          <w:rFonts w:ascii="Georgia" w:hAnsi="Georgia" w:cs="Georgia"/>
          <w:bCs/>
          <w:iCs/>
          <w:sz w:val="18"/>
          <w:szCs w:val="18"/>
        </w:rPr>
      </w:pPr>
    </w:p>
    <w:p w14:paraId="5F48F8DE" w14:textId="0D80542A" w:rsidR="007E006F" w:rsidRDefault="007E006F" w:rsidP="00D936A0">
      <w:pPr>
        <w:spacing w:line="360" w:lineRule="auto"/>
        <w:rPr>
          <w:rFonts w:ascii="Georgia" w:hAnsi="Georgia" w:cs="Georgia"/>
          <w:bCs/>
          <w:iCs/>
          <w:sz w:val="18"/>
          <w:szCs w:val="18"/>
        </w:rPr>
      </w:pPr>
    </w:p>
    <w:p w14:paraId="0F2977DF" w14:textId="44E86AB9" w:rsidR="007E006F" w:rsidRDefault="007E006F" w:rsidP="00D936A0">
      <w:pPr>
        <w:spacing w:line="360" w:lineRule="auto"/>
        <w:rPr>
          <w:rFonts w:ascii="Georgia" w:hAnsi="Georgia" w:cs="Georgia"/>
          <w:bCs/>
          <w:iCs/>
          <w:sz w:val="18"/>
          <w:szCs w:val="18"/>
        </w:rPr>
      </w:pPr>
    </w:p>
    <w:p w14:paraId="23530457" w14:textId="77777777" w:rsidR="007E006F" w:rsidRPr="00595F3F" w:rsidRDefault="007E006F" w:rsidP="00D936A0">
      <w:pPr>
        <w:spacing w:line="360" w:lineRule="auto"/>
        <w:rPr>
          <w:rFonts w:ascii="Georgia" w:hAnsi="Georgia" w:cs="Georgia"/>
          <w:bCs/>
          <w:iCs/>
          <w:sz w:val="18"/>
          <w:szCs w:val="18"/>
        </w:rPr>
      </w:pPr>
    </w:p>
    <w:p w14:paraId="29159E8A" w14:textId="3027454F" w:rsidR="00D936A0" w:rsidRPr="002570CF" w:rsidRDefault="00D936A0" w:rsidP="00D936A0">
      <w:pPr>
        <w:spacing w:line="240" w:lineRule="auto"/>
        <w:rPr>
          <w:rFonts w:ascii="Georgia" w:hAnsi="Georgia" w:cs="Georgia"/>
          <w:b/>
          <w:bCs/>
          <w:iCs/>
          <w:sz w:val="20"/>
          <w:szCs w:val="20"/>
        </w:rPr>
      </w:pPr>
      <w:r w:rsidRPr="002570CF">
        <w:rPr>
          <w:rFonts w:ascii="Georgia" w:hAnsi="Georgia" w:cs="Georgia"/>
          <w:b/>
          <w:bCs/>
          <w:iCs/>
          <w:sz w:val="20"/>
          <w:szCs w:val="20"/>
        </w:rPr>
        <w:lastRenderedPageBreak/>
        <w:t xml:space="preserve">Pakiet nr </w:t>
      </w:r>
      <w:r w:rsidR="00A44C2C" w:rsidRPr="002570CF">
        <w:rPr>
          <w:rFonts w:ascii="Georgia" w:hAnsi="Georgia" w:cs="Georgia"/>
          <w:b/>
          <w:bCs/>
          <w:iCs/>
          <w:sz w:val="20"/>
          <w:szCs w:val="20"/>
        </w:rPr>
        <w:t>2</w:t>
      </w:r>
      <w:r w:rsidR="008554CF">
        <w:rPr>
          <w:rFonts w:ascii="Georgia" w:hAnsi="Georgia" w:cs="Georgia"/>
          <w:b/>
          <w:bCs/>
          <w:iCs/>
          <w:sz w:val="20"/>
          <w:szCs w:val="20"/>
        </w:rPr>
        <w:t xml:space="preserve"> </w:t>
      </w:r>
      <w:r w:rsidR="008554CF" w:rsidRPr="00222FD7">
        <w:rPr>
          <w:rFonts w:ascii="Georgia" w:hAnsi="Georgia" w:cs="Georgia"/>
          <w:b/>
          <w:bCs/>
          <w:iCs/>
          <w:color w:val="002060"/>
          <w:sz w:val="20"/>
          <w:szCs w:val="20"/>
        </w:rPr>
        <w:t>Aparat USG</w:t>
      </w:r>
      <w:r w:rsidR="000A518E">
        <w:rPr>
          <w:rFonts w:ascii="Georgia" w:hAnsi="Georgia" w:cs="Georgia"/>
          <w:b/>
          <w:bCs/>
          <w:iCs/>
          <w:color w:val="002060"/>
          <w:sz w:val="20"/>
          <w:szCs w:val="20"/>
        </w:rPr>
        <w:t xml:space="preserve"> – 1 szt</w:t>
      </w:r>
    </w:p>
    <w:p w14:paraId="72D40E18" w14:textId="5E7D6023" w:rsidR="00D936A0" w:rsidRDefault="00D936A0" w:rsidP="00D936A0">
      <w:pPr>
        <w:spacing w:line="360" w:lineRule="auto"/>
        <w:rPr>
          <w:rFonts w:ascii="Georgia" w:hAnsi="Georgia" w:cs="Georgia"/>
          <w:b/>
          <w:bCs/>
          <w:iCs/>
          <w:sz w:val="18"/>
          <w:szCs w:val="18"/>
          <w:highlight w:val="yellow"/>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93"/>
        <w:gridCol w:w="4536"/>
        <w:gridCol w:w="2409"/>
        <w:gridCol w:w="1984"/>
      </w:tblGrid>
      <w:tr w:rsidR="003B5B98" w:rsidRPr="007E006F" w14:paraId="6C2575F9" w14:textId="77777777" w:rsidTr="003B5B98">
        <w:trPr>
          <w:trHeight w:val="23"/>
        </w:trPr>
        <w:tc>
          <w:tcPr>
            <w:tcW w:w="993" w:type="dxa"/>
            <w:shd w:val="clear" w:color="auto" w:fill="D9D9D9"/>
            <w:vAlign w:val="center"/>
          </w:tcPr>
          <w:p w14:paraId="7FF9F83D" w14:textId="77777777" w:rsidR="003B5B98" w:rsidRPr="007E006F" w:rsidRDefault="003B5B98" w:rsidP="003B5B98">
            <w:pPr>
              <w:autoSpaceDE w:val="0"/>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Lp.</w:t>
            </w:r>
          </w:p>
        </w:tc>
        <w:tc>
          <w:tcPr>
            <w:tcW w:w="4536" w:type="dxa"/>
            <w:shd w:val="clear" w:color="auto" w:fill="D9D9D9"/>
            <w:vAlign w:val="center"/>
          </w:tcPr>
          <w:p w14:paraId="33B53445" w14:textId="77777777" w:rsidR="003B5B98" w:rsidRPr="007E006F" w:rsidRDefault="003B5B98" w:rsidP="00E83060">
            <w:pPr>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Opis parametrów</w:t>
            </w:r>
          </w:p>
        </w:tc>
        <w:tc>
          <w:tcPr>
            <w:tcW w:w="2409" w:type="dxa"/>
            <w:shd w:val="clear" w:color="auto" w:fill="D9D9D9"/>
            <w:vAlign w:val="center"/>
          </w:tcPr>
          <w:p w14:paraId="49A31B80" w14:textId="77777777" w:rsidR="003B5B98" w:rsidRPr="007E006F" w:rsidRDefault="003B5B98" w:rsidP="003B5B98">
            <w:pPr>
              <w:jc w:val="center"/>
              <w:rPr>
                <w:rFonts w:ascii="Georgia" w:hAnsi="Georgia" w:cs="Arial"/>
                <w:b/>
                <w:bCs/>
                <w:sz w:val="20"/>
                <w:szCs w:val="20"/>
                <w:lang w:eastAsia="pl-PL" w:bidi="pl-PL"/>
              </w:rPr>
            </w:pPr>
            <w:r w:rsidRPr="007E006F">
              <w:rPr>
                <w:rFonts w:ascii="Georgia" w:hAnsi="Georgia" w:cs="Arial"/>
                <w:b/>
                <w:bCs/>
                <w:sz w:val="20"/>
                <w:szCs w:val="20"/>
                <w:lang w:eastAsia="pl-PL" w:bidi="pl-PL"/>
              </w:rPr>
              <w:t>Parametr wymagany</w:t>
            </w:r>
          </w:p>
        </w:tc>
        <w:tc>
          <w:tcPr>
            <w:tcW w:w="1984" w:type="dxa"/>
            <w:shd w:val="clear" w:color="auto" w:fill="D9D9D9"/>
            <w:vAlign w:val="center"/>
          </w:tcPr>
          <w:p w14:paraId="169BA569" w14:textId="36AC555E" w:rsidR="003B5B98" w:rsidRPr="007E006F" w:rsidRDefault="003B5B98" w:rsidP="003B5B98">
            <w:pPr>
              <w:autoSpaceDE w:val="0"/>
              <w:snapToGrid w:val="0"/>
              <w:jc w:val="center"/>
              <w:rPr>
                <w:rFonts w:ascii="Georgia" w:hAnsi="Georgia" w:cs="Arial"/>
                <w:b/>
                <w:bCs/>
                <w:sz w:val="20"/>
                <w:szCs w:val="20"/>
                <w:lang w:eastAsia="pl-PL" w:bidi="pl-PL"/>
              </w:rPr>
            </w:pPr>
            <w:r w:rsidRPr="007E006F">
              <w:rPr>
                <w:rFonts w:ascii="Georgia" w:hAnsi="Georgia" w:cs="Arial"/>
                <w:b/>
                <w:bCs/>
                <w:sz w:val="20"/>
                <w:szCs w:val="20"/>
                <w:lang w:eastAsia="pl-PL" w:bidi="pl-PL"/>
              </w:rPr>
              <w:t>P</w:t>
            </w:r>
            <w:r>
              <w:rPr>
                <w:rFonts w:ascii="Georgia" w:hAnsi="Georgia" w:cs="Arial"/>
                <w:b/>
                <w:bCs/>
                <w:sz w:val="20"/>
                <w:szCs w:val="20"/>
                <w:lang w:eastAsia="pl-PL" w:bidi="pl-PL"/>
              </w:rPr>
              <w:t>arametr wymagany / oceniany</w:t>
            </w:r>
          </w:p>
        </w:tc>
      </w:tr>
      <w:tr w:rsidR="003B5B98" w:rsidRPr="007E006F" w14:paraId="109CBB5E" w14:textId="77777777" w:rsidTr="003B5B98">
        <w:trPr>
          <w:trHeight w:val="23"/>
        </w:trPr>
        <w:tc>
          <w:tcPr>
            <w:tcW w:w="993" w:type="dxa"/>
            <w:vAlign w:val="center"/>
          </w:tcPr>
          <w:p w14:paraId="742BC09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D87AFA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Aparat o nowoczesnej konstrukcji i ergonomii pracy. Aparat nowy, nieużywany. Wyklucza się aparaty demo. Rok produkcji: 2021/2022</w:t>
            </w:r>
          </w:p>
        </w:tc>
        <w:tc>
          <w:tcPr>
            <w:tcW w:w="2409" w:type="dxa"/>
            <w:vAlign w:val="center"/>
          </w:tcPr>
          <w:p w14:paraId="69698070" w14:textId="77777777" w:rsidR="003B5B98" w:rsidRPr="007E006F" w:rsidRDefault="003B5B98" w:rsidP="003B5B98">
            <w:pPr>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56862A3" w14:textId="0C53D86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080D4ED" w14:textId="77777777" w:rsidTr="003B5B98">
        <w:trPr>
          <w:trHeight w:val="23"/>
        </w:trPr>
        <w:tc>
          <w:tcPr>
            <w:tcW w:w="993" w:type="dxa"/>
            <w:vAlign w:val="center"/>
          </w:tcPr>
          <w:p w14:paraId="67CCC8C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4087D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częstotliwości pracy aparatu min 2 – 18 MHz</w:t>
            </w:r>
          </w:p>
        </w:tc>
        <w:tc>
          <w:tcPr>
            <w:tcW w:w="2409" w:type="dxa"/>
            <w:vAlign w:val="center"/>
          </w:tcPr>
          <w:p w14:paraId="64A8FAE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8752107" w14:textId="07A1DEC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909EE07" w14:textId="77777777" w:rsidTr="003B5B98">
        <w:trPr>
          <w:trHeight w:val="23"/>
        </w:trPr>
        <w:tc>
          <w:tcPr>
            <w:tcW w:w="993" w:type="dxa"/>
            <w:vAlign w:val="center"/>
          </w:tcPr>
          <w:p w14:paraId="6975313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EE99E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Dynamika systemu min. 320 dB</w:t>
            </w:r>
          </w:p>
        </w:tc>
        <w:tc>
          <w:tcPr>
            <w:tcW w:w="2409" w:type="dxa"/>
            <w:vAlign w:val="center"/>
          </w:tcPr>
          <w:p w14:paraId="0F93D0D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D43470F" w14:textId="67EC5FB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D8E57C0" w14:textId="77777777" w:rsidTr="003B5B98">
        <w:trPr>
          <w:trHeight w:val="23"/>
        </w:trPr>
        <w:tc>
          <w:tcPr>
            <w:tcW w:w="993" w:type="dxa"/>
            <w:vAlign w:val="center"/>
          </w:tcPr>
          <w:p w14:paraId="6CFD6BB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11B32C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Technologia cyfrowa – system równoległego przetwarzania z cyfrową obróbką i cyfrowym kształtowaniem wiązki min. 30 wiązek jednocześnie</w:t>
            </w:r>
          </w:p>
        </w:tc>
        <w:tc>
          <w:tcPr>
            <w:tcW w:w="2409" w:type="dxa"/>
            <w:vAlign w:val="center"/>
          </w:tcPr>
          <w:p w14:paraId="1B773B7C" w14:textId="77777777" w:rsidR="003B5B98" w:rsidRPr="007E006F" w:rsidRDefault="003B5B98" w:rsidP="003B5B98">
            <w:pPr>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5AB093E" w14:textId="721FFC9D"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DA50B17" w14:textId="77777777" w:rsidTr="003B5B98">
        <w:trPr>
          <w:trHeight w:val="23"/>
        </w:trPr>
        <w:tc>
          <w:tcPr>
            <w:tcW w:w="993" w:type="dxa"/>
            <w:vAlign w:val="center"/>
          </w:tcPr>
          <w:p w14:paraId="58C964D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12EBBA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Ilość niezależnych kanałów odbiorczych: </w:t>
            </w:r>
            <w:r w:rsidRPr="007E006F">
              <w:rPr>
                <w:rFonts w:ascii="Georgia" w:hAnsi="Georgia" w:cs="Arial"/>
                <w:sz w:val="20"/>
                <w:szCs w:val="20"/>
              </w:rPr>
              <w:br/>
              <w:t>min. 10 000 000</w:t>
            </w:r>
          </w:p>
        </w:tc>
        <w:tc>
          <w:tcPr>
            <w:tcW w:w="2409" w:type="dxa"/>
            <w:vAlign w:val="center"/>
          </w:tcPr>
          <w:p w14:paraId="38E232A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736B14A"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10 000 000 – 0 pkt.</w:t>
            </w:r>
          </w:p>
          <w:p w14:paraId="083C556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&gt;12 000 000 – 5 pkt.</w:t>
            </w:r>
          </w:p>
        </w:tc>
      </w:tr>
      <w:tr w:rsidR="003B5B98" w:rsidRPr="007E006F" w14:paraId="3DDB8870" w14:textId="77777777" w:rsidTr="003B5B98">
        <w:trPr>
          <w:trHeight w:val="23"/>
        </w:trPr>
        <w:tc>
          <w:tcPr>
            <w:tcW w:w="993" w:type="dxa"/>
            <w:vAlign w:val="center"/>
          </w:tcPr>
          <w:p w14:paraId="0FA72D7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87622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Fizyczna ilość kanałów nadawczych TX i odbiorczych RX: min. po 192</w:t>
            </w:r>
          </w:p>
        </w:tc>
        <w:tc>
          <w:tcPr>
            <w:tcW w:w="2409" w:type="dxa"/>
            <w:vAlign w:val="center"/>
          </w:tcPr>
          <w:p w14:paraId="33CE4A8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EFBD307" w14:textId="502B01C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40C067" w14:textId="77777777" w:rsidTr="003B5B98">
        <w:trPr>
          <w:trHeight w:val="23"/>
        </w:trPr>
        <w:tc>
          <w:tcPr>
            <w:tcW w:w="993" w:type="dxa"/>
            <w:vAlign w:val="center"/>
          </w:tcPr>
          <w:p w14:paraId="2A0E02D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68E9C0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niezależnych identycznych  gniazd dla różnego typu sond obrazowych: min. 3 aktywne</w:t>
            </w:r>
          </w:p>
        </w:tc>
        <w:tc>
          <w:tcPr>
            <w:tcW w:w="2409" w:type="dxa"/>
            <w:vAlign w:val="center"/>
          </w:tcPr>
          <w:p w14:paraId="5804E12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DB650A6" w14:textId="1CF01B1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D1721BA" w14:textId="77777777" w:rsidTr="003B5B98">
        <w:trPr>
          <w:trHeight w:val="23"/>
        </w:trPr>
        <w:tc>
          <w:tcPr>
            <w:tcW w:w="993" w:type="dxa"/>
            <w:vAlign w:val="center"/>
          </w:tcPr>
          <w:p w14:paraId="3D220FE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EC9CF2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4 aktywne gniazdo sond obrazowych</w:t>
            </w:r>
          </w:p>
        </w:tc>
        <w:tc>
          <w:tcPr>
            <w:tcW w:w="2409" w:type="dxa"/>
            <w:vAlign w:val="center"/>
          </w:tcPr>
          <w:p w14:paraId="7F1C5BF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024B80" w14:textId="424D0FF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00CC8E5" w14:textId="77777777" w:rsidTr="003B5B98">
        <w:trPr>
          <w:trHeight w:val="23"/>
        </w:trPr>
        <w:tc>
          <w:tcPr>
            <w:tcW w:w="993" w:type="dxa"/>
            <w:vAlign w:val="center"/>
          </w:tcPr>
          <w:p w14:paraId="6B75A73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9C3D1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Monitor LCD LED, wielkość ekranu min. 23 cale</w:t>
            </w:r>
          </w:p>
        </w:tc>
        <w:tc>
          <w:tcPr>
            <w:tcW w:w="2409" w:type="dxa"/>
            <w:vAlign w:val="center"/>
          </w:tcPr>
          <w:p w14:paraId="53DFCAF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0F8B38C" w14:textId="216B1855" w:rsidR="003B5B98" w:rsidRPr="007E006F" w:rsidRDefault="003B5B98" w:rsidP="003B5B98">
            <w:pPr>
              <w:autoSpaceDE w:val="0"/>
              <w:snapToGrid w:val="0"/>
              <w:jc w:val="center"/>
              <w:rPr>
                <w:rFonts w:ascii="Georgia" w:hAnsi="Georgia" w:cs="Arial"/>
                <w:sz w:val="20"/>
                <w:szCs w:val="20"/>
                <w:lang w:eastAsia="pl-PL" w:bidi="pl-PL"/>
              </w:rPr>
            </w:pPr>
            <w:r w:rsidRPr="005E3400">
              <w:rPr>
                <w:rFonts w:ascii="Georgia" w:hAnsi="Georgia" w:cs="Arial"/>
                <w:sz w:val="20"/>
                <w:szCs w:val="20"/>
              </w:rPr>
              <w:t>Bez punktacji</w:t>
            </w:r>
          </w:p>
        </w:tc>
      </w:tr>
      <w:tr w:rsidR="003B5B98" w:rsidRPr="007E006F" w14:paraId="17BF0471" w14:textId="77777777" w:rsidTr="003B5B98">
        <w:trPr>
          <w:trHeight w:val="23"/>
        </w:trPr>
        <w:tc>
          <w:tcPr>
            <w:tcW w:w="993" w:type="dxa"/>
            <w:vAlign w:val="center"/>
          </w:tcPr>
          <w:p w14:paraId="0583B42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8A360D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Rozdzielczość monitora min. 1920x1080 (Full HD)</w:t>
            </w:r>
          </w:p>
        </w:tc>
        <w:tc>
          <w:tcPr>
            <w:tcW w:w="2409" w:type="dxa"/>
            <w:vAlign w:val="center"/>
          </w:tcPr>
          <w:p w14:paraId="1EC7C8D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6A15ECF" w14:textId="249129E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F1EA4FC" w14:textId="77777777" w:rsidTr="003B5B98">
        <w:trPr>
          <w:trHeight w:val="23"/>
        </w:trPr>
        <w:tc>
          <w:tcPr>
            <w:tcW w:w="993" w:type="dxa"/>
            <w:vAlign w:val="center"/>
          </w:tcPr>
          <w:p w14:paraId="161A235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3CA949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regulacji położenia monitora LCD: prawo/lewo, przód/tył, góra/dół, pochylenie</w:t>
            </w:r>
          </w:p>
        </w:tc>
        <w:tc>
          <w:tcPr>
            <w:tcW w:w="2409" w:type="dxa"/>
            <w:vAlign w:val="center"/>
          </w:tcPr>
          <w:p w14:paraId="0DB3A32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480E003" w14:textId="70025A0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B61BB1D" w14:textId="77777777" w:rsidTr="003B5B98">
        <w:trPr>
          <w:trHeight w:val="23"/>
        </w:trPr>
        <w:tc>
          <w:tcPr>
            <w:tcW w:w="993" w:type="dxa"/>
            <w:vAlign w:val="center"/>
          </w:tcPr>
          <w:p w14:paraId="05AC45D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D00315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Monitor umieszczony na min. 3 przegubowym ruchomym ramieniu  </w:t>
            </w:r>
          </w:p>
        </w:tc>
        <w:tc>
          <w:tcPr>
            <w:tcW w:w="2409" w:type="dxa"/>
            <w:vAlign w:val="center"/>
          </w:tcPr>
          <w:p w14:paraId="4B7156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12D2142" w14:textId="25441B0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A3D608" w14:textId="77777777" w:rsidTr="003B5B98">
        <w:trPr>
          <w:trHeight w:val="23"/>
        </w:trPr>
        <w:tc>
          <w:tcPr>
            <w:tcW w:w="993" w:type="dxa"/>
            <w:vAlign w:val="center"/>
          </w:tcPr>
          <w:p w14:paraId="6F54351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C852FB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Urządzenie wyposażone w wieszaki na głowice z min. jednej strony konsoli/panelu</w:t>
            </w:r>
          </w:p>
        </w:tc>
        <w:tc>
          <w:tcPr>
            <w:tcW w:w="2409" w:type="dxa"/>
            <w:vAlign w:val="center"/>
          </w:tcPr>
          <w:p w14:paraId="6C832A4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D8D7A90" w14:textId="40CDB1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B44EC10" w14:textId="77777777" w:rsidTr="003B5B98">
        <w:trPr>
          <w:trHeight w:val="23"/>
        </w:trPr>
        <w:tc>
          <w:tcPr>
            <w:tcW w:w="993" w:type="dxa"/>
            <w:vAlign w:val="center"/>
          </w:tcPr>
          <w:p w14:paraId="2356C42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2AFDE7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Klawiatura alfanumeryczna z przyciskami funkcyjnymi dostępna na panelu dotykowym</w:t>
            </w:r>
          </w:p>
        </w:tc>
        <w:tc>
          <w:tcPr>
            <w:tcW w:w="2409" w:type="dxa"/>
            <w:vAlign w:val="center"/>
          </w:tcPr>
          <w:p w14:paraId="3FF5597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DD8A529" w14:textId="2E2A487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0A6A1D" w14:textId="77777777" w:rsidTr="003B5B98">
        <w:trPr>
          <w:trHeight w:val="23"/>
        </w:trPr>
        <w:tc>
          <w:tcPr>
            <w:tcW w:w="993" w:type="dxa"/>
            <w:vAlign w:val="center"/>
          </w:tcPr>
          <w:p w14:paraId="5E20F7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1BC4ED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Ekran dotykowy min. 12 cali z przyciskami funkcyjnymi oraz możliwością programowania położenia poszczególnych funkcji. Obsługa ekranu jak tablet tj. przesuwanie dłonią poszczególnych okien</w:t>
            </w:r>
          </w:p>
        </w:tc>
        <w:tc>
          <w:tcPr>
            <w:tcW w:w="2409" w:type="dxa"/>
            <w:vAlign w:val="center"/>
          </w:tcPr>
          <w:p w14:paraId="2029705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E7127A3" w14:textId="272B761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231FB3D" w14:textId="77777777" w:rsidTr="003B5B98">
        <w:trPr>
          <w:trHeight w:val="23"/>
        </w:trPr>
        <w:tc>
          <w:tcPr>
            <w:tcW w:w="993" w:type="dxa"/>
            <w:vAlign w:val="center"/>
          </w:tcPr>
          <w:p w14:paraId="1895A27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F86977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Regulacji wysokości panelu sterowania min. 30 cm</w:t>
            </w:r>
          </w:p>
        </w:tc>
        <w:tc>
          <w:tcPr>
            <w:tcW w:w="2409" w:type="dxa"/>
            <w:vAlign w:val="center"/>
          </w:tcPr>
          <w:p w14:paraId="296D306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F61FE1" w14:textId="495D4CC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5CE8FFF" w14:textId="77777777" w:rsidTr="003B5B98">
        <w:trPr>
          <w:trHeight w:val="23"/>
        </w:trPr>
        <w:tc>
          <w:tcPr>
            <w:tcW w:w="993" w:type="dxa"/>
            <w:vAlign w:val="center"/>
          </w:tcPr>
          <w:p w14:paraId="028040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D42089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Regulacji odchylenia panelu sterowania </w:t>
            </w:r>
            <w:r w:rsidRPr="007E006F">
              <w:rPr>
                <w:rFonts w:ascii="Georgia" w:hAnsi="Georgia" w:cs="Arial"/>
                <w:sz w:val="20"/>
                <w:szCs w:val="20"/>
              </w:rPr>
              <w:br/>
              <w:t>min. +/- 35 stopni</w:t>
            </w:r>
          </w:p>
        </w:tc>
        <w:tc>
          <w:tcPr>
            <w:tcW w:w="2409" w:type="dxa"/>
            <w:vAlign w:val="center"/>
          </w:tcPr>
          <w:p w14:paraId="3950F4E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B0919A" w14:textId="1B576FF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5845FA2" w14:textId="77777777" w:rsidTr="003B5B98">
        <w:trPr>
          <w:trHeight w:val="23"/>
        </w:trPr>
        <w:tc>
          <w:tcPr>
            <w:tcW w:w="993" w:type="dxa"/>
            <w:vAlign w:val="center"/>
          </w:tcPr>
          <w:p w14:paraId="2076F55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EADE970" w14:textId="77777777" w:rsidR="003B5B98" w:rsidRPr="007E006F" w:rsidRDefault="003B5B98" w:rsidP="00E83060">
            <w:pPr>
              <w:snapToGrid w:val="0"/>
              <w:spacing w:after="20"/>
              <w:rPr>
                <w:rFonts w:ascii="Georgia" w:hAnsi="Georgia" w:cs="Arial"/>
                <w:sz w:val="20"/>
                <w:szCs w:val="20"/>
              </w:rPr>
            </w:pPr>
            <w:r w:rsidRPr="008554CF">
              <w:rPr>
                <w:rFonts w:ascii="Georgia" w:hAnsi="Georgia" w:cs="Arial"/>
                <w:sz w:val="20"/>
                <w:szCs w:val="20"/>
              </w:rPr>
              <w:t>Waga aparatu max. 100 kg</w:t>
            </w:r>
          </w:p>
        </w:tc>
        <w:tc>
          <w:tcPr>
            <w:tcW w:w="2409" w:type="dxa"/>
            <w:vAlign w:val="center"/>
          </w:tcPr>
          <w:p w14:paraId="40E12C54" w14:textId="3F4AB26C" w:rsidR="003B5B98" w:rsidRPr="007E006F" w:rsidRDefault="008554CF" w:rsidP="003B5B98">
            <w:pPr>
              <w:snapToGrid w:val="0"/>
              <w:jc w:val="center"/>
              <w:rPr>
                <w:rFonts w:ascii="Georgia" w:hAnsi="Georgia" w:cs="Arial"/>
                <w:sz w:val="20"/>
                <w:szCs w:val="20"/>
              </w:rPr>
            </w:pPr>
            <w:r>
              <w:rPr>
                <w:rFonts w:ascii="Georgia" w:hAnsi="Georgia" w:cs="Arial"/>
                <w:sz w:val="20"/>
                <w:szCs w:val="20"/>
              </w:rPr>
              <w:t>Tak</w:t>
            </w:r>
          </w:p>
        </w:tc>
        <w:tc>
          <w:tcPr>
            <w:tcW w:w="1984" w:type="dxa"/>
            <w:vAlign w:val="center"/>
          </w:tcPr>
          <w:p w14:paraId="3B653A8F" w14:textId="6594F904" w:rsidR="003B5B98" w:rsidRPr="007E006F" w:rsidRDefault="008554CF"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CF87906" w14:textId="77777777" w:rsidTr="003B5B98">
        <w:trPr>
          <w:trHeight w:val="23"/>
        </w:trPr>
        <w:tc>
          <w:tcPr>
            <w:tcW w:w="993" w:type="dxa"/>
            <w:vAlign w:val="center"/>
          </w:tcPr>
          <w:p w14:paraId="3255A1F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3371F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nagrywania i odtwarzania dynamicznego obrazów min. 10 000 obrazów</w:t>
            </w:r>
          </w:p>
        </w:tc>
        <w:tc>
          <w:tcPr>
            <w:tcW w:w="2409" w:type="dxa"/>
            <w:vAlign w:val="center"/>
          </w:tcPr>
          <w:p w14:paraId="42A73C5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B47CFB6" w14:textId="7769863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E56C38C" w14:textId="77777777" w:rsidTr="003B5B98">
        <w:trPr>
          <w:trHeight w:val="23"/>
        </w:trPr>
        <w:tc>
          <w:tcPr>
            <w:tcW w:w="993" w:type="dxa"/>
            <w:vAlign w:val="center"/>
          </w:tcPr>
          <w:p w14:paraId="3347910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B94909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długość zapamiętanej prezentacji w tryboe M/D-mode min. 150 sek.</w:t>
            </w:r>
          </w:p>
        </w:tc>
        <w:tc>
          <w:tcPr>
            <w:tcW w:w="2409" w:type="dxa"/>
            <w:vAlign w:val="center"/>
          </w:tcPr>
          <w:p w14:paraId="6D7AD34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54049AA" w14:textId="264FE7C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C0093C8" w14:textId="77777777" w:rsidTr="003B5B98">
        <w:trPr>
          <w:trHeight w:val="23"/>
        </w:trPr>
        <w:tc>
          <w:tcPr>
            <w:tcW w:w="993" w:type="dxa"/>
            <w:vAlign w:val="center"/>
          </w:tcPr>
          <w:p w14:paraId="31987B9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1CA56B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Zintegrowany z aparatem system archiwizacji obrazów </w:t>
            </w:r>
          </w:p>
        </w:tc>
        <w:tc>
          <w:tcPr>
            <w:tcW w:w="2409" w:type="dxa"/>
            <w:vAlign w:val="center"/>
          </w:tcPr>
          <w:p w14:paraId="0A6DF59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9165F1" w14:textId="627C268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BFF26E7" w14:textId="77777777" w:rsidTr="003B5B98">
        <w:trPr>
          <w:trHeight w:val="23"/>
        </w:trPr>
        <w:tc>
          <w:tcPr>
            <w:tcW w:w="993" w:type="dxa"/>
            <w:vAlign w:val="center"/>
          </w:tcPr>
          <w:p w14:paraId="3D32599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A2D78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Wewnętrzny dysk wykonany w technologii SSD tzw. systemowy min. 128 GB</w:t>
            </w:r>
          </w:p>
        </w:tc>
        <w:tc>
          <w:tcPr>
            <w:tcW w:w="2409" w:type="dxa"/>
            <w:vAlign w:val="center"/>
          </w:tcPr>
          <w:p w14:paraId="35335DA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B0BBA84" w14:textId="4FDF8D7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C59EC80" w14:textId="77777777" w:rsidTr="003B5B98">
        <w:trPr>
          <w:trHeight w:val="23"/>
        </w:trPr>
        <w:tc>
          <w:tcPr>
            <w:tcW w:w="993" w:type="dxa"/>
            <w:vAlign w:val="center"/>
          </w:tcPr>
          <w:p w14:paraId="16845AA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E96F11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Wewnętrzny dysk twardy HDD min. 1000 GB</w:t>
            </w:r>
          </w:p>
        </w:tc>
        <w:tc>
          <w:tcPr>
            <w:tcW w:w="2409" w:type="dxa"/>
            <w:vAlign w:val="center"/>
          </w:tcPr>
          <w:p w14:paraId="2FAAF3B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CED0808" w14:textId="4E44034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FCA6DC7" w14:textId="77777777" w:rsidTr="003B5B98">
        <w:trPr>
          <w:trHeight w:val="23"/>
        </w:trPr>
        <w:tc>
          <w:tcPr>
            <w:tcW w:w="993" w:type="dxa"/>
            <w:vAlign w:val="center"/>
          </w:tcPr>
          <w:p w14:paraId="50D2E34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6639D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podłączenia zewnętrznego dysku do  archiwizacji danych </w:t>
            </w:r>
          </w:p>
        </w:tc>
        <w:tc>
          <w:tcPr>
            <w:tcW w:w="2409" w:type="dxa"/>
            <w:vAlign w:val="center"/>
          </w:tcPr>
          <w:p w14:paraId="7DC6C50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410E31" w14:textId="223F635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13F55F4" w14:textId="77777777" w:rsidTr="003B5B98">
        <w:trPr>
          <w:trHeight w:val="23"/>
        </w:trPr>
        <w:tc>
          <w:tcPr>
            <w:tcW w:w="993" w:type="dxa"/>
            <w:vAlign w:val="center"/>
          </w:tcPr>
          <w:p w14:paraId="23E24E6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BE76AFD" w14:textId="77777777" w:rsidR="003B5B98" w:rsidRPr="007E006F" w:rsidRDefault="003B5B98" w:rsidP="00E83060">
            <w:pPr>
              <w:snapToGrid w:val="0"/>
              <w:spacing w:after="20"/>
              <w:rPr>
                <w:rFonts w:ascii="Georgia" w:hAnsi="Georgia" w:cs="Arial"/>
                <w:sz w:val="20"/>
                <w:szCs w:val="20"/>
                <w:lang w:val="en-US"/>
              </w:rPr>
            </w:pPr>
            <w:r w:rsidRPr="007E006F">
              <w:rPr>
                <w:rFonts w:ascii="Georgia" w:hAnsi="Georgia" w:cs="Arial"/>
                <w:sz w:val="20"/>
                <w:szCs w:val="20"/>
              </w:rPr>
              <w:t>Oprogramowanie DICOM 3.0 umożliwiające zapis i przesyłanie obrazów w standardzie DICOM – min.</w:t>
            </w:r>
            <w:r w:rsidRPr="007E006F">
              <w:rPr>
                <w:rFonts w:ascii="Georgia" w:hAnsi="Georgia"/>
                <w:sz w:val="20"/>
                <w:szCs w:val="20"/>
              </w:rPr>
              <w:t xml:space="preserve"> </w:t>
            </w:r>
            <w:r w:rsidRPr="007E006F">
              <w:rPr>
                <w:rFonts w:ascii="Georgia" w:hAnsi="Georgia" w:cs="Arial"/>
                <w:sz w:val="20"/>
                <w:szCs w:val="20"/>
                <w:lang w:val="en-US"/>
              </w:rPr>
              <w:t>Media Storage, Verification, Storage (Network), Print, MWM (Modality Worklist Management), Query/Retrieve (QR), Structure Reporting</w:t>
            </w:r>
          </w:p>
        </w:tc>
        <w:tc>
          <w:tcPr>
            <w:tcW w:w="2409" w:type="dxa"/>
            <w:vAlign w:val="center"/>
          </w:tcPr>
          <w:p w14:paraId="3800390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107BF37" w14:textId="74D397B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3D7DD47" w14:textId="77777777" w:rsidTr="003B5B98">
        <w:trPr>
          <w:trHeight w:val="23"/>
        </w:trPr>
        <w:tc>
          <w:tcPr>
            <w:tcW w:w="993" w:type="dxa"/>
            <w:vAlign w:val="center"/>
          </w:tcPr>
          <w:p w14:paraId="25D15B9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BB383B3" w14:textId="77777777" w:rsidR="003B5B98" w:rsidRPr="007E006F" w:rsidRDefault="003B5B98" w:rsidP="00E83060">
            <w:pPr>
              <w:snapToGrid w:val="0"/>
              <w:spacing w:after="20"/>
              <w:rPr>
                <w:rFonts w:ascii="Georgia" w:hAnsi="Georgia" w:cs="Arial"/>
                <w:sz w:val="20"/>
                <w:szCs w:val="20"/>
                <w:lang w:val="en-US"/>
              </w:rPr>
            </w:pPr>
            <w:r w:rsidRPr="007E006F">
              <w:rPr>
                <w:rFonts w:ascii="Georgia" w:hAnsi="Georgia" w:cs="Arial"/>
                <w:sz w:val="20"/>
                <w:szCs w:val="20"/>
              </w:rPr>
              <w:t xml:space="preserve">System archiwizacji z możliwością zapisu w formatach min. </w:t>
            </w:r>
            <w:r w:rsidRPr="007E006F">
              <w:rPr>
                <w:rFonts w:ascii="Georgia" w:hAnsi="Georgia" w:cs="Arial"/>
                <w:sz w:val="20"/>
                <w:szCs w:val="20"/>
                <w:lang w:val="en-US"/>
              </w:rPr>
              <w:t>BMP, JPEG, AVI, WMV9, DICOM, Raw Data</w:t>
            </w:r>
          </w:p>
        </w:tc>
        <w:tc>
          <w:tcPr>
            <w:tcW w:w="2409" w:type="dxa"/>
            <w:vAlign w:val="center"/>
          </w:tcPr>
          <w:p w14:paraId="60D04DA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24AB9A" w14:textId="7470126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83AFC3B" w14:textId="77777777" w:rsidTr="003B5B98">
        <w:trPr>
          <w:trHeight w:val="23"/>
        </w:trPr>
        <w:tc>
          <w:tcPr>
            <w:tcW w:w="993" w:type="dxa"/>
            <w:vAlign w:val="center"/>
          </w:tcPr>
          <w:p w14:paraId="1B50DEB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87BD40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Eksportowanie obrazów na nośniki przenośne DVD/CD, Pen-Drive, HDD wraz z załączaną przeglądarką DICOM</w:t>
            </w:r>
          </w:p>
        </w:tc>
        <w:tc>
          <w:tcPr>
            <w:tcW w:w="2409" w:type="dxa"/>
            <w:vAlign w:val="center"/>
          </w:tcPr>
          <w:p w14:paraId="11815B4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6A3E2A8" w14:textId="0A7F123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3ADD035" w14:textId="77777777" w:rsidTr="003B5B98">
        <w:trPr>
          <w:trHeight w:val="23"/>
        </w:trPr>
        <w:tc>
          <w:tcPr>
            <w:tcW w:w="993" w:type="dxa"/>
            <w:vAlign w:val="center"/>
          </w:tcPr>
          <w:p w14:paraId="69EB3B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066BA6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Napęd CD/DVD wbudowany fabrycznie w aparat</w:t>
            </w:r>
          </w:p>
        </w:tc>
        <w:tc>
          <w:tcPr>
            <w:tcW w:w="2409" w:type="dxa"/>
            <w:vAlign w:val="center"/>
          </w:tcPr>
          <w:p w14:paraId="000AE4C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3796895" w14:textId="47E9F0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8A73F9D" w14:textId="77777777" w:rsidTr="003B5B98">
        <w:trPr>
          <w:trHeight w:val="23"/>
        </w:trPr>
        <w:tc>
          <w:tcPr>
            <w:tcW w:w="993" w:type="dxa"/>
            <w:vAlign w:val="center"/>
          </w:tcPr>
          <w:p w14:paraId="3E193DF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6A4BB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Ustawienia wstępne użytkownika (presety) dla aplikacji i głowic</w:t>
            </w:r>
          </w:p>
        </w:tc>
        <w:tc>
          <w:tcPr>
            <w:tcW w:w="2409" w:type="dxa"/>
            <w:vAlign w:val="center"/>
          </w:tcPr>
          <w:p w14:paraId="2DE6E34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34712C1" w14:textId="74AC79B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F3B5547" w14:textId="77777777" w:rsidTr="003B5B98">
        <w:trPr>
          <w:trHeight w:val="23"/>
        </w:trPr>
        <w:tc>
          <w:tcPr>
            <w:tcW w:w="993" w:type="dxa"/>
            <w:vAlign w:val="center"/>
          </w:tcPr>
          <w:p w14:paraId="4340718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4F4B4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Wideoprinter cyfrowy czarno – biały</w:t>
            </w:r>
          </w:p>
        </w:tc>
        <w:tc>
          <w:tcPr>
            <w:tcW w:w="2409" w:type="dxa"/>
            <w:vAlign w:val="center"/>
          </w:tcPr>
          <w:p w14:paraId="6F081F2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3BB305E" w14:textId="17C6801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70F4259" w14:textId="77777777" w:rsidTr="003B5B98">
        <w:trPr>
          <w:trHeight w:val="23"/>
        </w:trPr>
        <w:tc>
          <w:tcPr>
            <w:tcW w:w="993" w:type="dxa"/>
            <w:vAlign w:val="center"/>
          </w:tcPr>
          <w:p w14:paraId="7243311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6BE8D2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wydrukowania bezpośrednio z aparatu raportu z badań </w:t>
            </w:r>
          </w:p>
        </w:tc>
        <w:tc>
          <w:tcPr>
            <w:tcW w:w="2409" w:type="dxa"/>
            <w:vAlign w:val="center"/>
          </w:tcPr>
          <w:p w14:paraId="2739F6B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8351262" w14:textId="352D53D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4AA1E07" w14:textId="77777777" w:rsidTr="003B5B98">
        <w:trPr>
          <w:trHeight w:val="23"/>
        </w:trPr>
        <w:tc>
          <w:tcPr>
            <w:tcW w:w="993" w:type="dxa"/>
            <w:vAlign w:val="center"/>
          </w:tcPr>
          <w:p w14:paraId="0F7116D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0860D0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Porty USB 3.0 i USB 2.0 wbudowane w aparat (do archiwizacji na pamięci typu Pen-Drive) – min. 3 porty USB  w tym min. jeden port umieszczony w monitorze.</w:t>
            </w:r>
          </w:p>
        </w:tc>
        <w:tc>
          <w:tcPr>
            <w:tcW w:w="2409" w:type="dxa"/>
            <w:vAlign w:val="center"/>
          </w:tcPr>
          <w:p w14:paraId="31AE6D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1166EEC" w14:textId="26F541C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AA96092" w14:textId="77777777" w:rsidTr="003B5B98">
        <w:trPr>
          <w:trHeight w:val="23"/>
        </w:trPr>
        <w:tc>
          <w:tcPr>
            <w:tcW w:w="993" w:type="dxa"/>
            <w:vAlign w:val="center"/>
          </w:tcPr>
          <w:p w14:paraId="2D4EBCE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0B207F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Wbudowane w aparat cyfrowe wyjście HDMI</w:t>
            </w:r>
          </w:p>
        </w:tc>
        <w:tc>
          <w:tcPr>
            <w:tcW w:w="2409" w:type="dxa"/>
            <w:vAlign w:val="center"/>
          </w:tcPr>
          <w:p w14:paraId="08E8F56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6684EF1" w14:textId="29E8783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EF0FE8C" w14:textId="77777777" w:rsidTr="003B5B98">
        <w:trPr>
          <w:trHeight w:val="23"/>
        </w:trPr>
        <w:tc>
          <w:tcPr>
            <w:tcW w:w="993" w:type="dxa"/>
            <w:vAlign w:val="center"/>
          </w:tcPr>
          <w:p w14:paraId="5EEAA5E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AEB086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Wbudowane w aparat wyjście Ethernet 10/100/1000 Mbps</w:t>
            </w:r>
          </w:p>
        </w:tc>
        <w:tc>
          <w:tcPr>
            <w:tcW w:w="2409" w:type="dxa"/>
            <w:vAlign w:val="center"/>
          </w:tcPr>
          <w:p w14:paraId="55AE127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528F2A2" w14:textId="5659579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42C9AB7" w14:textId="77777777" w:rsidTr="003B5B98">
        <w:trPr>
          <w:trHeight w:val="23"/>
        </w:trPr>
        <w:tc>
          <w:tcPr>
            <w:tcW w:w="993" w:type="dxa"/>
            <w:vAlign w:val="center"/>
          </w:tcPr>
          <w:p w14:paraId="7E624E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C7A9C9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Start systemu z trybu wyłączenia (Shutdown) max. 35 sek.</w:t>
            </w:r>
          </w:p>
        </w:tc>
        <w:tc>
          <w:tcPr>
            <w:tcW w:w="2409" w:type="dxa"/>
            <w:vAlign w:val="center"/>
          </w:tcPr>
          <w:p w14:paraId="26D4F84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3AE9EA" w14:textId="3C81DB6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8B3AD5" w14:textId="77777777" w:rsidTr="003B5B98">
        <w:trPr>
          <w:trHeight w:val="23"/>
        </w:trPr>
        <w:tc>
          <w:tcPr>
            <w:tcW w:w="993" w:type="dxa"/>
            <w:shd w:val="clear" w:color="auto" w:fill="D9D9D9"/>
            <w:vAlign w:val="center"/>
          </w:tcPr>
          <w:p w14:paraId="5E3816C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28CDAD67" w14:textId="77777777" w:rsidR="003B5B98" w:rsidRPr="007E006F" w:rsidRDefault="003B5B98" w:rsidP="00E83060">
            <w:pPr>
              <w:snapToGrid w:val="0"/>
              <w:spacing w:after="20"/>
              <w:rPr>
                <w:rFonts w:ascii="Georgia" w:hAnsi="Georgia" w:cs="Arial"/>
                <w:b/>
                <w:sz w:val="20"/>
                <w:szCs w:val="20"/>
              </w:rPr>
            </w:pPr>
            <w:r w:rsidRPr="007E006F">
              <w:rPr>
                <w:rFonts w:ascii="Georgia" w:hAnsi="Georgia" w:cs="Arial"/>
                <w:b/>
                <w:sz w:val="20"/>
                <w:szCs w:val="20"/>
              </w:rPr>
              <w:t>Obrazowanie</w:t>
            </w:r>
          </w:p>
        </w:tc>
        <w:tc>
          <w:tcPr>
            <w:tcW w:w="2409" w:type="dxa"/>
            <w:shd w:val="clear" w:color="auto" w:fill="D9D9D9"/>
            <w:vAlign w:val="center"/>
          </w:tcPr>
          <w:p w14:paraId="7582003D" w14:textId="77777777" w:rsidR="003B5B98" w:rsidRPr="007E006F" w:rsidRDefault="003B5B98" w:rsidP="003B5B98">
            <w:pPr>
              <w:snapToGrid w:val="0"/>
              <w:jc w:val="center"/>
              <w:rPr>
                <w:rFonts w:ascii="Georgia" w:hAnsi="Georgia" w:cs="Arial"/>
                <w:sz w:val="20"/>
                <w:szCs w:val="20"/>
              </w:rPr>
            </w:pPr>
          </w:p>
        </w:tc>
        <w:tc>
          <w:tcPr>
            <w:tcW w:w="1984" w:type="dxa"/>
            <w:shd w:val="clear" w:color="auto" w:fill="D9D9D9"/>
            <w:vAlign w:val="center"/>
          </w:tcPr>
          <w:p w14:paraId="74AA6255" w14:textId="77777777" w:rsidR="003B5B98" w:rsidRPr="007E006F" w:rsidRDefault="003B5B98" w:rsidP="003B5B98">
            <w:pPr>
              <w:autoSpaceDE w:val="0"/>
              <w:snapToGrid w:val="0"/>
              <w:jc w:val="center"/>
              <w:rPr>
                <w:rFonts w:ascii="Georgia" w:eastAsia="Calibri" w:hAnsi="Georgia" w:cs="Arial"/>
                <w:sz w:val="20"/>
                <w:szCs w:val="20"/>
                <w:lang w:eastAsia="pl-PL" w:bidi="pl-PL"/>
              </w:rPr>
            </w:pPr>
          </w:p>
        </w:tc>
      </w:tr>
      <w:tr w:rsidR="003B5B98" w:rsidRPr="007E006F" w14:paraId="285624E1" w14:textId="77777777" w:rsidTr="003B5B98">
        <w:trPr>
          <w:trHeight w:val="23"/>
        </w:trPr>
        <w:tc>
          <w:tcPr>
            <w:tcW w:w="993" w:type="dxa"/>
            <w:vAlign w:val="center"/>
          </w:tcPr>
          <w:p w14:paraId="435CE33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D853C5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2D (B-mode)</w:t>
            </w:r>
          </w:p>
        </w:tc>
        <w:tc>
          <w:tcPr>
            <w:tcW w:w="2409" w:type="dxa"/>
            <w:vAlign w:val="center"/>
          </w:tcPr>
          <w:p w14:paraId="5B680E5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13E2674" w14:textId="5CCAC3F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2BA74D8" w14:textId="77777777" w:rsidTr="003B5B98">
        <w:trPr>
          <w:trHeight w:val="23"/>
        </w:trPr>
        <w:tc>
          <w:tcPr>
            <w:tcW w:w="993" w:type="dxa"/>
            <w:vAlign w:val="center"/>
          </w:tcPr>
          <w:p w14:paraId="0BD1A56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4C430B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głębokość penetracji od czoła głowicy min. 42 cm</w:t>
            </w:r>
          </w:p>
        </w:tc>
        <w:tc>
          <w:tcPr>
            <w:tcW w:w="2409" w:type="dxa"/>
            <w:vAlign w:val="center"/>
          </w:tcPr>
          <w:p w14:paraId="758CFE4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F5959EF"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42cm – 0 pkt.</w:t>
            </w:r>
          </w:p>
          <w:p w14:paraId="51DC28F3"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 xml:space="preserve">&gt; </w:t>
            </w:r>
            <w:r w:rsidRPr="007E006F">
              <w:rPr>
                <w:rFonts w:ascii="Georgia" w:hAnsi="Georgia" w:cs="Arial"/>
                <w:sz w:val="20"/>
                <w:szCs w:val="20"/>
              </w:rPr>
              <w:t>45 cm – 2 pkt.</w:t>
            </w:r>
          </w:p>
          <w:p w14:paraId="061BC753"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48 cm – 5 pkt.</w:t>
            </w:r>
          </w:p>
        </w:tc>
      </w:tr>
      <w:tr w:rsidR="003B5B98" w:rsidRPr="007E006F" w14:paraId="7F7D843F" w14:textId="77777777" w:rsidTr="003B5B98">
        <w:trPr>
          <w:trHeight w:val="23"/>
        </w:trPr>
        <w:tc>
          <w:tcPr>
            <w:tcW w:w="993" w:type="dxa"/>
            <w:vAlign w:val="center"/>
          </w:tcPr>
          <w:p w14:paraId="76217D6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DD59B4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regulacji STC/LGC po min. 6 suwaków do regulacji</w:t>
            </w:r>
          </w:p>
        </w:tc>
        <w:tc>
          <w:tcPr>
            <w:tcW w:w="2409" w:type="dxa"/>
            <w:vAlign w:val="center"/>
          </w:tcPr>
          <w:p w14:paraId="06B30D8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A5DE740" w14:textId="69CC30B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739BE9A" w14:textId="77777777" w:rsidTr="003B5B98">
        <w:trPr>
          <w:trHeight w:val="23"/>
        </w:trPr>
        <w:tc>
          <w:tcPr>
            <w:tcW w:w="993" w:type="dxa"/>
            <w:vAlign w:val="center"/>
          </w:tcPr>
          <w:p w14:paraId="0D476A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7D86B4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bezstratnego powiększania obrazu w czasie rzeczywistym i po zamrożeniu, a  także z pamięci Cine: min. 22x</w:t>
            </w:r>
          </w:p>
        </w:tc>
        <w:tc>
          <w:tcPr>
            <w:tcW w:w="2409" w:type="dxa"/>
            <w:vAlign w:val="center"/>
          </w:tcPr>
          <w:p w14:paraId="1498367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B657BA"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22x – 0 pkt.</w:t>
            </w:r>
          </w:p>
          <w:p w14:paraId="2850238F" w14:textId="77777777" w:rsidR="003B5B98" w:rsidRPr="007E006F" w:rsidRDefault="003B5B98" w:rsidP="003B5B98">
            <w:pPr>
              <w:pStyle w:val="Domynie"/>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24x</w:t>
            </w:r>
            <w:r w:rsidRPr="007E006F">
              <w:rPr>
                <w:rFonts w:ascii="Georgia" w:hAnsi="Georgia" w:cs="Arial"/>
                <w:sz w:val="20"/>
                <w:szCs w:val="20"/>
              </w:rPr>
              <w:t xml:space="preserve"> – 2 pkt.</w:t>
            </w:r>
          </w:p>
          <w:p w14:paraId="2570E624"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26x – 5 pkt</w:t>
            </w:r>
          </w:p>
        </w:tc>
      </w:tr>
      <w:tr w:rsidR="003B5B98" w:rsidRPr="007E006F" w14:paraId="367FC544" w14:textId="77777777" w:rsidTr="003B5B98">
        <w:trPr>
          <w:trHeight w:val="23"/>
        </w:trPr>
        <w:tc>
          <w:tcPr>
            <w:tcW w:w="993" w:type="dxa"/>
            <w:vAlign w:val="center"/>
          </w:tcPr>
          <w:p w14:paraId="7D521DB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24BEF5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Porównywanie min. 10 ruchomych obrazów 2D tego samego pacjenta.</w:t>
            </w:r>
          </w:p>
        </w:tc>
        <w:tc>
          <w:tcPr>
            <w:tcW w:w="2409" w:type="dxa"/>
            <w:vAlign w:val="center"/>
          </w:tcPr>
          <w:p w14:paraId="4629DD6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05C0D88" w14:textId="5974FA5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7F3DB73" w14:textId="77777777" w:rsidTr="003B5B98">
        <w:trPr>
          <w:trHeight w:val="23"/>
        </w:trPr>
        <w:tc>
          <w:tcPr>
            <w:tcW w:w="993" w:type="dxa"/>
            <w:vAlign w:val="center"/>
          </w:tcPr>
          <w:p w14:paraId="5EBF97A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7297BE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Maksymalna szybkość odświeżania obrazu w trybie B-Mode min 400 obr/sek</w:t>
            </w:r>
          </w:p>
        </w:tc>
        <w:tc>
          <w:tcPr>
            <w:tcW w:w="2409" w:type="dxa"/>
            <w:vAlign w:val="center"/>
          </w:tcPr>
          <w:p w14:paraId="0D82C9B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88E58DC" w14:textId="77B41DF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C6693A5" w14:textId="77777777" w:rsidTr="003B5B98">
        <w:trPr>
          <w:trHeight w:val="23"/>
        </w:trPr>
        <w:tc>
          <w:tcPr>
            <w:tcW w:w="993" w:type="dxa"/>
            <w:vAlign w:val="center"/>
          </w:tcPr>
          <w:p w14:paraId="3136711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9C6C0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Automatyczna optymalizacja parametrów obrazu 2D, PWD przy pomocy jednego przycisku (2D wzmocnienie, PWD skala, linia bazowa)</w:t>
            </w:r>
          </w:p>
        </w:tc>
        <w:tc>
          <w:tcPr>
            <w:tcW w:w="2409" w:type="dxa"/>
            <w:vAlign w:val="center"/>
          </w:tcPr>
          <w:p w14:paraId="5BE9DE2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CA977D3" w14:textId="53ED6D9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D54C56D" w14:textId="77777777" w:rsidTr="003B5B98">
        <w:trPr>
          <w:trHeight w:val="23"/>
        </w:trPr>
        <w:tc>
          <w:tcPr>
            <w:tcW w:w="993" w:type="dxa"/>
            <w:vAlign w:val="center"/>
          </w:tcPr>
          <w:p w14:paraId="063B116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317B55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Ciągła optymalizacja wzmocnienia w trybie 2D</w:t>
            </w:r>
          </w:p>
        </w:tc>
        <w:tc>
          <w:tcPr>
            <w:tcW w:w="2409" w:type="dxa"/>
            <w:vAlign w:val="center"/>
          </w:tcPr>
          <w:p w14:paraId="5F94E6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36BE59E" w14:textId="5691CE7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0BFB163" w14:textId="77777777" w:rsidTr="003B5B98">
        <w:trPr>
          <w:trHeight w:val="23"/>
        </w:trPr>
        <w:tc>
          <w:tcPr>
            <w:tcW w:w="993" w:type="dxa"/>
            <w:vAlign w:val="center"/>
          </w:tcPr>
          <w:p w14:paraId="5826B71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04A0A8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trapezowe min. +/- 20 stopni</w:t>
            </w:r>
          </w:p>
        </w:tc>
        <w:tc>
          <w:tcPr>
            <w:tcW w:w="2409" w:type="dxa"/>
            <w:vAlign w:val="center"/>
          </w:tcPr>
          <w:p w14:paraId="1382A07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8DB5103" w14:textId="32AA5CD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05FEE1" w14:textId="77777777" w:rsidTr="003B5B98">
        <w:trPr>
          <w:trHeight w:val="23"/>
        </w:trPr>
        <w:tc>
          <w:tcPr>
            <w:tcW w:w="993" w:type="dxa"/>
            <w:vAlign w:val="center"/>
          </w:tcPr>
          <w:p w14:paraId="6504FFE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BD9173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rombowe</w:t>
            </w:r>
          </w:p>
        </w:tc>
        <w:tc>
          <w:tcPr>
            <w:tcW w:w="2409" w:type="dxa"/>
            <w:vAlign w:val="center"/>
          </w:tcPr>
          <w:p w14:paraId="225C162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BA01301" w14:textId="4CB83AA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B48500A" w14:textId="77777777" w:rsidTr="003B5B98">
        <w:trPr>
          <w:trHeight w:val="23"/>
        </w:trPr>
        <w:tc>
          <w:tcPr>
            <w:tcW w:w="993" w:type="dxa"/>
            <w:vAlign w:val="center"/>
          </w:tcPr>
          <w:p w14:paraId="4C0FDEC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7E20E0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zwiększające dokładność, eliminujące szumy i cienie obrazu</w:t>
            </w:r>
          </w:p>
        </w:tc>
        <w:tc>
          <w:tcPr>
            <w:tcW w:w="2409" w:type="dxa"/>
            <w:vAlign w:val="center"/>
          </w:tcPr>
          <w:p w14:paraId="5640C99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1D09DF3" w14:textId="52AF32B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D4A3633" w14:textId="77777777" w:rsidTr="003B5B98">
        <w:trPr>
          <w:trHeight w:val="23"/>
        </w:trPr>
        <w:tc>
          <w:tcPr>
            <w:tcW w:w="993" w:type="dxa"/>
            <w:vAlign w:val="center"/>
          </w:tcPr>
          <w:p w14:paraId="1033648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EA4612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Obrazowanie harmoniczne na wszystkich zaoferowanych głowicach </w:t>
            </w:r>
          </w:p>
        </w:tc>
        <w:tc>
          <w:tcPr>
            <w:tcW w:w="2409" w:type="dxa"/>
            <w:vAlign w:val="center"/>
          </w:tcPr>
          <w:p w14:paraId="2330651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7E59322" w14:textId="2639A81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A99027B" w14:textId="77777777" w:rsidTr="003B5B98">
        <w:trPr>
          <w:trHeight w:val="23"/>
        </w:trPr>
        <w:tc>
          <w:tcPr>
            <w:tcW w:w="993" w:type="dxa"/>
            <w:vAlign w:val="center"/>
          </w:tcPr>
          <w:p w14:paraId="030E1AD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F29966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Wykorzystanie techniki obrazowania harmonicznego typu inwersji pulsu</w:t>
            </w:r>
          </w:p>
        </w:tc>
        <w:tc>
          <w:tcPr>
            <w:tcW w:w="2409" w:type="dxa"/>
            <w:vAlign w:val="center"/>
          </w:tcPr>
          <w:p w14:paraId="097BF2D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5E4EE5B" w14:textId="0CF16B3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C4110A" w14:textId="77777777" w:rsidTr="003B5B98">
        <w:trPr>
          <w:trHeight w:val="23"/>
        </w:trPr>
        <w:tc>
          <w:tcPr>
            <w:tcW w:w="993" w:type="dxa"/>
            <w:vAlign w:val="center"/>
          </w:tcPr>
          <w:p w14:paraId="6B01185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40F1AB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harmoniczne zwiększające rozdzielczość i penetrację, używające jednocześnie min. 3 częstotliwości do uzyskania obrazu.</w:t>
            </w:r>
          </w:p>
        </w:tc>
        <w:tc>
          <w:tcPr>
            <w:tcW w:w="2409" w:type="dxa"/>
            <w:vAlign w:val="center"/>
          </w:tcPr>
          <w:p w14:paraId="7280D45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F06825C" w14:textId="24AC05E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9F0E4CF" w14:textId="77777777" w:rsidTr="003B5B98">
        <w:trPr>
          <w:trHeight w:val="23"/>
        </w:trPr>
        <w:tc>
          <w:tcPr>
            <w:tcW w:w="993" w:type="dxa"/>
            <w:vAlign w:val="center"/>
          </w:tcPr>
          <w:p w14:paraId="77CE6BC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0A4FA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Z</w:t>
            </w:r>
            <w:r w:rsidRPr="007E006F">
              <w:rPr>
                <w:rFonts w:ascii="Georgia" w:hAnsi="Georgia" w:cs="Arial"/>
                <w:sz w:val="20"/>
                <w:szCs w:val="20"/>
              </w:rPr>
              <w:t>astosowania technologii optymalizującej obraz w trybie B-mode w zależności od badanej struktury – dopasowanie do prędkości rozchodzenia się fali ultradźwiękowej w zależności od badanej tkanki</w:t>
            </w:r>
          </w:p>
        </w:tc>
        <w:tc>
          <w:tcPr>
            <w:tcW w:w="2409" w:type="dxa"/>
            <w:vAlign w:val="center"/>
          </w:tcPr>
          <w:p w14:paraId="379F35F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08C1AE8" w14:textId="766B940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0B7F200" w14:textId="77777777" w:rsidTr="003B5B98">
        <w:trPr>
          <w:trHeight w:val="23"/>
        </w:trPr>
        <w:tc>
          <w:tcPr>
            <w:tcW w:w="993" w:type="dxa"/>
            <w:vAlign w:val="center"/>
          </w:tcPr>
          <w:p w14:paraId="5986D1A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427036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Zastosowanie technologii obrazowania „nakładanego” przestrzennego wielokierunkowego w trakcie nadawania i odbioru</w:t>
            </w:r>
          </w:p>
        </w:tc>
        <w:tc>
          <w:tcPr>
            <w:tcW w:w="2409" w:type="dxa"/>
            <w:vAlign w:val="center"/>
          </w:tcPr>
          <w:p w14:paraId="07BAAF0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68D95C8" w14:textId="181BEA2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494CC3" w14:textId="77777777" w:rsidTr="003B5B98">
        <w:trPr>
          <w:trHeight w:val="23"/>
        </w:trPr>
        <w:tc>
          <w:tcPr>
            <w:tcW w:w="993" w:type="dxa"/>
            <w:vAlign w:val="center"/>
          </w:tcPr>
          <w:p w14:paraId="7BCBA36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E4838C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Oprogramowanie ulepszające obrazowanie –wizualizację igły biopsyjnej </w:t>
            </w:r>
          </w:p>
        </w:tc>
        <w:tc>
          <w:tcPr>
            <w:tcW w:w="2409" w:type="dxa"/>
            <w:vAlign w:val="center"/>
          </w:tcPr>
          <w:p w14:paraId="43B6F11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414D556" w14:textId="01F39B64"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E9D2E69" w14:textId="77777777" w:rsidTr="003B5B98">
        <w:trPr>
          <w:trHeight w:val="23"/>
        </w:trPr>
        <w:tc>
          <w:tcPr>
            <w:tcW w:w="993" w:type="dxa"/>
            <w:vAlign w:val="center"/>
          </w:tcPr>
          <w:p w14:paraId="3D12ACE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7F1DF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Tryb Duplex (2D + PWD)</w:t>
            </w:r>
          </w:p>
        </w:tc>
        <w:tc>
          <w:tcPr>
            <w:tcW w:w="2409" w:type="dxa"/>
            <w:vAlign w:val="center"/>
          </w:tcPr>
          <w:p w14:paraId="77AE3C1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E88BBE5" w14:textId="799CF30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A853D0B" w14:textId="77777777" w:rsidTr="003B5B98">
        <w:trPr>
          <w:trHeight w:val="23"/>
        </w:trPr>
        <w:tc>
          <w:tcPr>
            <w:tcW w:w="993" w:type="dxa"/>
            <w:vAlign w:val="center"/>
          </w:tcPr>
          <w:p w14:paraId="2F0A536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A2E676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Tryb Triplex (2D + PWD+CD) z rejestrowaną prędkością:  min. 15 m/sek</w:t>
            </w:r>
            <w:r w:rsidRPr="007E006F">
              <w:rPr>
                <w:rFonts w:ascii="Georgia" w:hAnsi="Georgia" w:cs="Arial"/>
                <w:sz w:val="20"/>
                <w:szCs w:val="20"/>
              </w:rPr>
              <w:t xml:space="preserve"> dla zerowego kąta</w:t>
            </w:r>
          </w:p>
        </w:tc>
        <w:tc>
          <w:tcPr>
            <w:tcW w:w="2409" w:type="dxa"/>
            <w:vAlign w:val="center"/>
          </w:tcPr>
          <w:p w14:paraId="214234E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A0204F6" w14:textId="1524AAD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1C2F52F" w14:textId="77777777" w:rsidTr="003B5B98">
        <w:trPr>
          <w:trHeight w:val="23"/>
        </w:trPr>
        <w:tc>
          <w:tcPr>
            <w:tcW w:w="993" w:type="dxa"/>
            <w:vAlign w:val="center"/>
          </w:tcPr>
          <w:p w14:paraId="0483832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44B0C7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Technologia przetwarzania sygnału Raw Data pozwalająca po zamrożeniu obrazu na zmianę:  min. wzmocnienia, dynamiki.</w:t>
            </w:r>
          </w:p>
        </w:tc>
        <w:tc>
          <w:tcPr>
            <w:tcW w:w="2409" w:type="dxa"/>
            <w:vAlign w:val="center"/>
          </w:tcPr>
          <w:p w14:paraId="0E2A0BE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87814CE" w14:textId="3AB9D8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3C85E5" w14:textId="77777777" w:rsidTr="003B5B98">
        <w:trPr>
          <w:trHeight w:val="23"/>
        </w:trPr>
        <w:tc>
          <w:tcPr>
            <w:tcW w:w="993" w:type="dxa"/>
            <w:vAlign w:val="center"/>
          </w:tcPr>
          <w:p w14:paraId="7F44D77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F0A4CA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3D z tzw. wolnej ręki</w:t>
            </w:r>
          </w:p>
        </w:tc>
        <w:tc>
          <w:tcPr>
            <w:tcW w:w="2409" w:type="dxa"/>
            <w:vAlign w:val="center"/>
          </w:tcPr>
          <w:p w14:paraId="192AFEC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1593469" w14:textId="06BE6E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CACCA27" w14:textId="77777777" w:rsidTr="003B5B98">
        <w:trPr>
          <w:trHeight w:val="23"/>
        </w:trPr>
        <w:tc>
          <w:tcPr>
            <w:tcW w:w="993" w:type="dxa"/>
            <w:vAlign w:val="center"/>
          </w:tcPr>
          <w:p w14:paraId="3AE995A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E1F245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spektralny Doppler Pulsacyjny (PWD)</w:t>
            </w:r>
            <w:r w:rsidRPr="007E006F">
              <w:rPr>
                <w:rFonts w:ascii="Georgia" w:hAnsi="Georgia" w:cs="Arial"/>
                <w:sz w:val="20"/>
                <w:szCs w:val="20"/>
              </w:rPr>
              <w:t xml:space="preserve"> z HPRF</w:t>
            </w:r>
          </w:p>
        </w:tc>
        <w:tc>
          <w:tcPr>
            <w:tcW w:w="2409" w:type="dxa"/>
            <w:vAlign w:val="center"/>
          </w:tcPr>
          <w:p w14:paraId="7BC24DC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9B98193" w14:textId="52921E6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988336D" w14:textId="77777777" w:rsidTr="003B5B98">
        <w:trPr>
          <w:trHeight w:val="23"/>
        </w:trPr>
        <w:tc>
          <w:tcPr>
            <w:tcW w:w="993" w:type="dxa"/>
            <w:vAlign w:val="center"/>
          </w:tcPr>
          <w:p w14:paraId="3BD42DA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5E7763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prędkości min. 13 m/sek dla zerowego kąta bramki</w:t>
            </w:r>
          </w:p>
        </w:tc>
        <w:tc>
          <w:tcPr>
            <w:tcW w:w="2409" w:type="dxa"/>
            <w:vAlign w:val="center"/>
          </w:tcPr>
          <w:p w14:paraId="2BB012E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BF17ABB"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13 m/sek. – 0 pkt.</w:t>
            </w:r>
          </w:p>
          <w:p w14:paraId="59FE2C3A"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13 m/sek – 2 pkt.</w:t>
            </w:r>
          </w:p>
          <w:p w14:paraId="06F3942D"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 m/sek – 5 pkt.</w:t>
            </w:r>
          </w:p>
        </w:tc>
      </w:tr>
      <w:tr w:rsidR="003B5B98" w:rsidRPr="007E006F" w14:paraId="3DE2B4E9" w14:textId="77777777" w:rsidTr="003B5B98">
        <w:trPr>
          <w:trHeight w:val="23"/>
        </w:trPr>
        <w:tc>
          <w:tcPr>
            <w:tcW w:w="993" w:type="dxa"/>
            <w:vAlign w:val="center"/>
          </w:tcPr>
          <w:p w14:paraId="0929B57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0235A0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częstotliwości PRF min. 0,4 – 45 kHz</w:t>
            </w:r>
          </w:p>
        </w:tc>
        <w:tc>
          <w:tcPr>
            <w:tcW w:w="2409" w:type="dxa"/>
            <w:vAlign w:val="center"/>
          </w:tcPr>
          <w:p w14:paraId="07421A3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39E6057" w14:textId="4AA447A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245206B" w14:textId="77777777" w:rsidTr="003B5B98">
        <w:trPr>
          <w:trHeight w:val="23"/>
        </w:trPr>
        <w:tc>
          <w:tcPr>
            <w:tcW w:w="993" w:type="dxa"/>
            <w:vAlign w:val="center"/>
          </w:tcPr>
          <w:p w14:paraId="3D43172D"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1DCEC9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bramki dopplerowskiej w zakresie </w:t>
            </w:r>
            <w:r w:rsidRPr="007E006F">
              <w:rPr>
                <w:rFonts w:ascii="Georgia" w:hAnsi="Georgia" w:cs="Arial"/>
                <w:sz w:val="20"/>
                <w:szCs w:val="20"/>
              </w:rPr>
              <w:br/>
              <w:t>min. 0,4 - 20 mm</w:t>
            </w:r>
          </w:p>
        </w:tc>
        <w:tc>
          <w:tcPr>
            <w:tcW w:w="2409" w:type="dxa"/>
            <w:vAlign w:val="center"/>
          </w:tcPr>
          <w:p w14:paraId="236D557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BCFE9B2" w14:textId="1B5DB86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261D499" w14:textId="77777777" w:rsidTr="003B5B98">
        <w:trPr>
          <w:trHeight w:val="23"/>
        </w:trPr>
        <w:tc>
          <w:tcPr>
            <w:tcW w:w="993" w:type="dxa"/>
            <w:vAlign w:val="center"/>
          </w:tcPr>
          <w:p w14:paraId="00F958A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8CBBA5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uchylności wiązki dopplerowskiej </w:t>
            </w:r>
            <w:r w:rsidRPr="007E006F">
              <w:rPr>
                <w:rFonts w:ascii="Georgia" w:hAnsi="Georgia" w:cs="Arial"/>
                <w:sz w:val="20"/>
                <w:szCs w:val="20"/>
              </w:rPr>
              <w:br/>
              <w:t>min. +/-25 stopni</w:t>
            </w:r>
          </w:p>
        </w:tc>
        <w:tc>
          <w:tcPr>
            <w:tcW w:w="2409" w:type="dxa"/>
            <w:vAlign w:val="center"/>
          </w:tcPr>
          <w:p w14:paraId="3AB87F1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A1F55D"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25 stopni – 0 pkt.</w:t>
            </w:r>
          </w:p>
          <w:p w14:paraId="3C4EB425"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25 stopni – 5 pkt.</w:t>
            </w:r>
          </w:p>
        </w:tc>
      </w:tr>
      <w:tr w:rsidR="003B5B98" w:rsidRPr="007E006F" w14:paraId="16954758" w14:textId="77777777" w:rsidTr="003B5B98">
        <w:trPr>
          <w:trHeight w:val="23"/>
        </w:trPr>
        <w:tc>
          <w:tcPr>
            <w:tcW w:w="993" w:type="dxa"/>
            <w:vAlign w:val="center"/>
          </w:tcPr>
          <w:p w14:paraId="6E25AD4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7633E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przesunięcia linii bazowej dopplera spektralnego na zamrożonym obrazie</w:t>
            </w:r>
          </w:p>
        </w:tc>
        <w:tc>
          <w:tcPr>
            <w:tcW w:w="2409" w:type="dxa"/>
            <w:vAlign w:val="center"/>
          </w:tcPr>
          <w:p w14:paraId="6FB1B89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CF5A3B0" w14:textId="7577D5A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79CA644" w14:textId="77777777" w:rsidTr="003B5B98">
        <w:trPr>
          <w:trHeight w:val="23"/>
        </w:trPr>
        <w:tc>
          <w:tcPr>
            <w:tcW w:w="993" w:type="dxa"/>
            <w:vAlign w:val="center"/>
          </w:tcPr>
          <w:p w14:paraId="77DEBB7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CB46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Korekcja kąta bramki Dopplerowskiej </w:t>
            </w:r>
            <w:r w:rsidRPr="007E006F">
              <w:rPr>
                <w:rFonts w:ascii="Georgia" w:hAnsi="Georgia" w:cs="Arial"/>
                <w:sz w:val="20"/>
                <w:szCs w:val="20"/>
              </w:rPr>
              <w:br/>
              <w:t>min. +/- 80 st.</w:t>
            </w:r>
          </w:p>
        </w:tc>
        <w:tc>
          <w:tcPr>
            <w:tcW w:w="2409" w:type="dxa"/>
            <w:vAlign w:val="center"/>
          </w:tcPr>
          <w:p w14:paraId="2F5FA75C"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DE2F9F9" w14:textId="114C5524"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B2AC571" w14:textId="77777777" w:rsidTr="003B5B98">
        <w:trPr>
          <w:trHeight w:val="23"/>
        </w:trPr>
        <w:tc>
          <w:tcPr>
            <w:tcW w:w="993" w:type="dxa"/>
            <w:vAlign w:val="center"/>
          </w:tcPr>
          <w:p w14:paraId="6FA34C4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6B1336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Technologia optymalizująca zapis spektrum w czasie rzeczywistym  </w:t>
            </w:r>
          </w:p>
        </w:tc>
        <w:tc>
          <w:tcPr>
            <w:tcW w:w="2409" w:type="dxa"/>
            <w:vAlign w:val="center"/>
          </w:tcPr>
          <w:p w14:paraId="370CDB1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B26071" w14:textId="386B081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1DBAA6F" w14:textId="77777777" w:rsidTr="003B5B98">
        <w:trPr>
          <w:trHeight w:val="23"/>
        </w:trPr>
        <w:tc>
          <w:tcPr>
            <w:tcW w:w="993" w:type="dxa"/>
            <w:vAlign w:val="center"/>
          </w:tcPr>
          <w:p w14:paraId="42E54A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1606C6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Automatyczny obrys spektrum na obrazie rzeczywistym i zamrożonym dla trybu Dopplera </w:t>
            </w:r>
          </w:p>
        </w:tc>
        <w:tc>
          <w:tcPr>
            <w:tcW w:w="2409" w:type="dxa"/>
            <w:vAlign w:val="center"/>
          </w:tcPr>
          <w:p w14:paraId="1B2B6BA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09150F6" w14:textId="7D22352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AD9A150" w14:textId="77777777" w:rsidTr="003B5B98">
        <w:trPr>
          <w:trHeight w:val="23"/>
        </w:trPr>
        <w:tc>
          <w:tcPr>
            <w:tcW w:w="993" w:type="dxa"/>
            <w:vAlign w:val="center"/>
          </w:tcPr>
          <w:p w14:paraId="73263F9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D62407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spektralny Doppler Ciągły (CWD)</w:t>
            </w:r>
          </w:p>
        </w:tc>
        <w:tc>
          <w:tcPr>
            <w:tcW w:w="2409" w:type="dxa"/>
            <w:vAlign w:val="center"/>
          </w:tcPr>
          <w:p w14:paraId="5D5039D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C065AE4" w14:textId="245E922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43DE2ED" w14:textId="77777777" w:rsidTr="003B5B98">
        <w:trPr>
          <w:trHeight w:val="23"/>
        </w:trPr>
        <w:tc>
          <w:tcPr>
            <w:tcW w:w="993" w:type="dxa"/>
            <w:vAlign w:val="center"/>
          </w:tcPr>
          <w:p w14:paraId="6A0E54A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D2554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prędkości CWD min. 20 m/sek dla zerowego kąta bramki</w:t>
            </w:r>
          </w:p>
        </w:tc>
        <w:tc>
          <w:tcPr>
            <w:tcW w:w="2409" w:type="dxa"/>
            <w:vAlign w:val="center"/>
          </w:tcPr>
          <w:p w14:paraId="1A1F1B2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47128FA" w14:textId="5B19D2C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9C2A4E3" w14:textId="77777777" w:rsidTr="003B5B98">
        <w:trPr>
          <w:trHeight w:val="23"/>
        </w:trPr>
        <w:tc>
          <w:tcPr>
            <w:tcW w:w="993" w:type="dxa"/>
            <w:vAlign w:val="center"/>
          </w:tcPr>
          <w:p w14:paraId="25376B5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A1E19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Tryb Doppler Kolorowy (CD)</w:t>
            </w:r>
            <w:r w:rsidRPr="007E006F">
              <w:rPr>
                <w:rFonts w:ascii="Georgia" w:hAnsi="Georgia" w:cs="Arial"/>
                <w:sz w:val="20"/>
                <w:szCs w:val="20"/>
              </w:rPr>
              <w:t xml:space="preserve"> </w:t>
            </w:r>
          </w:p>
          <w:p w14:paraId="4FC86AA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działający w trybie wieloczęstotliwościowym</w:t>
            </w:r>
          </w:p>
        </w:tc>
        <w:tc>
          <w:tcPr>
            <w:tcW w:w="2409" w:type="dxa"/>
            <w:vAlign w:val="center"/>
          </w:tcPr>
          <w:p w14:paraId="56B1713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FCE55E8" w14:textId="08B8431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159F5F4" w14:textId="77777777" w:rsidTr="003B5B98">
        <w:trPr>
          <w:trHeight w:val="23"/>
        </w:trPr>
        <w:tc>
          <w:tcPr>
            <w:tcW w:w="993" w:type="dxa"/>
            <w:vAlign w:val="center"/>
          </w:tcPr>
          <w:p w14:paraId="2B3C58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52897F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Prędkość odświeżania dla CD min. 300 klatek/sek</w:t>
            </w:r>
          </w:p>
        </w:tc>
        <w:tc>
          <w:tcPr>
            <w:tcW w:w="2409" w:type="dxa"/>
            <w:vAlign w:val="center"/>
          </w:tcPr>
          <w:p w14:paraId="415B3F4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1CCF8EC"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300 kl/s – 0 pkt.</w:t>
            </w:r>
          </w:p>
          <w:p w14:paraId="1F76330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300 kl/s – 2 pkt.</w:t>
            </w:r>
          </w:p>
          <w:p w14:paraId="14905D5A"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360 kl/s – 5 pkt.</w:t>
            </w:r>
          </w:p>
        </w:tc>
      </w:tr>
      <w:tr w:rsidR="003B5B98" w:rsidRPr="007E006F" w14:paraId="3D55B526" w14:textId="77777777" w:rsidTr="003B5B98">
        <w:trPr>
          <w:trHeight w:val="23"/>
        </w:trPr>
        <w:tc>
          <w:tcPr>
            <w:tcW w:w="993" w:type="dxa"/>
            <w:vAlign w:val="center"/>
          </w:tcPr>
          <w:p w14:paraId="733D443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06EE32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Regulacja uchylności pola Dopplera Kolorowego min. +/-25 stopni </w:t>
            </w:r>
          </w:p>
        </w:tc>
        <w:tc>
          <w:tcPr>
            <w:tcW w:w="2409" w:type="dxa"/>
            <w:vAlign w:val="center"/>
          </w:tcPr>
          <w:p w14:paraId="090C0C4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5BA68EC"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25 stopni – 0 pkt.</w:t>
            </w:r>
          </w:p>
          <w:p w14:paraId="3B581621"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25 stopni – 5 pkt.</w:t>
            </w:r>
          </w:p>
        </w:tc>
      </w:tr>
      <w:tr w:rsidR="003B5B98" w:rsidRPr="007E006F" w14:paraId="75F4D351" w14:textId="77777777" w:rsidTr="003B5B98">
        <w:trPr>
          <w:trHeight w:val="23"/>
        </w:trPr>
        <w:tc>
          <w:tcPr>
            <w:tcW w:w="993" w:type="dxa"/>
            <w:vAlign w:val="center"/>
          </w:tcPr>
          <w:p w14:paraId="1C133F6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9735E8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map kolorów dla CD min. 30 map</w:t>
            </w:r>
          </w:p>
        </w:tc>
        <w:tc>
          <w:tcPr>
            <w:tcW w:w="2409" w:type="dxa"/>
            <w:vAlign w:val="center"/>
          </w:tcPr>
          <w:p w14:paraId="49FD54C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9D75C18" w14:textId="1FF26335"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84030D2" w14:textId="77777777" w:rsidTr="003B5B98">
        <w:trPr>
          <w:trHeight w:val="23"/>
        </w:trPr>
        <w:tc>
          <w:tcPr>
            <w:tcW w:w="993" w:type="dxa"/>
            <w:vAlign w:val="center"/>
          </w:tcPr>
          <w:p w14:paraId="4C5BB9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5D5D28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Optymalizacja zapisów CD za pomocą jednego przycisku (min. dostosowanie linii bazowej i częstotliwości)</w:t>
            </w:r>
          </w:p>
        </w:tc>
        <w:tc>
          <w:tcPr>
            <w:tcW w:w="2409" w:type="dxa"/>
            <w:vAlign w:val="center"/>
          </w:tcPr>
          <w:p w14:paraId="26FB4DF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CB8F2C" w14:textId="30D4B54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76665A9" w14:textId="77777777" w:rsidTr="003B5B98">
        <w:trPr>
          <w:trHeight w:val="23"/>
        </w:trPr>
        <w:tc>
          <w:tcPr>
            <w:tcW w:w="993" w:type="dxa"/>
            <w:vAlign w:val="center"/>
          </w:tcPr>
          <w:p w14:paraId="519DDE1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05D6D6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angiologiczny (Power Doppler) oraz Power Doppler kierunkowy</w:t>
            </w:r>
          </w:p>
        </w:tc>
        <w:tc>
          <w:tcPr>
            <w:tcW w:w="2409" w:type="dxa"/>
            <w:vAlign w:val="center"/>
          </w:tcPr>
          <w:p w14:paraId="0B3B9F0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034DF46" w14:textId="6B3B5A8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4550077" w14:textId="77777777" w:rsidTr="003B5B98">
        <w:trPr>
          <w:trHeight w:val="23"/>
        </w:trPr>
        <w:tc>
          <w:tcPr>
            <w:tcW w:w="993" w:type="dxa"/>
            <w:vAlign w:val="center"/>
          </w:tcPr>
          <w:p w14:paraId="4E56C71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2203D6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dopplerowski o wysokiej czułości i rozdzielczości dedykowany do małych przepływów</w:t>
            </w:r>
          </w:p>
        </w:tc>
        <w:tc>
          <w:tcPr>
            <w:tcW w:w="2409" w:type="dxa"/>
            <w:vAlign w:val="center"/>
          </w:tcPr>
          <w:p w14:paraId="59E185C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E05ECAA" w14:textId="5F0BEE6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CEB3EFD" w14:textId="77777777" w:rsidTr="003B5B98">
        <w:trPr>
          <w:trHeight w:val="23"/>
        </w:trPr>
        <w:tc>
          <w:tcPr>
            <w:tcW w:w="993" w:type="dxa"/>
            <w:vAlign w:val="center"/>
          </w:tcPr>
          <w:p w14:paraId="1BFF8C6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5B9331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pomiarowe wraz z pakietem obliczeniowym</w:t>
            </w:r>
          </w:p>
        </w:tc>
        <w:tc>
          <w:tcPr>
            <w:tcW w:w="2409" w:type="dxa"/>
            <w:vAlign w:val="center"/>
          </w:tcPr>
          <w:p w14:paraId="1CE9C8A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DCF68C" w14:textId="67C6338B"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4ACC7F7" w14:textId="77777777" w:rsidTr="003B5B98">
        <w:trPr>
          <w:trHeight w:val="23"/>
        </w:trPr>
        <w:tc>
          <w:tcPr>
            <w:tcW w:w="993" w:type="dxa"/>
            <w:vAlign w:val="center"/>
          </w:tcPr>
          <w:p w14:paraId="57DC399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699385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aplikacyjne z pakietem oprogramowania pomiarowego do badań ogólnych: brzusznych, tarczycy, sutka, piersi, małych narządów, mięśniowo-szkieletowych, naczyniowych, ortopedycznych, urologicznych.</w:t>
            </w:r>
          </w:p>
        </w:tc>
        <w:tc>
          <w:tcPr>
            <w:tcW w:w="2409" w:type="dxa"/>
            <w:vAlign w:val="center"/>
          </w:tcPr>
          <w:p w14:paraId="2F13DC3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D230CBE" w14:textId="39B44FEF"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7B44588" w14:textId="77777777" w:rsidTr="003B5B98">
        <w:trPr>
          <w:trHeight w:val="23"/>
        </w:trPr>
        <w:tc>
          <w:tcPr>
            <w:tcW w:w="993" w:type="dxa"/>
            <w:vAlign w:val="center"/>
          </w:tcPr>
          <w:p w14:paraId="33801A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490528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Liczba par kursorów pomiarowych min. 12</w:t>
            </w:r>
          </w:p>
        </w:tc>
        <w:tc>
          <w:tcPr>
            <w:tcW w:w="2409" w:type="dxa"/>
            <w:vAlign w:val="center"/>
          </w:tcPr>
          <w:p w14:paraId="3FBA15A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3ED6000"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12 par – 0 pkt.</w:t>
            </w:r>
          </w:p>
          <w:p w14:paraId="4488A562" w14:textId="77777777" w:rsidR="003B5B98" w:rsidRPr="007E006F" w:rsidRDefault="003B5B98" w:rsidP="003B5B98">
            <w:pPr>
              <w:widowControl w:val="0"/>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 par – 2 pkt.</w:t>
            </w:r>
          </w:p>
          <w:p w14:paraId="493D8215"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18 par – 5 pkt.</w:t>
            </w:r>
          </w:p>
        </w:tc>
      </w:tr>
      <w:tr w:rsidR="003B5B98" w:rsidRPr="007E006F" w14:paraId="0E82FDD6" w14:textId="77777777" w:rsidTr="003B5B98">
        <w:trPr>
          <w:trHeight w:val="23"/>
        </w:trPr>
        <w:tc>
          <w:tcPr>
            <w:tcW w:w="993" w:type="dxa"/>
            <w:vAlign w:val="center"/>
          </w:tcPr>
          <w:p w14:paraId="39DC4D7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393DC7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Pakiet do automatycznego wyznaczania Intima Media Thicknes ( IMT)</w:t>
            </w:r>
          </w:p>
        </w:tc>
        <w:tc>
          <w:tcPr>
            <w:tcW w:w="2409" w:type="dxa"/>
            <w:vAlign w:val="center"/>
          </w:tcPr>
          <w:p w14:paraId="6A7E8B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495D08" w14:textId="556B680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BF09A3C" w14:textId="77777777" w:rsidTr="003B5B98">
        <w:trPr>
          <w:trHeight w:val="23"/>
        </w:trPr>
        <w:tc>
          <w:tcPr>
            <w:tcW w:w="993" w:type="dxa"/>
            <w:vAlign w:val="center"/>
          </w:tcPr>
          <w:p w14:paraId="5250AD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C0A6E1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Oprogramowanie umożliwiające wyznaczenie </w:t>
            </w:r>
            <w:r w:rsidRPr="007E006F">
              <w:rPr>
                <w:rFonts w:ascii="Georgia" w:hAnsi="Georgia" w:cs="Arial"/>
                <w:sz w:val="20"/>
                <w:szCs w:val="20"/>
              </w:rPr>
              <w:lastRenderedPageBreak/>
              <w:t>procentu unaczynienia w danym obszarze</w:t>
            </w:r>
          </w:p>
        </w:tc>
        <w:tc>
          <w:tcPr>
            <w:tcW w:w="2409" w:type="dxa"/>
            <w:vAlign w:val="center"/>
          </w:tcPr>
          <w:p w14:paraId="372E109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lastRenderedPageBreak/>
              <w:t>Tak</w:t>
            </w:r>
          </w:p>
        </w:tc>
        <w:tc>
          <w:tcPr>
            <w:tcW w:w="1984" w:type="dxa"/>
            <w:vAlign w:val="center"/>
          </w:tcPr>
          <w:p w14:paraId="03407C63" w14:textId="1481C296"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784C074" w14:textId="77777777" w:rsidTr="003B5B98">
        <w:trPr>
          <w:trHeight w:val="23"/>
        </w:trPr>
        <w:tc>
          <w:tcPr>
            <w:tcW w:w="993" w:type="dxa"/>
            <w:vAlign w:val="center"/>
          </w:tcPr>
          <w:p w14:paraId="3859D97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F7DF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Oprogramowanie kardiologiczne z pakietem obliczeniowym i możliwością wykonywania pomiarów na obrazach z archiwum</w:t>
            </w:r>
          </w:p>
        </w:tc>
        <w:tc>
          <w:tcPr>
            <w:tcW w:w="2409" w:type="dxa"/>
            <w:vAlign w:val="center"/>
          </w:tcPr>
          <w:p w14:paraId="6549F41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AB832E0" w14:textId="5112AE4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45A63D0" w14:textId="77777777" w:rsidTr="003B5B98">
        <w:trPr>
          <w:trHeight w:val="23"/>
        </w:trPr>
        <w:tc>
          <w:tcPr>
            <w:tcW w:w="993" w:type="dxa"/>
            <w:shd w:val="clear" w:color="auto" w:fill="D9D9D9"/>
            <w:vAlign w:val="center"/>
          </w:tcPr>
          <w:p w14:paraId="0AD7C60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12D4FAF9" w14:textId="77777777" w:rsidR="003B5B98" w:rsidRPr="007E006F" w:rsidRDefault="003B5B98" w:rsidP="00E83060">
            <w:pPr>
              <w:snapToGrid w:val="0"/>
              <w:spacing w:after="20"/>
              <w:rPr>
                <w:rFonts w:ascii="Georgia" w:hAnsi="Georgia" w:cs="Arial"/>
                <w:b/>
                <w:bCs/>
                <w:sz w:val="20"/>
                <w:szCs w:val="20"/>
              </w:rPr>
            </w:pPr>
            <w:r w:rsidRPr="007E006F">
              <w:rPr>
                <w:rFonts w:ascii="Georgia" w:hAnsi="Georgia" w:cs="Arial"/>
                <w:b/>
                <w:bCs/>
                <w:sz w:val="20"/>
                <w:szCs w:val="20"/>
              </w:rPr>
              <w:t>Sondy</w:t>
            </w:r>
          </w:p>
        </w:tc>
        <w:tc>
          <w:tcPr>
            <w:tcW w:w="2409" w:type="dxa"/>
            <w:shd w:val="clear" w:color="auto" w:fill="D9D9D9"/>
            <w:vAlign w:val="center"/>
          </w:tcPr>
          <w:p w14:paraId="0FACE2AD" w14:textId="77777777" w:rsidR="003B5B98" w:rsidRPr="007E006F" w:rsidRDefault="003B5B98" w:rsidP="003B5B98">
            <w:pPr>
              <w:snapToGrid w:val="0"/>
              <w:jc w:val="center"/>
              <w:rPr>
                <w:rFonts w:ascii="Georgia" w:hAnsi="Georgia" w:cs="Arial"/>
                <w:sz w:val="20"/>
                <w:szCs w:val="20"/>
              </w:rPr>
            </w:pPr>
          </w:p>
        </w:tc>
        <w:tc>
          <w:tcPr>
            <w:tcW w:w="1984" w:type="dxa"/>
            <w:shd w:val="clear" w:color="auto" w:fill="D9D9D9"/>
            <w:vAlign w:val="center"/>
          </w:tcPr>
          <w:p w14:paraId="418D49F0" w14:textId="77777777" w:rsidR="003B5B98" w:rsidRPr="007E006F" w:rsidRDefault="003B5B98" w:rsidP="003B5B98">
            <w:pPr>
              <w:autoSpaceDE w:val="0"/>
              <w:snapToGrid w:val="0"/>
              <w:jc w:val="center"/>
              <w:rPr>
                <w:rFonts w:ascii="Georgia" w:eastAsia="Calibri" w:hAnsi="Georgia" w:cs="Arial"/>
                <w:sz w:val="20"/>
                <w:szCs w:val="20"/>
                <w:lang w:eastAsia="pl-PL" w:bidi="pl-PL"/>
              </w:rPr>
            </w:pPr>
          </w:p>
        </w:tc>
      </w:tr>
      <w:tr w:rsidR="003B5B98" w:rsidRPr="007E006F" w14:paraId="124A8634" w14:textId="77777777" w:rsidTr="003B5B98">
        <w:trPr>
          <w:trHeight w:val="23"/>
        </w:trPr>
        <w:tc>
          <w:tcPr>
            <w:tcW w:w="993" w:type="dxa"/>
            <w:vAlign w:val="center"/>
          </w:tcPr>
          <w:p w14:paraId="7AB4046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71A5F4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Sonda Convex wieloczęstotliwościowa do badań ogólnych wykonana w technologii single crystal</w:t>
            </w:r>
          </w:p>
        </w:tc>
        <w:tc>
          <w:tcPr>
            <w:tcW w:w="2409" w:type="dxa"/>
            <w:vAlign w:val="center"/>
          </w:tcPr>
          <w:p w14:paraId="79C5071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16AF072E"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1E648B8E" w14:textId="54B41BE7"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5B78CD6" w14:textId="77777777" w:rsidTr="003B5B98">
        <w:trPr>
          <w:trHeight w:val="23"/>
        </w:trPr>
        <w:tc>
          <w:tcPr>
            <w:tcW w:w="993" w:type="dxa"/>
            <w:vAlign w:val="center"/>
          </w:tcPr>
          <w:p w14:paraId="500B348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8EB35B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pracy przetwornika min. 2,0 - 8,0 MHz</w:t>
            </w:r>
          </w:p>
        </w:tc>
        <w:tc>
          <w:tcPr>
            <w:tcW w:w="2409" w:type="dxa"/>
            <w:vAlign w:val="center"/>
          </w:tcPr>
          <w:p w14:paraId="5278DEC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5890CA9" w14:textId="1C9F4569"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CF272CB" w14:textId="77777777" w:rsidTr="003B5B98">
        <w:trPr>
          <w:trHeight w:val="23"/>
        </w:trPr>
        <w:tc>
          <w:tcPr>
            <w:tcW w:w="993" w:type="dxa"/>
            <w:vAlign w:val="center"/>
          </w:tcPr>
          <w:p w14:paraId="6DA2A543"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3AAEC0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Kąt pola skanowania (widzenia) min. 110 stopni </w:t>
            </w:r>
          </w:p>
        </w:tc>
        <w:tc>
          <w:tcPr>
            <w:tcW w:w="2409" w:type="dxa"/>
            <w:vAlign w:val="center"/>
          </w:tcPr>
          <w:p w14:paraId="1F2DCF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9E4E357" w14:textId="2536947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DD2D978" w14:textId="77777777" w:rsidTr="003B5B98">
        <w:trPr>
          <w:trHeight w:val="23"/>
        </w:trPr>
        <w:tc>
          <w:tcPr>
            <w:tcW w:w="993" w:type="dxa"/>
            <w:vAlign w:val="center"/>
          </w:tcPr>
          <w:p w14:paraId="5C2ACF0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15628D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Ilość elementów w jednej linii min. 180</w:t>
            </w:r>
          </w:p>
        </w:tc>
        <w:tc>
          <w:tcPr>
            <w:tcW w:w="2409" w:type="dxa"/>
            <w:vAlign w:val="center"/>
          </w:tcPr>
          <w:p w14:paraId="1169E1B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773902" w14:textId="39EAE32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FE0453C" w14:textId="77777777" w:rsidTr="003B5B98">
        <w:trPr>
          <w:trHeight w:val="23"/>
        </w:trPr>
        <w:tc>
          <w:tcPr>
            <w:tcW w:w="993" w:type="dxa"/>
            <w:vAlign w:val="center"/>
          </w:tcPr>
          <w:p w14:paraId="0CED9EF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2F869C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Praca w trybie II harmonicznej</w:t>
            </w:r>
          </w:p>
        </w:tc>
        <w:tc>
          <w:tcPr>
            <w:tcW w:w="2409" w:type="dxa"/>
            <w:vAlign w:val="center"/>
          </w:tcPr>
          <w:p w14:paraId="5EFF07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52E64DD" w14:textId="031989BE"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B0BB95D" w14:textId="77777777" w:rsidTr="003B5B98">
        <w:trPr>
          <w:trHeight w:val="23"/>
        </w:trPr>
        <w:tc>
          <w:tcPr>
            <w:tcW w:w="993" w:type="dxa"/>
            <w:vAlign w:val="center"/>
          </w:tcPr>
          <w:p w14:paraId="79CCC53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FB5E40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pracy z oprogramowaniem do elastografii typu strain i akustycznej</w:t>
            </w:r>
          </w:p>
        </w:tc>
        <w:tc>
          <w:tcPr>
            <w:tcW w:w="2409" w:type="dxa"/>
            <w:vAlign w:val="center"/>
          </w:tcPr>
          <w:p w14:paraId="3FFAE5A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304D20" w14:textId="05C5FC71"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A2B4D2" w14:textId="77777777" w:rsidTr="003B5B98">
        <w:trPr>
          <w:trHeight w:val="23"/>
        </w:trPr>
        <w:tc>
          <w:tcPr>
            <w:tcW w:w="993" w:type="dxa"/>
            <w:vAlign w:val="center"/>
          </w:tcPr>
          <w:p w14:paraId="6BD2FE7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879520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pracy z oprogramowaniem do Fuzji obrazów</w:t>
            </w:r>
          </w:p>
        </w:tc>
        <w:tc>
          <w:tcPr>
            <w:tcW w:w="2409" w:type="dxa"/>
            <w:vAlign w:val="center"/>
          </w:tcPr>
          <w:p w14:paraId="014DC4B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2C6E097" w14:textId="17723A4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A8838D6" w14:textId="77777777" w:rsidTr="003B5B98">
        <w:trPr>
          <w:trHeight w:val="23"/>
        </w:trPr>
        <w:tc>
          <w:tcPr>
            <w:tcW w:w="993" w:type="dxa"/>
            <w:vAlign w:val="center"/>
          </w:tcPr>
          <w:p w14:paraId="76FFA1B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7EB94F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bCs/>
                <w:sz w:val="20"/>
                <w:szCs w:val="20"/>
              </w:rPr>
              <w:t xml:space="preserve">Sonda kardiologiczna Sektorowa wykonana </w:t>
            </w:r>
            <w:r w:rsidRPr="007E006F">
              <w:rPr>
                <w:rFonts w:ascii="Georgia" w:hAnsi="Georgia" w:cs="Arial"/>
                <w:b/>
                <w:sz w:val="20"/>
                <w:szCs w:val="20"/>
              </w:rPr>
              <w:t>w technologii single crystal</w:t>
            </w:r>
          </w:p>
        </w:tc>
        <w:tc>
          <w:tcPr>
            <w:tcW w:w="2409" w:type="dxa"/>
            <w:vAlign w:val="center"/>
          </w:tcPr>
          <w:p w14:paraId="33BDA28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0D1067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6FBC013B" w14:textId="1433256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2247DD" w14:textId="77777777" w:rsidTr="003B5B98">
        <w:trPr>
          <w:trHeight w:val="23"/>
        </w:trPr>
        <w:tc>
          <w:tcPr>
            <w:tcW w:w="993" w:type="dxa"/>
            <w:vAlign w:val="center"/>
          </w:tcPr>
          <w:p w14:paraId="76F91BB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DA941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Zakres pracy przetwornika min. 1,0 – 6,0 MHz</w:t>
            </w:r>
          </w:p>
        </w:tc>
        <w:tc>
          <w:tcPr>
            <w:tcW w:w="2409" w:type="dxa"/>
            <w:vAlign w:val="center"/>
          </w:tcPr>
          <w:p w14:paraId="7146902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772B1F7" w14:textId="092ECD0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A510CA3" w14:textId="77777777" w:rsidTr="003B5B98">
        <w:trPr>
          <w:trHeight w:val="23"/>
        </w:trPr>
        <w:tc>
          <w:tcPr>
            <w:tcW w:w="993" w:type="dxa"/>
            <w:vAlign w:val="center"/>
          </w:tcPr>
          <w:p w14:paraId="4C2BE22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A8F7EC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Liczba elementów – min. 90</w:t>
            </w:r>
          </w:p>
        </w:tc>
        <w:tc>
          <w:tcPr>
            <w:tcW w:w="2409" w:type="dxa"/>
            <w:vAlign w:val="center"/>
          </w:tcPr>
          <w:p w14:paraId="7DFE9FB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7ACC6BD" w14:textId="68C6336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5CD81EA" w14:textId="77777777" w:rsidTr="003B5B98">
        <w:trPr>
          <w:trHeight w:val="23"/>
        </w:trPr>
        <w:tc>
          <w:tcPr>
            <w:tcW w:w="993" w:type="dxa"/>
            <w:vAlign w:val="center"/>
          </w:tcPr>
          <w:p w14:paraId="725EAA1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4B0559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Kąt skanowania min. 115 st.</w:t>
            </w:r>
          </w:p>
        </w:tc>
        <w:tc>
          <w:tcPr>
            <w:tcW w:w="2409" w:type="dxa"/>
            <w:vAlign w:val="center"/>
          </w:tcPr>
          <w:p w14:paraId="6BD0CA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B0123F7" w14:textId="16ADCB23"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48440B" w14:textId="77777777" w:rsidTr="003B5B98">
        <w:trPr>
          <w:trHeight w:val="23"/>
        </w:trPr>
        <w:tc>
          <w:tcPr>
            <w:tcW w:w="993" w:type="dxa"/>
            <w:vAlign w:val="center"/>
          </w:tcPr>
          <w:p w14:paraId="27FDB6E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B5EFEB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Praca w trybie II harmonicznej.</w:t>
            </w:r>
          </w:p>
        </w:tc>
        <w:tc>
          <w:tcPr>
            <w:tcW w:w="2409" w:type="dxa"/>
            <w:vAlign w:val="center"/>
          </w:tcPr>
          <w:p w14:paraId="165F2FF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78EA477" w14:textId="2456A85A"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FC7F703" w14:textId="77777777" w:rsidTr="003B5B98">
        <w:trPr>
          <w:trHeight w:val="23"/>
        </w:trPr>
        <w:tc>
          <w:tcPr>
            <w:tcW w:w="993" w:type="dxa"/>
            <w:shd w:val="clear" w:color="auto" w:fill="D9D9D9"/>
            <w:vAlign w:val="center"/>
          </w:tcPr>
          <w:p w14:paraId="5D67398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5C16E09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Możliwości rozbudowy systemu dostępne na dzień składania ofert</w:t>
            </w:r>
          </w:p>
        </w:tc>
        <w:tc>
          <w:tcPr>
            <w:tcW w:w="2409" w:type="dxa"/>
            <w:shd w:val="clear" w:color="auto" w:fill="D9D9D9"/>
            <w:vAlign w:val="center"/>
          </w:tcPr>
          <w:p w14:paraId="74B2AD9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shd w:val="clear" w:color="auto" w:fill="D9D9D9"/>
            <w:vAlign w:val="center"/>
          </w:tcPr>
          <w:p w14:paraId="54F0AA74" w14:textId="2B8545BC"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593F778" w14:textId="77777777" w:rsidTr="003B5B98">
        <w:trPr>
          <w:trHeight w:val="23"/>
        </w:trPr>
        <w:tc>
          <w:tcPr>
            <w:tcW w:w="993" w:type="dxa"/>
            <w:vAlign w:val="center"/>
          </w:tcPr>
          <w:p w14:paraId="255C03E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60DCE1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tryb dopplerowskiego obrazowania naczyń narządów miąższowych (nerki, wątroba ) do wizualizacji bardzo wolnych przepływów poniżej 1 cm/sek. w mikronaczyniach pozwalające obrazować przepływy bez artefaktów ruchowych dostępny na głowicach: convex, linia, endo. Możliwość prezentacji kierunku napływu. Prędkość odświeżania FR&gt;50 obr/sek dla przepływów poniżej 1 cm/sek przy bramce większej niż 2 x 2 cm.</w:t>
            </w:r>
          </w:p>
        </w:tc>
        <w:tc>
          <w:tcPr>
            <w:tcW w:w="2409" w:type="dxa"/>
            <w:vAlign w:val="center"/>
          </w:tcPr>
          <w:p w14:paraId="6AA926A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67A1C15" w14:textId="32D10A40"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240AF8E" w14:textId="77777777" w:rsidTr="003B5B98">
        <w:trPr>
          <w:trHeight w:val="23"/>
        </w:trPr>
        <w:tc>
          <w:tcPr>
            <w:tcW w:w="993" w:type="dxa"/>
            <w:vAlign w:val="center"/>
          </w:tcPr>
          <w:p w14:paraId="6889860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EE735F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sondę liniową wykonaną w technologii matrycowej lub równoważnej min. 5-14 MHz, min 1500 elementów, szerokość skanu w zakresie 55-60 mm, obrazowanie harmoniczne, możliwość pracy z elastografią typu strain oraz elastografią akustyczna (SWE) kodowaną kolorem</w:t>
            </w:r>
          </w:p>
        </w:tc>
        <w:tc>
          <w:tcPr>
            <w:tcW w:w="2409" w:type="dxa"/>
            <w:vAlign w:val="center"/>
          </w:tcPr>
          <w:p w14:paraId="070E683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5D0B1C5" w14:textId="188301A2"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3A7E4E4" w14:textId="77777777" w:rsidTr="003B5B98">
        <w:trPr>
          <w:trHeight w:val="23"/>
        </w:trPr>
        <w:tc>
          <w:tcPr>
            <w:tcW w:w="993" w:type="dxa"/>
            <w:vAlign w:val="center"/>
          </w:tcPr>
          <w:p w14:paraId="569B9E0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B0A11F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sondę z kanałem biopsyjnym przez czoło sondy z możliwością wyboru min. 3 kątów wejścia w tym min. jednym zbliżonym do 90 stopni.</w:t>
            </w:r>
          </w:p>
        </w:tc>
        <w:tc>
          <w:tcPr>
            <w:tcW w:w="2409" w:type="dxa"/>
            <w:vAlign w:val="center"/>
          </w:tcPr>
          <w:p w14:paraId="3C5F022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94EEB5B" w14:textId="74E26928" w:rsidR="003B5B98" w:rsidRPr="007E006F" w:rsidRDefault="003B5B98"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71E90A8" w14:textId="77777777" w:rsidTr="003B5B98">
        <w:trPr>
          <w:trHeight w:val="23"/>
        </w:trPr>
        <w:tc>
          <w:tcPr>
            <w:tcW w:w="993" w:type="dxa"/>
            <w:vAlign w:val="center"/>
          </w:tcPr>
          <w:p w14:paraId="7B04C8B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194A55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specjalistyczne oprogramowanie poprawiające wykrywanie mikrozwapnień w tkankach miękkich tj. sutki, piersi, nerka, jądra, ścięgna itp. – podać nazwę własną</w:t>
            </w:r>
          </w:p>
        </w:tc>
        <w:tc>
          <w:tcPr>
            <w:tcW w:w="2409" w:type="dxa"/>
            <w:vAlign w:val="center"/>
          </w:tcPr>
          <w:p w14:paraId="3E97CF8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C9430F" w14:textId="1EEBFA1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C111C4A" w14:textId="77777777" w:rsidTr="003B5B98">
        <w:trPr>
          <w:trHeight w:val="23"/>
        </w:trPr>
        <w:tc>
          <w:tcPr>
            <w:tcW w:w="993" w:type="dxa"/>
            <w:vAlign w:val="center"/>
          </w:tcPr>
          <w:p w14:paraId="7AA060A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5AA09B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obrazowanie pozwalające  „nakładać”  obrazy na  ultrasonografie w trybie </w:t>
            </w:r>
            <w:r w:rsidRPr="007E006F">
              <w:rPr>
                <w:rFonts w:ascii="Georgia" w:hAnsi="Georgia" w:cs="Arial"/>
                <w:sz w:val="20"/>
                <w:szCs w:val="20"/>
              </w:rPr>
              <w:br/>
              <w:t>B-mode z obrazami uzyskiwanych z  CT i MR tzw. Fuzja obrazów w czasie rzeczywistym z synchronizacją płaszczyzn. Możliwość zastosowania fuzji obrazów na sondach: convex, linia, endocavity</w:t>
            </w:r>
          </w:p>
        </w:tc>
        <w:tc>
          <w:tcPr>
            <w:tcW w:w="2409" w:type="dxa"/>
            <w:vAlign w:val="center"/>
          </w:tcPr>
          <w:p w14:paraId="174494B8"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62672DB" w14:textId="5DE5A00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C540D92" w14:textId="77777777" w:rsidTr="003B5B98">
        <w:trPr>
          <w:trHeight w:val="23"/>
        </w:trPr>
        <w:tc>
          <w:tcPr>
            <w:tcW w:w="993" w:type="dxa"/>
            <w:vAlign w:val="center"/>
          </w:tcPr>
          <w:p w14:paraId="47772F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72B5E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moduł elastografii (typu strain) obliczający i wyświetlający sztywność względną tkanki w czasie rzeczywistym na obrazie z sond: convex, linia, endocavity. Wskaźnik prawidłowej siły ucisku wyświetlany na ekranie Możliwość wykonywania obliczeń odległości i powierzchni oraz oprogramowanie umożliwiające porównywanie elastyczności min. 2 miejsc.</w:t>
            </w:r>
          </w:p>
        </w:tc>
        <w:tc>
          <w:tcPr>
            <w:tcW w:w="2409" w:type="dxa"/>
            <w:vAlign w:val="center"/>
          </w:tcPr>
          <w:p w14:paraId="45B9293F"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AF7B7D4" w14:textId="4D388F9F"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87654D" w14:textId="77777777" w:rsidTr="003B5B98">
        <w:trPr>
          <w:trHeight w:val="23"/>
        </w:trPr>
        <w:tc>
          <w:tcPr>
            <w:tcW w:w="993" w:type="dxa"/>
            <w:vAlign w:val="center"/>
          </w:tcPr>
          <w:p w14:paraId="5F994D7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73CB2C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systemu o Elastografię akustyczna (typu Shear Wave), moduł określający sztywność tkanek na podstawie analizy prędkości fali poprzecznej </w:t>
            </w:r>
            <w:r w:rsidRPr="007E006F">
              <w:rPr>
                <w:rFonts w:ascii="Georgia" w:hAnsi="Georgia" w:cs="Arial"/>
                <w:spacing w:val="-1"/>
                <w:sz w:val="20"/>
                <w:szCs w:val="20"/>
              </w:rPr>
              <w:t xml:space="preserve">z dowolną </w:t>
            </w:r>
            <w:r w:rsidRPr="007E006F">
              <w:rPr>
                <w:rFonts w:ascii="Georgia" w:hAnsi="Georgia" w:cs="Arial"/>
                <w:sz w:val="20"/>
                <w:szCs w:val="20"/>
              </w:rPr>
              <w:t xml:space="preserve">regulacją pola analizy oraz prezentacją elastyczności tkanek za pomocą kolorów w czasie rzeczywistym - dostępne na sondach: convex, linia, endocavity. Możliwość uzyskania wyników </w:t>
            </w:r>
            <w:r w:rsidRPr="007E006F">
              <w:rPr>
                <w:rFonts w:ascii="Georgia" w:hAnsi="Georgia" w:cs="Arial"/>
                <w:spacing w:val="-1"/>
                <w:sz w:val="20"/>
                <w:szCs w:val="20"/>
              </w:rPr>
              <w:t xml:space="preserve">pomiarowych wyrażonych w kPa </w:t>
            </w:r>
            <w:r w:rsidRPr="007E006F">
              <w:rPr>
                <w:rFonts w:ascii="Georgia" w:hAnsi="Georgia" w:cs="Arial"/>
                <w:spacing w:val="-3"/>
                <w:sz w:val="20"/>
                <w:szCs w:val="20"/>
              </w:rPr>
              <w:t xml:space="preserve">lub m/sek. </w:t>
            </w:r>
          </w:p>
        </w:tc>
        <w:tc>
          <w:tcPr>
            <w:tcW w:w="2409" w:type="dxa"/>
            <w:vAlign w:val="center"/>
          </w:tcPr>
          <w:p w14:paraId="0EA273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68BDC19" w14:textId="0DEA9C42"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D76021D" w14:textId="77777777" w:rsidTr="003B5B98">
        <w:trPr>
          <w:trHeight w:val="23"/>
        </w:trPr>
        <w:tc>
          <w:tcPr>
            <w:tcW w:w="993" w:type="dxa"/>
            <w:vAlign w:val="center"/>
          </w:tcPr>
          <w:p w14:paraId="0B4619F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B5F9850"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systemu o analizę jakości otrzymywanych wyników w obrazowaniu elastografii akustycznej pozwalające ocenić gdzie jest najlepszy obszar do wykonania pomiaru.</w:t>
            </w:r>
          </w:p>
        </w:tc>
        <w:tc>
          <w:tcPr>
            <w:tcW w:w="2409" w:type="dxa"/>
            <w:vAlign w:val="center"/>
          </w:tcPr>
          <w:p w14:paraId="3D62FEA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24508F8" w14:textId="7C794D1D"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67EC082" w14:textId="77777777" w:rsidTr="003B5B98">
        <w:trPr>
          <w:trHeight w:val="23"/>
        </w:trPr>
        <w:tc>
          <w:tcPr>
            <w:tcW w:w="993" w:type="dxa"/>
            <w:vAlign w:val="center"/>
          </w:tcPr>
          <w:p w14:paraId="733BDB3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A55AE29"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systemu o automatyczny pomiar zwłóknienia w czasie rzeczywistym przy pomocy elastografii akustycznej w kPa lub m/sek</w:t>
            </w:r>
          </w:p>
        </w:tc>
        <w:tc>
          <w:tcPr>
            <w:tcW w:w="2409" w:type="dxa"/>
            <w:vAlign w:val="center"/>
          </w:tcPr>
          <w:p w14:paraId="24074B5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CC0AB78" w14:textId="54905A21"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6C19E5" w14:textId="77777777" w:rsidTr="003B5B98">
        <w:trPr>
          <w:trHeight w:val="23"/>
        </w:trPr>
        <w:tc>
          <w:tcPr>
            <w:tcW w:w="993" w:type="dxa"/>
            <w:vAlign w:val="center"/>
          </w:tcPr>
          <w:p w14:paraId="57AC119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F2CC4C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systemu o pomiar stłuszczenia wątroby</w:t>
            </w:r>
          </w:p>
        </w:tc>
        <w:tc>
          <w:tcPr>
            <w:tcW w:w="2409" w:type="dxa"/>
            <w:vAlign w:val="center"/>
          </w:tcPr>
          <w:p w14:paraId="73869D4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0207858D"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759B35CE"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31D0B5B1" w14:textId="77777777" w:rsidTr="003B5B98">
        <w:trPr>
          <w:trHeight w:val="23"/>
        </w:trPr>
        <w:tc>
          <w:tcPr>
            <w:tcW w:w="993" w:type="dxa"/>
            <w:vAlign w:val="center"/>
          </w:tcPr>
          <w:p w14:paraId="742A52E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6BBA3F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elastografię akustyczną (typu Shear Wave) dostępną na głowicy convex wysokiej częstotliwości min. 9 MHz. Możliwość uzyskania wyników </w:t>
            </w:r>
            <w:r w:rsidRPr="007E006F">
              <w:rPr>
                <w:rFonts w:ascii="Georgia" w:hAnsi="Georgia" w:cs="Arial"/>
                <w:spacing w:val="-1"/>
                <w:sz w:val="20"/>
                <w:szCs w:val="20"/>
              </w:rPr>
              <w:t xml:space="preserve">pomiarowych wyrażonych w kPa </w:t>
            </w:r>
            <w:r w:rsidRPr="007E006F">
              <w:rPr>
                <w:rFonts w:ascii="Georgia" w:hAnsi="Georgia" w:cs="Arial"/>
                <w:spacing w:val="-3"/>
                <w:sz w:val="20"/>
                <w:szCs w:val="20"/>
              </w:rPr>
              <w:t>lub m/sek</w:t>
            </w:r>
          </w:p>
        </w:tc>
        <w:tc>
          <w:tcPr>
            <w:tcW w:w="2409" w:type="dxa"/>
            <w:vAlign w:val="center"/>
          </w:tcPr>
          <w:p w14:paraId="378EF7C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p w14:paraId="02C36E9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Podać model</w:t>
            </w:r>
          </w:p>
        </w:tc>
        <w:tc>
          <w:tcPr>
            <w:tcW w:w="1984" w:type="dxa"/>
            <w:vAlign w:val="center"/>
          </w:tcPr>
          <w:p w14:paraId="4831993E" w14:textId="40DE82EC"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A28EAC2" w14:textId="77777777" w:rsidTr="003B5B98">
        <w:trPr>
          <w:trHeight w:val="23"/>
        </w:trPr>
        <w:tc>
          <w:tcPr>
            <w:tcW w:w="993" w:type="dxa"/>
            <w:vAlign w:val="center"/>
          </w:tcPr>
          <w:p w14:paraId="2ED71CC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D787B4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zainstalowane w aparacie analiza ilościowa Strain i Strain Rate - obrazowanie i analiza ilościowa funkcji synchronizacji skurczu (wewnątrz- i między-komorowego)</w:t>
            </w:r>
          </w:p>
        </w:tc>
        <w:tc>
          <w:tcPr>
            <w:tcW w:w="2409" w:type="dxa"/>
            <w:vAlign w:val="center"/>
          </w:tcPr>
          <w:p w14:paraId="621D287B"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25B0DB1" w14:textId="335176E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7CC763C" w14:textId="77777777" w:rsidTr="003B5B98">
        <w:trPr>
          <w:trHeight w:val="23"/>
        </w:trPr>
        <w:tc>
          <w:tcPr>
            <w:tcW w:w="993" w:type="dxa"/>
            <w:vAlign w:val="center"/>
          </w:tcPr>
          <w:p w14:paraId="0EC2FBCF"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942EAD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oddzielną </w:t>
            </w:r>
            <w:r w:rsidRPr="007E006F">
              <w:rPr>
                <w:rFonts w:ascii="Georgia" w:hAnsi="Georgia" w:cs="Arial"/>
                <w:sz w:val="20"/>
                <w:szCs w:val="20"/>
              </w:rPr>
              <w:t>analizę wsierdzia i nasierdzia oraz możliwość uśrednienia uzyskanych wyników.</w:t>
            </w:r>
          </w:p>
        </w:tc>
        <w:tc>
          <w:tcPr>
            <w:tcW w:w="2409" w:type="dxa"/>
            <w:vAlign w:val="center"/>
          </w:tcPr>
          <w:p w14:paraId="47376416"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4397127F"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15AD6370"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5D0E97E6" w14:textId="77777777" w:rsidTr="003B5B98">
        <w:trPr>
          <w:trHeight w:val="23"/>
        </w:trPr>
        <w:tc>
          <w:tcPr>
            <w:tcW w:w="993" w:type="dxa"/>
            <w:vAlign w:val="center"/>
          </w:tcPr>
          <w:p w14:paraId="39E0BEA1"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DFDF05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automatyczne wyznaczanie frakcji wyrzutowej z obrazu 2D oraz GLS Global Longitudal Strain w projekcji 2 i 4 jamowej </w:t>
            </w:r>
          </w:p>
        </w:tc>
        <w:tc>
          <w:tcPr>
            <w:tcW w:w="2409" w:type="dxa"/>
            <w:vAlign w:val="center"/>
          </w:tcPr>
          <w:p w14:paraId="11FB23BD"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Tak/Nie</w:t>
            </w:r>
          </w:p>
        </w:tc>
        <w:tc>
          <w:tcPr>
            <w:tcW w:w="1984" w:type="dxa"/>
            <w:vAlign w:val="center"/>
          </w:tcPr>
          <w:p w14:paraId="332501EC"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Tak – 5 pkt.</w:t>
            </w:r>
          </w:p>
          <w:p w14:paraId="2DC79792"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Nie – 0 pkt.</w:t>
            </w:r>
          </w:p>
        </w:tc>
      </w:tr>
      <w:tr w:rsidR="003B5B98" w:rsidRPr="007E006F" w14:paraId="41217F35" w14:textId="77777777" w:rsidTr="003B5B98">
        <w:trPr>
          <w:trHeight w:val="23"/>
        </w:trPr>
        <w:tc>
          <w:tcPr>
            <w:tcW w:w="993" w:type="dxa"/>
            <w:vAlign w:val="center"/>
          </w:tcPr>
          <w:p w14:paraId="13E646E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43B829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Tryb obrazowania 3D/4D z głowic objętościowych (wolumetrycznych): convex, endocavity</w:t>
            </w:r>
          </w:p>
        </w:tc>
        <w:tc>
          <w:tcPr>
            <w:tcW w:w="2409" w:type="dxa"/>
            <w:vAlign w:val="center"/>
          </w:tcPr>
          <w:p w14:paraId="7A0D6677"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CA500EE" w14:textId="574AFCE4"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2A15796A" w14:textId="77777777" w:rsidTr="003B5B98">
        <w:trPr>
          <w:trHeight w:val="23"/>
        </w:trPr>
        <w:tc>
          <w:tcPr>
            <w:tcW w:w="993" w:type="dxa"/>
            <w:vAlign w:val="center"/>
          </w:tcPr>
          <w:p w14:paraId="3D19D870"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39125C5"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Obrazowanie 4D z max. prędkością (Frame Rate) min. 40 obr./s</w:t>
            </w:r>
          </w:p>
        </w:tc>
        <w:tc>
          <w:tcPr>
            <w:tcW w:w="2409" w:type="dxa"/>
            <w:vAlign w:val="center"/>
          </w:tcPr>
          <w:p w14:paraId="1262AB5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4B836A8" w14:textId="72D49E87"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EBFD84F" w14:textId="77777777" w:rsidTr="003B5B98">
        <w:trPr>
          <w:trHeight w:val="23"/>
        </w:trPr>
        <w:tc>
          <w:tcPr>
            <w:tcW w:w="993" w:type="dxa"/>
            <w:vAlign w:val="center"/>
          </w:tcPr>
          <w:p w14:paraId="14DF9BB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164BA61"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Możliwość rozbudowy o sondę Convex 3D/4D, </w:t>
            </w:r>
            <w:r w:rsidRPr="007E006F">
              <w:rPr>
                <w:rFonts w:ascii="Georgia" w:hAnsi="Georgia" w:cs="Arial"/>
                <w:sz w:val="20"/>
                <w:szCs w:val="20"/>
              </w:rPr>
              <w:br/>
              <w:t>min. 2-9 MHz, kąt skanowania 2D min. 90 st., kąt skanowani w 3D/4D min. 90x90 st., min. 192 elementy</w:t>
            </w:r>
          </w:p>
        </w:tc>
        <w:tc>
          <w:tcPr>
            <w:tcW w:w="2409" w:type="dxa"/>
            <w:vAlign w:val="center"/>
          </w:tcPr>
          <w:p w14:paraId="704EF65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F5BC5CB" w14:textId="61D289DE"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5C969DE" w14:textId="77777777" w:rsidTr="003B5B98">
        <w:trPr>
          <w:trHeight w:val="23"/>
        </w:trPr>
        <w:tc>
          <w:tcPr>
            <w:tcW w:w="993" w:type="dxa"/>
            <w:vAlign w:val="center"/>
          </w:tcPr>
          <w:p w14:paraId="00DA2732"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C1E4A22"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sondę Endocavity 3D/4D, min. 3-11 MHz, kąt skanowania 2D min. 180 st., kąt skanowani w 3D/4D min. 150x150 st., min. 192 elementy</w:t>
            </w:r>
          </w:p>
        </w:tc>
        <w:tc>
          <w:tcPr>
            <w:tcW w:w="2409" w:type="dxa"/>
            <w:vAlign w:val="center"/>
          </w:tcPr>
          <w:p w14:paraId="410ED13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6794EE" w14:textId="64FFE7FB"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578DCCD5" w14:textId="77777777" w:rsidTr="003B5B98">
        <w:trPr>
          <w:trHeight w:val="23"/>
        </w:trPr>
        <w:tc>
          <w:tcPr>
            <w:tcW w:w="993" w:type="dxa"/>
            <w:vAlign w:val="center"/>
          </w:tcPr>
          <w:p w14:paraId="5AEF49B5"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8EB795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półprzezroczyste obrazowanie w trybie 4D umożlwiające jednoczesne wyświetlenie zarówno powierzchni badanego płodu jak i anatomicznych struktur wewnętrznych z możliwością zobrazowania wewnętrznego przepływu krwi</w:t>
            </w:r>
          </w:p>
        </w:tc>
        <w:tc>
          <w:tcPr>
            <w:tcW w:w="2409" w:type="dxa"/>
            <w:vAlign w:val="center"/>
          </w:tcPr>
          <w:p w14:paraId="6C9B27F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2E178674" w14:textId="48737C52"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3A9D5AD" w14:textId="77777777" w:rsidTr="003B5B98">
        <w:trPr>
          <w:trHeight w:val="23"/>
        </w:trPr>
        <w:tc>
          <w:tcPr>
            <w:tcW w:w="993" w:type="dxa"/>
            <w:vAlign w:val="center"/>
          </w:tcPr>
          <w:p w14:paraId="75F7E62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245AA7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oprogramowanie wykorzystujące algorytmy do analizy guzów jajnika zgodne z IOTA ADNEX</w:t>
            </w:r>
          </w:p>
        </w:tc>
        <w:tc>
          <w:tcPr>
            <w:tcW w:w="2409" w:type="dxa"/>
            <w:vAlign w:val="center"/>
          </w:tcPr>
          <w:p w14:paraId="05AA06A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3C83BC5" w14:textId="11754476"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E089AE" w14:textId="77777777" w:rsidTr="003B5B98">
        <w:trPr>
          <w:trHeight w:val="23"/>
        </w:trPr>
        <w:tc>
          <w:tcPr>
            <w:tcW w:w="993" w:type="dxa"/>
            <w:vAlign w:val="center"/>
          </w:tcPr>
          <w:p w14:paraId="757710E8"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3D083EC"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moduł analizy pomiarów biometrycznych płodu opartych o narzędzie statystyczne Z-score</w:t>
            </w:r>
          </w:p>
        </w:tc>
        <w:tc>
          <w:tcPr>
            <w:tcW w:w="2409" w:type="dxa"/>
            <w:vAlign w:val="center"/>
          </w:tcPr>
          <w:p w14:paraId="2161E774"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32378DD" w14:textId="5AD0213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2CE15CF" w14:textId="77777777" w:rsidTr="003B5B98">
        <w:trPr>
          <w:trHeight w:val="23"/>
        </w:trPr>
        <w:tc>
          <w:tcPr>
            <w:tcW w:w="993" w:type="dxa"/>
            <w:vAlign w:val="center"/>
          </w:tcPr>
          <w:p w14:paraId="3B0EB86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EC5C367"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color w:val="000000"/>
                <w:sz w:val="20"/>
                <w:szCs w:val="20"/>
              </w:rPr>
              <w:t xml:space="preserve">Możliwość rozbudowy o </w:t>
            </w:r>
            <w:r w:rsidRPr="007E006F">
              <w:rPr>
                <w:rFonts w:ascii="Georgia" w:hAnsi="Georgia" w:cs="Arial"/>
                <w:sz w:val="20"/>
                <w:szCs w:val="20"/>
              </w:rPr>
              <w:t xml:space="preserve">obrazowanie panoramiczne z możliwością wykonywania pomiarów min. 100 cm </w:t>
            </w:r>
          </w:p>
        </w:tc>
        <w:tc>
          <w:tcPr>
            <w:tcW w:w="2409" w:type="dxa"/>
            <w:vAlign w:val="center"/>
          </w:tcPr>
          <w:p w14:paraId="43E61AC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47E68AC" w14:textId="77777777" w:rsidR="003B5B98" w:rsidRPr="007E006F" w:rsidRDefault="003B5B98" w:rsidP="003B5B98">
            <w:pPr>
              <w:pStyle w:val="Domynie"/>
              <w:snapToGrid w:val="0"/>
              <w:jc w:val="center"/>
              <w:rPr>
                <w:rFonts w:ascii="Georgia" w:hAnsi="Georgia" w:cs="Arial"/>
                <w:sz w:val="20"/>
                <w:szCs w:val="20"/>
              </w:rPr>
            </w:pPr>
            <w:r w:rsidRPr="007E006F">
              <w:rPr>
                <w:rFonts w:ascii="Georgia" w:hAnsi="Georgia" w:cs="Arial"/>
                <w:sz w:val="20"/>
                <w:szCs w:val="20"/>
              </w:rPr>
              <w:t>100 cm – 0 pkt.</w:t>
            </w:r>
          </w:p>
          <w:p w14:paraId="30828E17"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150 cm – 2 pkt.</w:t>
            </w:r>
          </w:p>
          <w:p w14:paraId="1B91C8B9" w14:textId="77777777" w:rsidR="003B5B98" w:rsidRPr="007E006F" w:rsidRDefault="003B5B98" w:rsidP="003B5B98">
            <w:pPr>
              <w:autoSpaceDE w:val="0"/>
              <w:snapToGrid w:val="0"/>
              <w:jc w:val="center"/>
              <w:rPr>
                <w:rFonts w:ascii="Georgia" w:eastAsia="Calibri" w:hAnsi="Georgia" w:cs="Arial"/>
                <w:sz w:val="20"/>
                <w:szCs w:val="20"/>
                <w:lang w:eastAsia="pl-PL" w:bidi="pl-PL"/>
              </w:rPr>
            </w:pPr>
            <w:r w:rsidRPr="007E006F">
              <w:rPr>
                <w:rFonts w:ascii="Georgia" w:eastAsia="Calibri" w:hAnsi="Georgia" w:cs="Arial"/>
                <w:sz w:val="20"/>
                <w:szCs w:val="20"/>
                <w:lang w:eastAsia="pl-PL" w:bidi="pl-PL"/>
              </w:rPr>
              <w:t>&gt; 200 cm – 5 pkt.</w:t>
            </w:r>
          </w:p>
        </w:tc>
      </w:tr>
      <w:tr w:rsidR="003B5B98" w:rsidRPr="007E006F" w14:paraId="0BE37FA8" w14:textId="77777777" w:rsidTr="003B5B98">
        <w:trPr>
          <w:trHeight w:val="23"/>
        </w:trPr>
        <w:tc>
          <w:tcPr>
            <w:tcW w:w="993" w:type="dxa"/>
            <w:vAlign w:val="center"/>
          </w:tcPr>
          <w:p w14:paraId="77276D4E"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E9931A3"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głowice śródoperacyjne i laparoskopową. Podać modele</w:t>
            </w:r>
          </w:p>
        </w:tc>
        <w:tc>
          <w:tcPr>
            <w:tcW w:w="2409" w:type="dxa"/>
            <w:vAlign w:val="center"/>
          </w:tcPr>
          <w:p w14:paraId="16120E10"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49458A9D" w14:textId="7D96CCE3"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144897C" w14:textId="77777777" w:rsidTr="003B5B98">
        <w:trPr>
          <w:trHeight w:val="23"/>
        </w:trPr>
        <w:tc>
          <w:tcPr>
            <w:tcW w:w="993" w:type="dxa"/>
            <w:vAlign w:val="center"/>
          </w:tcPr>
          <w:p w14:paraId="31A5029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2261E574"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porównywanie obrazu referencyjnego (obraz USG, CT, MR, XR) z obrazem USG na żywo.</w:t>
            </w:r>
          </w:p>
        </w:tc>
        <w:tc>
          <w:tcPr>
            <w:tcW w:w="2409" w:type="dxa"/>
            <w:vAlign w:val="center"/>
          </w:tcPr>
          <w:p w14:paraId="20AC514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1E2B6168" w14:textId="1D3F0A1E"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5FBFA81" w14:textId="77777777" w:rsidTr="003B5B98">
        <w:trPr>
          <w:trHeight w:val="23"/>
        </w:trPr>
        <w:tc>
          <w:tcPr>
            <w:tcW w:w="993" w:type="dxa"/>
            <w:vAlign w:val="center"/>
          </w:tcPr>
          <w:p w14:paraId="3D5AFE16"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66D279FE"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Możliwość rozbudowy o moduł WiFi – umożliwiający bezprzewodowe nawiązanie połączenia z siecią DICOM zgodne ze standardem IEEE 802.11 b/g/n/ac</w:t>
            </w:r>
          </w:p>
        </w:tc>
        <w:tc>
          <w:tcPr>
            <w:tcW w:w="2409" w:type="dxa"/>
            <w:vAlign w:val="center"/>
          </w:tcPr>
          <w:p w14:paraId="339EEF13"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70833E5A" w14:textId="1673D8DF"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0FC80D78" w14:textId="77777777" w:rsidTr="003B5B98">
        <w:trPr>
          <w:trHeight w:val="23"/>
        </w:trPr>
        <w:tc>
          <w:tcPr>
            <w:tcW w:w="993" w:type="dxa"/>
            <w:shd w:val="clear" w:color="auto" w:fill="D9D9D9"/>
            <w:vAlign w:val="center"/>
          </w:tcPr>
          <w:p w14:paraId="5EC611C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shd w:val="clear" w:color="auto" w:fill="D9D9D9"/>
            <w:vAlign w:val="center"/>
          </w:tcPr>
          <w:p w14:paraId="6FA52DA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b/>
                <w:sz w:val="20"/>
                <w:szCs w:val="20"/>
              </w:rPr>
              <w:t>Dodatkowe</w:t>
            </w:r>
          </w:p>
        </w:tc>
        <w:tc>
          <w:tcPr>
            <w:tcW w:w="2409" w:type="dxa"/>
            <w:shd w:val="clear" w:color="auto" w:fill="D9D9D9"/>
            <w:vAlign w:val="center"/>
          </w:tcPr>
          <w:p w14:paraId="2ED52D2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shd w:val="clear" w:color="auto" w:fill="D9D9D9"/>
            <w:vAlign w:val="center"/>
          </w:tcPr>
          <w:p w14:paraId="65552DB9" w14:textId="7553B0C9"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46859A4E" w14:textId="77777777" w:rsidTr="003B5B98">
        <w:trPr>
          <w:trHeight w:val="23"/>
        </w:trPr>
        <w:tc>
          <w:tcPr>
            <w:tcW w:w="993" w:type="dxa"/>
            <w:vAlign w:val="center"/>
          </w:tcPr>
          <w:p w14:paraId="08B9605B"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4AB23988"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Gwarancja min. 24 miesięcy</w:t>
            </w:r>
          </w:p>
        </w:tc>
        <w:tc>
          <w:tcPr>
            <w:tcW w:w="2409" w:type="dxa"/>
            <w:vAlign w:val="center"/>
          </w:tcPr>
          <w:p w14:paraId="3255F245"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1ADC62" w14:textId="26B1FDB1"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19DD9C47" w14:textId="77777777" w:rsidTr="003B5B98">
        <w:trPr>
          <w:trHeight w:val="23"/>
        </w:trPr>
        <w:tc>
          <w:tcPr>
            <w:tcW w:w="993" w:type="dxa"/>
            <w:vAlign w:val="center"/>
          </w:tcPr>
          <w:p w14:paraId="0E7D8219"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7FF4B1CD"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Autoryzacja producenta na serwis i sprzedaż zaoferowanego aparatu USG na terenie Polski </w:t>
            </w:r>
          </w:p>
        </w:tc>
        <w:tc>
          <w:tcPr>
            <w:tcW w:w="2409" w:type="dxa"/>
            <w:vAlign w:val="center"/>
          </w:tcPr>
          <w:p w14:paraId="6955F29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517F4096" w14:textId="155E2DB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7DBC24EA" w14:textId="77777777" w:rsidTr="003B5B98">
        <w:trPr>
          <w:trHeight w:val="23"/>
        </w:trPr>
        <w:tc>
          <w:tcPr>
            <w:tcW w:w="993" w:type="dxa"/>
            <w:vAlign w:val="center"/>
          </w:tcPr>
          <w:p w14:paraId="65C104D7"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38E39D06"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Okres dostępności części zamiennych – min. 8 lat od daty podpisania protokołu odbioru</w:t>
            </w:r>
          </w:p>
        </w:tc>
        <w:tc>
          <w:tcPr>
            <w:tcW w:w="2409" w:type="dxa"/>
            <w:vAlign w:val="center"/>
          </w:tcPr>
          <w:p w14:paraId="0F0BBEC2"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698A67C7" w14:textId="590CAB15"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6D2B5B9" w14:textId="77777777" w:rsidTr="003B5B98">
        <w:trPr>
          <w:trHeight w:val="23"/>
        </w:trPr>
        <w:tc>
          <w:tcPr>
            <w:tcW w:w="993" w:type="dxa"/>
            <w:vAlign w:val="center"/>
          </w:tcPr>
          <w:p w14:paraId="35E12D3A"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1A90EC9B"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 xml:space="preserve">Szkolenie personelu w szkołach </w:t>
            </w:r>
            <w:r w:rsidRPr="007E006F">
              <w:rPr>
                <w:rFonts w:ascii="Georgia" w:hAnsi="Georgia" w:cs="Arial"/>
                <w:sz w:val="20"/>
                <w:szCs w:val="20"/>
              </w:rPr>
              <w:lastRenderedPageBreak/>
              <w:t>ultrasonograficznych na terenie Polski – 3 kursy.</w:t>
            </w:r>
          </w:p>
        </w:tc>
        <w:tc>
          <w:tcPr>
            <w:tcW w:w="2409" w:type="dxa"/>
            <w:vAlign w:val="center"/>
          </w:tcPr>
          <w:p w14:paraId="44D1A451"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lastRenderedPageBreak/>
              <w:t>Tak</w:t>
            </w:r>
          </w:p>
        </w:tc>
        <w:tc>
          <w:tcPr>
            <w:tcW w:w="1984" w:type="dxa"/>
            <w:vAlign w:val="center"/>
          </w:tcPr>
          <w:p w14:paraId="50AF0EAC" w14:textId="560C2A2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6F03451D" w14:textId="77777777" w:rsidTr="003B5B98">
        <w:trPr>
          <w:trHeight w:val="23"/>
        </w:trPr>
        <w:tc>
          <w:tcPr>
            <w:tcW w:w="993" w:type="dxa"/>
            <w:vAlign w:val="center"/>
          </w:tcPr>
          <w:p w14:paraId="3C9260DC"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569AABEA"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Czas reakcji na zgłoszenie awarii w okresie gwarancji max. 48 godzin (dotyczy dni roboczych)</w:t>
            </w:r>
          </w:p>
        </w:tc>
        <w:tc>
          <w:tcPr>
            <w:tcW w:w="2409" w:type="dxa"/>
            <w:vAlign w:val="center"/>
          </w:tcPr>
          <w:p w14:paraId="06C2219A"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088B9C99" w14:textId="2BBA1F18"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r w:rsidR="003B5B98" w:rsidRPr="007E006F" w14:paraId="3B473E48" w14:textId="77777777" w:rsidTr="003B5B98">
        <w:trPr>
          <w:trHeight w:val="23"/>
        </w:trPr>
        <w:tc>
          <w:tcPr>
            <w:tcW w:w="993" w:type="dxa"/>
            <w:vAlign w:val="center"/>
          </w:tcPr>
          <w:p w14:paraId="6B7F57D4" w14:textId="77777777" w:rsidR="003B5B98" w:rsidRPr="007E006F" w:rsidRDefault="003B5B98" w:rsidP="003B5B98">
            <w:pPr>
              <w:numPr>
                <w:ilvl w:val="0"/>
                <w:numId w:val="86"/>
              </w:numPr>
              <w:autoSpaceDE w:val="0"/>
              <w:snapToGrid w:val="0"/>
              <w:spacing w:line="240" w:lineRule="auto"/>
              <w:ind w:left="0" w:firstLine="0"/>
              <w:jc w:val="center"/>
              <w:textAlignment w:val="auto"/>
              <w:rPr>
                <w:rFonts w:ascii="Georgia" w:hAnsi="Georgia" w:cs="Arial"/>
                <w:sz w:val="20"/>
                <w:szCs w:val="20"/>
                <w:lang w:eastAsia="pl-PL" w:bidi="pl-PL"/>
              </w:rPr>
            </w:pPr>
          </w:p>
        </w:tc>
        <w:tc>
          <w:tcPr>
            <w:tcW w:w="4536" w:type="dxa"/>
            <w:vAlign w:val="center"/>
          </w:tcPr>
          <w:p w14:paraId="0F59483F" w14:textId="77777777" w:rsidR="003B5B98" w:rsidRPr="007E006F" w:rsidRDefault="003B5B98" w:rsidP="00E83060">
            <w:pPr>
              <w:snapToGrid w:val="0"/>
              <w:spacing w:after="20"/>
              <w:rPr>
                <w:rFonts w:ascii="Georgia" w:hAnsi="Georgia" w:cs="Arial"/>
                <w:sz w:val="20"/>
                <w:szCs w:val="20"/>
              </w:rPr>
            </w:pPr>
            <w:r w:rsidRPr="007E006F">
              <w:rPr>
                <w:rFonts w:ascii="Georgia" w:hAnsi="Georgia" w:cs="Arial"/>
                <w:sz w:val="20"/>
                <w:szCs w:val="20"/>
              </w:rPr>
              <w:t>Instrukcja obsługi w języku polskim dostarczana z aparatem</w:t>
            </w:r>
          </w:p>
        </w:tc>
        <w:tc>
          <w:tcPr>
            <w:tcW w:w="2409" w:type="dxa"/>
            <w:vAlign w:val="center"/>
          </w:tcPr>
          <w:p w14:paraId="6F353F79" w14:textId="77777777" w:rsidR="003B5B98" w:rsidRPr="007E006F" w:rsidRDefault="003B5B98" w:rsidP="003B5B98">
            <w:pPr>
              <w:snapToGrid w:val="0"/>
              <w:jc w:val="center"/>
              <w:rPr>
                <w:rFonts w:ascii="Georgia" w:hAnsi="Georgia" w:cs="Arial"/>
                <w:sz w:val="20"/>
                <w:szCs w:val="20"/>
              </w:rPr>
            </w:pPr>
            <w:r w:rsidRPr="007E006F">
              <w:rPr>
                <w:rFonts w:ascii="Georgia" w:hAnsi="Georgia" w:cs="Arial"/>
                <w:sz w:val="20"/>
                <w:szCs w:val="20"/>
              </w:rPr>
              <w:t>Tak</w:t>
            </w:r>
          </w:p>
        </w:tc>
        <w:tc>
          <w:tcPr>
            <w:tcW w:w="1984" w:type="dxa"/>
            <w:vAlign w:val="center"/>
          </w:tcPr>
          <w:p w14:paraId="332205DA" w14:textId="1E47980A" w:rsidR="003B5B98" w:rsidRPr="007E006F" w:rsidRDefault="00DD2E57" w:rsidP="003B5B98">
            <w:pPr>
              <w:autoSpaceDE w:val="0"/>
              <w:snapToGrid w:val="0"/>
              <w:jc w:val="center"/>
              <w:rPr>
                <w:rFonts w:ascii="Georgia" w:eastAsia="Calibri" w:hAnsi="Georgia" w:cs="Arial"/>
                <w:sz w:val="20"/>
                <w:szCs w:val="20"/>
                <w:lang w:eastAsia="pl-PL" w:bidi="pl-PL"/>
              </w:rPr>
            </w:pPr>
            <w:r w:rsidRPr="005E3400">
              <w:rPr>
                <w:rFonts w:ascii="Georgia" w:hAnsi="Georgia" w:cs="Arial"/>
                <w:sz w:val="20"/>
                <w:szCs w:val="20"/>
              </w:rPr>
              <w:t>Bez punktacji</w:t>
            </w:r>
          </w:p>
        </w:tc>
      </w:tr>
    </w:tbl>
    <w:p w14:paraId="0ADDF483" w14:textId="77777777" w:rsidR="007E006F" w:rsidRPr="00595F3F" w:rsidRDefault="007E006F" w:rsidP="00D936A0">
      <w:pPr>
        <w:spacing w:line="360" w:lineRule="auto"/>
        <w:rPr>
          <w:rFonts w:ascii="Georgia" w:hAnsi="Georgia" w:cs="Georgia"/>
          <w:b/>
          <w:bCs/>
          <w:iCs/>
          <w:sz w:val="18"/>
          <w:szCs w:val="18"/>
          <w:highlight w:val="yellow"/>
        </w:rPr>
      </w:pPr>
    </w:p>
    <w:p w14:paraId="69407B9B" w14:textId="238570A6" w:rsidR="007E006F" w:rsidRDefault="00D936A0" w:rsidP="008554CF">
      <w:pPr>
        <w:spacing w:line="240" w:lineRule="auto"/>
        <w:rPr>
          <w:rFonts w:ascii="Georgia" w:hAnsi="Georgia" w:cs="Arial"/>
          <w:b/>
          <w:bCs/>
          <w:sz w:val="20"/>
          <w:szCs w:val="20"/>
        </w:rPr>
      </w:pPr>
      <w:r w:rsidRPr="00DD2E57">
        <w:rPr>
          <w:rFonts w:ascii="Georgia" w:hAnsi="Georgia" w:cs="Georgia"/>
          <w:b/>
          <w:bCs/>
          <w:iCs/>
          <w:sz w:val="20"/>
          <w:szCs w:val="20"/>
        </w:rPr>
        <w:t>Pakiet nr 3</w:t>
      </w:r>
      <w:r w:rsidR="008554CF">
        <w:rPr>
          <w:rFonts w:ascii="Georgia" w:hAnsi="Georgia" w:cs="Georgia"/>
          <w:b/>
          <w:bCs/>
          <w:iCs/>
          <w:sz w:val="20"/>
          <w:szCs w:val="20"/>
        </w:rPr>
        <w:t xml:space="preserve"> </w:t>
      </w:r>
      <w:r w:rsidR="007E006F" w:rsidRPr="00222FD7">
        <w:rPr>
          <w:rFonts w:ascii="Georgia" w:eastAsia="Calibri" w:hAnsi="Georgia"/>
          <w:b/>
          <w:bCs/>
          <w:color w:val="002060"/>
          <w:sz w:val="20"/>
          <w:szCs w:val="20"/>
        </w:rPr>
        <w:t>D</w:t>
      </w:r>
      <w:r w:rsidR="007E006F" w:rsidRPr="00222FD7">
        <w:rPr>
          <w:rFonts w:ascii="Georgia" w:hAnsi="Georgia" w:cs="Arial"/>
          <w:b/>
          <w:bCs/>
          <w:color w:val="002060"/>
          <w:sz w:val="20"/>
          <w:szCs w:val="20"/>
        </w:rPr>
        <w:t>efibrylator- 6 szt.</w:t>
      </w:r>
      <w:r w:rsidR="007E006F" w:rsidRPr="007E006F">
        <w:rPr>
          <w:rFonts w:ascii="Georgia" w:hAnsi="Georgia" w:cs="Arial"/>
          <w:b/>
          <w:bCs/>
          <w:sz w:val="20"/>
          <w:szCs w:val="20"/>
        </w:rPr>
        <w:t xml:space="preserve"> </w:t>
      </w:r>
    </w:p>
    <w:p w14:paraId="513F57A3" w14:textId="77777777" w:rsidR="008554CF" w:rsidRPr="007E006F" w:rsidRDefault="008554CF" w:rsidP="008554CF">
      <w:pPr>
        <w:spacing w:line="240" w:lineRule="auto"/>
        <w:rPr>
          <w:rFonts w:ascii="Georgia" w:eastAsia="Calibri" w:hAnsi="Georgia"/>
          <w:b/>
          <w:bCs/>
          <w:sz w:val="20"/>
          <w:szCs w:val="20"/>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2409"/>
        <w:gridCol w:w="1985"/>
      </w:tblGrid>
      <w:tr w:rsidR="00DD2E57" w:rsidRPr="008D5BD5" w14:paraId="276A813D" w14:textId="77777777" w:rsidTr="00DD2E57">
        <w:trPr>
          <w:trHeight w:val="774"/>
        </w:trPr>
        <w:tc>
          <w:tcPr>
            <w:tcW w:w="851" w:type="dxa"/>
            <w:shd w:val="pct20" w:color="auto" w:fill="auto"/>
            <w:vAlign w:val="center"/>
          </w:tcPr>
          <w:p w14:paraId="74D0FA8A" w14:textId="0BB2E768" w:rsidR="00DD2E57" w:rsidRPr="008D5BD5" w:rsidRDefault="00DD2E57" w:rsidP="00DD2E57">
            <w:pPr>
              <w:jc w:val="center"/>
              <w:rPr>
                <w:rFonts w:ascii="Georgia" w:hAnsi="Georgia"/>
                <w:b/>
                <w:sz w:val="20"/>
                <w:szCs w:val="20"/>
              </w:rPr>
            </w:pPr>
            <w:r w:rsidRPr="008D5BD5">
              <w:rPr>
                <w:rFonts w:ascii="Georgia" w:hAnsi="Georgia"/>
                <w:b/>
                <w:sz w:val="20"/>
                <w:szCs w:val="20"/>
              </w:rPr>
              <w:t>Lp.</w:t>
            </w:r>
          </w:p>
        </w:tc>
        <w:tc>
          <w:tcPr>
            <w:tcW w:w="4536" w:type="dxa"/>
            <w:shd w:val="pct20" w:color="auto" w:fill="auto"/>
            <w:vAlign w:val="center"/>
          </w:tcPr>
          <w:p w14:paraId="7DD2E959" w14:textId="77777777" w:rsidR="00DD2E57" w:rsidRPr="008D5BD5" w:rsidRDefault="00DD2E57" w:rsidP="008D5BD5">
            <w:pPr>
              <w:jc w:val="center"/>
              <w:rPr>
                <w:rFonts w:ascii="Georgia" w:hAnsi="Georgia"/>
                <w:b/>
                <w:sz w:val="20"/>
                <w:szCs w:val="20"/>
              </w:rPr>
            </w:pPr>
            <w:r w:rsidRPr="008D5BD5">
              <w:rPr>
                <w:rFonts w:ascii="Georgia" w:hAnsi="Georgia"/>
                <w:b/>
                <w:sz w:val="20"/>
                <w:szCs w:val="20"/>
              </w:rPr>
              <w:t>Parametry minimalne</w:t>
            </w:r>
          </w:p>
        </w:tc>
        <w:tc>
          <w:tcPr>
            <w:tcW w:w="2409" w:type="dxa"/>
            <w:shd w:val="pct20" w:color="auto" w:fill="auto"/>
            <w:vAlign w:val="center"/>
          </w:tcPr>
          <w:p w14:paraId="3137896C" w14:textId="6EC8F42C" w:rsidR="00DD2E57" w:rsidRPr="008D5BD5" w:rsidRDefault="00DD2E57" w:rsidP="00DD2E57">
            <w:pPr>
              <w:ind w:left="-150" w:firstLine="70"/>
              <w:jc w:val="center"/>
              <w:rPr>
                <w:rFonts w:ascii="Georgia" w:hAnsi="Georgia"/>
                <w:b/>
                <w:sz w:val="20"/>
                <w:szCs w:val="20"/>
              </w:rPr>
            </w:pPr>
            <w:r w:rsidRPr="008D5BD5">
              <w:rPr>
                <w:rFonts w:ascii="Georgia" w:hAnsi="Georgia"/>
                <w:b/>
                <w:sz w:val="20"/>
                <w:szCs w:val="20"/>
              </w:rPr>
              <w:t>Warunek</w:t>
            </w:r>
          </w:p>
        </w:tc>
        <w:tc>
          <w:tcPr>
            <w:tcW w:w="1985" w:type="dxa"/>
            <w:shd w:val="pct20" w:color="auto" w:fill="auto"/>
            <w:vAlign w:val="center"/>
          </w:tcPr>
          <w:p w14:paraId="1C224993" w14:textId="6CC7862B" w:rsidR="00DD2E57" w:rsidRPr="008D5BD5" w:rsidRDefault="00DD2E57" w:rsidP="008D5BD5">
            <w:pPr>
              <w:ind w:left="-150" w:firstLine="70"/>
              <w:jc w:val="center"/>
              <w:rPr>
                <w:rFonts w:ascii="Georgia" w:hAnsi="Georgia"/>
                <w:b/>
                <w:sz w:val="20"/>
                <w:szCs w:val="20"/>
              </w:rPr>
            </w:pPr>
            <w:r w:rsidRPr="008D5BD5">
              <w:rPr>
                <w:rFonts w:ascii="Georgia" w:hAnsi="Georgia"/>
                <w:b/>
                <w:sz w:val="20"/>
                <w:szCs w:val="20"/>
              </w:rPr>
              <w:t>Parametr punktowany / wymagany</w:t>
            </w:r>
          </w:p>
        </w:tc>
      </w:tr>
      <w:tr w:rsidR="00DD2E57" w:rsidRPr="008D5BD5" w14:paraId="0F4A2893" w14:textId="77777777" w:rsidTr="00DD2E57">
        <w:tc>
          <w:tcPr>
            <w:tcW w:w="851" w:type="dxa"/>
            <w:vAlign w:val="center"/>
          </w:tcPr>
          <w:p w14:paraId="3BECD767" w14:textId="77777777" w:rsidR="00DD2E57" w:rsidRPr="008D5BD5" w:rsidRDefault="00DD2E57" w:rsidP="00DD2E57">
            <w:pPr>
              <w:numPr>
                <w:ilvl w:val="0"/>
                <w:numId w:val="85"/>
              </w:numPr>
              <w:tabs>
                <w:tab w:val="clear" w:pos="624"/>
                <w:tab w:val="num" w:pos="0"/>
              </w:tabs>
              <w:suppressAutoHyphens w:val="0"/>
              <w:spacing w:line="240" w:lineRule="auto"/>
              <w:ind w:left="0" w:firstLine="0"/>
              <w:textAlignment w:val="auto"/>
              <w:rPr>
                <w:rFonts w:ascii="Georgia" w:hAnsi="Georgia"/>
                <w:sz w:val="20"/>
                <w:szCs w:val="20"/>
              </w:rPr>
            </w:pPr>
          </w:p>
        </w:tc>
        <w:tc>
          <w:tcPr>
            <w:tcW w:w="4536" w:type="dxa"/>
            <w:vAlign w:val="center"/>
          </w:tcPr>
          <w:p w14:paraId="081066E2" w14:textId="77777777" w:rsidR="00DD2E57" w:rsidRPr="008D5BD5" w:rsidRDefault="00DD2E57" w:rsidP="008D5BD5">
            <w:pPr>
              <w:rPr>
                <w:rFonts w:ascii="Georgia" w:hAnsi="Georgia" w:cs="Arial"/>
                <w:sz w:val="20"/>
                <w:szCs w:val="20"/>
              </w:rPr>
            </w:pPr>
            <w:r w:rsidRPr="008D5BD5">
              <w:rPr>
                <w:rFonts w:ascii="Georgia" w:hAnsi="Georgia" w:cs="Arial"/>
                <w:sz w:val="20"/>
                <w:szCs w:val="20"/>
              </w:rPr>
              <w:t>Urządzenie nowe z 2022 roku</w:t>
            </w:r>
          </w:p>
        </w:tc>
        <w:tc>
          <w:tcPr>
            <w:tcW w:w="2409" w:type="dxa"/>
            <w:vAlign w:val="center"/>
          </w:tcPr>
          <w:p w14:paraId="7847A51E"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F9678DD" w14:textId="2BCB1A98"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F373E30" w14:textId="77777777" w:rsidTr="00DD2E57">
        <w:tc>
          <w:tcPr>
            <w:tcW w:w="851" w:type="dxa"/>
            <w:vAlign w:val="center"/>
          </w:tcPr>
          <w:p w14:paraId="2B0343C7"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74C01D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Defibrylacja dorosłych i dzieci</w:t>
            </w:r>
          </w:p>
        </w:tc>
        <w:tc>
          <w:tcPr>
            <w:tcW w:w="2409" w:type="dxa"/>
            <w:vAlign w:val="center"/>
          </w:tcPr>
          <w:p w14:paraId="79F02338"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0C84146E" w14:textId="29C7F6E3"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4190F0C1" w14:textId="77777777" w:rsidTr="00DD2E57">
        <w:tc>
          <w:tcPr>
            <w:tcW w:w="851" w:type="dxa"/>
            <w:vAlign w:val="center"/>
          </w:tcPr>
          <w:p w14:paraId="55596212"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611433F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Dwufazowa fala defibrylacji</w:t>
            </w:r>
          </w:p>
        </w:tc>
        <w:tc>
          <w:tcPr>
            <w:tcW w:w="2409" w:type="dxa"/>
            <w:vAlign w:val="center"/>
          </w:tcPr>
          <w:p w14:paraId="5F19718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E242A3E" w14:textId="775728BF"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69B60CCB" w14:textId="77777777" w:rsidTr="00DD2E57">
        <w:tc>
          <w:tcPr>
            <w:tcW w:w="851" w:type="dxa"/>
            <w:vAlign w:val="center"/>
          </w:tcPr>
          <w:p w14:paraId="7070E6D0"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653BD7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Energia wstrząsu min. od 1 do 300 J</w:t>
            </w:r>
          </w:p>
        </w:tc>
        <w:tc>
          <w:tcPr>
            <w:tcW w:w="2409" w:type="dxa"/>
            <w:vAlign w:val="center"/>
          </w:tcPr>
          <w:p w14:paraId="45973F8A"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66D6068" w14:textId="761F27C7"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7839188" w14:textId="77777777" w:rsidTr="00DD2E57">
        <w:tc>
          <w:tcPr>
            <w:tcW w:w="851" w:type="dxa"/>
            <w:vAlign w:val="center"/>
          </w:tcPr>
          <w:p w14:paraId="0815ADE1"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42BC33F4"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Energia dostępna na min. 24 poziomach</w:t>
            </w:r>
          </w:p>
        </w:tc>
        <w:tc>
          <w:tcPr>
            <w:tcW w:w="2409" w:type="dxa"/>
            <w:vAlign w:val="center"/>
          </w:tcPr>
          <w:p w14:paraId="4921FFB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85BF4C9" w14:textId="2445F867" w:rsidR="00DD2E57" w:rsidRPr="008D5BD5" w:rsidRDefault="008D5BD5" w:rsidP="008D5BD5">
            <w:pPr>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7BD0824" w14:textId="77777777" w:rsidTr="00DD2E57">
        <w:trPr>
          <w:trHeight w:val="397"/>
        </w:trPr>
        <w:tc>
          <w:tcPr>
            <w:tcW w:w="851" w:type="dxa"/>
            <w:vAlign w:val="center"/>
          </w:tcPr>
          <w:p w14:paraId="5D72C939"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179E801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Czas ładowania do maksymalnej energii &lt;  9 sek. (tak z zasilania sieciowego 230 VAC/50 Hz jak i akumulatorowego)</w:t>
            </w:r>
          </w:p>
        </w:tc>
        <w:tc>
          <w:tcPr>
            <w:tcW w:w="2409" w:type="dxa"/>
            <w:vAlign w:val="center"/>
          </w:tcPr>
          <w:p w14:paraId="36A52A9B"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796048E2" w14:textId="2B574BA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4C7232C" w14:textId="77777777" w:rsidTr="00DD2E57">
        <w:trPr>
          <w:trHeight w:val="397"/>
        </w:trPr>
        <w:tc>
          <w:tcPr>
            <w:tcW w:w="851" w:type="dxa"/>
            <w:vAlign w:val="center"/>
          </w:tcPr>
          <w:p w14:paraId="79EE0665"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B784F2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Defibrylacja ręczna – prowadzona przez twarde łyżki zewnętrzne dla dorosłych i mniejsze łyżki dla dzieci </w:t>
            </w:r>
          </w:p>
        </w:tc>
        <w:tc>
          <w:tcPr>
            <w:tcW w:w="2409" w:type="dxa"/>
            <w:vAlign w:val="center"/>
          </w:tcPr>
          <w:p w14:paraId="118215D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468C9E30" w14:textId="4EFF17E5"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B20D8A0" w14:textId="77777777" w:rsidTr="00DD2E57">
        <w:trPr>
          <w:trHeight w:val="397"/>
        </w:trPr>
        <w:tc>
          <w:tcPr>
            <w:tcW w:w="851" w:type="dxa"/>
            <w:vAlign w:val="center"/>
          </w:tcPr>
          <w:p w14:paraId="669D0229"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068BB0F"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Defibrylacja synchroniczna (kardiowersji). Możliwość wykonania kardiowersji z samych łyżek twardych w przypadku uszkodzenia lub braku kabla ekg</w:t>
            </w:r>
          </w:p>
        </w:tc>
        <w:tc>
          <w:tcPr>
            <w:tcW w:w="2409" w:type="dxa"/>
            <w:vAlign w:val="center"/>
          </w:tcPr>
          <w:p w14:paraId="3CDCF1F6"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033B3719" w14:textId="2B44832F"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446E6749" w14:textId="77777777" w:rsidTr="00DD2E57">
        <w:trPr>
          <w:trHeight w:val="397"/>
        </w:trPr>
        <w:tc>
          <w:tcPr>
            <w:tcW w:w="851" w:type="dxa"/>
            <w:vAlign w:val="center"/>
          </w:tcPr>
          <w:p w14:paraId="26233C28"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30C78FB1"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Ekran monitora: kolorowy, przekątna min. </w:t>
            </w:r>
            <w:smartTag w:uri="urn:schemas-microsoft-com:office:smarttags" w:element="metricconverter">
              <w:smartTagPr>
                <w:attr w:name="ProductID" w:val="6,5 cala"/>
              </w:smartTagPr>
              <w:r w:rsidRPr="008D5BD5">
                <w:rPr>
                  <w:rFonts w:ascii="Georgia" w:hAnsi="Georgia" w:cs="Arial"/>
                  <w:sz w:val="20"/>
                  <w:szCs w:val="20"/>
                </w:rPr>
                <w:t>6,5 cala</w:t>
              </w:r>
            </w:smartTag>
            <w:r w:rsidRPr="008D5BD5">
              <w:rPr>
                <w:rFonts w:ascii="Georgia" w:hAnsi="Georgia" w:cs="Arial"/>
                <w:sz w:val="20"/>
                <w:szCs w:val="20"/>
              </w:rPr>
              <w:t xml:space="preserve">, wykonana w technologii LCD TFT z aktywną matrycą o rozdzielczości nie gorszej niż 640 x 480 pikseli </w:t>
            </w:r>
          </w:p>
        </w:tc>
        <w:tc>
          <w:tcPr>
            <w:tcW w:w="2409" w:type="dxa"/>
            <w:vAlign w:val="center"/>
          </w:tcPr>
          <w:p w14:paraId="72E045E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0E594A5" w14:textId="7E69777D"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4B7F913" w14:textId="77777777" w:rsidTr="00DD2E57">
        <w:tc>
          <w:tcPr>
            <w:tcW w:w="851" w:type="dxa"/>
            <w:vAlign w:val="center"/>
          </w:tcPr>
          <w:p w14:paraId="5A7D2CAA" w14:textId="77777777" w:rsidR="00DD2E57" w:rsidRPr="008D5BD5" w:rsidRDefault="00DD2E57" w:rsidP="00DD2E57">
            <w:pPr>
              <w:numPr>
                <w:ilvl w:val="0"/>
                <w:numId w:val="85"/>
              </w:numPr>
              <w:suppressAutoHyphens w:val="0"/>
              <w:spacing w:line="240" w:lineRule="auto"/>
              <w:ind w:left="0" w:firstLine="0"/>
              <w:jc w:val="center"/>
              <w:textAlignment w:val="auto"/>
              <w:rPr>
                <w:rFonts w:ascii="Georgia" w:hAnsi="Georgia"/>
                <w:sz w:val="20"/>
                <w:szCs w:val="20"/>
              </w:rPr>
            </w:pPr>
          </w:p>
        </w:tc>
        <w:tc>
          <w:tcPr>
            <w:tcW w:w="4536" w:type="dxa"/>
            <w:vAlign w:val="center"/>
          </w:tcPr>
          <w:p w14:paraId="0F276B1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Zasilanie z sieci 230 V/50Hz jak również z akumulatora wewnętrznego. </w:t>
            </w:r>
          </w:p>
          <w:p w14:paraId="764462C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min. 1,5 godzinnego monitorowania pacjenta lub możliwość wykonania min. 70 defibrylacji maksymalną energią z zasilania akumulatorowego.</w:t>
            </w:r>
          </w:p>
          <w:p w14:paraId="388ECEE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Dostępna także możliwość nieograniczonego w czasie monitorowania i wykonania dowolnej liczby defibrylacji z zasilania sieciowego.</w:t>
            </w:r>
          </w:p>
        </w:tc>
        <w:tc>
          <w:tcPr>
            <w:tcW w:w="2409" w:type="dxa"/>
            <w:vAlign w:val="center"/>
          </w:tcPr>
          <w:p w14:paraId="59A34C01" w14:textId="77777777" w:rsidR="00DD2E57" w:rsidRPr="008D5BD5" w:rsidRDefault="00DD2E57" w:rsidP="00DD2E57">
            <w:pPr>
              <w:spacing w:line="300" w:lineRule="atLeast"/>
              <w:ind w:left="-150" w:firstLine="70"/>
              <w:jc w:val="center"/>
              <w:rPr>
                <w:rFonts w:ascii="Georgia" w:hAnsi="Georgia"/>
                <w:sz w:val="20"/>
                <w:szCs w:val="20"/>
              </w:rPr>
            </w:pPr>
            <w:r w:rsidRPr="008D5BD5">
              <w:rPr>
                <w:rFonts w:ascii="Georgia" w:hAnsi="Georgia"/>
                <w:sz w:val="20"/>
                <w:szCs w:val="20"/>
              </w:rPr>
              <w:t>TAK</w:t>
            </w:r>
          </w:p>
          <w:p w14:paraId="68A79A07" w14:textId="77777777" w:rsidR="00DD2E57" w:rsidRPr="008D5BD5" w:rsidRDefault="00DD2E57" w:rsidP="00DD2E57">
            <w:pPr>
              <w:spacing w:line="300" w:lineRule="atLeast"/>
              <w:ind w:left="-150" w:firstLine="70"/>
              <w:jc w:val="center"/>
              <w:rPr>
                <w:rFonts w:ascii="Georgia" w:hAnsi="Georgia"/>
                <w:sz w:val="20"/>
                <w:szCs w:val="20"/>
              </w:rPr>
            </w:pPr>
          </w:p>
        </w:tc>
        <w:tc>
          <w:tcPr>
            <w:tcW w:w="1985" w:type="dxa"/>
            <w:vAlign w:val="center"/>
          </w:tcPr>
          <w:p w14:paraId="00CCEC51"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1,5 godz. – 0 pkt.</w:t>
            </w:r>
          </w:p>
          <w:p w14:paraId="509296DF"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&gt; 1,5 godz. – 10 pkt.</w:t>
            </w:r>
          </w:p>
          <w:p w14:paraId="22B2D2BD" w14:textId="77777777" w:rsidR="00DD2E57" w:rsidRPr="008D5BD5" w:rsidRDefault="00DD2E57" w:rsidP="008D5BD5">
            <w:pPr>
              <w:spacing w:line="300" w:lineRule="atLeast"/>
              <w:ind w:left="-150" w:firstLine="70"/>
              <w:jc w:val="center"/>
              <w:rPr>
                <w:rFonts w:ascii="Georgia" w:hAnsi="Georgia" w:cs="Arial"/>
                <w:sz w:val="20"/>
                <w:szCs w:val="20"/>
              </w:rPr>
            </w:pPr>
          </w:p>
        </w:tc>
      </w:tr>
      <w:tr w:rsidR="00DD2E57" w:rsidRPr="008D5BD5" w14:paraId="281EF876" w14:textId="77777777" w:rsidTr="00DD2E57">
        <w:tc>
          <w:tcPr>
            <w:tcW w:w="851" w:type="dxa"/>
            <w:vAlign w:val="center"/>
          </w:tcPr>
          <w:p w14:paraId="20DB0E1E"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EB961E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Waga samego defibrylatora z wbudowanymi parametrami (defibrylacja, kardiowersja, stymulacja, ciśnienie nieinwazyjne, saturacja, EKG/Resp, rejestrator) wraz z akumulatorem, łyżkami twardymi dla dzieci i dorosłych i elementem do szybkiego montażu na stojaku jezdnym nie może przekroczyć wagi </w:t>
            </w:r>
            <w:smartTag w:uri="urn:schemas-microsoft-com:office:smarttags" w:element="metricconverter">
              <w:smartTagPr>
                <w:attr w:name="ProductID" w:val="7,5 kg"/>
              </w:smartTagPr>
              <w:r w:rsidRPr="008D5BD5">
                <w:rPr>
                  <w:rFonts w:ascii="Georgia" w:hAnsi="Georgia" w:cs="Arial"/>
                  <w:sz w:val="20"/>
                  <w:szCs w:val="20"/>
                </w:rPr>
                <w:t>7,5 kg</w:t>
              </w:r>
            </w:smartTag>
          </w:p>
        </w:tc>
        <w:tc>
          <w:tcPr>
            <w:tcW w:w="2409" w:type="dxa"/>
            <w:vAlign w:val="center"/>
          </w:tcPr>
          <w:p w14:paraId="6C1D7AC4" w14:textId="3C0E817B" w:rsidR="00DD2E57" w:rsidRPr="008D5BD5" w:rsidRDefault="00DD2E57" w:rsidP="008D5BD5">
            <w:pPr>
              <w:spacing w:line="300" w:lineRule="atLeast"/>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138A11AB" w14:textId="77777777" w:rsidR="008D5BD5" w:rsidRPr="008D5BD5" w:rsidRDefault="008D5BD5" w:rsidP="008D5BD5">
            <w:pPr>
              <w:spacing w:line="300" w:lineRule="atLeast"/>
              <w:ind w:left="-150" w:firstLine="70"/>
              <w:jc w:val="center"/>
              <w:rPr>
                <w:rFonts w:ascii="Georgia" w:hAnsi="Georgia" w:cs="Arial"/>
                <w:sz w:val="20"/>
                <w:szCs w:val="20"/>
              </w:rPr>
            </w:pPr>
            <w:smartTag w:uri="urn:schemas-microsoft-com:office:smarttags" w:element="metricconverter">
              <w:smartTagPr>
                <w:attr w:name="ProductID" w:val="7,5 kg"/>
              </w:smartTagPr>
              <w:r w:rsidRPr="008D5BD5">
                <w:rPr>
                  <w:rFonts w:ascii="Georgia" w:hAnsi="Georgia" w:cs="Arial"/>
                  <w:sz w:val="20"/>
                  <w:szCs w:val="20"/>
                </w:rPr>
                <w:t>7,5 kg</w:t>
              </w:r>
            </w:smartTag>
            <w:r w:rsidRPr="008D5BD5">
              <w:rPr>
                <w:rFonts w:ascii="Georgia" w:hAnsi="Georgia" w:cs="Arial"/>
                <w:sz w:val="20"/>
                <w:szCs w:val="20"/>
              </w:rPr>
              <w:t xml:space="preserve"> – 0 pkt.</w:t>
            </w:r>
          </w:p>
          <w:p w14:paraId="41FBA5B8" w14:textId="32D499A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 xml:space="preserve">&lt; </w:t>
            </w:r>
            <w:smartTag w:uri="urn:schemas-microsoft-com:office:smarttags" w:element="metricconverter">
              <w:smartTagPr>
                <w:attr w:name="ProductID" w:val="7,5 kg"/>
              </w:smartTagPr>
              <w:r w:rsidRPr="008D5BD5">
                <w:rPr>
                  <w:rFonts w:ascii="Georgia" w:hAnsi="Georgia" w:cs="Arial"/>
                  <w:sz w:val="20"/>
                  <w:szCs w:val="20"/>
                </w:rPr>
                <w:t>7,5 kg</w:t>
              </w:r>
            </w:smartTag>
            <w:r w:rsidRPr="008D5BD5">
              <w:rPr>
                <w:rFonts w:ascii="Georgia" w:hAnsi="Georgia" w:cs="Arial"/>
                <w:sz w:val="20"/>
                <w:szCs w:val="20"/>
              </w:rPr>
              <w:t xml:space="preserve"> – 10 pkt.</w:t>
            </w:r>
          </w:p>
        </w:tc>
      </w:tr>
      <w:tr w:rsidR="00DD2E57" w:rsidRPr="008D5BD5" w14:paraId="0A7496B2" w14:textId="77777777" w:rsidTr="00DD2E57">
        <w:tc>
          <w:tcPr>
            <w:tcW w:w="851" w:type="dxa"/>
            <w:vAlign w:val="center"/>
          </w:tcPr>
          <w:p w14:paraId="472E7D0A"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D7FCEFC"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Wbudowany rejestrator termiczny z wydrukiem </w:t>
            </w:r>
            <w:r w:rsidRPr="008D5BD5">
              <w:rPr>
                <w:rFonts w:ascii="Georgia" w:hAnsi="Georgia" w:cs="Arial"/>
                <w:sz w:val="20"/>
                <w:szCs w:val="20"/>
              </w:rPr>
              <w:lastRenderedPageBreak/>
              <w:t xml:space="preserve">na papierze termicznym o szerokości min. </w:t>
            </w:r>
            <w:smartTag w:uri="urn:schemas-microsoft-com:office:smarttags" w:element="metricconverter">
              <w:smartTagPr>
                <w:attr w:name="ProductID" w:val="50 mm"/>
              </w:smartTagPr>
              <w:r w:rsidRPr="008D5BD5">
                <w:rPr>
                  <w:rFonts w:ascii="Georgia" w:hAnsi="Georgia" w:cs="Arial"/>
                  <w:sz w:val="20"/>
                  <w:szCs w:val="20"/>
                </w:rPr>
                <w:t>50 mm</w:t>
              </w:r>
            </w:smartTag>
          </w:p>
          <w:p w14:paraId="0B34780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Jednoczasowy wydruk min. 3 odprowadzeń ekg z kabla 3 żyłowego</w:t>
            </w:r>
          </w:p>
        </w:tc>
        <w:tc>
          <w:tcPr>
            <w:tcW w:w="2409" w:type="dxa"/>
            <w:vAlign w:val="center"/>
          </w:tcPr>
          <w:p w14:paraId="76EDA69E" w14:textId="77777777" w:rsidR="00DD2E57" w:rsidRPr="008D5BD5" w:rsidRDefault="00DD2E57" w:rsidP="00DD2E57">
            <w:pPr>
              <w:spacing w:line="300" w:lineRule="atLeast"/>
              <w:ind w:left="-150" w:firstLine="70"/>
              <w:jc w:val="center"/>
              <w:rPr>
                <w:rFonts w:ascii="Georgia" w:hAnsi="Georgia"/>
                <w:sz w:val="20"/>
                <w:szCs w:val="20"/>
              </w:rPr>
            </w:pPr>
            <w:r w:rsidRPr="008D5BD5">
              <w:rPr>
                <w:rFonts w:ascii="Georgia" w:hAnsi="Georgia"/>
                <w:sz w:val="20"/>
                <w:szCs w:val="20"/>
              </w:rPr>
              <w:lastRenderedPageBreak/>
              <w:t>TAK</w:t>
            </w:r>
          </w:p>
          <w:p w14:paraId="161DE1D4" w14:textId="77777777" w:rsidR="00DD2E57" w:rsidRPr="008D5BD5" w:rsidRDefault="00DD2E57" w:rsidP="00DD2E57">
            <w:pPr>
              <w:ind w:left="-150" w:firstLine="70"/>
              <w:jc w:val="center"/>
              <w:rPr>
                <w:rFonts w:ascii="Georgia" w:hAnsi="Georgia"/>
                <w:sz w:val="20"/>
                <w:szCs w:val="20"/>
              </w:rPr>
            </w:pPr>
          </w:p>
        </w:tc>
        <w:tc>
          <w:tcPr>
            <w:tcW w:w="1985" w:type="dxa"/>
            <w:vAlign w:val="center"/>
          </w:tcPr>
          <w:p w14:paraId="136D412F"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lastRenderedPageBreak/>
              <w:t xml:space="preserve">Jednoczasowy </w:t>
            </w:r>
            <w:r w:rsidRPr="008D5BD5">
              <w:rPr>
                <w:rFonts w:ascii="Georgia" w:hAnsi="Georgia" w:cs="Arial"/>
                <w:sz w:val="20"/>
                <w:szCs w:val="20"/>
              </w:rPr>
              <w:lastRenderedPageBreak/>
              <w:t>wydruk 3 odpr. ekg – 0 pkt.</w:t>
            </w:r>
          </w:p>
          <w:p w14:paraId="616A6045" w14:textId="77777777" w:rsidR="00DD2E57" w:rsidRPr="008D5BD5" w:rsidRDefault="00DD2E57"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Jednoczasowy wydruk &gt; 3 odpr. ekg – 10 pkt.</w:t>
            </w:r>
          </w:p>
        </w:tc>
      </w:tr>
      <w:tr w:rsidR="00DD2E57" w:rsidRPr="008D5BD5" w14:paraId="5BBE7D9F" w14:textId="77777777" w:rsidTr="00DD2E57">
        <w:tc>
          <w:tcPr>
            <w:tcW w:w="851" w:type="dxa"/>
            <w:vAlign w:val="center"/>
          </w:tcPr>
          <w:p w14:paraId="35C5EA21"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4B3C810" w14:textId="77777777" w:rsidR="00DD2E57" w:rsidRPr="008D5BD5" w:rsidRDefault="00DD2E57" w:rsidP="008D5BD5">
            <w:pPr>
              <w:rPr>
                <w:rFonts w:ascii="Georgia" w:hAnsi="Georgia" w:cs="Arial"/>
                <w:sz w:val="20"/>
                <w:szCs w:val="20"/>
              </w:rPr>
            </w:pPr>
            <w:r w:rsidRPr="008D5BD5">
              <w:rPr>
                <w:rFonts w:ascii="Georgia" w:hAnsi="Georgia" w:cs="Arial"/>
                <w:sz w:val="20"/>
                <w:szCs w:val="20"/>
              </w:rPr>
              <w:t xml:space="preserve">EKG </w:t>
            </w:r>
          </w:p>
          <w:p w14:paraId="000EB9A6" w14:textId="77777777" w:rsidR="00DD2E57" w:rsidRPr="008D5BD5" w:rsidRDefault="00DD2E57" w:rsidP="008D5BD5">
            <w:pPr>
              <w:rPr>
                <w:rFonts w:ascii="Georgia" w:hAnsi="Georgia" w:cs="Arial"/>
                <w:sz w:val="20"/>
                <w:szCs w:val="20"/>
              </w:rPr>
            </w:pPr>
            <w:r w:rsidRPr="008D5BD5">
              <w:rPr>
                <w:rFonts w:ascii="Georgia" w:hAnsi="Georgia" w:cs="Arial"/>
                <w:sz w:val="20"/>
                <w:szCs w:val="20"/>
              </w:rPr>
              <w:t>Monitorowanie EKG poprzez kabel pacjenta 3 odprowadzeniowy umożliwiający jednoczesną obserwację min. 3 odprowadzeń EKG (min. I, II, III) Możliwość monitorowania i jednoczesnej obserwacji 7 odprowadzeń EKG z kabla ekg 5 żyłowego. Min. 6 wartości wzmocnienia dla 1mV: x0,25; x0,5; x1; x2; x3; x4</w:t>
            </w:r>
          </w:p>
          <w:p w14:paraId="4FF4D2BF" w14:textId="77777777" w:rsidR="00DD2E57" w:rsidRPr="008D5BD5" w:rsidRDefault="00DD2E57" w:rsidP="008D5BD5">
            <w:pPr>
              <w:rPr>
                <w:rFonts w:ascii="Georgia" w:hAnsi="Georgia" w:cs="Arial"/>
                <w:sz w:val="20"/>
                <w:szCs w:val="20"/>
              </w:rPr>
            </w:pPr>
            <w:r w:rsidRPr="008D5BD5">
              <w:rPr>
                <w:rFonts w:ascii="Georgia" w:hAnsi="Georgia" w:cs="Arial"/>
                <w:sz w:val="20"/>
                <w:szCs w:val="20"/>
              </w:rPr>
              <w:t>Możliwość ustawienia przez użytkownika granic alarmowych i ich dowolnej zmiany</w:t>
            </w:r>
          </w:p>
          <w:p w14:paraId="7E45C12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wymagane: kabel ekg 3 żyłowy</w:t>
            </w:r>
          </w:p>
        </w:tc>
        <w:tc>
          <w:tcPr>
            <w:tcW w:w="2409" w:type="dxa"/>
            <w:vAlign w:val="center"/>
          </w:tcPr>
          <w:p w14:paraId="550EEB0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85A3AF0" w14:textId="2F19F95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D0C50E3" w14:textId="77777777" w:rsidTr="00DD2E57">
        <w:tc>
          <w:tcPr>
            <w:tcW w:w="851" w:type="dxa"/>
            <w:vAlign w:val="center"/>
          </w:tcPr>
          <w:p w14:paraId="35E6158D"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6D5A56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Zakres pomiaru HR min. od 15 do 300 u./min.</w:t>
            </w:r>
          </w:p>
        </w:tc>
        <w:tc>
          <w:tcPr>
            <w:tcW w:w="2409" w:type="dxa"/>
            <w:vAlign w:val="center"/>
          </w:tcPr>
          <w:p w14:paraId="5D383351"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01599C5" w14:textId="127E3221"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7AF5F32A" w14:textId="77777777" w:rsidTr="00DD2E57">
        <w:tc>
          <w:tcPr>
            <w:tcW w:w="851" w:type="dxa"/>
            <w:vAlign w:val="center"/>
          </w:tcPr>
          <w:p w14:paraId="1C87DB20"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22EE191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Pomiar oddechu metodą impedancyjną w zakresie min. 5-150 oddechów/min z prezentacją krzywej oddechu oraz z alarmem bezdechu w zakresie min. 5-50 sekund. Możliwość ustawienia przez użytkownika granic alarmowych dla częstości oddechu i dla bezdechu i ich dowolnej zmiany</w:t>
            </w:r>
          </w:p>
        </w:tc>
        <w:tc>
          <w:tcPr>
            <w:tcW w:w="2409" w:type="dxa"/>
            <w:vAlign w:val="center"/>
          </w:tcPr>
          <w:p w14:paraId="23465A1C"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CFB9F37" w14:textId="0E55DB15"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A08498C" w14:textId="77777777" w:rsidTr="00DD2E57">
        <w:tc>
          <w:tcPr>
            <w:tcW w:w="851" w:type="dxa"/>
            <w:vAlign w:val="center"/>
          </w:tcPr>
          <w:p w14:paraId="487E8652"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38F3DF91"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Pomiar ciśnienia metodą nieinwazyjną w zakresie min. 20 – 270 mmHg, prezentacja wartości skurczowej, rozkurczowej i średniej, granica alarmów ustawiana przez użytkownika.</w:t>
            </w:r>
          </w:p>
          <w:p w14:paraId="7ED4871A"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dwa mankiety ciśnienia do pomiarów oraz uniwersalny wężyk</w:t>
            </w:r>
          </w:p>
        </w:tc>
        <w:tc>
          <w:tcPr>
            <w:tcW w:w="2409" w:type="dxa"/>
            <w:vAlign w:val="center"/>
          </w:tcPr>
          <w:p w14:paraId="3A4FF0F3"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7DB6189" w14:textId="0EC265D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000E913" w14:textId="77777777" w:rsidTr="00DD2E57">
        <w:tc>
          <w:tcPr>
            <w:tcW w:w="851" w:type="dxa"/>
            <w:vAlign w:val="center"/>
          </w:tcPr>
          <w:p w14:paraId="7AFA3DE6"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D2589A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Pomiar saturacji metodą </w:t>
            </w:r>
            <w:r w:rsidRPr="008D5BD5">
              <w:rPr>
                <w:rFonts w:ascii="Georgia" w:hAnsi="Georgia" w:cs="Arial"/>
                <w:bCs/>
                <w:sz w:val="20"/>
                <w:szCs w:val="20"/>
              </w:rPr>
              <w:t>odporną na niską perfuzję i artefakty ruchowe (Masimo lub Nellcor)</w:t>
            </w:r>
            <w:r w:rsidRPr="008D5BD5">
              <w:rPr>
                <w:rFonts w:ascii="Georgia" w:hAnsi="Georgia" w:cs="Arial"/>
                <w:sz w:val="20"/>
                <w:szCs w:val="20"/>
              </w:rPr>
              <w:t xml:space="preserve"> za pomocą czujnika typu klips na palec. Granice alarmu pulsu i saturacji ustawiane przez użytkownika</w:t>
            </w:r>
          </w:p>
          <w:p w14:paraId="541FAC0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przedłużacz i czujnik typu klips na palec</w:t>
            </w:r>
          </w:p>
        </w:tc>
        <w:tc>
          <w:tcPr>
            <w:tcW w:w="2409" w:type="dxa"/>
            <w:vAlign w:val="center"/>
          </w:tcPr>
          <w:p w14:paraId="5E1878D0"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6BDFBAB2" w14:textId="52CA695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7EC6E861" w14:textId="77777777" w:rsidTr="00DD2E57">
        <w:tc>
          <w:tcPr>
            <w:tcW w:w="851" w:type="dxa"/>
            <w:vAlign w:val="center"/>
          </w:tcPr>
          <w:p w14:paraId="3DFA25C4"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4087A775"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Zapamiętywanie w pamięci defibrylatora jednocześnie min. 5 fal dynamicznych w tym min. 3 fal ekg (I, II, i III odprowadzenie), krzywej oddechu metodą impedancyjną i krzywej pletyzmograficznej z ostatnich min. 12 godzin monitorowania oraz min. 1000 zdarzeń, defibrylator z możliwością kopiowania tych danych na kartę SD i odtwarzania w komputerze użytkownika</w:t>
            </w:r>
          </w:p>
        </w:tc>
        <w:tc>
          <w:tcPr>
            <w:tcW w:w="2409" w:type="dxa"/>
            <w:vAlign w:val="center"/>
          </w:tcPr>
          <w:p w14:paraId="2F2FF96A"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E801D0A" w14:textId="3A38D05B"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1BB4A3C1" w14:textId="77777777" w:rsidTr="00DD2E57">
        <w:tc>
          <w:tcPr>
            <w:tcW w:w="851" w:type="dxa"/>
            <w:vAlign w:val="center"/>
          </w:tcPr>
          <w:p w14:paraId="2FCDD38A"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06392A2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Stymulacja przezskórna. </w:t>
            </w:r>
          </w:p>
          <w:p w14:paraId="5A13E068"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wykonania stymulacji w trybach „na żądanie” i asynchronicznym</w:t>
            </w:r>
          </w:p>
          <w:p w14:paraId="4794CA60"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 xml:space="preserve">Możliwość ustawienia przez użytkownika </w:t>
            </w:r>
            <w:r w:rsidRPr="008D5BD5">
              <w:rPr>
                <w:rFonts w:ascii="Georgia" w:hAnsi="Georgia" w:cs="Arial"/>
                <w:sz w:val="20"/>
                <w:szCs w:val="20"/>
              </w:rPr>
              <w:lastRenderedPageBreak/>
              <w:t>histerezy i czasu refrakcji</w:t>
            </w:r>
          </w:p>
          <w:p w14:paraId="3224A17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Wyposażenie: komplet elektrod do stymulacji</w:t>
            </w:r>
          </w:p>
        </w:tc>
        <w:tc>
          <w:tcPr>
            <w:tcW w:w="2409" w:type="dxa"/>
            <w:vAlign w:val="center"/>
          </w:tcPr>
          <w:p w14:paraId="4253FF5E"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lastRenderedPageBreak/>
              <w:t>TAK</w:t>
            </w:r>
          </w:p>
        </w:tc>
        <w:tc>
          <w:tcPr>
            <w:tcW w:w="1985" w:type="dxa"/>
            <w:vAlign w:val="center"/>
          </w:tcPr>
          <w:p w14:paraId="2B789383" w14:textId="309DF60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6EFC9686" w14:textId="77777777" w:rsidTr="00DD2E57">
        <w:tc>
          <w:tcPr>
            <w:tcW w:w="851" w:type="dxa"/>
            <w:vAlign w:val="center"/>
          </w:tcPr>
          <w:p w14:paraId="7BFAF3F5"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56DFDD4"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Częstotliwość stymulacji w zakresie co najmniej 30-170 imp./min</w:t>
            </w:r>
          </w:p>
        </w:tc>
        <w:tc>
          <w:tcPr>
            <w:tcW w:w="2409" w:type="dxa"/>
            <w:vAlign w:val="center"/>
          </w:tcPr>
          <w:p w14:paraId="47AFA9B9"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90EF3C7" w14:textId="36F4ECAC"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F28E111" w14:textId="77777777" w:rsidTr="00DD2E57">
        <w:tc>
          <w:tcPr>
            <w:tcW w:w="851" w:type="dxa"/>
            <w:vAlign w:val="center"/>
          </w:tcPr>
          <w:p w14:paraId="6B279846"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909B089"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Natężenie prądu stymulacji w zakresie co najmniej 10-180 mA</w:t>
            </w:r>
          </w:p>
        </w:tc>
        <w:tc>
          <w:tcPr>
            <w:tcW w:w="2409" w:type="dxa"/>
            <w:vAlign w:val="center"/>
          </w:tcPr>
          <w:p w14:paraId="33C66265"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5CB98260" w14:textId="6D2852C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096FB858" w14:textId="77777777" w:rsidTr="00DD2E57">
        <w:tc>
          <w:tcPr>
            <w:tcW w:w="851" w:type="dxa"/>
            <w:vAlign w:val="center"/>
          </w:tcPr>
          <w:p w14:paraId="1E4F25B7"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5D669D78"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Zapewnienie możliwości wykonania defibrylacji testowej przy użyciu łyżek twardych z wydrukiem wydatkowanej energii bez zewnętrznych testerów</w:t>
            </w:r>
          </w:p>
        </w:tc>
        <w:tc>
          <w:tcPr>
            <w:tcW w:w="2409" w:type="dxa"/>
            <w:vAlign w:val="center"/>
          </w:tcPr>
          <w:p w14:paraId="44B3E314"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441B51FA" w14:textId="3EFD9E40"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3C8AC83E" w14:textId="77777777" w:rsidTr="00DD2E57">
        <w:tc>
          <w:tcPr>
            <w:tcW w:w="851" w:type="dxa"/>
            <w:vAlign w:val="center"/>
          </w:tcPr>
          <w:p w14:paraId="1DFFB933"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767099F6"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Stojak jezdny ze stali nierdzewnej z koszykiem na akcesoria i z mechanizmem do szybkiego montażu defibrylatora (i zdejmowania) bez użycia narzędzi. Stojak osadzony na min. 5 łożyskowanych kołach</w:t>
            </w:r>
          </w:p>
        </w:tc>
        <w:tc>
          <w:tcPr>
            <w:tcW w:w="2409" w:type="dxa"/>
            <w:vAlign w:val="center"/>
          </w:tcPr>
          <w:p w14:paraId="58CF7AA9"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2AA18ED2" w14:textId="22ACC901"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8DCD2D6" w14:textId="77777777" w:rsidTr="00DD2E57">
        <w:tc>
          <w:tcPr>
            <w:tcW w:w="851" w:type="dxa"/>
            <w:vAlign w:val="center"/>
          </w:tcPr>
          <w:p w14:paraId="3330C1F3"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708D4F6E"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Możliwość rozbudowany o pomiar min. kapnometrii, temperatury i inwazyjnego ciśnienia</w:t>
            </w:r>
          </w:p>
        </w:tc>
        <w:tc>
          <w:tcPr>
            <w:tcW w:w="2409" w:type="dxa"/>
            <w:vAlign w:val="center"/>
          </w:tcPr>
          <w:p w14:paraId="782D2C17"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78015561" w14:textId="59A7F757"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r w:rsidR="00DD2E57" w:rsidRPr="008D5BD5" w14:paraId="292AA53D" w14:textId="77777777" w:rsidTr="00DD2E57">
        <w:tc>
          <w:tcPr>
            <w:tcW w:w="851" w:type="dxa"/>
            <w:vAlign w:val="center"/>
          </w:tcPr>
          <w:p w14:paraId="3A912207" w14:textId="77777777" w:rsidR="00DD2E57" w:rsidRPr="008D5BD5" w:rsidRDefault="00DD2E57" w:rsidP="00DD2E57">
            <w:pPr>
              <w:numPr>
                <w:ilvl w:val="0"/>
                <w:numId w:val="85"/>
              </w:numPr>
              <w:suppressAutoHyphens w:val="0"/>
              <w:spacing w:line="360" w:lineRule="auto"/>
              <w:ind w:left="0" w:firstLine="0"/>
              <w:jc w:val="center"/>
              <w:textAlignment w:val="auto"/>
              <w:rPr>
                <w:rFonts w:ascii="Georgia" w:hAnsi="Georgia"/>
                <w:sz w:val="20"/>
                <w:szCs w:val="20"/>
              </w:rPr>
            </w:pPr>
          </w:p>
        </w:tc>
        <w:tc>
          <w:tcPr>
            <w:tcW w:w="4536" w:type="dxa"/>
            <w:vAlign w:val="center"/>
          </w:tcPr>
          <w:p w14:paraId="6CD3288D" w14:textId="77777777" w:rsidR="00DD2E57" w:rsidRPr="008D5BD5" w:rsidRDefault="00DD2E57" w:rsidP="008D5BD5">
            <w:pPr>
              <w:spacing w:line="300" w:lineRule="atLeast"/>
              <w:rPr>
                <w:rFonts w:ascii="Georgia" w:hAnsi="Georgia" w:cs="Arial"/>
                <w:sz w:val="20"/>
                <w:szCs w:val="20"/>
              </w:rPr>
            </w:pPr>
            <w:r w:rsidRPr="008D5BD5">
              <w:rPr>
                <w:rFonts w:ascii="Georgia" w:hAnsi="Georgia" w:cs="Arial"/>
                <w:sz w:val="20"/>
                <w:szCs w:val="20"/>
              </w:rPr>
              <w:t>Funkcja autotestu: defibrylator załącza się, testuje, drukuje raport z autotestu i się wyłącza. Użytkownik ma możliwość ustawienia dowolnej godziny autotestu.</w:t>
            </w:r>
          </w:p>
        </w:tc>
        <w:tc>
          <w:tcPr>
            <w:tcW w:w="2409" w:type="dxa"/>
            <w:vAlign w:val="center"/>
          </w:tcPr>
          <w:p w14:paraId="7BC7AA65" w14:textId="77777777" w:rsidR="00DD2E57" w:rsidRPr="008D5BD5" w:rsidRDefault="00DD2E57" w:rsidP="00DD2E57">
            <w:pPr>
              <w:ind w:left="-150" w:firstLine="70"/>
              <w:jc w:val="center"/>
              <w:rPr>
                <w:rFonts w:ascii="Georgia" w:hAnsi="Georgia"/>
                <w:sz w:val="20"/>
                <w:szCs w:val="20"/>
              </w:rPr>
            </w:pPr>
            <w:r w:rsidRPr="008D5BD5">
              <w:rPr>
                <w:rFonts w:ascii="Georgia" w:hAnsi="Georgia"/>
                <w:sz w:val="20"/>
                <w:szCs w:val="20"/>
              </w:rPr>
              <w:t>TAK</w:t>
            </w:r>
          </w:p>
        </w:tc>
        <w:tc>
          <w:tcPr>
            <w:tcW w:w="1985" w:type="dxa"/>
            <w:vAlign w:val="center"/>
          </w:tcPr>
          <w:p w14:paraId="35E0EA97" w14:textId="1BC8A57E" w:rsidR="00DD2E57" w:rsidRPr="008D5BD5" w:rsidRDefault="008D5BD5" w:rsidP="008D5BD5">
            <w:pPr>
              <w:spacing w:line="300" w:lineRule="atLeast"/>
              <w:ind w:left="-150" w:firstLine="70"/>
              <w:jc w:val="center"/>
              <w:rPr>
                <w:rFonts w:ascii="Georgia" w:hAnsi="Georgia" w:cs="Arial"/>
                <w:sz w:val="20"/>
                <w:szCs w:val="20"/>
              </w:rPr>
            </w:pPr>
            <w:r w:rsidRPr="008D5BD5">
              <w:rPr>
                <w:rFonts w:ascii="Georgia" w:hAnsi="Georgia" w:cs="Arial"/>
                <w:sz w:val="20"/>
                <w:szCs w:val="20"/>
              </w:rPr>
              <w:t>Bez punktacji</w:t>
            </w:r>
          </w:p>
        </w:tc>
      </w:tr>
    </w:tbl>
    <w:p w14:paraId="4E045CAE" w14:textId="397B9DE8" w:rsidR="00D936A0" w:rsidRDefault="00D936A0" w:rsidP="00D936A0">
      <w:pPr>
        <w:spacing w:line="360" w:lineRule="auto"/>
        <w:rPr>
          <w:rFonts w:ascii="Georgia" w:hAnsi="Georgia" w:cs="Georgia"/>
          <w:b/>
          <w:bCs/>
          <w:iCs/>
          <w:sz w:val="20"/>
          <w:szCs w:val="20"/>
        </w:rPr>
      </w:pPr>
    </w:p>
    <w:p w14:paraId="5665B20F" w14:textId="166CCF0E" w:rsidR="00B5720F" w:rsidRDefault="00B5720F" w:rsidP="00D936A0">
      <w:pPr>
        <w:spacing w:line="360" w:lineRule="auto"/>
        <w:rPr>
          <w:rFonts w:ascii="Georgia" w:hAnsi="Georgia" w:cs="Georgia"/>
          <w:b/>
          <w:bCs/>
          <w:iCs/>
          <w:sz w:val="20"/>
          <w:szCs w:val="20"/>
        </w:rPr>
      </w:pPr>
    </w:p>
    <w:p w14:paraId="67500B40" w14:textId="77777777" w:rsidR="00B5720F" w:rsidRDefault="00B5720F" w:rsidP="00D936A0">
      <w:pPr>
        <w:spacing w:line="360" w:lineRule="auto"/>
        <w:rPr>
          <w:rFonts w:ascii="Georgia" w:hAnsi="Georgia" w:cs="Georgia"/>
          <w:b/>
          <w:bCs/>
          <w:iCs/>
          <w:sz w:val="20"/>
          <w:szCs w:val="20"/>
        </w:rPr>
      </w:pPr>
    </w:p>
    <w:p w14:paraId="18646A5C" w14:textId="77777777"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48"/>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49" w:name="_Toc108606015"/>
      <w:bookmarkEnd w:id="45"/>
      <w:bookmarkEnd w:id="4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49"/>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517EF599"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4618DE6F"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 xml:space="preserve">Dostawa </w:t>
      </w:r>
      <w:r w:rsidR="00B5720F">
        <w:rPr>
          <w:rFonts w:cs="Times New Roman"/>
          <w:b w:val="0"/>
          <w:bCs w:val="0"/>
          <w:sz w:val="20"/>
          <w:szCs w:val="20"/>
        </w:rPr>
        <w:t>aparatury medycznej</w:t>
      </w:r>
      <w:r w:rsidR="00A6474B" w:rsidRPr="00A6474B">
        <w:rPr>
          <w:rFonts w:cs="Times New Roman"/>
          <w:b w:val="0"/>
          <w:bCs w:val="0"/>
          <w:sz w:val="20"/>
          <w:szCs w:val="20"/>
        </w:rPr>
        <w:t xml:space="preserve"> dla ZZOZ w</w:t>
      </w:r>
      <w:r w:rsidR="00B5720F">
        <w:rPr>
          <w:rFonts w:cs="Times New Roman"/>
          <w:b w:val="0"/>
          <w:bCs w:val="0"/>
          <w:sz w:val="20"/>
          <w:szCs w:val="20"/>
        </w:rPr>
        <w:t> </w:t>
      </w:r>
      <w:r w:rsidR="00A6474B" w:rsidRPr="00A6474B">
        <w:rPr>
          <w:rFonts w:cs="Times New Roman"/>
          <w:b w:val="0"/>
          <w:bCs w:val="0"/>
          <w:sz w:val="20"/>
          <w:szCs w:val="20"/>
        </w:rPr>
        <w:t>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rsidP="00FC49D9">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0" w:name="_Toc108606016"/>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0"/>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w zakresie, o którym mowa w art. 117 ust. 4 ustawy Pzp</w:t>
      </w:r>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ECDF39B"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w:t>
      </w:r>
      <w:r w:rsidR="00B5720F">
        <w:rPr>
          <w:rFonts w:ascii="Georgia" w:hAnsi="Georgia"/>
          <w:i/>
          <w:iCs/>
          <w:sz w:val="20"/>
          <w:szCs w:val="20"/>
        </w:rPr>
        <w:t>aparatury medycznej</w:t>
      </w:r>
      <w:r w:rsidR="00A6474B" w:rsidRPr="00A6474B">
        <w:rPr>
          <w:rFonts w:ascii="Georgia" w:hAnsi="Georgia"/>
          <w:i/>
          <w:iCs/>
          <w:sz w:val="20"/>
          <w:szCs w:val="20"/>
        </w:rPr>
        <w:t xml:space="preserve">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 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1" w:name="_Toc92115677"/>
      <w:bookmarkStart w:id="52" w:name="_Toc92180591"/>
      <w:bookmarkStart w:id="53" w:name="_Toc93314444"/>
      <w:bookmarkStart w:id="54" w:name="_Toc96079924"/>
      <w:bookmarkStart w:id="55" w:name="_Toc96673392"/>
      <w:bookmarkStart w:id="56" w:name="_Toc106875417"/>
      <w:bookmarkStart w:id="57" w:name="_Toc108605930"/>
      <w:bookmarkStart w:id="58" w:name="_Toc108606017"/>
      <w:r w:rsidRPr="008F0297">
        <w:rPr>
          <w:rFonts w:ascii="Georgia" w:hAnsi="Georgia"/>
          <w:i/>
          <w:iCs/>
          <w:spacing w:val="4"/>
          <w:sz w:val="16"/>
          <w:szCs w:val="16"/>
        </w:rPr>
        <w:t>** należy dostosować do ilości Wykonawców wspólnie ubiegających się o udzielenie zamówienia</w:t>
      </w:r>
      <w:bookmarkEnd w:id="51"/>
      <w:bookmarkEnd w:id="52"/>
      <w:bookmarkEnd w:id="53"/>
      <w:bookmarkEnd w:id="54"/>
      <w:bookmarkEnd w:id="55"/>
      <w:bookmarkEnd w:id="56"/>
      <w:bookmarkEnd w:id="57"/>
      <w:bookmarkEnd w:id="58"/>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59" w:name="_Toc108606018"/>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9"/>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DBFCBC9" w14:textId="15C0055B"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w:t>
      </w:r>
      <w:r w:rsidR="00460792">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51F9B7B5" w14:textId="77777777" w:rsidR="00483D29" w:rsidRPr="00E71577" w:rsidRDefault="00483D29"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026E1E72" w14:textId="77777777" w:rsidR="00483D29" w:rsidRPr="00E60300" w:rsidRDefault="00483D29" w:rsidP="00483D29">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5929FC1" w14:textId="77777777" w:rsidR="00483D29" w:rsidRPr="00E60300" w:rsidRDefault="00483D29" w:rsidP="00483D29">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77777777" w:rsidR="00483D29" w:rsidRPr="00E60300" w:rsidRDefault="00483D29" w:rsidP="00483D29">
      <w:pPr>
        <w:pStyle w:val="Tekstpodstawowywcity21"/>
        <w:ind w:left="5040"/>
        <w:rPr>
          <w:sz w:val="20"/>
          <w:szCs w:val="20"/>
          <w:lang w:val="pl-PL"/>
        </w:rPr>
      </w:pPr>
      <w:r w:rsidRPr="00E60300">
        <w:rPr>
          <w:sz w:val="20"/>
          <w:szCs w:val="20"/>
          <w:lang w:val="pl-PL"/>
        </w:rPr>
        <w:t xml:space="preserve">data i podpis(y) osób(y) upoważnionej(ych)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0" w:name="_Toc108606019"/>
      <w:r w:rsidRPr="00E71577">
        <w:rPr>
          <w:rFonts w:ascii="Georgia" w:hAnsi="Georgia" w:cs="Georgia"/>
          <w:b/>
          <w:bCs w:val="0"/>
          <w:i/>
          <w:iCs/>
          <w:color w:val="000000"/>
          <w:sz w:val="20"/>
          <w:szCs w:val="20"/>
        </w:rPr>
        <w:lastRenderedPageBreak/>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0"/>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77777777"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40CE5EC"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DDD73F6" w14:textId="77777777" w:rsidR="00DB558E" w:rsidRPr="00D4333C"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3B68D6B" w14:textId="77777777" w:rsidR="00DB558E" w:rsidRPr="00D4333C" w:rsidRDefault="00DB558E" w:rsidP="00DB558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4F133290" w:rsidR="00DB558E" w:rsidRPr="00A67D63" w:rsidRDefault="00DB558E" w:rsidP="00DB558E">
      <w:pPr>
        <w:pStyle w:val="Tekstpodstawowywcity21"/>
        <w:ind w:left="5040"/>
        <w:rPr>
          <w:sz w:val="18"/>
          <w:szCs w:val="18"/>
          <w:lang w:val="pl-PL"/>
        </w:rPr>
        <w:sectPr w:rsidR="00DB558E" w:rsidRPr="00A67D63" w:rsidSect="00483D29">
          <w:pgSz w:w="11906" w:h="16838" w:code="9"/>
          <w:pgMar w:top="1276" w:right="851" w:bottom="567" w:left="851" w:header="709" w:footer="263" w:gutter="0"/>
          <w:cols w:space="708"/>
        </w:sectPr>
      </w:pPr>
      <w:r w:rsidRPr="00D4333C">
        <w:rPr>
          <w:sz w:val="18"/>
          <w:szCs w:val="18"/>
          <w:lang w:val="pl-PL"/>
        </w:rPr>
        <w:t xml:space="preserve">data i podpis(y) osób(y) upoważnionej(ych) do reprezentowania </w:t>
      </w:r>
      <w:r>
        <w:rPr>
          <w:sz w:val="18"/>
          <w:szCs w:val="18"/>
          <w:lang w:val="pl-PL"/>
        </w:rPr>
        <w:t>w</w:t>
      </w:r>
      <w:r w:rsidRPr="00D4333C">
        <w:rPr>
          <w:sz w:val="18"/>
          <w:szCs w:val="18"/>
          <w:lang w:val="pl-PL"/>
        </w:rPr>
        <w:t>ykonawc</w:t>
      </w:r>
      <w:bookmarkStart w:id="61" w:name="_Toc353787312"/>
      <w:bookmarkStart w:id="62" w:name="_Toc359390918"/>
      <w:bookmarkStart w:id="63" w:name="_Toc374948430"/>
      <w:bookmarkStart w:id="64" w:name="_Toc374948483"/>
      <w:bookmarkStart w:id="65" w:name="_Toc350854806"/>
      <w:bookmarkStart w:id="66" w:name="_Toc353787313"/>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67" w:name="_Toc486250563"/>
      <w:bookmarkStart w:id="68" w:name="_Toc51835679"/>
      <w:bookmarkEnd w:id="44"/>
      <w:bookmarkEnd w:id="61"/>
      <w:bookmarkEnd w:id="62"/>
      <w:bookmarkEnd w:id="63"/>
      <w:bookmarkEnd w:id="64"/>
      <w:bookmarkEnd w:id="65"/>
      <w:bookmarkEnd w:id="66"/>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69" w:name="_Toc63945860"/>
      <w:bookmarkStart w:id="70" w:name="_Toc108606020"/>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9"/>
      <w:bookmarkEnd w:id="70"/>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31F39C6A" w14:textId="77777777" w:rsidR="0049605D" w:rsidRPr="00E60300" w:rsidRDefault="0049605D" w:rsidP="0049605D">
      <w:pPr>
        <w:pStyle w:val="Tekstpodstawowy2"/>
        <w:jc w:val="center"/>
        <w:rPr>
          <w:rFonts w:ascii="Georgia" w:hAnsi="Georgia" w:cs="Georgia"/>
          <w:b/>
          <w:bCs/>
          <w:i/>
          <w:sz w:val="22"/>
          <w:szCs w:val="22"/>
        </w:rPr>
      </w:pPr>
      <w:bookmarkStart w:id="71" w:name="_Toc34909751"/>
      <w:r w:rsidRPr="00E60300">
        <w:rPr>
          <w:rFonts w:ascii="Georgia" w:hAnsi="Georgia" w:cs="Georgia"/>
          <w:b/>
          <w:bCs/>
          <w:i/>
          <w:sz w:val="22"/>
          <w:szCs w:val="22"/>
        </w:rPr>
        <w:t>OŚWIADCZENIE</w:t>
      </w:r>
      <w:r>
        <w:rPr>
          <w:rFonts w:ascii="Georgia" w:hAnsi="Georgia" w:cs="Georgia"/>
          <w:b/>
          <w:bCs/>
          <w:i/>
          <w:sz w:val="22"/>
          <w:szCs w:val="22"/>
        </w:rPr>
        <w:t xml:space="preserve"> </w:t>
      </w:r>
    </w:p>
    <w:p w14:paraId="69C45B02" w14:textId="77777777" w:rsidR="0049605D" w:rsidRPr="00E60300" w:rsidRDefault="0049605D" w:rsidP="0049605D">
      <w:pPr>
        <w:pStyle w:val="Normalny1"/>
        <w:autoSpaceDE w:val="0"/>
        <w:spacing w:line="360" w:lineRule="auto"/>
        <w:jc w:val="both"/>
        <w:rPr>
          <w:sz w:val="20"/>
          <w:szCs w:val="20"/>
        </w:rPr>
      </w:pPr>
    </w:p>
    <w:p w14:paraId="2CE44706" w14:textId="77777777" w:rsidR="0049605D" w:rsidRDefault="0049605D" w:rsidP="0049605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C858F37" w14:textId="77777777" w:rsidR="0049605D" w:rsidRPr="00C922F9" w:rsidRDefault="0049605D" w:rsidP="0049605D">
      <w:pPr>
        <w:pStyle w:val="Normalny1"/>
        <w:autoSpaceDE w:val="0"/>
        <w:spacing w:line="360" w:lineRule="auto"/>
        <w:rPr>
          <w:rStyle w:val="Domylnaczcionkaakapitu2"/>
          <w:sz w:val="20"/>
          <w:szCs w:val="20"/>
        </w:rPr>
      </w:pPr>
    </w:p>
    <w:p w14:paraId="3AD4093F" w14:textId="77777777" w:rsidR="0049605D" w:rsidRPr="00E60300" w:rsidRDefault="0049605D" w:rsidP="0049605D">
      <w:pPr>
        <w:pStyle w:val="Normalny1"/>
        <w:autoSpaceDE w:val="0"/>
        <w:spacing w:line="360" w:lineRule="auto"/>
        <w:jc w:val="both"/>
        <w:rPr>
          <w:sz w:val="20"/>
          <w:szCs w:val="20"/>
        </w:rPr>
      </w:pPr>
    </w:p>
    <w:p w14:paraId="73738EAD" w14:textId="77777777" w:rsidR="0049605D" w:rsidRPr="00E60300" w:rsidRDefault="0049605D" w:rsidP="0049605D">
      <w:pPr>
        <w:pStyle w:val="Normalny1"/>
        <w:autoSpaceDE w:val="0"/>
        <w:spacing w:line="360" w:lineRule="auto"/>
        <w:jc w:val="both"/>
        <w:rPr>
          <w:sz w:val="20"/>
          <w:szCs w:val="20"/>
        </w:rPr>
      </w:pPr>
      <w:r w:rsidRPr="00E60300">
        <w:rPr>
          <w:sz w:val="20"/>
          <w:szCs w:val="20"/>
        </w:rPr>
        <w:t>Nazwa oraz siedziba Wykonawcy: ...........................................................................................................................</w:t>
      </w:r>
    </w:p>
    <w:p w14:paraId="3335660E" w14:textId="77777777" w:rsidR="0049605D" w:rsidRPr="00E60300" w:rsidRDefault="0049605D" w:rsidP="0049605D">
      <w:pPr>
        <w:pStyle w:val="Normalny1"/>
        <w:autoSpaceDE w:val="0"/>
        <w:spacing w:line="360" w:lineRule="auto"/>
        <w:jc w:val="both"/>
        <w:rPr>
          <w:sz w:val="20"/>
          <w:szCs w:val="20"/>
        </w:rPr>
      </w:pPr>
      <w:r w:rsidRPr="00E60300">
        <w:rPr>
          <w:sz w:val="20"/>
          <w:szCs w:val="20"/>
        </w:rPr>
        <w:t>...................................................................................................................................................................................</w:t>
      </w:r>
    </w:p>
    <w:p w14:paraId="2298ED72" w14:textId="77777777" w:rsidR="0049605D" w:rsidRPr="00E60300" w:rsidRDefault="0049605D" w:rsidP="0049605D">
      <w:pPr>
        <w:pStyle w:val="Normalny1"/>
        <w:numPr>
          <w:ilvl w:val="0"/>
          <w:numId w:val="34"/>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5FD9F765" w14:textId="28BAC2E2" w:rsidR="0049605D" w:rsidRDefault="0049605D" w:rsidP="0049605D">
      <w:pPr>
        <w:pStyle w:val="Normalny1"/>
        <w:numPr>
          <w:ilvl w:val="1"/>
          <w:numId w:val="34"/>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w:t>
      </w:r>
      <w:r>
        <w:rPr>
          <w:sz w:val="20"/>
          <w:szCs w:val="20"/>
        </w:rPr>
        <w:t xml:space="preserve"> </w:t>
      </w:r>
      <w:r w:rsidRPr="00E60300">
        <w:rPr>
          <w:sz w:val="20"/>
          <w:szCs w:val="20"/>
        </w:rPr>
        <w:t>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w:t>
      </w:r>
      <w:r w:rsidR="001525BD">
        <w:rPr>
          <w:sz w:val="20"/>
          <w:szCs w:val="20"/>
        </w:rPr>
        <w:t>1</w:t>
      </w:r>
      <w:r>
        <w:rPr>
          <w:sz w:val="20"/>
          <w:szCs w:val="20"/>
        </w:rPr>
        <w:t>r. poz. 1</w:t>
      </w:r>
      <w:r w:rsidR="001525BD">
        <w:rPr>
          <w:sz w:val="20"/>
          <w:szCs w:val="20"/>
        </w:rPr>
        <w:t>565</w:t>
      </w:r>
      <w:r w:rsidRPr="00E60300">
        <w:rPr>
          <w:sz w:val="20"/>
          <w:szCs w:val="20"/>
        </w:rPr>
        <w:t xml:space="preserve">) </w:t>
      </w:r>
    </w:p>
    <w:p w14:paraId="47F4B462" w14:textId="77777777" w:rsidR="0049605D" w:rsidRPr="001B4EEA" w:rsidRDefault="0049605D" w:rsidP="0049605D">
      <w:pPr>
        <w:pStyle w:val="Normalny1"/>
        <w:numPr>
          <w:ilvl w:val="1"/>
          <w:numId w:val="34"/>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11B8F383" w14:textId="525D4352" w:rsidR="0049605D" w:rsidRPr="00E60300" w:rsidRDefault="0049605D" w:rsidP="0049605D">
      <w:pPr>
        <w:numPr>
          <w:ilvl w:val="0"/>
          <w:numId w:val="34"/>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w:t>
      </w:r>
      <w:r w:rsidR="001525BD">
        <w:rPr>
          <w:rFonts w:ascii="Georgia" w:hAnsi="Georgia" w:cs="Georgia"/>
          <w:sz w:val="20"/>
          <w:szCs w:val="20"/>
        </w:rPr>
        <w:t>1</w:t>
      </w:r>
      <w:r>
        <w:rPr>
          <w:rFonts w:ascii="Georgia" w:hAnsi="Georgia" w:cs="Georgia"/>
          <w:sz w:val="20"/>
          <w:szCs w:val="20"/>
        </w:rPr>
        <w:t>r. poz. 1</w:t>
      </w:r>
      <w:r w:rsidR="001525BD">
        <w:rPr>
          <w:rFonts w:ascii="Georgia" w:hAnsi="Georgia" w:cs="Georgia"/>
          <w:sz w:val="20"/>
          <w:szCs w:val="20"/>
        </w:rPr>
        <w:t>565</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F62AF3E" w14:textId="77777777" w:rsidR="0049605D" w:rsidRPr="00E60300" w:rsidRDefault="0049605D" w:rsidP="0049605D">
      <w:pPr>
        <w:pStyle w:val="Normalny1"/>
        <w:numPr>
          <w:ilvl w:val="0"/>
          <w:numId w:val="34"/>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07E9E8BE" w14:textId="77777777" w:rsidR="0049605D" w:rsidRPr="00E60300" w:rsidRDefault="0049605D" w:rsidP="0049605D">
      <w:pPr>
        <w:pStyle w:val="Normalny1"/>
        <w:numPr>
          <w:ilvl w:val="1"/>
          <w:numId w:val="34"/>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w:t>
      </w:r>
      <w:r>
        <w:rPr>
          <w:sz w:val="20"/>
          <w:szCs w:val="20"/>
        </w:rPr>
        <w:t xml:space="preserve"> </w:t>
      </w:r>
      <w:r w:rsidRPr="00E60300">
        <w:rPr>
          <w:sz w:val="20"/>
          <w:szCs w:val="20"/>
        </w:rPr>
        <w:t>wyposażenia</w:t>
      </w:r>
      <w:r>
        <w:rPr>
          <w:sz w:val="20"/>
          <w:szCs w:val="20"/>
        </w:rPr>
        <w:t xml:space="preserve"> medycznego</w:t>
      </w:r>
    </w:p>
    <w:p w14:paraId="33928762" w14:textId="77777777" w:rsidR="0049605D" w:rsidRPr="00E60300" w:rsidRDefault="0049605D" w:rsidP="0049605D">
      <w:pPr>
        <w:pStyle w:val="Normalny1"/>
        <w:numPr>
          <w:ilvl w:val="1"/>
          <w:numId w:val="34"/>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7608396" w14:textId="77777777" w:rsidR="0049605D" w:rsidRPr="00E60300" w:rsidRDefault="0049605D" w:rsidP="0049605D">
      <w:pPr>
        <w:numPr>
          <w:ilvl w:val="0"/>
          <w:numId w:val="34"/>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CA4C1D2" w14:textId="77777777" w:rsidR="0049605D" w:rsidRPr="00E60300" w:rsidRDefault="0049605D" w:rsidP="0049605D">
      <w:pPr>
        <w:pStyle w:val="Normalny1"/>
        <w:autoSpaceDE w:val="0"/>
        <w:spacing w:line="360" w:lineRule="auto"/>
        <w:jc w:val="both"/>
        <w:rPr>
          <w:sz w:val="20"/>
          <w:szCs w:val="20"/>
        </w:rPr>
      </w:pPr>
    </w:p>
    <w:p w14:paraId="07AC7533" w14:textId="77777777" w:rsidR="0049605D" w:rsidRPr="00E60300" w:rsidRDefault="0049605D" w:rsidP="0049605D">
      <w:pPr>
        <w:pStyle w:val="Normalny1"/>
        <w:autoSpaceDE w:val="0"/>
        <w:spacing w:line="360" w:lineRule="auto"/>
        <w:jc w:val="both"/>
        <w:rPr>
          <w:sz w:val="20"/>
          <w:szCs w:val="20"/>
        </w:rPr>
      </w:pPr>
    </w:p>
    <w:p w14:paraId="7E18EC2E" w14:textId="77777777" w:rsidR="0049605D" w:rsidRPr="00E60300" w:rsidRDefault="0049605D" w:rsidP="0049605D">
      <w:pPr>
        <w:pStyle w:val="Normalny1"/>
        <w:autoSpaceDE w:val="0"/>
        <w:spacing w:line="360" w:lineRule="auto"/>
        <w:jc w:val="both"/>
        <w:rPr>
          <w:i/>
          <w:sz w:val="20"/>
          <w:szCs w:val="20"/>
        </w:rPr>
      </w:pPr>
      <w:r w:rsidRPr="00E60300">
        <w:rPr>
          <w:i/>
          <w:sz w:val="20"/>
          <w:szCs w:val="20"/>
        </w:rPr>
        <w:t>*- niepotrzebne skreślić</w:t>
      </w:r>
    </w:p>
    <w:p w14:paraId="1D29ABEE" w14:textId="77777777" w:rsidR="0049605D" w:rsidRPr="00E71577" w:rsidRDefault="0049605D" w:rsidP="0049605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2B58FD1" w14:textId="77777777" w:rsidR="0049605D" w:rsidRPr="00E71577" w:rsidRDefault="0049605D" w:rsidP="0049605D">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71577">
        <w:rPr>
          <w:rFonts w:ascii="Georgia" w:hAnsi="Georgia" w:cs="Georgia"/>
          <w:b w:val="0"/>
          <w:bCs w:val="0"/>
          <w:sz w:val="20"/>
          <w:szCs w:val="20"/>
          <w:lang w:val="pl-PL"/>
        </w:rPr>
        <w:t>................................................. ,</w:t>
      </w:r>
    </w:p>
    <w:p w14:paraId="6A5B3444" w14:textId="77777777" w:rsidR="0049605D" w:rsidRPr="00E71577" w:rsidRDefault="0049605D" w:rsidP="0049605D">
      <w:pPr>
        <w:spacing w:line="240" w:lineRule="auto"/>
        <w:textAlignment w:val="auto"/>
        <w:rPr>
          <w:rFonts w:ascii="Georgia" w:hAnsi="Georgia" w:cs="Georgia"/>
          <w:i/>
          <w:iCs/>
          <w:color w:val="000000"/>
          <w:sz w:val="20"/>
          <w:szCs w:val="20"/>
        </w:rPr>
      </w:pPr>
      <w:r w:rsidRPr="00E71577">
        <w:rPr>
          <w:rFonts w:ascii="Georgia" w:hAnsi="Georgia" w:cs="Georgia"/>
          <w:i/>
          <w:iCs/>
          <w:color w:val="000000"/>
          <w:sz w:val="20"/>
          <w:szCs w:val="20"/>
        </w:rPr>
        <w:t xml:space="preserve">        (miejscowość, data)</w:t>
      </w:r>
    </w:p>
    <w:p w14:paraId="47F111C2" w14:textId="77777777" w:rsidR="0049605D" w:rsidRDefault="0049605D" w:rsidP="0049605D">
      <w:pPr>
        <w:ind w:left="4962"/>
        <w:rPr>
          <w:rFonts w:ascii="Georgia" w:hAnsi="Georgia" w:cs="Georgia"/>
          <w:i/>
          <w:iCs/>
          <w:color w:val="000000"/>
          <w:sz w:val="20"/>
          <w:szCs w:val="20"/>
        </w:rPr>
      </w:pPr>
      <w:r w:rsidRPr="00E71577">
        <w:rPr>
          <w:rFonts w:ascii="Georgia" w:hAnsi="Georgia" w:cs="Georgia"/>
          <w:i/>
          <w:iCs/>
          <w:color w:val="000000"/>
          <w:sz w:val="20"/>
          <w:szCs w:val="20"/>
        </w:rPr>
        <w:t>…………………………………………………………………………</w:t>
      </w:r>
    </w:p>
    <w:p w14:paraId="06431F63" w14:textId="77777777" w:rsidR="0049605D" w:rsidRPr="00A67D63" w:rsidRDefault="0049605D" w:rsidP="0049605D">
      <w:pPr>
        <w:ind w:left="4962"/>
        <w:rPr>
          <w:rFonts w:ascii="Georgia" w:hAnsi="Georgia" w:cs="Georgia"/>
          <w:i/>
          <w:iCs/>
          <w:color w:val="000000"/>
          <w:sz w:val="20"/>
          <w:szCs w:val="20"/>
        </w:rPr>
      </w:pPr>
      <w:r w:rsidRPr="00E71577">
        <w:rPr>
          <w:sz w:val="20"/>
          <w:szCs w:val="20"/>
        </w:rPr>
        <w:t>data i podpis(y) osób(y) upoważnionej(ych) do reprezentowania Wykonawcy</w:t>
      </w:r>
      <w:r w:rsidRPr="00E71577">
        <w:rPr>
          <w:rFonts w:ascii="Georgia" w:hAnsi="Georgia" w:cs="Georgia"/>
          <w:b/>
          <w:bCs/>
          <w:i/>
          <w:iCs/>
          <w:color w:val="000000"/>
          <w:sz w:val="20"/>
          <w:szCs w:val="20"/>
        </w:rPr>
        <w:t xml:space="preserve"> </w:t>
      </w:r>
    </w:p>
    <w:p w14:paraId="5817DF9F" w14:textId="77777777" w:rsidR="0049605D" w:rsidRDefault="0049605D" w:rsidP="0049605D">
      <w:pPr>
        <w:pStyle w:val="Nagwek1"/>
        <w:spacing w:before="0" w:after="0" w:line="360" w:lineRule="auto"/>
        <w:rPr>
          <w:rFonts w:ascii="Georgia" w:hAnsi="Georgia" w:cs="Georgia"/>
          <w:b/>
          <w:bCs w:val="0"/>
          <w:i/>
          <w:iCs/>
          <w:color w:val="000000"/>
          <w:sz w:val="20"/>
          <w:szCs w:val="20"/>
        </w:rPr>
      </w:pPr>
    </w:p>
    <w:p w14:paraId="26EABB9E" w14:textId="77777777" w:rsidR="0049605D" w:rsidRDefault="0049605D" w:rsidP="0049605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4AB4829E" w14:textId="11865A2C" w:rsidR="002E1BFD" w:rsidRPr="00E71577" w:rsidRDefault="002E1BFD" w:rsidP="008554CF">
      <w:pPr>
        <w:pStyle w:val="Nagwek1"/>
        <w:spacing w:before="0" w:after="0" w:line="360" w:lineRule="auto"/>
        <w:jc w:val="right"/>
        <w:rPr>
          <w:rFonts w:ascii="Georgia" w:hAnsi="Georgia" w:cs="Georgia"/>
          <w:b/>
          <w:bCs w:val="0"/>
          <w:i/>
          <w:iCs/>
          <w:color w:val="000000"/>
          <w:sz w:val="20"/>
          <w:szCs w:val="20"/>
        </w:rPr>
      </w:pPr>
      <w:bookmarkStart w:id="72" w:name="_Toc102977410"/>
      <w:bookmarkStart w:id="73" w:name="_Toc108606021"/>
      <w:bookmarkEnd w:id="71"/>
      <w:r w:rsidRPr="00E71577">
        <w:rPr>
          <w:rFonts w:ascii="Georgia" w:hAnsi="Georgia" w:cs="Georgia"/>
          <w:b/>
          <w:bCs w:val="0"/>
          <w:i/>
          <w:iCs/>
          <w:color w:val="000000"/>
          <w:sz w:val="20"/>
          <w:szCs w:val="20"/>
        </w:rPr>
        <w:lastRenderedPageBreak/>
        <w:t xml:space="preserve">Załącznik nr </w:t>
      </w:r>
      <w:r w:rsidR="002570CF">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72"/>
      <w:bookmarkEnd w:id="73"/>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291F758D"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r w:rsidRPr="00580CBB">
        <w:rPr>
          <w:rFonts w:ascii="Georgia" w:hAnsi="Georgia"/>
          <w:sz w:val="20"/>
          <w:szCs w:val="20"/>
        </w:rPr>
        <w:t>pn:</w:t>
      </w:r>
      <w:r w:rsidRPr="00580CBB">
        <w:rPr>
          <w:rFonts w:ascii="Georgia" w:hAnsi="Georgia" w:cs="Verdana"/>
          <w:sz w:val="20"/>
          <w:szCs w:val="20"/>
        </w:rPr>
        <w:t xml:space="preserve"> „</w:t>
      </w:r>
      <w:r w:rsidRPr="004C4999">
        <w:rPr>
          <w:rFonts w:ascii="Georgia" w:hAnsi="Georgia"/>
          <w:i/>
          <w:iCs/>
          <w:sz w:val="20"/>
          <w:szCs w:val="20"/>
        </w:rPr>
        <w:t xml:space="preserve">Dostawa </w:t>
      </w:r>
      <w:r w:rsidR="00B5720F">
        <w:rPr>
          <w:rFonts w:ascii="Georgia" w:hAnsi="Georgia"/>
          <w:i/>
          <w:iCs/>
          <w:sz w:val="20"/>
          <w:szCs w:val="20"/>
        </w:rPr>
        <w:t>aparatury medycznej</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77777777" w:rsidR="002E1BFD" w:rsidRPr="00E83DD6" w:rsidRDefault="002E1BFD">
      <w:pPr>
        <w:numPr>
          <w:ilvl w:val="1"/>
          <w:numId w:val="54"/>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16C6F1E" w14:textId="1AE281E5" w:rsidR="002E1BFD" w:rsidRPr="00580CBB" w:rsidRDefault="002E1BFD" w:rsidP="00580CBB">
      <w:pPr>
        <w:tabs>
          <w:tab w:val="left" w:pos="284"/>
        </w:tabs>
        <w:spacing w:before="120" w:after="120"/>
        <w:jc w:val="both"/>
        <w:rPr>
          <w:rFonts w:ascii="Georgia" w:hAnsi="Georgia" w:cs="Arial"/>
          <w:i/>
          <w:iCs/>
          <w:color w:val="000000"/>
          <w:sz w:val="16"/>
          <w:szCs w:val="16"/>
        </w:rPr>
      </w:pPr>
      <w:r w:rsidRPr="00E83DD6">
        <w:rPr>
          <w:rFonts w:ascii="Georgia" w:hAnsi="Georgia"/>
          <w:i/>
          <w:iCs/>
          <w:spacing w:val="4"/>
          <w:sz w:val="16"/>
          <w:szCs w:val="16"/>
        </w:rPr>
        <w:t>* niepotrzebne skreślić</w:t>
      </w:r>
      <w:r>
        <w:rPr>
          <w:rFonts w:ascii="Georgia" w:hAnsi="Georgia" w:cs="Georgia"/>
          <w:b/>
          <w:i/>
          <w:color w:val="000000"/>
          <w:sz w:val="20"/>
          <w:szCs w:val="20"/>
        </w:rPr>
        <w:br w:type="page"/>
      </w:r>
    </w:p>
    <w:p w14:paraId="536F5B33" w14:textId="12C0D5CF" w:rsidR="00364304" w:rsidRDefault="00364304" w:rsidP="00364304">
      <w:pPr>
        <w:pStyle w:val="Nagwek1"/>
        <w:spacing w:before="0" w:after="0" w:line="360" w:lineRule="auto"/>
        <w:jc w:val="right"/>
        <w:rPr>
          <w:rFonts w:ascii="Georgia" w:hAnsi="Georgia" w:cs="Georgia"/>
          <w:b/>
          <w:i/>
          <w:color w:val="000000"/>
          <w:sz w:val="20"/>
          <w:szCs w:val="20"/>
        </w:rPr>
      </w:pPr>
      <w:bookmarkStart w:id="74" w:name="_Toc108606022"/>
      <w:r w:rsidRPr="008554CF">
        <w:rPr>
          <w:rFonts w:ascii="Georgia" w:hAnsi="Georgia" w:cs="Georgia"/>
          <w:b/>
          <w:i/>
          <w:color w:val="000000"/>
          <w:sz w:val="20"/>
          <w:szCs w:val="20"/>
        </w:rPr>
        <w:lastRenderedPageBreak/>
        <w:t xml:space="preserve">Załącznik nr </w:t>
      </w:r>
      <w:r w:rsidR="002570CF" w:rsidRPr="008554CF">
        <w:rPr>
          <w:rFonts w:ascii="Georgia" w:hAnsi="Georgia" w:cs="Georgia"/>
          <w:b/>
          <w:i/>
          <w:color w:val="000000"/>
          <w:sz w:val="20"/>
          <w:szCs w:val="20"/>
        </w:rPr>
        <w:t>7</w:t>
      </w:r>
      <w:r>
        <w:rPr>
          <w:rFonts w:ascii="Georgia" w:hAnsi="Georgia" w:cs="Georgia"/>
          <w:b/>
          <w:i/>
          <w:color w:val="000000"/>
          <w:sz w:val="20"/>
          <w:szCs w:val="20"/>
        </w:rPr>
        <w:t xml:space="preserve"> do SWZ</w:t>
      </w:r>
      <w:bookmarkEnd w:id="74"/>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75" w:name="_Toc353787315"/>
      <w:bookmarkStart w:id="76" w:name="_Toc424300300"/>
      <w:bookmarkStart w:id="77" w:name="_Toc464027667"/>
      <w:bookmarkStart w:id="78" w:name="_Toc51835682"/>
      <w:bookmarkStart w:id="79" w:name="_Toc309115904"/>
      <w:bookmarkStart w:id="80" w:name="_Toc309116011"/>
      <w:bookmarkStart w:id="81" w:name="_Toc346700792"/>
      <w:bookmarkStart w:id="82" w:name="_Toc346796412"/>
      <w:bookmarkStart w:id="83" w:name="_Toc352755662"/>
      <w:bookmarkStart w:id="84" w:name="_Toc353786984"/>
      <w:bookmarkStart w:id="85" w:name="_Toc353787316"/>
      <w:bookmarkStart w:id="86" w:name="_Toc356543047"/>
      <w:bookmarkStart w:id="87" w:name="_Toc359390922"/>
      <w:bookmarkStart w:id="88" w:name="_Toc374948433"/>
      <w:bookmarkStart w:id="89" w:name="_Toc374948486"/>
      <w:bookmarkStart w:id="90" w:name="_Toc378325806"/>
      <w:bookmarkStart w:id="91" w:name="_Hlk66093428"/>
      <w:bookmarkEnd w:id="67"/>
      <w:bookmarkEnd w:id="68"/>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21C027E9"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Pr>
          <w:rStyle w:val="Domylnaczcionkaakapitu2"/>
          <w:rFonts w:ascii="Georgia" w:hAnsi="Georgia"/>
          <w:color w:val="000000"/>
          <w:sz w:val="20"/>
          <w:szCs w:val="20"/>
        </w:rPr>
        <w:t>.28</w:t>
      </w:r>
      <w:r w:rsidRPr="002B7984">
        <w:rPr>
          <w:rStyle w:val="Domylnaczcionkaakapitu2"/>
          <w:rFonts w:ascii="Georgia" w:hAnsi="Georgia"/>
          <w:color w:val="000000"/>
          <w:sz w:val="20"/>
          <w:szCs w:val="20"/>
        </w:rPr>
        <w:t>.202</w:t>
      </w:r>
      <w:r>
        <w:rPr>
          <w:rStyle w:val="Domylnaczcionkaakapitu2"/>
          <w:rFonts w:ascii="Georgia" w:hAnsi="Georgia"/>
          <w:color w:val="000000"/>
          <w:sz w:val="20"/>
          <w:szCs w:val="20"/>
        </w:rPr>
        <w:t>2</w:t>
      </w:r>
    </w:p>
    <w:p w14:paraId="336EC466" w14:textId="77777777" w:rsidR="00B5720F" w:rsidRDefault="00B5720F" w:rsidP="00B5720F">
      <w:pPr>
        <w:pStyle w:val="Tekstpodstawowy"/>
        <w:tabs>
          <w:tab w:val="left" w:pos="345"/>
        </w:tabs>
        <w:suppressAutoHyphens w:val="0"/>
        <w:spacing w:after="0" w:line="240" w:lineRule="auto"/>
        <w:jc w:val="both"/>
        <w:rPr>
          <w:rFonts w:ascii="Georgia" w:hAnsi="Georgia"/>
          <w:b w:val="0"/>
          <w:bCs w:val="0"/>
          <w:sz w:val="16"/>
          <w:szCs w:val="16"/>
          <w:lang w:val="pl-PL"/>
        </w:rPr>
      </w:pPr>
    </w:p>
    <w:p w14:paraId="3B71594B" w14:textId="55A974EE" w:rsidR="00B5720F" w:rsidRPr="004D3085" w:rsidRDefault="00B5720F" w:rsidP="00B5720F">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5"/>
        <w:gridCol w:w="1951"/>
        <w:gridCol w:w="660"/>
        <w:gridCol w:w="767"/>
        <w:gridCol w:w="907"/>
        <w:gridCol w:w="725"/>
        <w:gridCol w:w="907"/>
        <w:gridCol w:w="907"/>
        <w:gridCol w:w="772"/>
        <w:gridCol w:w="958"/>
        <w:gridCol w:w="1155"/>
      </w:tblGrid>
      <w:tr w:rsidR="00B5720F" w:rsidRPr="00B35D1B" w14:paraId="4C012A45" w14:textId="77777777" w:rsidTr="00005DA4">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067B5CBB" w14:textId="77777777" w:rsidR="00B5720F" w:rsidRPr="00B35D1B" w:rsidRDefault="00B5720F" w:rsidP="00005DA4">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14:paraId="45A1142D" w14:textId="77777777" w:rsidR="00B5720F" w:rsidRPr="00B35D1B" w:rsidRDefault="00B5720F" w:rsidP="00005DA4">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14:paraId="4F8FDC90"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767" w:type="dxa"/>
            <w:tcBorders>
              <w:top w:val="single" w:sz="4" w:space="0" w:color="auto"/>
              <w:left w:val="single" w:sz="4" w:space="0" w:color="auto"/>
              <w:bottom w:val="single" w:sz="4" w:space="0" w:color="auto"/>
              <w:right w:val="single" w:sz="4" w:space="0" w:color="auto"/>
            </w:tcBorders>
            <w:vAlign w:val="center"/>
          </w:tcPr>
          <w:p w14:paraId="5D0D4E76"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14:paraId="6287F003"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14:paraId="140F998E"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14:paraId="358296BB"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14:paraId="6DDD5BF9"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14:paraId="601E49B4"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Nazwa handl.</w:t>
            </w:r>
          </w:p>
        </w:tc>
        <w:tc>
          <w:tcPr>
            <w:tcW w:w="958" w:type="dxa"/>
            <w:tcBorders>
              <w:top w:val="single" w:sz="4" w:space="0" w:color="auto"/>
              <w:left w:val="single" w:sz="4" w:space="0" w:color="auto"/>
              <w:bottom w:val="single" w:sz="4" w:space="0" w:color="auto"/>
              <w:right w:val="single" w:sz="4" w:space="0" w:color="auto"/>
            </w:tcBorders>
            <w:vAlign w:val="center"/>
          </w:tcPr>
          <w:p w14:paraId="04FE6E1D"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14:paraId="2FD2FB58" w14:textId="77777777" w:rsidR="00B5720F" w:rsidRPr="00B35D1B" w:rsidRDefault="00B5720F" w:rsidP="00005DA4">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B5720F" w:rsidRPr="00B35D1B" w14:paraId="3569EBF1" w14:textId="77777777" w:rsidTr="00005DA4">
        <w:trPr>
          <w:trHeight w:val="255"/>
        </w:trPr>
        <w:tc>
          <w:tcPr>
            <w:tcW w:w="315" w:type="dxa"/>
            <w:tcBorders>
              <w:top w:val="single" w:sz="4" w:space="0" w:color="auto"/>
              <w:left w:val="single" w:sz="4" w:space="0" w:color="auto"/>
              <w:bottom w:val="single" w:sz="4" w:space="0" w:color="auto"/>
              <w:right w:val="single" w:sz="4" w:space="0" w:color="auto"/>
            </w:tcBorders>
            <w:vAlign w:val="center"/>
          </w:tcPr>
          <w:p w14:paraId="63BF87F5" w14:textId="77777777" w:rsidR="00B5720F" w:rsidRPr="00B35D1B" w:rsidRDefault="00B5720F">
            <w:pPr>
              <w:numPr>
                <w:ilvl w:val="0"/>
                <w:numId w:val="61"/>
              </w:numPr>
              <w:spacing w:line="240" w:lineRule="auto"/>
              <w:jc w:val="center"/>
              <w:rPr>
                <w:rFonts w:ascii="Georgia" w:hAnsi="Georgia"/>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45CFBB9D" w14:textId="77777777" w:rsidR="00B5720F" w:rsidRPr="00B35D1B" w:rsidRDefault="00B5720F" w:rsidP="00005DA4">
            <w:pPr>
              <w:spacing w:line="240" w:lineRule="auto"/>
              <w:rPr>
                <w:rFonts w:ascii="Georgia" w:hAnsi="Georgia"/>
                <w:sz w:val="16"/>
                <w:szCs w:val="16"/>
              </w:rPr>
            </w:pPr>
          </w:p>
        </w:tc>
        <w:tc>
          <w:tcPr>
            <w:tcW w:w="660" w:type="dxa"/>
            <w:tcBorders>
              <w:top w:val="single" w:sz="4" w:space="0" w:color="auto"/>
              <w:left w:val="single" w:sz="4" w:space="0" w:color="auto"/>
              <w:bottom w:val="single" w:sz="4" w:space="0" w:color="auto"/>
              <w:right w:val="single" w:sz="4" w:space="0" w:color="auto"/>
            </w:tcBorders>
            <w:vAlign w:val="center"/>
          </w:tcPr>
          <w:p w14:paraId="4D5D484E" w14:textId="77777777" w:rsidR="00B5720F" w:rsidRPr="00B35D1B" w:rsidRDefault="00B5720F" w:rsidP="00005DA4">
            <w:pPr>
              <w:spacing w:line="240" w:lineRule="auto"/>
              <w:ind w:left="7" w:right="99"/>
              <w:jc w:val="center"/>
              <w:rPr>
                <w:rFonts w:ascii="Georgia" w:hAnsi="Georgia"/>
                <w:kern w:val="2"/>
                <w:sz w:val="16"/>
                <w:szCs w:val="16"/>
              </w:rPr>
            </w:pPr>
          </w:p>
        </w:tc>
        <w:tc>
          <w:tcPr>
            <w:tcW w:w="767" w:type="dxa"/>
            <w:tcBorders>
              <w:top w:val="single" w:sz="4" w:space="0" w:color="auto"/>
              <w:left w:val="single" w:sz="4" w:space="0" w:color="auto"/>
              <w:bottom w:val="single" w:sz="4" w:space="0" w:color="auto"/>
              <w:right w:val="single" w:sz="4" w:space="0" w:color="auto"/>
            </w:tcBorders>
            <w:vAlign w:val="center"/>
          </w:tcPr>
          <w:p w14:paraId="0EABC31D"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6E68DCCA" w14:textId="77777777" w:rsidR="00B5720F" w:rsidRPr="00B35D1B" w:rsidRDefault="00B5720F" w:rsidP="00005DA4">
            <w:pPr>
              <w:spacing w:line="240" w:lineRule="auto"/>
              <w:ind w:left="7" w:right="99"/>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47EB267F"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2330AC62" w14:textId="77777777" w:rsidR="00B5720F" w:rsidRPr="00B35D1B" w:rsidRDefault="00B5720F" w:rsidP="00005DA4">
            <w:pPr>
              <w:spacing w:line="240" w:lineRule="auto"/>
              <w:ind w:left="7" w:right="99"/>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1D51E1B4" w14:textId="77777777" w:rsidR="00B5720F" w:rsidRPr="00B35D1B" w:rsidRDefault="00B5720F" w:rsidP="00005DA4">
            <w:pPr>
              <w:spacing w:line="240" w:lineRule="auto"/>
              <w:ind w:left="7" w:right="99"/>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694C6F69" w14:textId="77777777" w:rsidR="00B5720F" w:rsidRPr="00B35D1B" w:rsidRDefault="00B5720F" w:rsidP="00005DA4">
            <w:pPr>
              <w:spacing w:line="240" w:lineRule="auto"/>
              <w:ind w:left="7" w:right="99"/>
              <w:rPr>
                <w:rFonts w:ascii="Georgia" w:hAnsi="Georgia"/>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14:paraId="345AF1C0" w14:textId="77777777" w:rsidR="00B5720F" w:rsidRPr="00B35D1B" w:rsidRDefault="00B5720F" w:rsidP="00005DA4">
            <w:pPr>
              <w:spacing w:line="240" w:lineRule="auto"/>
              <w:ind w:left="7" w:right="99"/>
              <w:rPr>
                <w:rFonts w:ascii="Georgia" w:hAnsi="Georgia"/>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14:paraId="1FF92E17" w14:textId="77777777" w:rsidR="00B5720F" w:rsidRPr="00B35D1B" w:rsidRDefault="00B5720F" w:rsidP="00005DA4">
            <w:pPr>
              <w:spacing w:line="240" w:lineRule="auto"/>
              <w:ind w:left="7" w:right="99"/>
              <w:rPr>
                <w:rFonts w:ascii="Georgia" w:hAnsi="Georgia"/>
                <w:kern w:val="2"/>
                <w:sz w:val="16"/>
                <w:szCs w:val="16"/>
              </w:rPr>
            </w:pPr>
          </w:p>
        </w:tc>
      </w:tr>
      <w:tr w:rsidR="00B5720F" w:rsidRPr="00B35D1B" w14:paraId="79D4DE0A" w14:textId="77777777" w:rsidTr="00005DA4">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14:paraId="3B8D503F" w14:textId="77777777" w:rsidR="00B5720F" w:rsidRPr="00B35D1B" w:rsidRDefault="00B5720F" w:rsidP="00005DA4">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14:paraId="374C569B" w14:textId="77777777" w:rsidR="00B5720F" w:rsidRPr="00B35D1B" w:rsidRDefault="00B5720F" w:rsidP="00005DA4">
            <w:pPr>
              <w:spacing w:line="240" w:lineRule="auto"/>
              <w:ind w:left="7" w:right="99"/>
              <w:jc w:val="center"/>
              <w:rPr>
                <w:rFonts w:ascii="Georgia" w:hAnsi="Georgia"/>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06A34A5C"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14:paraId="41685AED" w14:textId="77777777" w:rsidR="00B5720F" w:rsidRPr="00B35D1B" w:rsidRDefault="00B5720F" w:rsidP="00005DA4">
            <w:pPr>
              <w:spacing w:line="240" w:lineRule="auto"/>
              <w:ind w:left="7" w:right="99"/>
              <w:jc w:val="center"/>
              <w:rPr>
                <w:rFonts w:ascii="Georgia" w:hAnsi="Georgia"/>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14:paraId="5B751614" w14:textId="77777777" w:rsidR="00B5720F" w:rsidRPr="00B35D1B" w:rsidRDefault="00B5720F" w:rsidP="00005DA4">
            <w:pPr>
              <w:spacing w:line="240" w:lineRule="auto"/>
              <w:ind w:left="7" w:right="99"/>
              <w:jc w:val="center"/>
              <w:rPr>
                <w:rFonts w:ascii="Georgia" w:hAnsi="Georgia"/>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14:paraId="35DCF141"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14:paraId="78202B58"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14:paraId="052BBBEB" w14:textId="77777777" w:rsidR="00B5720F" w:rsidRPr="00B35D1B" w:rsidRDefault="00B5720F" w:rsidP="00005DA4">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0CE7D6C2" w14:textId="618EAB50" w:rsidR="00B5720F" w:rsidRDefault="00B35D1B" w:rsidP="00B5720F">
      <w:pPr>
        <w:pStyle w:val="Tekstpodstawowy"/>
        <w:spacing w:line="360" w:lineRule="auto"/>
        <w:rPr>
          <w:rFonts w:ascii="Georgia" w:hAnsi="Georgia" w:cs="Georgia"/>
          <w:b w:val="0"/>
          <w:bCs w:val="0"/>
          <w:sz w:val="18"/>
          <w:szCs w:val="20"/>
          <w:lang w:val="pl-PL"/>
        </w:rPr>
      </w:pPr>
      <w:r w:rsidRPr="000A518E">
        <w:rPr>
          <w:rFonts w:ascii="Georgia" w:hAnsi="Georgia" w:cs="Georgia"/>
          <w:b w:val="0"/>
          <w:bCs w:val="0"/>
          <w:sz w:val="18"/>
          <w:szCs w:val="20"/>
          <w:lang w:val="pl-PL"/>
        </w:rPr>
        <w:t>*</w:t>
      </w:r>
      <w:r w:rsidR="00B5720F" w:rsidRPr="000A518E">
        <w:rPr>
          <w:rFonts w:ascii="Georgia" w:hAnsi="Georgia" w:cs="Georgia"/>
          <w:b w:val="0"/>
          <w:bCs w:val="0"/>
          <w:sz w:val="18"/>
          <w:szCs w:val="20"/>
          <w:lang w:val="pl-PL"/>
        </w:rPr>
        <w:t>Tabelę należy powtórzyć dla każdego oferowanego Pakietu osobno z wyszczególnieniem każdej pozycji zgodnie z Opisem przedmiotu zamówienia.</w:t>
      </w:r>
      <w:r w:rsidR="00B5720F" w:rsidRPr="00B35D1B">
        <w:rPr>
          <w:rFonts w:ascii="Georgia" w:hAnsi="Georgia" w:cs="Georgia"/>
          <w:b w:val="0"/>
          <w:bCs w:val="0"/>
          <w:sz w:val="18"/>
          <w:szCs w:val="20"/>
          <w:lang w:val="pl-PL"/>
        </w:rPr>
        <w:t xml:space="preserve"> </w:t>
      </w:r>
    </w:p>
    <w:p w14:paraId="394EF4B4" w14:textId="77777777" w:rsidR="00827B2F" w:rsidRPr="00B35D1B" w:rsidRDefault="00827B2F" w:rsidP="00B5720F">
      <w:pPr>
        <w:pStyle w:val="Tekstpodstawowy"/>
        <w:spacing w:line="360" w:lineRule="auto"/>
        <w:rPr>
          <w:rFonts w:ascii="Georgia" w:hAnsi="Georgia" w:cs="Georgia"/>
          <w:b w:val="0"/>
          <w:bCs w:val="0"/>
          <w:sz w:val="18"/>
          <w:szCs w:val="20"/>
          <w:lang w:val="pl-PL"/>
        </w:rPr>
      </w:pPr>
    </w:p>
    <w:p w14:paraId="352682D4" w14:textId="77777777" w:rsidR="00B5720F" w:rsidRPr="00DA5FB5" w:rsidRDefault="00B5720F">
      <w:pPr>
        <w:pStyle w:val="Tekstpodstawowy"/>
        <w:numPr>
          <w:ilvl w:val="0"/>
          <w:numId w:val="60"/>
        </w:numPr>
        <w:tabs>
          <w:tab w:val="left" w:pos="600"/>
        </w:tabs>
        <w:spacing w:after="0" w:line="360" w:lineRule="auto"/>
        <w:ind w:left="0" w:firstLine="0"/>
        <w:rPr>
          <w:rFonts w:ascii="Georgia" w:hAnsi="Georgia"/>
          <w:b w:val="0"/>
          <w:bCs w:val="0"/>
          <w:i w:val="0"/>
          <w:iCs w:val="0"/>
          <w:sz w:val="20"/>
          <w:lang w:val="pl-PL"/>
        </w:rPr>
      </w:pPr>
      <w:r w:rsidRPr="00DA5FB5">
        <w:rPr>
          <w:rFonts w:ascii="Georgia" w:hAnsi="Georgia"/>
          <w:b w:val="0"/>
          <w:bCs w:val="0"/>
          <w:i w:val="0"/>
          <w:iCs w:val="0"/>
          <w:sz w:val="20"/>
          <w:lang w:val="pl-PL"/>
        </w:rPr>
        <w:t>Wartość oferty netto:................ zł, brutto:................. zł (słownie brutto:.................................),</w:t>
      </w:r>
    </w:p>
    <w:p w14:paraId="2175DB41" w14:textId="77777777" w:rsidR="00B5720F" w:rsidRPr="00DA5FB5" w:rsidRDefault="00B5720F" w:rsidP="00B5720F">
      <w:pPr>
        <w:pStyle w:val="Tekstpodstawowy"/>
        <w:tabs>
          <w:tab w:val="left" w:pos="600"/>
        </w:tabs>
        <w:spacing w:after="0" w:line="360" w:lineRule="auto"/>
        <w:rPr>
          <w:rFonts w:ascii="Georgia" w:hAnsi="Georgia" w:cs="Georgia"/>
          <w:b w:val="0"/>
          <w:bCs w:val="0"/>
          <w:i w:val="0"/>
          <w:iCs w:val="0"/>
          <w:sz w:val="20"/>
          <w:szCs w:val="20"/>
          <w:lang w:val="pl-PL"/>
        </w:rPr>
      </w:pPr>
      <w:r w:rsidRPr="00DA5FB5">
        <w:rPr>
          <w:rFonts w:ascii="Georgia" w:hAnsi="Georgia" w:cs="Georgia"/>
          <w:b w:val="0"/>
          <w:bCs w:val="0"/>
          <w:i w:val="0"/>
          <w:iCs w:val="0"/>
          <w:sz w:val="20"/>
          <w:szCs w:val="20"/>
          <w:lang w:val="pl-PL"/>
        </w:rPr>
        <w:t>w tym dla Pakietu nr.........</w:t>
      </w:r>
      <w:r w:rsidRPr="00DA5FB5">
        <w:rPr>
          <w:rFonts w:ascii="Georgia" w:hAnsi="Georgia" w:cs="Georgia"/>
          <w:b w:val="0"/>
          <w:bCs w:val="0"/>
          <w:i w:val="0"/>
          <w:iCs w:val="0"/>
          <w:sz w:val="20"/>
          <w:szCs w:val="20"/>
          <w:vertAlign w:val="superscript"/>
          <w:lang w:val="pl-PL"/>
        </w:rPr>
        <w:t>*</w:t>
      </w:r>
      <w:r w:rsidRPr="00DA5FB5">
        <w:rPr>
          <w:rFonts w:ascii="Georgia" w:hAnsi="Georgia" w:cs="Georgia"/>
          <w:b w:val="0"/>
          <w:bCs w:val="0"/>
          <w:i w:val="0"/>
          <w:iCs w:val="0"/>
          <w:sz w:val="20"/>
          <w:szCs w:val="20"/>
          <w:lang w:val="pl-PL"/>
        </w:rPr>
        <w:t xml:space="preserve"> netto:................ zł, brutto: ..................... zł *</w:t>
      </w:r>
    </w:p>
    <w:p w14:paraId="41691718" w14:textId="77777777" w:rsidR="00B5720F" w:rsidRPr="00011D71" w:rsidRDefault="00B5720F" w:rsidP="00B5720F">
      <w:pPr>
        <w:pStyle w:val="Tekstpodstawowy"/>
        <w:tabs>
          <w:tab w:val="left" w:pos="600"/>
        </w:tabs>
        <w:spacing w:after="0" w:line="360" w:lineRule="auto"/>
        <w:rPr>
          <w:rFonts w:ascii="Georgia" w:hAnsi="Georgia" w:cs="Georgia"/>
          <w:b w:val="0"/>
          <w:bCs w:val="0"/>
          <w:sz w:val="18"/>
          <w:szCs w:val="18"/>
        </w:rPr>
      </w:pPr>
      <w:r w:rsidRPr="00011D71">
        <w:rPr>
          <w:rFonts w:ascii="Georgia" w:hAnsi="Georgia" w:cs="Georgia"/>
          <w:b w:val="0"/>
          <w:bCs w:val="0"/>
          <w:sz w:val="18"/>
          <w:szCs w:val="18"/>
        </w:rPr>
        <w:t>* powtórzyć dla każdego oferowanego pakietu</w:t>
      </w:r>
    </w:p>
    <w:p w14:paraId="77A7BC52" w14:textId="77777777" w:rsidR="00B5720F" w:rsidRPr="00E60300"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faktury VAT do siedziby Zamawiającego.</w:t>
      </w:r>
    </w:p>
    <w:p w14:paraId="78F0965D" w14:textId="1981B63F" w:rsidR="00B5720F" w:rsidRPr="000D19D7"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7B7432">
        <w:rPr>
          <w:rFonts w:ascii="Georgia" w:hAnsi="Georgia"/>
          <w:b/>
          <w:bCs/>
          <w:color w:val="000000"/>
          <w:sz w:val="20"/>
          <w:szCs w:val="20"/>
        </w:rPr>
        <w:t>Termin realizacji zamówienia: …</w:t>
      </w:r>
      <w:r>
        <w:rPr>
          <w:rFonts w:ascii="Georgia" w:hAnsi="Georgia"/>
          <w:b/>
          <w:bCs/>
          <w:color w:val="000000"/>
          <w:sz w:val="20"/>
          <w:szCs w:val="20"/>
        </w:rPr>
        <w:t>……………….</w:t>
      </w:r>
      <w:r w:rsidRPr="007B7432">
        <w:rPr>
          <w:rFonts w:ascii="Georgia" w:hAnsi="Georgia"/>
          <w:b/>
          <w:bCs/>
          <w:color w:val="000000"/>
          <w:sz w:val="20"/>
          <w:szCs w:val="20"/>
        </w:rPr>
        <w:t>…</w:t>
      </w:r>
      <w:r>
        <w:rPr>
          <w:rFonts w:ascii="Georgia" w:hAnsi="Georgia"/>
          <w:b/>
          <w:bCs/>
          <w:color w:val="000000"/>
          <w:sz w:val="20"/>
          <w:szCs w:val="20"/>
        </w:rPr>
        <w:t xml:space="preserve"> </w:t>
      </w:r>
      <w:r w:rsidRPr="00B35D1B">
        <w:rPr>
          <w:rFonts w:ascii="Georgia" w:hAnsi="Georgia"/>
          <w:color w:val="000000"/>
          <w:sz w:val="20"/>
          <w:szCs w:val="20"/>
        </w:rPr>
        <w:t xml:space="preserve">(max </w:t>
      </w:r>
      <w:r w:rsidR="00B35D1B" w:rsidRPr="00B35D1B">
        <w:rPr>
          <w:rFonts w:ascii="Georgia" w:hAnsi="Georgia"/>
          <w:color w:val="000000"/>
          <w:sz w:val="20"/>
          <w:szCs w:val="20"/>
        </w:rPr>
        <w:t>12 tygodni -dotyczy pakietu 1,3; max 6 tygodni – dotyczy pakietu nr 2</w:t>
      </w:r>
      <w:r w:rsidRPr="00B35D1B">
        <w:rPr>
          <w:rFonts w:ascii="Georgia" w:hAnsi="Georgia"/>
          <w:color w:val="000000"/>
          <w:sz w:val="20"/>
          <w:szCs w:val="20"/>
        </w:rPr>
        <w:t xml:space="preserve">) </w:t>
      </w:r>
      <w:r w:rsidRPr="008554CF">
        <w:rPr>
          <w:rFonts w:ascii="Georgia" w:hAnsi="Georgia"/>
          <w:sz w:val="20"/>
          <w:szCs w:val="20"/>
        </w:rPr>
        <w:t>od dnia zawarcia umowy.</w:t>
      </w:r>
      <w:r w:rsidR="001525BD" w:rsidRPr="001525BD">
        <w:rPr>
          <w:rFonts w:ascii="Georgia" w:hAnsi="Georgia" w:cs="Georgia"/>
          <w:color w:val="000000"/>
          <w:sz w:val="20"/>
          <w:szCs w:val="20"/>
          <w:lang w:eastAsia="pl-PL"/>
        </w:rPr>
        <w:t xml:space="preserve"> </w:t>
      </w:r>
      <w:r w:rsidR="001525BD" w:rsidRPr="006D7B2C">
        <w:rPr>
          <w:rFonts w:ascii="Georgia" w:hAnsi="Georgia" w:cs="Georgia"/>
          <w:color w:val="000000"/>
          <w:sz w:val="20"/>
          <w:szCs w:val="20"/>
          <w:lang w:eastAsia="pl-PL"/>
        </w:rPr>
        <w:t>*</w:t>
      </w:r>
    </w:p>
    <w:p w14:paraId="40C5624D" w14:textId="77777777" w:rsidR="00B5720F" w:rsidRPr="008554CF" w:rsidRDefault="00B5720F" w:rsidP="00B5720F">
      <w:pPr>
        <w:pStyle w:val="Tekstpodstawowy"/>
        <w:spacing w:after="0" w:line="360" w:lineRule="auto"/>
        <w:jc w:val="both"/>
        <w:rPr>
          <w:rFonts w:ascii="Georgia" w:hAnsi="Georgia"/>
          <w:b w:val="0"/>
          <w:bCs w:val="0"/>
          <w:i w:val="0"/>
          <w:iCs w:val="0"/>
          <w:color w:val="auto"/>
          <w:sz w:val="18"/>
          <w:szCs w:val="18"/>
          <w:lang w:val="pl-PL"/>
        </w:rPr>
      </w:pPr>
      <w:r w:rsidRPr="008554CF">
        <w:rPr>
          <w:rFonts w:ascii="Georgia" w:hAnsi="Georgia"/>
          <w:b w:val="0"/>
          <w:bCs w:val="0"/>
          <w:color w:val="auto"/>
          <w:sz w:val="18"/>
          <w:szCs w:val="18"/>
          <w:lang w:val="pl-PL"/>
        </w:rPr>
        <w:t>*UWAGA! Brak wpisania ocenianego parametru nie dyskwalifikuje oferty –powoduje jedynie brak dodatkowych punktów.</w:t>
      </w:r>
    </w:p>
    <w:p w14:paraId="6F58E8D4" w14:textId="1E860854" w:rsidR="00B5720F" w:rsidRPr="006D7B2C" w:rsidRDefault="00B5720F">
      <w:pPr>
        <w:numPr>
          <w:ilvl w:val="0"/>
          <w:numId w:val="63"/>
        </w:numPr>
        <w:tabs>
          <w:tab w:val="left" w:pos="0"/>
        </w:tabs>
        <w:spacing w:line="360" w:lineRule="auto"/>
        <w:ind w:left="0" w:firstLine="0"/>
        <w:jc w:val="both"/>
        <w:textAlignment w:val="auto"/>
        <w:rPr>
          <w:rFonts w:ascii="Georgia" w:hAnsi="Georgia"/>
          <w:sz w:val="20"/>
          <w:szCs w:val="20"/>
        </w:rPr>
      </w:pPr>
      <w:r w:rsidRPr="006D7B2C">
        <w:rPr>
          <w:rFonts w:ascii="Georgia" w:hAnsi="Georgia"/>
          <w:color w:val="000000"/>
          <w:sz w:val="20"/>
          <w:lang w:eastAsia="pl-PL"/>
        </w:rPr>
        <w:t>Okres gwarancji: …......… (min. 24) miesięcy od podpisania protokołu odbiorczego na warunkach nie gorszych niż w Kodeksie Cywilny</w:t>
      </w:r>
      <w:r w:rsidRPr="006D7B2C">
        <w:rPr>
          <w:rFonts w:ascii="Georgia" w:hAnsi="Georgia" w:cs="Georgia"/>
          <w:color w:val="000000"/>
          <w:sz w:val="20"/>
          <w:szCs w:val="20"/>
          <w:lang w:eastAsia="pl-PL"/>
        </w:rPr>
        <w:t xml:space="preserve">m. </w:t>
      </w:r>
    </w:p>
    <w:p w14:paraId="6032B7A1" w14:textId="77777777" w:rsidR="00B5720F" w:rsidRPr="00E60300"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w:t>
      </w:r>
      <w:r>
        <w:rPr>
          <w:rFonts w:ascii="Georgia" w:hAnsi="Georgia" w:cs="Georgia"/>
          <w:color w:val="000000"/>
          <w:sz w:val="20"/>
          <w:szCs w:val="20"/>
          <w:lang w:eastAsia="pl-PL"/>
        </w:rPr>
        <w:t xml:space="preserve"> medycznego -</w:t>
      </w:r>
      <w:r w:rsidRPr="002B3B3E">
        <w:rPr>
          <w:rFonts w:ascii="Georgia" w:hAnsi="Georgia" w:cs="Georgia"/>
          <w:i/>
          <w:color w:val="000000"/>
          <w:sz w:val="20"/>
          <w:szCs w:val="20"/>
          <w:lang w:eastAsia="pl-PL"/>
        </w:rPr>
        <w:t>jeśli dotyczy.</w:t>
      </w:r>
    </w:p>
    <w:p w14:paraId="14BB79FA" w14:textId="77777777" w:rsidR="00B5720F" w:rsidRPr="002E1789"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Pr>
          <w:rFonts w:ascii="Georgia" w:hAnsi="Georgia"/>
          <w:color w:val="000000"/>
          <w:sz w:val="20"/>
        </w:rPr>
        <w:t xml:space="preserve">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32564A4B" w:rsidR="00B5720F" w:rsidRPr="009F064D" w:rsidRDefault="00B5720F">
      <w:pPr>
        <w:numPr>
          <w:ilvl w:val="0"/>
          <w:numId w:val="6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8554CF">
        <w:rPr>
          <w:rFonts w:ascii="Georgia" w:hAnsi="Georgia"/>
          <w:bCs/>
          <w:iCs/>
          <w:sz w:val="20"/>
          <w:szCs w:val="20"/>
        </w:rPr>
        <w:t>8</w:t>
      </w:r>
      <w:r w:rsidRPr="0070749B">
        <w:rPr>
          <w:rFonts w:ascii="Georgia" w:hAnsi="Georgia"/>
          <w:bCs/>
          <w:iCs/>
          <w:sz w:val="20"/>
          <w:szCs w:val="20"/>
        </w:rPr>
        <w:t xml:space="preserve"> do SWZ.</w:t>
      </w:r>
    </w:p>
    <w:p w14:paraId="490AED06" w14:textId="77777777" w:rsidR="00B5720F" w:rsidRPr="009F064D" w:rsidRDefault="00B5720F">
      <w:pPr>
        <w:numPr>
          <w:ilvl w:val="0"/>
          <w:numId w:val="63"/>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Zobowiązuję/my się do utrzymywania cen na niezmiennym poziomie przez cały okres obowiązywania umowy, z zastrzeżeniem zapisów w umowie.</w:t>
      </w:r>
    </w:p>
    <w:p w14:paraId="4333E1DC" w14:textId="7A8A016E" w:rsidR="00B5720F" w:rsidRDefault="00B5720F">
      <w:pPr>
        <w:numPr>
          <w:ilvl w:val="0"/>
          <w:numId w:val="63"/>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eastAsia="Georgia" w:hAnsi="Georgia"/>
          <w:sz w:val="20"/>
          <w:szCs w:val="20"/>
        </w:rPr>
        <w:lastRenderedPageBreak/>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przyjmuję/ emy je bez zastrzeżeń.</w:t>
      </w:r>
    </w:p>
    <w:p w14:paraId="386C973B" w14:textId="2ECD009F" w:rsidR="00B5720F" w:rsidRDefault="00B5720F">
      <w:pPr>
        <w:numPr>
          <w:ilvl w:val="0"/>
          <w:numId w:val="63"/>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38F271E6" w14:textId="77777777" w:rsidR="00B5720F" w:rsidRDefault="00B5720F">
      <w:pPr>
        <w:numPr>
          <w:ilvl w:val="0"/>
          <w:numId w:val="63"/>
        </w:numPr>
        <w:tabs>
          <w:tab w:val="left" w:pos="600"/>
        </w:tabs>
        <w:suppressAutoHyphens w:val="0"/>
        <w:spacing w:line="360" w:lineRule="auto"/>
        <w:ind w:left="0" w:firstLine="0"/>
        <w:textAlignment w:val="auto"/>
        <w:rPr>
          <w:rFonts w:ascii="Georgia" w:eastAsia="Georgia" w:hAnsi="Georgia"/>
          <w:sz w:val="20"/>
          <w:szCs w:val="20"/>
        </w:rPr>
      </w:pPr>
      <w:r w:rsidRPr="009F064D">
        <w:rPr>
          <w:rFonts w:ascii="Georgia" w:hAnsi="Georgia"/>
          <w:sz w:val="20"/>
          <w:szCs w:val="20"/>
        </w:rPr>
        <w:t xml:space="preserve">Oświadczam/y, że dysponuję/emy osobami zdolnymi do wykonania zamówienia. </w:t>
      </w:r>
    </w:p>
    <w:p w14:paraId="480858A0" w14:textId="77777777" w:rsidR="00B5720F" w:rsidRPr="000C79B0" w:rsidRDefault="00B5720F">
      <w:pPr>
        <w:numPr>
          <w:ilvl w:val="0"/>
          <w:numId w:val="63"/>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1525BD">
      <w:pPr>
        <w:pStyle w:val="Akapitzlist"/>
        <w:numPr>
          <w:ilvl w:val="1"/>
          <w:numId w:val="63"/>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7777777" w:rsidR="00B5720F" w:rsidRDefault="00B5720F" w:rsidP="001525BD">
      <w:pPr>
        <w:pStyle w:val="Akapitzlist"/>
        <w:numPr>
          <w:ilvl w:val="1"/>
          <w:numId w:val="63"/>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CC3DD03" w14:textId="77777777" w:rsidR="00B5720F" w:rsidRPr="009F064D" w:rsidRDefault="00B5720F" w:rsidP="001525BD">
      <w:pPr>
        <w:pStyle w:val="Akapitzlist"/>
        <w:numPr>
          <w:ilvl w:val="0"/>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rsidP="001525BD">
      <w:pPr>
        <w:pStyle w:val="Akapitzlist"/>
        <w:numPr>
          <w:ilvl w:val="1"/>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rsidP="001525BD">
      <w:pPr>
        <w:pStyle w:val="Akapitzlist"/>
        <w:numPr>
          <w:ilvl w:val="1"/>
          <w:numId w:val="63"/>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63"/>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63"/>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63"/>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63"/>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77777777" w:rsidR="00B5720F" w:rsidRPr="00C85E57" w:rsidRDefault="00B5720F">
      <w:pPr>
        <w:pStyle w:val="Normalny1"/>
        <w:numPr>
          <w:ilvl w:val="0"/>
          <w:numId w:val="63"/>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0715D8" w14:textId="77777777" w:rsidR="00B5720F" w:rsidRPr="00C85E57" w:rsidRDefault="00B5720F" w:rsidP="001525BD">
      <w:pPr>
        <w:pStyle w:val="Normalny1"/>
        <w:numPr>
          <w:ilvl w:val="0"/>
          <w:numId w:val="63"/>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rsidP="001525BD">
      <w:pPr>
        <w:pStyle w:val="Akapitzlist"/>
        <w:numPr>
          <w:ilvl w:val="1"/>
          <w:numId w:val="6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7D906CC2" w14:textId="5B9FED6B" w:rsidR="00B5720F" w:rsidRDefault="00B5720F" w:rsidP="001525BD">
      <w:pPr>
        <w:pStyle w:val="Akapitzlist"/>
        <w:numPr>
          <w:ilvl w:val="1"/>
          <w:numId w:val="63"/>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21640FCB" w14:textId="77777777" w:rsidR="00F6782B" w:rsidRDefault="00F6782B" w:rsidP="00F6782B">
      <w:pPr>
        <w:pStyle w:val="Akapitzlist"/>
        <w:suppressAutoHyphens w:val="0"/>
        <w:spacing w:line="360" w:lineRule="auto"/>
        <w:ind w:left="0"/>
        <w:contextualSpacing/>
        <w:jc w:val="both"/>
        <w:textAlignment w:val="auto"/>
        <w:rPr>
          <w:rFonts w:ascii="Georgia" w:hAnsi="Georgia" w:cs="Arial"/>
          <w:sz w:val="20"/>
          <w:szCs w:val="20"/>
        </w:rPr>
      </w:pPr>
    </w:p>
    <w:p w14:paraId="36518BFF" w14:textId="3D9A50FF" w:rsidR="00827B2F" w:rsidRDefault="00827B2F" w:rsidP="00827B2F">
      <w:pPr>
        <w:suppressAutoHyphens w:val="0"/>
        <w:spacing w:line="360" w:lineRule="auto"/>
        <w:contextualSpacing/>
        <w:jc w:val="both"/>
        <w:textAlignment w:val="auto"/>
        <w:rPr>
          <w:rFonts w:ascii="Georgia" w:hAnsi="Georgia" w:cs="Arial"/>
          <w:sz w:val="20"/>
          <w:szCs w:val="20"/>
        </w:rPr>
      </w:pPr>
    </w:p>
    <w:p w14:paraId="64222D96" w14:textId="0E3BC35D" w:rsidR="00827B2F" w:rsidRDefault="00827B2F" w:rsidP="00827B2F">
      <w:pPr>
        <w:suppressAutoHyphens w:val="0"/>
        <w:spacing w:line="360" w:lineRule="auto"/>
        <w:contextualSpacing/>
        <w:jc w:val="both"/>
        <w:textAlignment w:val="auto"/>
        <w:rPr>
          <w:rFonts w:ascii="Georgia" w:hAnsi="Georgia" w:cs="Arial"/>
          <w:sz w:val="20"/>
          <w:szCs w:val="20"/>
        </w:rPr>
      </w:pPr>
    </w:p>
    <w:p w14:paraId="25C28188" w14:textId="31F00178" w:rsidR="00827B2F" w:rsidRDefault="00827B2F" w:rsidP="00827B2F">
      <w:pPr>
        <w:suppressAutoHyphens w:val="0"/>
        <w:spacing w:line="360" w:lineRule="auto"/>
        <w:contextualSpacing/>
        <w:jc w:val="both"/>
        <w:textAlignment w:val="auto"/>
        <w:rPr>
          <w:rFonts w:ascii="Georgia" w:hAnsi="Georgia" w:cs="Arial"/>
          <w:sz w:val="20"/>
          <w:szCs w:val="20"/>
        </w:rPr>
      </w:pPr>
    </w:p>
    <w:p w14:paraId="5F7521DF" w14:textId="77777777" w:rsidR="00827B2F" w:rsidRPr="00827B2F" w:rsidRDefault="00827B2F" w:rsidP="00827B2F">
      <w:pPr>
        <w:suppressAutoHyphens w:val="0"/>
        <w:spacing w:line="360" w:lineRule="auto"/>
        <w:contextualSpacing/>
        <w:jc w:val="both"/>
        <w:textAlignment w:val="auto"/>
        <w:rPr>
          <w:rFonts w:ascii="Georgia" w:hAnsi="Georgia" w:cs="Arial"/>
          <w:sz w:val="20"/>
          <w:szCs w:val="20"/>
        </w:rPr>
      </w:pPr>
    </w:p>
    <w:p w14:paraId="28A945EA" w14:textId="79AD7E76" w:rsidR="00B5720F" w:rsidRPr="00F3262F" w:rsidRDefault="00B5720F" w:rsidP="00F3262F">
      <w:pPr>
        <w:pStyle w:val="Akapitzlist"/>
        <w:numPr>
          <w:ilvl w:val="0"/>
          <w:numId w:val="63"/>
        </w:numPr>
        <w:tabs>
          <w:tab w:val="left" w:pos="600"/>
        </w:tabs>
        <w:overflowPunct w:val="0"/>
        <w:autoSpaceDE w:val="0"/>
        <w:spacing w:line="360" w:lineRule="auto"/>
        <w:jc w:val="both"/>
        <w:rPr>
          <w:rFonts w:ascii="Georgia" w:hAnsi="Georgia"/>
          <w:sz w:val="20"/>
          <w:szCs w:val="20"/>
        </w:rPr>
      </w:pPr>
      <w:r w:rsidRPr="00F3262F">
        <w:rPr>
          <w:rFonts w:ascii="Georgia" w:hAnsi="Georgia"/>
          <w:sz w:val="20"/>
          <w:szCs w:val="20"/>
        </w:rPr>
        <w:t xml:space="preserve">Oświadczam/y, że przedmiot zamówienia spełnia n/w warunki graniczne: </w:t>
      </w:r>
    </w:p>
    <w:p w14:paraId="00EBEA2B"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Nazwa wyposażenia medycznego ...........................................................</w:t>
      </w:r>
    </w:p>
    <w:p w14:paraId="75832406"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4309E10F" w14:textId="77777777"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6D0BCA99" w14:textId="2BA15A94" w:rsidR="00B5720F" w:rsidRPr="00F07701" w:rsidRDefault="00B5720F" w:rsidP="00B5720F">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Rok produkcji</w:t>
      </w:r>
      <w:r w:rsidRPr="00F07701">
        <w:rPr>
          <w:sz w:val="20"/>
          <w:szCs w:val="20"/>
        </w:rPr>
        <w:tab/>
      </w:r>
      <w:r w:rsidRPr="00F07701">
        <w:rPr>
          <w:sz w:val="20"/>
          <w:szCs w:val="20"/>
        </w:rPr>
        <w:tab/>
      </w:r>
      <w:r w:rsidRPr="00F07701">
        <w:rPr>
          <w:sz w:val="20"/>
          <w:szCs w:val="20"/>
        </w:rPr>
        <w:tab/>
        <w:t xml:space="preserve"> ………………………………..…………………..</w:t>
      </w:r>
    </w:p>
    <w:p w14:paraId="6AD337C5" w14:textId="77777777" w:rsidR="00827B2F" w:rsidRPr="00F07701" w:rsidRDefault="00827B2F" w:rsidP="00B5720F">
      <w:pPr>
        <w:pStyle w:val="Normalny1"/>
        <w:widowControl/>
        <w:tabs>
          <w:tab w:val="num" w:pos="600"/>
        </w:tabs>
        <w:suppressAutoHyphens w:val="0"/>
        <w:autoSpaceDE w:val="0"/>
        <w:spacing w:line="360" w:lineRule="auto"/>
        <w:jc w:val="both"/>
        <w:textAlignment w:val="auto"/>
        <w:rPr>
          <w:sz w:val="18"/>
        </w:rPr>
      </w:pPr>
    </w:p>
    <w:tbl>
      <w:tblPr>
        <w:tblW w:w="10320" w:type="dxa"/>
        <w:tblInd w:w="108" w:type="dxa"/>
        <w:tblLayout w:type="fixed"/>
        <w:tblLook w:val="0000" w:firstRow="0" w:lastRow="0" w:firstColumn="0" w:lastColumn="0" w:noHBand="0" w:noVBand="0"/>
      </w:tblPr>
      <w:tblGrid>
        <w:gridCol w:w="600"/>
        <w:gridCol w:w="4200"/>
        <w:gridCol w:w="5520"/>
      </w:tblGrid>
      <w:tr w:rsidR="00F07701" w:rsidRPr="00F07701" w14:paraId="1B027D34" w14:textId="77777777" w:rsidTr="00005DA4">
        <w:tc>
          <w:tcPr>
            <w:tcW w:w="600" w:type="dxa"/>
            <w:tcBorders>
              <w:top w:val="single" w:sz="4" w:space="0" w:color="000000"/>
              <w:left w:val="single" w:sz="4" w:space="0" w:color="000000"/>
              <w:bottom w:val="single" w:sz="4" w:space="0" w:color="000000"/>
              <w:right w:val="single" w:sz="4" w:space="0" w:color="000000"/>
            </w:tcBorders>
            <w:vAlign w:val="center"/>
          </w:tcPr>
          <w:p w14:paraId="78683ABA" w14:textId="77777777" w:rsidR="00B5720F" w:rsidRPr="00F07701" w:rsidRDefault="00B5720F" w:rsidP="00005DA4">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51A1E82E" w14:textId="77777777" w:rsidR="00B5720F" w:rsidRPr="00F07701" w:rsidRDefault="00B5720F" w:rsidP="00005DA4">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4B551B3B" w14:textId="77777777" w:rsidR="00B5720F" w:rsidRPr="00F07701" w:rsidRDefault="00B5720F" w:rsidP="00005DA4">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F07701" w:rsidRPr="00F07701" w14:paraId="5AF8B3B7" w14:textId="77777777" w:rsidTr="00005DA4">
        <w:trPr>
          <w:trHeight w:val="455"/>
        </w:trPr>
        <w:tc>
          <w:tcPr>
            <w:tcW w:w="600" w:type="dxa"/>
            <w:tcBorders>
              <w:top w:val="single" w:sz="4" w:space="0" w:color="000000"/>
              <w:left w:val="single" w:sz="4" w:space="0" w:color="000000"/>
              <w:bottom w:val="single" w:sz="4" w:space="0" w:color="000000"/>
              <w:right w:val="single" w:sz="4" w:space="0" w:color="000000"/>
            </w:tcBorders>
          </w:tcPr>
          <w:p w14:paraId="4989F467" w14:textId="77777777" w:rsidR="00B5720F" w:rsidRPr="00F07701" w:rsidRDefault="00B5720F" w:rsidP="00005DA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C71FC51" w14:textId="77777777" w:rsidR="00B5720F" w:rsidRPr="00F07701" w:rsidRDefault="00B5720F" w:rsidP="00005DA4">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4BE994A7" w14:textId="77777777" w:rsidR="00B5720F" w:rsidRPr="00F07701" w:rsidRDefault="00B5720F" w:rsidP="00005DA4">
            <w:pPr>
              <w:pStyle w:val="Normalny1"/>
              <w:autoSpaceDE w:val="0"/>
              <w:spacing w:line="240" w:lineRule="auto"/>
              <w:jc w:val="both"/>
              <w:rPr>
                <w:sz w:val="20"/>
                <w:szCs w:val="20"/>
              </w:rPr>
            </w:pPr>
          </w:p>
        </w:tc>
      </w:tr>
      <w:tr w:rsidR="00F07701" w:rsidRPr="00F07701" w14:paraId="324DB2BD" w14:textId="77777777" w:rsidTr="00005DA4">
        <w:trPr>
          <w:trHeight w:val="339"/>
        </w:trPr>
        <w:tc>
          <w:tcPr>
            <w:tcW w:w="600" w:type="dxa"/>
            <w:tcBorders>
              <w:top w:val="single" w:sz="4" w:space="0" w:color="000000"/>
              <w:left w:val="single" w:sz="4" w:space="0" w:color="000000"/>
              <w:bottom w:val="single" w:sz="4" w:space="0" w:color="000000"/>
              <w:right w:val="single" w:sz="4" w:space="0" w:color="000000"/>
            </w:tcBorders>
          </w:tcPr>
          <w:p w14:paraId="121366A6" w14:textId="77777777" w:rsidR="00B5720F" w:rsidRPr="00F07701" w:rsidRDefault="00B5720F" w:rsidP="00005DA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0D55A8C1" w14:textId="77777777" w:rsidR="00B5720F" w:rsidRPr="00F07701" w:rsidRDefault="00B5720F" w:rsidP="00005DA4">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2A379B4D" w14:textId="77777777" w:rsidR="00B5720F" w:rsidRPr="00F07701" w:rsidRDefault="00B5720F" w:rsidP="00005DA4">
            <w:pPr>
              <w:pStyle w:val="Normalny1"/>
              <w:autoSpaceDE w:val="0"/>
              <w:spacing w:line="240" w:lineRule="auto"/>
              <w:jc w:val="both"/>
              <w:rPr>
                <w:sz w:val="20"/>
                <w:szCs w:val="20"/>
              </w:rPr>
            </w:pPr>
          </w:p>
        </w:tc>
      </w:tr>
    </w:tbl>
    <w:p w14:paraId="69CEC75D" w14:textId="77777777" w:rsidR="00B5720F" w:rsidRPr="00F07701" w:rsidRDefault="00B5720F" w:rsidP="00B5720F">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3CC3184C" w14:textId="77777777" w:rsidR="00B5720F" w:rsidRPr="00F07701" w:rsidRDefault="00B5720F" w:rsidP="00B5720F">
      <w:pPr>
        <w:pStyle w:val="Normalny1"/>
        <w:tabs>
          <w:tab w:val="num" w:pos="0"/>
          <w:tab w:val="num" w:pos="360"/>
        </w:tabs>
        <w:autoSpaceDE w:val="0"/>
        <w:spacing w:line="360" w:lineRule="auto"/>
        <w:jc w:val="both"/>
        <w:rPr>
          <w:b/>
          <w:sz w:val="20"/>
          <w:szCs w:val="20"/>
        </w:rPr>
      </w:pPr>
    </w:p>
    <w:p w14:paraId="2387E976" w14:textId="77777777" w:rsidR="00B5720F" w:rsidRPr="00F07701" w:rsidRDefault="00B5720F" w:rsidP="00F3262F">
      <w:pPr>
        <w:pStyle w:val="Normalny1"/>
        <w:numPr>
          <w:ilvl w:val="0"/>
          <w:numId w:val="63"/>
        </w:numPr>
        <w:autoSpaceDE w:val="0"/>
        <w:spacing w:line="360" w:lineRule="auto"/>
        <w:jc w:val="both"/>
        <w:rPr>
          <w:b/>
          <w:sz w:val="20"/>
          <w:szCs w:val="20"/>
        </w:rPr>
      </w:pPr>
      <w:r w:rsidRPr="00F07701">
        <w:rPr>
          <w:iCs/>
          <w:sz w:val="20"/>
          <w:szCs w:val="20"/>
        </w:rPr>
        <w:t>Opis kryteriów oceny parametrów ocenianych</w:t>
      </w:r>
      <w:r w:rsidRPr="00F07701">
        <w:rPr>
          <w:b/>
          <w:i/>
          <w:iCs/>
          <w:sz w:val="20"/>
          <w:szCs w:val="20"/>
        </w:rPr>
        <w:t>:</w:t>
      </w:r>
    </w:p>
    <w:p w14:paraId="4ABE925C" w14:textId="77777777" w:rsidR="00F07701" w:rsidRDefault="00F07701" w:rsidP="00B5720F">
      <w:pPr>
        <w:pStyle w:val="Normalny1"/>
        <w:autoSpaceDE w:val="0"/>
        <w:spacing w:line="360" w:lineRule="auto"/>
        <w:jc w:val="both"/>
        <w:rPr>
          <w:b/>
          <w:bCs/>
          <w:iCs/>
          <w:color w:val="002060"/>
          <w:sz w:val="20"/>
          <w:szCs w:val="20"/>
          <w:highlight w:val="yellow"/>
        </w:rPr>
      </w:pPr>
    </w:p>
    <w:p w14:paraId="30142325" w14:textId="305868F0" w:rsidR="00B5720F" w:rsidRPr="00F07701" w:rsidRDefault="00B5720F" w:rsidP="00B5720F">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F6782B" w:rsidRPr="00F07701">
        <w:rPr>
          <w:b/>
          <w:bCs/>
          <w:iCs/>
          <w:color w:val="002060"/>
          <w:sz w:val="20"/>
          <w:szCs w:val="20"/>
        </w:rPr>
        <w:t>1</w:t>
      </w:r>
    </w:p>
    <w:p w14:paraId="33AEE846" w14:textId="5B154F0E" w:rsidR="00B5720F" w:rsidRPr="00F07701" w:rsidRDefault="00B5720F" w:rsidP="00B5720F">
      <w:pPr>
        <w:pStyle w:val="Normalny1"/>
        <w:autoSpaceDE w:val="0"/>
        <w:spacing w:line="360" w:lineRule="auto"/>
        <w:jc w:val="both"/>
        <w:rPr>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5416"/>
        <w:gridCol w:w="3827"/>
      </w:tblGrid>
      <w:tr w:rsidR="00F07701" w:rsidRPr="00F07701" w14:paraId="6B36726F" w14:textId="77777777" w:rsidTr="00E83060">
        <w:trPr>
          <w:trHeight w:val="394"/>
        </w:trPr>
        <w:tc>
          <w:tcPr>
            <w:tcW w:w="963" w:type="dxa"/>
            <w:shd w:val="clear" w:color="auto" w:fill="auto"/>
            <w:vAlign w:val="center"/>
          </w:tcPr>
          <w:p w14:paraId="5A66E670"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b/>
                <w:bCs/>
                <w:sz w:val="20"/>
                <w:szCs w:val="20"/>
              </w:rPr>
              <w:t>L.p.</w:t>
            </w:r>
          </w:p>
        </w:tc>
        <w:tc>
          <w:tcPr>
            <w:tcW w:w="5416" w:type="dxa"/>
            <w:shd w:val="clear" w:color="auto" w:fill="auto"/>
            <w:vAlign w:val="center"/>
          </w:tcPr>
          <w:p w14:paraId="38A3359F" w14:textId="77777777" w:rsidR="0087687C" w:rsidRPr="00F07701" w:rsidRDefault="0087687C" w:rsidP="00E83060">
            <w:pPr>
              <w:snapToGrid w:val="0"/>
              <w:jc w:val="center"/>
              <w:rPr>
                <w:rFonts w:ascii="Georgia" w:hAnsi="Georgia" w:cs="Arial"/>
                <w:b/>
                <w:bCs/>
                <w:sz w:val="20"/>
                <w:szCs w:val="20"/>
              </w:rPr>
            </w:pPr>
            <w:r w:rsidRPr="00F07701">
              <w:rPr>
                <w:rFonts w:ascii="Georgia" w:hAnsi="Georgia" w:cs="Arial"/>
                <w:b/>
                <w:bCs/>
                <w:sz w:val="20"/>
                <w:szCs w:val="20"/>
              </w:rPr>
              <w:t>Parametry oceniane</w:t>
            </w:r>
          </w:p>
        </w:tc>
        <w:tc>
          <w:tcPr>
            <w:tcW w:w="3827" w:type="dxa"/>
            <w:shd w:val="clear" w:color="auto" w:fill="auto"/>
            <w:vAlign w:val="center"/>
          </w:tcPr>
          <w:p w14:paraId="684CF3EB" w14:textId="77777777" w:rsidR="0087687C" w:rsidRPr="00F07701" w:rsidRDefault="0087687C" w:rsidP="00E83060">
            <w:pPr>
              <w:snapToGrid w:val="0"/>
              <w:jc w:val="center"/>
              <w:rPr>
                <w:rFonts w:ascii="Georgia" w:hAnsi="Georgia" w:cs="Arial"/>
                <w:b/>
                <w:bCs/>
                <w:sz w:val="20"/>
                <w:szCs w:val="20"/>
              </w:rPr>
            </w:pPr>
            <w:r w:rsidRPr="00F07701">
              <w:rPr>
                <w:rFonts w:ascii="Georgia" w:hAnsi="Georgia" w:cs="Arial"/>
                <w:b/>
                <w:bCs/>
                <w:sz w:val="20"/>
                <w:szCs w:val="20"/>
              </w:rPr>
              <w:t>Punktacja</w:t>
            </w:r>
          </w:p>
        </w:tc>
      </w:tr>
      <w:tr w:rsidR="00F07701" w:rsidRPr="00F07701" w14:paraId="2DF6C041" w14:textId="77777777" w:rsidTr="00E83060">
        <w:tc>
          <w:tcPr>
            <w:tcW w:w="963" w:type="dxa"/>
            <w:shd w:val="clear" w:color="auto" w:fill="auto"/>
            <w:vAlign w:val="center"/>
          </w:tcPr>
          <w:p w14:paraId="22D0F407"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1</w:t>
            </w:r>
          </w:p>
        </w:tc>
        <w:tc>
          <w:tcPr>
            <w:tcW w:w="5416" w:type="dxa"/>
            <w:shd w:val="clear" w:color="auto" w:fill="auto"/>
            <w:vAlign w:val="center"/>
          </w:tcPr>
          <w:p w14:paraId="452E7301"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 xml:space="preserve">Pojemność robocza komory </w:t>
            </w:r>
            <w:r w:rsidRPr="00F07701">
              <w:rPr>
                <w:rStyle w:val="FontStyle12"/>
                <w:rFonts w:ascii="Georgia" w:eastAsia="Tahoma" w:hAnsi="Georgia" w:cs="Arial"/>
                <w:sz w:val="20"/>
                <w:szCs w:val="20"/>
              </w:rPr>
              <w:t>≥</w:t>
            </w:r>
            <w:r w:rsidRPr="00F07701">
              <w:rPr>
                <w:rStyle w:val="FontStyle12"/>
                <w:rFonts w:ascii="Georgia" w:eastAsia="Times New Roman" w:hAnsi="Georgia" w:cs="Arial"/>
                <w:sz w:val="20"/>
                <w:szCs w:val="20"/>
              </w:rPr>
              <w:t xml:space="preserve"> 130 litrów.</w:t>
            </w:r>
          </w:p>
        </w:tc>
        <w:tc>
          <w:tcPr>
            <w:tcW w:w="3827" w:type="dxa"/>
            <w:shd w:val="clear" w:color="auto" w:fill="auto"/>
            <w:vAlign w:val="center"/>
          </w:tcPr>
          <w:p w14:paraId="21FECBA0" w14:textId="77777777" w:rsidR="0087687C" w:rsidRPr="00F07701" w:rsidRDefault="0087687C" w:rsidP="00E83060">
            <w:pPr>
              <w:pStyle w:val="Style4"/>
              <w:widowControl/>
              <w:jc w:val="center"/>
              <w:rPr>
                <w:rStyle w:val="FontStyle12"/>
                <w:rFonts w:ascii="Georgia" w:hAnsi="Georgia" w:cs="Arial"/>
                <w:sz w:val="20"/>
                <w:szCs w:val="20"/>
              </w:rPr>
            </w:pPr>
            <w:r w:rsidRPr="00F07701">
              <w:rPr>
                <w:rStyle w:val="FontStyle12"/>
                <w:rFonts w:ascii="Georgia" w:eastAsia="Tahoma" w:hAnsi="Georgia" w:cs="Arial"/>
                <w:sz w:val="20"/>
                <w:szCs w:val="20"/>
              </w:rPr>
              <w:t>≥</w:t>
            </w:r>
            <w:r w:rsidRPr="00F07701">
              <w:rPr>
                <w:rStyle w:val="FontStyle12"/>
                <w:rFonts w:ascii="Georgia" w:hAnsi="Georgia" w:cs="Arial"/>
                <w:sz w:val="20"/>
                <w:szCs w:val="20"/>
              </w:rPr>
              <w:t xml:space="preserve"> 130 litrów – 0 pkt</w:t>
            </w:r>
          </w:p>
          <w:p w14:paraId="46D67FEF" w14:textId="77777777" w:rsidR="0087687C" w:rsidRPr="00F07701" w:rsidRDefault="0087687C" w:rsidP="00E83060">
            <w:pPr>
              <w:pStyle w:val="Style4"/>
              <w:widowControl/>
              <w:jc w:val="center"/>
              <w:rPr>
                <w:rFonts w:ascii="Georgia" w:hAnsi="Georgia" w:cs="Arial"/>
                <w:sz w:val="20"/>
                <w:szCs w:val="20"/>
              </w:rPr>
            </w:pPr>
            <w:r w:rsidRPr="00F07701">
              <w:rPr>
                <w:rStyle w:val="FontStyle12"/>
                <w:rFonts w:ascii="Georgia" w:eastAsia="Tahoma" w:hAnsi="Georgia" w:cs="Arial"/>
                <w:sz w:val="20"/>
                <w:szCs w:val="20"/>
              </w:rPr>
              <w:t>≥ 135 litrów – 5 pkt.</w:t>
            </w:r>
          </w:p>
        </w:tc>
      </w:tr>
      <w:tr w:rsidR="00F07701" w:rsidRPr="00F07701" w14:paraId="5A793EEA" w14:textId="77777777" w:rsidTr="00E83060">
        <w:tc>
          <w:tcPr>
            <w:tcW w:w="963" w:type="dxa"/>
            <w:shd w:val="clear" w:color="auto" w:fill="auto"/>
            <w:vAlign w:val="center"/>
          </w:tcPr>
          <w:p w14:paraId="6E3A3B94"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2</w:t>
            </w:r>
          </w:p>
        </w:tc>
        <w:tc>
          <w:tcPr>
            <w:tcW w:w="5416" w:type="dxa"/>
            <w:shd w:val="clear" w:color="auto" w:fill="auto"/>
            <w:vAlign w:val="center"/>
          </w:tcPr>
          <w:p w14:paraId="4B0C7EEC"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Jeden zasobnik umożliwiający przeprowadzenie  minimum 10 cykli standardowych lub minimum 20 cykli szybkich.</w:t>
            </w:r>
          </w:p>
        </w:tc>
        <w:tc>
          <w:tcPr>
            <w:tcW w:w="3827" w:type="dxa"/>
            <w:shd w:val="clear" w:color="auto" w:fill="auto"/>
            <w:vAlign w:val="center"/>
          </w:tcPr>
          <w:p w14:paraId="396DFBC7" w14:textId="77777777" w:rsidR="0087687C" w:rsidRPr="00F07701" w:rsidRDefault="0087687C" w:rsidP="00E83060">
            <w:pPr>
              <w:pStyle w:val="Style4"/>
              <w:widowControl/>
              <w:jc w:val="center"/>
              <w:rPr>
                <w:rFonts w:ascii="Georgia" w:hAnsi="Georgia" w:cs="Arial"/>
                <w:sz w:val="20"/>
                <w:szCs w:val="20"/>
              </w:rPr>
            </w:pPr>
            <w:r w:rsidRPr="00F07701">
              <w:rPr>
                <w:rFonts w:ascii="Georgia" w:hAnsi="Georgia" w:cs="Arial"/>
                <w:sz w:val="20"/>
                <w:szCs w:val="20"/>
              </w:rPr>
              <w:t>20 cykli szybkich z zasobnika – 0 pkt.</w:t>
            </w:r>
          </w:p>
          <w:p w14:paraId="4B60C52D" w14:textId="77777777" w:rsidR="0087687C" w:rsidRPr="00F07701" w:rsidRDefault="0087687C" w:rsidP="00E83060">
            <w:pPr>
              <w:pStyle w:val="Style4"/>
              <w:widowControl/>
              <w:jc w:val="center"/>
              <w:rPr>
                <w:rFonts w:ascii="Georgia" w:hAnsi="Georgia" w:cs="Arial"/>
                <w:sz w:val="20"/>
                <w:szCs w:val="20"/>
              </w:rPr>
            </w:pPr>
            <w:r w:rsidRPr="00F07701">
              <w:rPr>
                <w:rFonts w:ascii="Georgia" w:hAnsi="Georgia" w:cs="Arial"/>
                <w:sz w:val="20"/>
                <w:szCs w:val="20"/>
              </w:rPr>
              <w:t>&gt;20 cykli szybkich z zasobnika – 5 pkt</w:t>
            </w:r>
          </w:p>
        </w:tc>
      </w:tr>
      <w:tr w:rsidR="00F07701" w:rsidRPr="00F07701" w14:paraId="3A848B34" w14:textId="77777777" w:rsidTr="00E83060">
        <w:tc>
          <w:tcPr>
            <w:tcW w:w="963" w:type="dxa"/>
            <w:shd w:val="clear" w:color="auto" w:fill="auto"/>
            <w:vAlign w:val="center"/>
          </w:tcPr>
          <w:p w14:paraId="786F829A"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3</w:t>
            </w:r>
          </w:p>
        </w:tc>
        <w:tc>
          <w:tcPr>
            <w:tcW w:w="5416" w:type="dxa"/>
            <w:shd w:val="clear" w:color="auto" w:fill="auto"/>
            <w:vAlign w:val="center"/>
          </w:tcPr>
          <w:p w14:paraId="68F247DA"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Style w:val="FontStyle12"/>
                <w:rFonts w:ascii="Georgia" w:eastAsia="Times New Roman" w:hAnsi="Georgia" w:cs="Arial"/>
                <w:sz w:val="20"/>
                <w:szCs w:val="20"/>
              </w:rPr>
              <w:t>Najkrótszy program o czasie max. 20 mint</w:t>
            </w:r>
          </w:p>
        </w:tc>
        <w:tc>
          <w:tcPr>
            <w:tcW w:w="3827" w:type="dxa"/>
            <w:shd w:val="clear" w:color="auto" w:fill="auto"/>
            <w:vAlign w:val="center"/>
          </w:tcPr>
          <w:p w14:paraId="31BB646B"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20 min. - 0 pkt.</w:t>
            </w:r>
          </w:p>
          <w:p w14:paraId="7D0817C3"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Poniżej 20min. - 5 pkt</w:t>
            </w:r>
          </w:p>
        </w:tc>
      </w:tr>
      <w:tr w:rsidR="00F07701" w:rsidRPr="00F07701" w14:paraId="78CBF777" w14:textId="77777777" w:rsidTr="00E83060">
        <w:tc>
          <w:tcPr>
            <w:tcW w:w="963" w:type="dxa"/>
            <w:shd w:val="clear" w:color="auto" w:fill="auto"/>
            <w:vAlign w:val="center"/>
          </w:tcPr>
          <w:p w14:paraId="09DD0B02" w14:textId="77777777" w:rsidR="0087687C" w:rsidRPr="00F07701" w:rsidRDefault="0087687C" w:rsidP="00E83060">
            <w:pPr>
              <w:snapToGrid w:val="0"/>
              <w:jc w:val="center"/>
              <w:rPr>
                <w:rFonts w:ascii="Georgia" w:hAnsi="Georgia" w:cs="Arial"/>
                <w:sz w:val="20"/>
                <w:szCs w:val="20"/>
              </w:rPr>
            </w:pPr>
            <w:r w:rsidRPr="00F07701">
              <w:rPr>
                <w:rFonts w:ascii="Georgia" w:hAnsi="Georgia" w:cs="Arial"/>
                <w:sz w:val="20"/>
                <w:szCs w:val="20"/>
              </w:rPr>
              <w:t>4</w:t>
            </w:r>
          </w:p>
        </w:tc>
        <w:tc>
          <w:tcPr>
            <w:tcW w:w="5416" w:type="dxa"/>
            <w:shd w:val="clear" w:color="auto" w:fill="auto"/>
            <w:vAlign w:val="center"/>
          </w:tcPr>
          <w:p w14:paraId="7FFBF948" w14:textId="77777777" w:rsidR="0087687C" w:rsidRPr="00F07701" w:rsidRDefault="0087687C" w:rsidP="00E83060">
            <w:pPr>
              <w:pStyle w:val="Style5"/>
              <w:suppressAutoHyphens w:val="0"/>
              <w:snapToGrid w:val="0"/>
              <w:spacing w:line="100" w:lineRule="atLeast"/>
              <w:rPr>
                <w:rStyle w:val="FontStyle12"/>
                <w:rFonts w:ascii="Georgia" w:eastAsia="Times New Roman" w:hAnsi="Georgia" w:cs="Arial"/>
                <w:sz w:val="20"/>
                <w:szCs w:val="20"/>
              </w:rPr>
            </w:pPr>
            <w:r w:rsidRPr="00F07701">
              <w:rPr>
                <w:rFonts w:ascii="Georgia" w:eastAsia="Times New Roman" w:hAnsi="Georgia" w:cs="Arial"/>
                <w:sz w:val="20"/>
                <w:szCs w:val="20"/>
              </w:rPr>
              <w:t>Możliwość sterylizacji w trakcie cyklu dla narzędzi z kanałami co najmniej 15 kanałów roboczych.</w:t>
            </w:r>
          </w:p>
        </w:tc>
        <w:tc>
          <w:tcPr>
            <w:tcW w:w="3827" w:type="dxa"/>
            <w:shd w:val="clear" w:color="auto" w:fill="auto"/>
            <w:vAlign w:val="center"/>
          </w:tcPr>
          <w:p w14:paraId="009729C9" w14:textId="77777777" w:rsidR="0087687C" w:rsidRPr="00F07701" w:rsidRDefault="0087687C" w:rsidP="00E83060">
            <w:pPr>
              <w:snapToGrid w:val="0"/>
              <w:jc w:val="center"/>
              <w:rPr>
                <w:rFonts w:ascii="Georgia" w:hAnsi="Georgia" w:cs="Arial"/>
                <w:bCs/>
                <w:sz w:val="20"/>
                <w:szCs w:val="20"/>
              </w:rPr>
            </w:pPr>
            <w:r w:rsidRPr="00F07701">
              <w:rPr>
                <w:rFonts w:ascii="Georgia" w:hAnsi="Georgia" w:cs="Arial"/>
                <w:bCs/>
                <w:sz w:val="20"/>
                <w:szCs w:val="20"/>
              </w:rPr>
              <w:t>15 kanałów – 0 pkt</w:t>
            </w:r>
          </w:p>
          <w:p w14:paraId="422AA36A" w14:textId="77777777" w:rsidR="0087687C" w:rsidRPr="00F07701" w:rsidRDefault="0087687C" w:rsidP="00E83060">
            <w:pPr>
              <w:snapToGrid w:val="0"/>
              <w:jc w:val="center"/>
              <w:rPr>
                <w:rFonts w:ascii="Georgia" w:hAnsi="Georgia" w:cs="Arial"/>
                <w:bCs/>
                <w:sz w:val="20"/>
                <w:szCs w:val="20"/>
              </w:rPr>
            </w:pPr>
            <w:r w:rsidRPr="00F07701">
              <w:rPr>
                <w:rFonts w:ascii="Georgia" w:hAnsi="Georgia" w:cs="Arial"/>
                <w:bCs/>
                <w:sz w:val="20"/>
                <w:szCs w:val="20"/>
              </w:rPr>
              <w:t>Powyżej 15 kanałów – 5 pkt.</w:t>
            </w:r>
          </w:p>
        </w:tc>
      </w:tr>
    </w:tbl>
    <w:p w14:paraId="57C8D63E" w14:textId="77777777" w:rsidR="00F6782B" w:rsidRPr="00F07701" w:rsidRDefault="00F6782B" w:rsidP="00B5720F">
      <w:pPr>
        <w:pStyle w:val="Normalny1"/>
        <w:autoSpaceDE w:val="0"/>
        <w:spacing w:line="360" w:lineRule="auto"/>
        <w:jc w:val="both"/>
        <w:rPr>
          <w:iCs/>
          <w:sz w:val="20"/>
          <w:szCs w:val="20"/>
        </w:rPr>
      </w:pPr>
    </w:p>
    <w:p w14:paraId="58118711" w14:textId="77777777"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3FDEDF1A" w14:textId="77777777" w:rsidR="0087687C" w:rsidRPr="00F07701" w:rsidRDefault="0087687C" w:rsidP="00B5720F">
      <w:pPr>
        <w:pStyle w:val="Normalny1"/>
        <w:autoSpaceDE w:val="0"/>
        <w:spacing w:line="360" w:lineRule="auto"/>
        <w:jc w:val="both"/>
        <w:rPr>
          <w:iCs/>
          <w:sz w:val="20"/>
          <w:szCs w:val="20"/>
        </w:rPr>
      </w:pPr>
    </w:p>
    <w:p w14:paraId="33777583" w14:textId="19CF8BE8" w:rsidR="00B5720F" w:rsidRPr="0087687C" w:rsidRDefault="00B5720F" w:rsidP="00B5720F">
      <w:pPr>
        <w:pStyle w:val="Normalny1"/>
        <w:autoSpaceDE w:val="0"/>
        <w:spacing w:line="360" w:lineRule="auto"/>
        <w:jc w:val="both"/>
        <w:rPr>
          <w:iCs/>
          <w:sz w:val="20"/>
          <w:szCs w:val="20"/>
          <w:highlight w:val="green"/>
        </w:rPr>
      </w:pPr>
      <w:r w:rsidRPr="00F07701">
        <w:rPr>
          <w:b/>
          <w:bCs/>
          <w:iCs/>
          <w:color w:val="002060"/>
          <w:sz w:val="20"/>
          <w:szCs w:val="20"/>
        </w:rPr>
        <w:t xml:space="preserve">Dotyczy Pakietu nr </w:t>
      </w:r>
      <w:r w:rsidR="0087687C" w:rsidRPr="00F07701">
        <w:rPr>
          <w:b/>
          <w:bCs/>
          <w:iCs/>
          <w:color w:val="002060"/>
          <w:sz w:val="20"/>
          <w:szCs w:val="20"/>
        </w:rPr>
        <w:t>2</w:t>
      </w:r>
    </w:p>
    <w:p w14:paraId="4A880FDB" w14:textId="77777777" w:rsidR="0087687C" w:rsidRPr="00F07701" w:rsidRDefault="0087687C" w:rsidP="00B5720F">
      <w:pPr>
        <w:pStyle w:val="Tekstpodstawowy"/>
        <w:tabs>
          <w:tab w:val="left" w:pos="284"/>
        </w:tabs>
        <w:jc w:val="both"/>
        <w:rPr>
          <w:rFonts w:ascii="Georgia" w:hAnsi="Georgia"/>
          <w:color w:val="auto"/>
          <w:kern w:val="2"/>
          <w:sz w:val="18"/>
          <w:szCs w:val="18"/>
          <w:highlight w:val="yellow"/>
          <w:lang w:val="pl-PL"/>
        </w:rPr>
      </w:pPr>
    </w:p>
    <w:tbl>
      <w:tblPr>
        <w:tblW w:w="10206" w:type="dxa"/>
        <w:tblInd w:w="108" w:type="dxa"/>
        <w:tblLayout w:type="fixed"/>
        <w:tblCellMar>
          <w:top w:w="85" w:type="dxa"/>
          <w:bottom w:w="85" w:type="dxa"/>
        </w:tblCellMar>
        <w:tblLook w:val="0000" w:firstRow="0" w:lastRow="0" w:firstColumn="0" w:lastColumn="0" w:noHBand="0" w:noVBand="0"/>
      </w:tblPr>
      <w:tblGrid>
        <w:gridCol w:w="567"/>
        <w:gridCol w:w="7371"/>
        <w:gridCol w:w="2268"/>
      </w:tblGrid>
      <w:tr w:rsidR="0087687C" w:rsidRPr="00DB6F95" w14:paraId="6AF5547D" w14:textId="77777777" w:rsidTr="00E83060">
        <w:trPr>
          <w:trHeight w:val="23"/>
        </w:trPr>
        <w:tc>
          <w:tcPr>
            <w:tcW w:w="567" w:type="dxa"/>
            <w:tcBorders>
              <w:top w:val="single" w:sz="4" w:space="0" w:color="auto"/>
              <w:left w:val="single" w:sz="1" w:space="0" w:color="000000"/>
              <w:bottom w:val="single" w:sz="1" w:space="0" w:color="000000"/>
            </w:tcBorders>
            <w:shd w:val="clear" w:color="auto" w:fill="auto"/>
            <w:vAlign w:val="center"/>
          </w:tcPr>
          <w:p w14:paraId="0F292C2C" w14:textId="77777777" w:rsidR="0087687C" w:rsidRPr="00DB6F95" w:rsidRDefault="0087687C" w:rsidP="00E83060">
            <w:pPr>
              <w:autoSpaceDE w:val="0"/>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Lp.</w:t>
            </w:r>
          </w:p>
        </w:tc>
        <w:tc>
          <w:tcPr>
            <w:tcW w:w="7371" w:type="dxa"/>
            <w:tcBorders>
              <w:top w:val="single" w:sz="4" w:space="0" w:color="auto"/>
              <w:left w:val="single" w:sz="1" w:space="0" w:color="000000"/>
              <w:bottom w:val="single" w:sz="1" w:space="0" w:color="000000"/>
            </w:tcBorders>
            <w:shd w:val="clear" w:color="auto" w:fill="auto"/>
            <w:vAlign w:val="center"/>
          </w:tcPr>
          <w:p w14:paraId="3990461D" w14:textId="77777777" w:rsidR="0087687C" w:rsidRPr="00DB6F95" w:rsidRDefault="0087687C" w:rsidP="00E83060">
            <w:pPr>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Parametry oceniane</w:t>
            </w:r>
          </w:p>
        </w:tc>
        <w:tc>
          <w:tcPr>
            <w:tcW w:w="2268" w:type="dxa"/>
            <w:tcBorders>
              <w:top w:val="single" w:sz="4" w:space="0" w:color="auto"/>
              <w:left w:val="single" w:sz="1" w:space="0" w:color="000000"/>
              <w:bottom w:val="single" w:sz="1" w:space="0" w:color="000000"/>
              <w:right w:val="single" w:sz="1" w:space="0" w:color="000000"/>
            </w:tcBorders>
            <w:shd w:val="clear" w:color="auto" w:fill="auto"/>
            <w:vAlign w:val="center"/>
          </w:tcPr>
          <w:p w14:paraId="6EDE8DDD" w14:textId="77777777" w:rsidR="0087687C" w:rsidRPr="00DB6F95" w:rsidRDefault="0087687C" w:rsidP="00E83060">
            <w:pPr>
              <w:autoSpaceDE w:val="0"/>
              <w:snapToGrid w:val="0"/>
              <w:jc w:val="center"/>
              <w:rPr>
                <w:rFonts w:ascii="Georgia" w:hAnsi="Georgia" w:cs="Arial"/>
                <w:b/>
                <w:bCs/>
                <w:sz w:val="20"/>
                <w:szCs w:val="20"/>
                <w:lang w:eastAsia="pl-PL" w:bidi="pl-PL"/>
              </w:rPr>
            </w:pPr>
            <w:r w:rsidRPr="00DB6F95">
              <w:rPr>
                <w:rFonts w:ascii="Georgia" w:hAnsi="Georgia" w:cs="Arial"/>
                <w:b/>
                <w:bCs/>
                <w:sz w:val="20"/>
                <w:szCs w:val="20"/>
                <w:lang w:eastAsia="pl-PL" w:bidi="pl-PL"/>
              </w:rPr>
              <w:t>Punktacja</w:t>
            </w:r>
          </w:p>
        </w:tc>
      </w:tr>
      <w:tr w:rsidR="0087687C" w:rsidRPr="00DB6F95" w14:paraId="7CAC32DB"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60B72D54"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6E52DB56"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Ilość niezależnych kanałów odbiorczych: </w:t>
            </w:r>
            <w:r w:rsidRPr="00DB6F95">
              <w:rPr>
                <w:rFonts w:ascii="Georgia" w:hAnsi="Georgia" w:cs="Arial"/>
                <w:sz w:val="20"/>
                <w:szCs w:val="20"/>
              </w:rPr>
              <w:br/>
              <w:t>min. 10 000 000</w:t>
            </w:r>
          </w:p>
        </w:tc>
        <w:tc>
          <w:tcPr>
            <w:tcW w:w="2268" w:type="dxa"/>
            <w:tcBorders>
              <w:top w:val="single" w:sz="1" w:space="0" w:color="000000"/>
              <w:left w:val="single" w:sz="1" w:space="0" w:color="000000"/>
              <w:bottom w:val="single" w:sz="1" w:space="0" w:color="000000"/>
              <w:right w:val="single" w:sz="1" w:space="0" w:color="000000"/>
            </w:tcBorders>
            <w:vAlign w:val="center"/>
          </w:tcPr>
          <w:p w14:paraId="7BB55AB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10 000 000 – 0 pkt.</w:t>
            </w:r>
          </w:p>
          <w:p w14:paraId="77651A3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&gt;12 000 000 – 5 pkt.</w:t>
            </w:r>
          </w:p>
        </w:tc>
      </w:tr>
      <w:tr w:rsidR="0087687C" w:rsidRPr="00DB6F95" w14:paraId="1B12DB90" w14:textId="77777777" w:rsidTr="00E83060">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7527EB4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1779D60B" w14:textId="77777777" w:rsidR="0087687C" w:rsidRPr="00DB6F95" w:rsidRDefault="0087687C" w:rsidP="00E83060">
            <w:pPr>
              <w:snapToGrid w:val="0"/>
              <w:spacing w:after="20"/>
              <w:rPr>
                <w:rFonts w:ascii="Georgia" w:hAnsi="Georgia" w:cs="Arial"/>
                <w:b/>
                <w:sz w:val="20"/>
                <w:szCs w:val="20"/>
              </w:rPr>
            </w:pPr>
            <w:r w:rsidRPr="00DB6F95">
              <w:rPr>
                <w:rFonts w:ascii="Georgia" w:hAnsi="Georgia" w:cs="Arial"/>
                <w:b/>
                <w:sz w:val="20"/>
                <w:szCs w:val="20"/>
              </w:rPr>
              <w:t>Obrazowanie</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38150FFB"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4149E506"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3D7DF2D0"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3D8E4B0"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Maksymalna głębokość penetracji od czoła głowicy min. 42 cm</w:t>
            </w:r>
          </w:p>
        </w:tc>
        <w:tc>
          <w:tcPr>
            <w:tcW w:w="2268" w:type="dxa"/>
            <w:tcBorders>
              <w:top w:val="single" w:sz="1" w:space="0" w:color="000000"/>
              <w:left w:val="single" w:sz="1" w:space="0" w:color="000000"/>
              <w:bottom w:val="single" w:sz="1" w:space="0" w:color="000000"/>
              <w:right w:val="single" w:sz="1" w:space="0" w:color="000000"/>
            </w:tcBorders>
            <w:vAlign w:val="center"/>
          </w:tcPr>
          <w:p w14:paraId="52CA0695"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42cm – 0 pkt.</w:t>
            </w:r>
          </w:p>
          <w:p w14:paraId="2B6B6962"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 xml:space="preserve">&gt; </w:t>
            </w:r>
            <w:r w:rsidRPr="00DB6F95">
              <w:rPr>
                <w:rFonts w:ascii="Georgia" w:hAnsi="Georgia" w:cs="Arial"/>
                <w:sz w:val="20"/>
                <w:szCs w:val="20"/>
              </w:rPr>
              <w:t>45 cm – 2 pkt.</w:t>
            </w:r>
          </w:p>
          <w:p w14:paraId="52B6939E"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48 cm – 5 pkt.</w:t>
            </w:r>
          </w:p>
        </w:tc>
      </w:tr>
      <w:tr w:rsidR="0087687C" w:rsidRPr="00DB6F95" w14:paraId="5C5594B4"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AE3DBBD"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271C338"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Zakres bezstratnego powiększania obrazu w czasie rzeczywistym i po zamrożeniu, a  także z pamięci Cine: min. 22x</w:t>
            </w:r>
          </w:p>
        </w:tc>
        <w:tc>
          <w:tcPr>
            <w:tcW w:w="2268" w:type="dxa"/>
            <w:tcBorders>
              <w:top w:val="single" w:sz="1" w:space="0" w:color="000000"/>
              <w:left w:val="single" w:sz="1" w:space="0" w:color="000000"/>
              <w:bottom w:val="single" w:sz="1" w:space="0" w:color="000000"/>
              <w:right w:val="single" w:sz="1" w:space="0" w:color="000000"/>
            </w:tcBorders>
            <w:vAlign w:val="center"/>
          </w:tcPr>
          <w:p w14:paraId="015B01DB"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22x – 0 pkt.</w:t>
            </w:r>
          </w:p>
          <w:p w14:paraId="1B62DF1D" w14:textId="77777777" w:rsidR="0087687C" w:rsidRPr="00DB6F95" w:rsidRDefault="0087687C" w:rsidP="00E83060">
            <w:pPr>
              <w:pStyle w:val="Domynie"/>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24x</w:t>
            </w:r>
            <w:r w:rsidRPr="00DB6F95">
              <w:rPr>
                <w:rFonts w:ascii="Georgia" w:hAnsi="Georgia" w:cs="Arial"/>
                <w:sz w:val="20"/>
                <w:szCs w:val="20"/>
              </w:rPr>
              <w:t xml:space="preserve"> – 2 pkt.</w:t>
            </w:r>
          </w:p>
          <w:p w14:paraId="3B1629FD"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26x – 5 pkt</w:t>
            </w:r>
          </w:p>
        </w:tc>
      </w:tr>
      <w:tr w:rsidR="0087687C" w:rsidRPr="00DB6F95" w14:paraId="4271204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A36B1FA"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7F56B5EF"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Tryb spektralny Doppler Pulsacyjny (PWD)</w:t>
            </w:r>
            <w:r w:rsidRPr="00DB6F95">
              <w:rPr>
                <w:rFonts w:ascii="Georgia" w:hAnsi="Georgia" w:cs="Arial"/>
                <w:sz w:val="20"/>
                <w:szCs w:val="20"/>
              </w:rPr>
              <w:t xml:space="preserve"> z HPRF</w:t>
            </w:r>
          </w:p>
        </w:tc>
        <w:tc>
          <w:tcPr>
            <w:tcW w:w="2268" w:type="dxa"/>
            <w:tcBorders>
              <w:top w:val="single" w:sz="1" w:space="0" w:color="000000"/>
              <w:left w:val="single" w:sz="1" w:space="0" w:color="000000"/>
              <w:bottom w:val="single" w:sz="1" w:space="0" w:color="000000"/>
              <w:right w:val="single" w:sz="1" w:space="0" w:color="000000"/>
            </w:tcBorders>
            <w:vAlign w:val="center"/>
          </w:tcPr>
          <w:p w14:paraId="3C8E842A"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2B07DA84"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08F09958"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1376C02"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Zakres prędkości min. 13 m/sek dla zerowego kąta bramki</w:t>
            </w:r>
          </w:p>
        </w:tc>
        <w:tc>
          <w:tcPr>
            <w:tcW w:w="2268" w:type="dxa"/>
            <w:tcBorders>
              <w:top w:val="single" w:sz="1" w:space="0" w:color="000000"/>
              <w:left w:val="single" w:sz="1" w:space="0" w:color="000000"/>
              <w:bottom w:val="single" w:sz="1" w:space="0" w:color="000000"/>
              <w:right w:val="single" w:sz="1" w:space="0" w:color="000000"/>
            </w:tcBorders>
            <w:vAlign w:val="center"/>
          </w:tcPr>
          <w:p w14:paraId="1637548F"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13 m/sek. – 0 pkt.</w:t>
            </w:r>
          </w:p>
          <w:p w14:paraId="63B39E88"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lastRenderedPageBreak/>
              <w:t>&gt; 13 m/sek – 2 pkt.</w:t>
            </w:r>
          </w:p>
          <w:p w14:paraId="7CD5A42A"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m/sek – 5 pkt.</w:t>
            </w:r>
          </w:p>
        </w:tc>
      </w:tr>
      <w:tr w:rsidR="0087687C" w:rsidRPr="00DB6F95" w14:paraId="303814CB"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6756CC2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7E2B19D"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Regulacja uchylności wiązki dopplerowskiej </w:t>
            </w:r>
            <w:r w:rsidRPr="00DB6F95">
              <w:rPr>
                <w:rFonts w:ascii="Georgia" w:hAnsi="Georgia" w:cs="Arial"/>
                <w:sz w:val="20"/>
                <w:szCs w:val="20"/>
              </w:rPr>
              <w:br/>
              <w:t>min. +/-25 stopni</w:t>
            </w:r>
          </w:p>
        </w:tc>
        <w:tc>
          <w:tcPr>
            <w:tcW w:w="2268" w:type="dxa"/>
            <w:tcBorders>
              <w:top w:val="single" w:sz="1" w:space="0" w:color="000000"/>
              <w:left w:val="single" w:sz="1" w:space="0" w:color="000000"/>
              <w:bottom w:val="single" w:sz="1" w:space="0" w:color="000000"/>
              <w:right w:val="single" w:sz="1" w:space="0" w:color="000000"/>
            </w:tcBorders>
            <w:vAlign w:val="center"/>
          </w:tcPr>
          <w:p w14:paraId="1EC4856A"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743F01E1"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87687C" w:rsidRPr="00DB6F95" w14:paraId="134AA5AD"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7282738E"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197F730"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Tryb Doppler Kolorowy (CD)</w:t>
            </w:r>
            <w:r w:rsidRPr="00DB6F95">
              <w:rPr>
                <w:rFonts w:ascii="Georgia" w:hAnsi="Georgia" w:cs="Arial"/>
                <w:sz w:val="20"/>
                <w:szCs w:val="20"/>
              </w:rPr>
              <w:t xml:space="preserve"> </w:t>
            </w:r>
          </w:p>
          <w:p w14:paraId="0DF2B5CC"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działający w trybie wieloczęstotliwościowym</w:t>
            </w:r>
          </w:p>
        </w:tc>
        <w:tc>
          <w:tcPr>
            <w:tcW w:w="2268" w:type="dxa"/>
            <w:tcBorders>
              <w:top w:val="single" w:sz="1" w:space="0" w:color="000000"/>
              <w:left w:val="single" w:sz="1" w:space="0" w:color="000000"/>
              <w:bottom w:val="single" w:sz="1" w:space="0" w:color="000000"/>
              <w:right w:val="single" w:sz="1" w:space="0" w:color="000000"/>
            </w:tcBorders>
            <w:vAlign w:val="center"/>
          </w:tcPr>
          <w:p w14:paraId="3334FFEB"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22DEE38E"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31C2A66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1375AA7D"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Prędkość odświeżania dla CD min. 300 klatek/sek</w:t>
            </w:r>
          </w:p>
        </w:tc>
        <w:tc>
          <w:tcPr>
            <w:tcW w:w="2268" w:type="dxa"/>
            <w:tcBorders>
              <w:top w:val="single" w:sz="1" w:space="0" w:color="000000"/>
              <w:left w:val="single" w:sz="1" w:space="0" w:color="000000"/>
              <w:bottom w:val="single" w:sz="1" w:space="0" w:color="000000"/>
              <w:right w:val="single" w:sz="1" w:space="0" w:color="000000"/>
            </w:tcBorders>
            <w:vAlign w:val="center"/>
          </w:tcPr>
          <w:p w14:paraId="241A2952"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300 kl/s – 0 pkt.</w:t>
            </w:r>
          </w:p>
          <w:p w14:paraId="1AAFF33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300 kl/s – 2 pkt.</w:t>
            </w:r>
          </w:p>
          <w:p w14:paraId="6B11BF25"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360 kl/s – 5 pkt.</w:t>
            </w:r>
          </w:p>
        </w:tc>
      </w:tr>
      <w:tr w:rsidR="0087687C" w:rsidRPr="00DB6F95" w14:paraId="21A838F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BCC94D4"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276657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 xml:space="preserve">Regulacja uchylności pola Dopplera Kolorowego min. +/-25 stopni </w:t>
            </w:r>
          </w:p>
        </w:tc>
        <w:tc>
          <w:tcPr>
            <w:tcW w:w="2268" w:type="dxa"/>
            <w:tcBorders>
              <w:top w:val="single" w:sz="1" w:space="0" w:color="000000"/>
              <w:left w:val="single" w:sz="1" w:space="0" w:color="000000"/>
              <w:bottom w:val="single" w:sz="1" w:space="0" w:color="000000"/>
              <w:right w:val="single" w:sz="1" w:space="0" w:color="000000"/>
            </w:tcBorders>
            <w:vAlign w:val="center"/>
          </w:tcPr>
          <w:p w14:paraId="231FD8B5"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25 stopni – 0 pkt.</w:t>
            </w:r>
          </w:p>
          <w:p w14:paraId="17C9540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25 stopni – 5 pkt.</w:t>
            </w:r>
          </w:p>
        </w:tc>
      </w:tr>
      <w:tr w:rsidR="0087687C" w:rsidRPr="00DB6F95" w14:paraId="4A549640"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D9E9268"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763737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Liczba par kursorów pomiarowych min. 12</w:t>
            </w:r>
          </w:p>
        </w:tc>
        <w:tc>
          <w:tcPr>
            <w:tcW w:w="2268" w:type="dxa"/>
            <w:tcBorders>
              <w:top w:val="single" w:sz="1" w:space="0" w:color="000000"/>
              <w:left w:val="single" w:sz="1" w:space="0" w:color="000000"/>
              <w:bottom w:val="single" w:sz="1" w:space="0" w:color="000000"/>
              <w:right w:val="single" w:sz="1" w:space="0" w:color="000000"/>
            </w:tcBorders>
            <w:vAlign w:val="center"/>
          </w:tcPr>
          <w:p w14:paraId="1D51E50A"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12 par – 0 pkt.</w:t>
            </w:r>
          </w:p>
          <w:p w14:paraId="69CC82AD" w14:textId="77777777" w:rsidR="0087687C" w:rsidRPr="00DB6F95" w:rsidRDefault="0087687C" w:rsidP="00E83060">
            <w:pPr>
              <w:widowControl w:val="0"/>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 par – 2 pkt.</w:t>
            </w:r>
          </w:p>
          <w:p w14:paraId="65BE231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18 par – 5 pkt.</w:t>
            </w:r>
          </w:p>
        </w:tc>
      </w:tr>
      <w:tr w:rsidR="0087687C" w:rsidRPr="00DB6F95" w14:paraId="0DBDCE27" w14:textId="77777777" w:rsidTr="00E83060">
        <w:trPr>
          <w:trHeight w:val="23"/>
        </w:trPr>
        <w:tc>
          <w:tcPr>
            <w:tcW w:w="567" w:type="dxa"/>
            <w:tcBorders>
              <w:top w:val="single" w:sz="1" w:space="0" w:color="000000"/>
              <w:left w:val="single" w:sz="1" w:space="0" w:color="000000"/>
              <w:bottom w:val="single" w:sz="1" w:space="0" w:color="000000"/>
            </w:tcBorders>
            <w:shd w:val="clear" w:color="auto" w:fill="D9D9D9"/>
            <w:vAlign w:val="center"/>
          </w:tcPr>
          <w:p w14:paraId="2A14E2E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shd w:val="clear" w:color="auto" w:fill="D9D9D9"/>
            <w:vAlign w:val="center"/>
          </w:tcPr>
          <w:p w14:paraId="7E508C1B"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b/>
                <w:sz w:val="20"/>
                <w:szCs w:val="20"/>
              </w:rPr>
              <w:t>Możliwości rozbudowy systemu dostępne na dzień składania ofert</w:t>
            </w:r>
          </w:p>
        </w:tc>
        <w:tc>
          <w:tcPr>
            <w:tcW w:w="2268"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731BD4C0" w14:textId="77777777" w:rsidR="0087687C" w:rsidRPr="00DB6F95" w:rsidRDefault="0087687C" w:rsidP="00E83060">
            <w:pPr>
              <w:autoSpaceDE w:val="0"/>
              <w:snapToGrid w:val="0"/>
              <w:jc w:val="center"/>
              <w:rPr>
                <w:rFonts w:ascii="Georgia" w:eastAsia="Calibri" w:hAnsi="Georgia" w:cs="Arial"/>
                <w:sz w:val="20"/>
                <w:szCs w:val="20"/>
                <w:lang w:eastAsia="pl-PL" w:bidi="pl-PL"/>
              </w:rPr>
            </w:pPr>
          </w:p>
        </w:tc>
      </w:tr>
      <w:tr w:rsidR="0087687C" w:rsidRPr="00DB6F95" w14:paraId="0B369607"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59A6025"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4E674B33"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sz w:val="20"/>
                <w:szCs w:val="20"/>
              </w:rPr>
              <w:t>Możliwość rozbudowy systemu o pomiar stłuszczenia wątroby</w:t>
            </w:r>
          </w:p>
        </w:tc>
        <w:tc>
          <w:tcPr>
            <w:tcW w:w="2268" w:type="dxa"/>
            <w:tcBorders>
              <w:top w:val="single" w:sz="1" w:space="0" w:color="000000"/>
              <w:left w:val="single" w:sz="1" w:space="0" w:color="000000"/>
              <w:bottom w:val="single" w:sz="1" w:space="0" w:color="000000"/>
              <w:right w:val="single" w:sz="1" w:space="0" w:color="000000"/>
            </w:tcBorders>
            <w:vAlign w:val="center"/>
          </w:tcPr>
          <w:p w14:paraId="6BBCC29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4382C7C4"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32250F1A"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8264CA1"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00569E46"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oddzielną </w:t>
            </w:r>
            <w:r w:rsidRPr="00DB6F95">
              <w:rPr>
                <w:rFonts w:ascii="Georgia" w:hAnsi="Georgia" w:cs="Arial"/>
                <w:sz w:val="20"/>
                <w:szCs w:val="20"/>
              </w:rPr>
              <w:t>analizę wsierdzia i nasierdzia oraz możliwość uśrednienia uzyskanych wyników.</w:t>
            </w:r>
          </w:p>
        </w:tc>
        <w:tc>
          <w:tcPr>
            <w:tcW w:w="2268" w:type="dxa"/>
            <w:tcBorders>
              <w:top w:val="single" w:sz="1" w:space="0" w:color="000000"/>
              <w:left w:val="single" w:sz="1" w:space="0" w:color="000000"/>
              <w:bottom w:val="single" w:sz="1" w:space="0" w:color="000000"/>
              <w:right w:val="single" w:sz="1" w:space="0" w:color="000000"/>
            </w:tcBorders>
            <w:vAlign w:val="center"/>
          </w:tcPr>
          <w:p w14:paraId="1602987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7CA0713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7BE30057"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52C131AF"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589BED3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automatyczne wyznaczanie frakcji wyrzutowej z obrazu 2D oraz GLS Global Longitudal Strain w projekcji 2 i 4 jamowej </w:t>
            </w:r>
          </w:p>
        </w:tc>
        <w:tc>
          <w:tcPr>
            <w:tcW w:w="2268" w:type="dxa"/>
            <w:tcBorders>
              <w:top w:val="single" w:sz="1" w:space="0" w:color="000000"/>
              <w:left w:val="single" w:sz="1" w:space="0" w:color="000000"/>
              <w:bottom w:val="single" w:sz="1" w:space="0" w:color="000000"/>
              <w:right w:val="single" w:sz="1" w:space="0" w:color="000000"/>
            </w:tcBorders>
            <w:vAlign w:val="center"/>
          </w:tcPr>
          <w:p w14:paraId="70E89E10"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Tak – 5 pkt.</w:t>
            </w:r>
          </w:p>
          <w:p w14:paraId="2704BD68"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Nie – 0 pkt.</w:t>
            </w:r>
          </w:p>
        </w:tc>
      </w:tr>
      <w:tr w:rsidR="0087687C" w:rsidRPr="00DB6F95" w14:paraId="0E9B1C78" w14:textId="77777777" w:rsidTr="00E83060">
        <w:trPr>
          <w:trHeight w:val="23"/>
        </w:trPr>
        <w:tc>
          <w:tcPr>
            <w:tcW w:w="567" w:type="dxa"/>
            <w:tcBorders>
              <w:top w:val="single" w:sz="1" w:space="0" w:color="000000"/>
              <w:left w:val="single" w:sz="1" w:space="0" w:color="000000"/>
              <w:bottom w:val="single" w:sz="1" w:space="0" w:color="000000"/>
            </w:tcBorders>
            <w:vAlign w:val="center"/>
          </w:tcPr>
          <w:p w14:paraId="4E910756" w14:textId="77777777" w:rsidR="0087687C" w:rsidRPr="00DB6F95" w:rsidRDefault="0087687C" w:rsidP="00E83060">
            <w:pPr>
              <w:numPr>
                <w:ilvl w:val="0"/>
                <w:numId w:val="84"/>
              </w:numPr>
              <w:autoSpaceDE w:val="0"/>
              <w:snapToGrid w:val="0"/>
              <w:spacing w:line="240" w:lineRule="auto"/>
              <w:ind w:left="318"/>
              <w:jc w:val="center"/>
              <w:textAlignment w:val="auto"/>
              <w:rPr>
                <w:rFonts w:ascii="Georgia" w:hAnsi="Georgia" w:cs="Arial"/>
                <w:sz w:val="20"/>
                <w:szCs w:val="20"/>
                <w:lang w:eastAsia="pl-PL" w:bidi="pl-PL"/>
              </w:rPr>
            </w:pPr>
          </w:p>
        </w:tc>
        <w:tc>
          <w:tcPr>
            <w:tcW w:w="7371" w:type="dxa"/>
            <w:tcBorders>
              <w:top w:val="single" w:sz="1" w:space="0" w:color="000000"/>
              <w:left w:val="single" w:sz="1" w:space="0" w:color="000000"/>
              <w:bottom w:val="single" w:sz="1" w:space="0" w:color="000000"/>
            </w:tcBorders>
            <w:vAlign w:val="center"/>
          </w:tcPr>
          <w:p w14:paraId="2CD3404A" w14:textId="77777777" w:rsidR="0087687C" w:rsidRPr="00DB6F95" w:rsidRDefault="0087687C" w:rsidP="00E83060">
            <w:pPr>
              <w:snapToGrid w:val="0"/>
              <w:spacing w:after="20"/>
              <w:rPr>
                <w:rFonts w:ascii="Georgia" w:hAnsi="Georgia" w:cs="Arial"/>
                <w:sz w:val="20"/>
                <w:szCs w:val="20"/>
              </w:rPr>
            </w:pPr>
            <w:r w:rsidRPr="00DB6F95">
              <w:rPr>
                <w:rFonts w:ascii="Georgia" w:hAnsi="Georgia" w:cs="Arial"/>
                <w:color w:val="000000"/>
                <w:sz w:val="20"/>
                <w:szCs w:val="20"/>
              </w:rPr>
              <w:t xml:space="preserve">Możliwość rozbudowy o </w:t>
            </w:r>
            <w:r w:rsidRPr="00DB6F95">
              <w:rPr>
                <w:rFonts w:ascii="Georgia" w:hAnsi="Georgia" w:cs="Arial"/>
                <w:sz w:val="20"/>
                <w:szCs w:val="20"/>
              </w:rPr>
              <w:t xml:space="preserve">obrazowanie panoramiczne z możliwością wykonywania pomiarów min. 100 cm </w:t>
            </w:r>
          </w:p>
        </w:tc>
        <w:tc>
          <w:tcPr>
            <w:tcW w:w="2268" w:type="dxa"/>
            <w:tcBorders>
              <w:top w:val="single" w:sz="1" w:space="0" w:color="000000"/>
              <w:left w:val="single" w:sz="1" w:space="0" w:color="000000"/>
              <w:bottom w:val="single" w:sz="1" w:space="0" w:color="000000"/>
              <w:right w:val="single" w:sz="1" w:space="0" w:color="000000"/>
            </w:tcBorders>
            <w:vAlign w:val="center"/>
          </w:tcPr>
          <w:p w14:paraId="3F562CC0" w14:textId="77777777" w:rsidR="0087687C" w:rsidRPr="00DB6F95" w:rsidRDefault="0087687C" w:rsidP="00E83060">
            <w:pPr>
              <w:pStyle w:val="Domynie"/>
              <w:snapToGrid w:val="0"/>
              <w:jc w:val="center"/>
              <w:rPr>
                <w:rFonts w:ascii="Georgia" w:hAnsi="Georgia" w:cs="Arial"/>
                <w:sz w:val="20"/>
                <w:szCs w:val="20"/>
              </w:rPr>
            </w:pPr>
            <w:r w:rsidRPr="00DB6F95">
              <w:rPr>
                <w:rFonts w:ascii="Georgia" w:hAnsi="Georgia" w:cs="Arial"/>
                <w:sz w:val="20"/>
                <w:szCs w:val="20"/>
              </w:rPr>
              <w:t>100 cm – 0 pkt.</w:t>
            </w:r>
          </w:p>
          <w:p w14:paraId="67FFA1BB"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150 cm – 2 pkt.</w:t>
            </w:r>
          </w:p>
          <w:p w14:paraId="54EC76EC" w14:textId="77777777" w:rsidR="0087687C" w:rsidRPr="00DB6F95" w:rsidRDefault="0087687C" w:rsidP="00E83060">
            <w:pPr>
              <w:autoSpaceDE w:val="0"/>
              <w:snapToGrid w:val="0"/>
              <w:jc w:val="center"/>
              <w:rPr>
                <w:rFonts w:ascii="Georgia" w:eastAsia="Calibri" w:hAnsi="Georgia" w:cs="Arial"/>
                <w:sz w:val="20"/>
                <w:szCs w:val="20"/>
                <w:lang w:eastAsia="pl-PL" w:bidi="pl-PL"/>
              </w:rPr>
            </w:pPr>
            <w:r w:rsidRPr="00DB6F95">
              <w:rPr>
                <w:rFonts w:ascii="Georgia" w:eastAsia="Calibri" w:hAnsi="Georgia" w:cs="Arial"/>
                <w:sz w:val="20"/>
                <w:szCs w:val="20"/>
                <w:lang w:eastAsia="pl-PL" w:bidi="pl-PL"/>
              </w:rPr>
              <w:t>&gt; 200 cm – 5 pkt.</w:t>
            </w:r>
          </w:p>
        </w:tc>
      </w:tr>
    </w:tbl>
    <w:p w14:paraId="7E9BA7E5" w14:textId="77777777" w:rsidR="0087687C" w:rsidRPr="00F07701" w:rsidRDefault="0087687C" w:rsidP="00B5720F">
      <w:pPr>
        <w:pStyle w:val="Tekstpodstawowy"/>
        <w:tabs>
          <w:tab w:val="left" w:pos="284"/>
        </w:tabs>
        <w:jc w:val="both"/>
        <w:rPr>
          <w:rFonts w:ascii="Georgia" w:hAnsi="Georgia"/>
          <w:color w:val="auto"/>
          <w:kern w:val="2"/>
          <w:sz w:val="18"/>
          <w:szCs w:val="18"/>
          <w:lang w:val="pl-PL"/>
        </w:rPr>
      </w:pPr>
    </w:p>
    <w:p w14:paraId="16C1CB92" w14:textId="07EBDD76"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23AB4C06" w14:textId="77777777" w:rsidR="00B5720F" w:rsidRPr="00F07701" w:rsidRDefault="00B5720F" w:rsidP="00B5720F">
      <w:pPr>
        <w:pStyle w:val="Domylnie"/>
        <w:tabs>
          <w:tab w:val="left" w:pos="567"/>
        </w:tabs>
        <w:spacing w:line="360" w:lineRule="auto"/>
        <w:jc w:val="both"/>
        <w:rPr>
          <w:rFonts w:ascii="Georgia" w:hAnsi="Georgia"/>
          <w:color w:val="auto"/>
          <w:sz w:val="20"/>
          <w:szCs w:val="20"/>
          <w:lang w:val="pl-PL"/>
        </w:rPr>
      </w:pPr>
    </w:p>
    <w:p w14:paraId="7D904D8E" w14:textId="57EA8E56" w:rsidR="00B5720F" w:rsidRDefault="00B5720F" w:rsidP="00B5720F">
      <w:pPr>
        <w:pStyle w:val="Normalny1"/>
        <w:autoSpaceDE w:val="0"/>
        <w:spacing w:line="360" w:lineRule="auto"/>
        <w:jc w:val="both"/>
        <w:rPr>
          <w:b/>
          <w:bCs/>
          <w:iCs/>
          <w:color w:val="002060"/>
          <w:sz w:val="20"/>
          <w:szCs w:val="20"/>
        </w:rPr>
      </w:pPr>
      <w:r w:rsidRPr="00F07701">
        <w:rPr>
          <w:b/>
          <w:bCs/>
          <w:iCs/>
          <w:color w:val="002060"/>
          <w:sz w:val="20"/>
          <w:szCs w:val="20"/>
        </w:rPr>
        <w:t xml:space="preserve">Dotyczy Pakietu nr </w:t>
      </w:r>
      <w:r w:rsidR="0087687C" w:rsidRPr="00F07701">
        <w:rPr>
          <w:b/>
          <w:bCs/>
          <w:iCs/>
          <w:color w:val="002060"/>
          <w:sz w:val="20"/>
          <w:szCs w:val="20"/>
        </w:rPr>
        <w:t>3</w:t>
      </w:r>
    </w:p>
    <w:p w14:paraId="5C634C56" w14:textId="77777777" w:rsidR="00F07701" w:rsidRPr="00F07701" w:rsidRDefault="00F07701" w:rsidP="00B5720F">
      <w:pPr>
        <w:pStyle w:val="Normalny1"/>
        <w:autoSpaceDE w:val="0"/>
        <w:spacing w:line="360" w:lineRule="auto"/>
        <w:jc w:val="both"/>
        <w:rPr>
          <w:b/>
          <w:bCs/>
          <w:iCs/>
          <w:color w:val="002060"/>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386"/>
        <w:gridCol w:w="3827"/>
      </w:tblGrid>
      <w:tr w:rsidR="0087687C" w14:paraId="10FF3102" w14:textId="77777777" w:rsidTr="00E83060">
        <w:trPr>
          <w:trHeight w:val="532"/>
        </w:trPr>
        <w:tc>
          <w:tcPr>
            <w:tcW w:w="993" w:type="dxa"/>
            <w:shd w:val="clear" w:color="auto" w:fill="auto"/>
            <w:vAlign w:val="center"/>
          </w:tcPr>
          <w:p w14:paraId="09A78559"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Lp.</w:t>
            </w:r>
          </w:p>
        </w:tc>
        <w:tc>
          <w:tcPr>
            <w:tcW w:w="5386" w:type="dxa"/>
            <w:shd w:val="clear" w:color="auto" w:fill="auto"/>
            <w:vAlign w:val="center"/>
          </w:tcPr>
          <w:p w14:paraId="7AB36AD7"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Parametry oceniane</w:t>
            </w:r>
          </w:p>
        </w:tc>
        <w:tc>
          <w:tcPr>
            <w:tcW w:w="3827" w:type="dxa"/>
            <w:shd w:val="clear" w:color="auto" w:fill="auto"/>
            <w:vAlign w:val="center"/>
          </w:tcPr>
          <w:p w14:paraId="5016AD32" w14:textId="77777777" w:rsidR="0087687C" w:rsidRPr="00F34A3A" w:rsidRDefault="0087687C" w:rsidP="00E83060">
            <w:pPr>
              <w:jc w:val="center"/>
              <w:rPr>
                <w:rFonts w:ascii="Georgia" w:hAnsi="Georgia"/>
                <w:b/>
                <w:sz w:val="20"/>
                <w:szCs w:val="20"/>
              </w:rPr>
            </w:pPr>
            <w:r w:rsidRPr="00F34A3A">
              <w:rPr>
                <w:rFonts w:ascii="Georgia" w:hAnsi="Georgia"/>
                <w:b/>
                <w:sz w:val="20"/>
                <w:szCs w:val="20"/>
              </w:rPr>
              <w:t>Punktacja</w:t>
            </w:r>
          </w:p>
        </w:tc>
      </w:tr>
      <w:tr w:rsidR="0087687C" w:rsidRPr="0022476A" w14:paraId="1B86BE55" w14:textId="77777777" w:rsidTr="00E83060">
        <w:tc>
          <w:tcPr>
            <w:tcW w:w="993" w:type="dxa"/>
            <w:vAlign w:val="center"/>
          </w:tcPr>
          <w:p w14:paraId="2907C509" w14:textId="77777777" w:rsidR="0087687C" w:rsidRPr="00F34A3A" w:rsidRDefault="0087687C" w:rsidP="00E83060">
            <w:pPr>
              <w:suppressAutoHyphens w:val="0"/>
              <w:spacing w:line="240" w:lineRule="auto"/>
              <w:jc w:val="center"/>
              <w:textAlignment w:val="auto"/>
              <w:rPr>
                <w:rFonts w:ascii="Georgia" w:hAnsi="Georgia"/>
                <w:sz w:val="20"/>
                <w:szCs w:val="20"/>
              </w:rPr>
            </w:pPr>
            <w:r>
              <w:rPr>
                <w:rFonts w:ascii="Georgia" w:hAnsi="Georgia"/>
                <w:sz w:val="20"/>
                <w:szCs w:val="20"/>
              </w:rPr>
              <w:t>1.</w:t>
            </w:r>
          </w:p>
        </w:tc>
        <w:tc>
          <w:tcPr>
            <w:tcW w:w="5386" w:type="dxa"/>
            <w:vAlign w:val="center"/>
          </w:tcPr>
          <w:p w14:paraId="2A1EC3A9"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Zasilanie z sieci 230 V/50Hz jak również z akumulatora wewnętrznego. </w:t>
            </w:r>
          </w:p>
          <w:p w14:paraId="7944F89E"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Możliwość min. 1,5 godzinnego monitorowania pacjenta lub możliwość wykonania min. 70 defibrylacji maksymalną energią z zasilania akumulatorowego.</w:t>
            </w:r>
          </w:p>
          <w:p w14:paraId="6602B783"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Dostępna także możliwość nieograniczonego w czasie monitorowania i wykonania dowolnej liczby defibrylacji z zasilania sieciowego.</w:t>
            </w:r>
          </w:p>
        </w:tc>
        <w:tc>
          <w:tcPr>
            <w:tcW w:w="3827" w:type="dxa"/>
            <w:vAlign w:val="center"/>
          </w:tcPr>
          <w:p w14:paraId="11470F02"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1,5 godz. – 0 pkt.</w:t>
            </w:r>
          </w:p>
          <w:p w14:paraId="6E178136"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&gt; 1,5 godz. – 10 pkt.</w:t>
            </w:r>
          </w:p>
          <w:p w14:paraId="16C4EB62" w14:textId="77777777" w:rsidR="0087687C" w:rsidRPr="00F34A3A" w:rsidRDefault="0087687C" w:rsidP="00E83060">
            <w:pPr>
              <w:spacing w:line="300" w:lineRule="atLeast"/>
              <w:jc w:val="center"/>
              <w:rPr>
                <w:rFonts w:ascii="Georgia" w:hAnsi="Georgia" w:cs="Arial"/>
                <w:sz w:val="20"/>
                <w:szCs w:val="20"/>
              </w:rPr>
            </w:pPr>
          </w:p>
        </w:tc>
      </w:tr>
      <w:tr w:rsidR="0087687C" w:rsidRPr="0022476A" w14:paraId="145AD11D" w14:textId="77777777" w:rsidTr="00E83060">
        <w:tc>
          <w:tcPr>
            <w:tcW w:w="993" w:type="dxa"/>
            <w:vAlign w:val="center"/>
          </w:tcPr>
          <w:p w14:paraId="1B409168" w14:textId="77777777" w:rsidR="0087687C" w:rsidRPr="00F34A3A" w:rsidRDefault="0087687C" w:rsidP="00E83060">
            <w:pPr>
              <w:suppressAutoHyphens w:val="0"/>
              <w:spacing w:line="360" w:lineRule="auto"/>
              <w:jc w:val="center"/>
              <w:textAlignment w:val="auto"/>
              <w:rPr>
                <w:rFonts w:ascii="Georgia" w:hAnsi="Georgia"/>
                <w:sz w:val="20"/>
                <w:szCs w:val="20"/>
              </w:rPr>
            </w:pPr>
            <w:r>
              <w:rPr>
                <w:rFonts w:ascii="Georgia" w:hAnsi="Georgia"/>
                <w:sz w:val="20"/>
                <w:szCs w:val="20"/>
              </w:rPr>
              <w:t>2.</w:t>
            </w:r>
          </w:p>
        </w:tc>
        <w:tc>
          <w:tcPr>
            <w:tcW w:w="5386" w:type="dxa"/>
            <w:vAlign w:val="center"/>
          </w:tcPr>
          <w:p w14:paraId="1717040C"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 xml:space="preserve">Wbudowany rejestrator termiczny z wydrukiem na papierze termicznym o szerokości min. </w:t>
            </w:r>
            <w:smartTag w:uri="urn:schemas-microsoft-com:office:smarttags" w:element="metricconverter">
              <w:smartTagPr>
                <w:attr w:name="ProductID" w:val="50 mm"/>
              </w:smartTagPr>
              <w:r w:rsidRPr="00F34A3A">
                <w:rPr>
                  <w:rFonts w:ascii="Georgia" w:hAnsi="Georgia" w:cs="Arial"/>
                  <w:sz w:val="20"/>
                  <w:szCs w:val="20"/>
                </w:rPr>
                <w:t>50 mm</w:t>
              </w:r>
            </w:smartTag>
          </w:p>
          <w:p w14:paraId="6902FBDA" w14:textId="77777777" w:rsidR="0087687C" w:rsidRPr="00F34A3A" w:rsidRDefault="0087687C" w:rsidP="00E83060">
            <w:pPr>
              <w:spacing w:line="300" w:lineRule="atLeast"/>
              <w:rPr>
                <w:rFonts w:ascii="Georgia" w:hAnsi="Georgia" w:cs="Arial"/>
                <w:sz w:val="20"/>
                <w:szCs w:val="20"/>
              </w:rPr>
            </w:pPr>
            <w:r w:rsidRPr="00F34A3A">
              <w:rPr>
                <w:rFonts w:ascii="Georgia" w:hAnsi="Georgia" w:cs="Arial"/>
                <w:sz w:val="20"/>
                <w:szCs w:val="20"/>
              </w:rPr>
              <w:t>Jednoczasowy wydruk min. 3 odprowadzeń ekg z kabla 3 żyłowego</w:t>
            </w:r>
          </w:p>
        </w:tc>
        <w:tc>
          <w:tcPr>
            <w:tcW w:w="3827" w:type="dxa"/>
            <w:vAlign w:val="center"/>
          </w:tcPr>
          <w:p w14:paraId="3284BC94" w14:textId="77777777" w:rsidR="0087687C" w:rsidRDefault="0087687C" w:rsidP="00E830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29434033"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3 odpr. ekg – 0 pkt.</w:t>
            </w:r>
          </w:p>
          <w:p w14:paraId="1402B47B" w14:textId="77777777" w:rsidR="0087687C" w:rsidRDefault="0087687C" w:rsidP="00E83060">
            <w:pPr>
              <w:spacing w:line="300" w:lineRule="atLeast"/>
              <w:jc w:val="center"/>
              <w:rPr>
                <w:rFonts w:ascii="Georgia" w:hAnsi="Georgia" w:cs="Arial"/>
                <w:sz w:val="20"/>
                <w:szCs w:val="20"/>
              </w:rPr>
            </w:pPr>
            <w:r w:rsidRPr="00F34A3A">
              <w:rPr>
                <w:rFonts w:ascii="Georgia" w:hAnsi="Georgia" w:cs="Arial"/>
                <w:sz w:val="20"/>
                <w:szCs w:val="20"/>
              </w:rPr>
              <w:t>Jednoczasowy wydruk</w:t>
            </w:r>
          </w:p>
          <w:p w14:paraId="46D27EE4" w14:textId="77777777" w:rsidR="0087687C" w:rsidRPr="00F34A3A" w:rsidRDefault="0087687C" w:rsidP="00E83060">
            <w:pPr>
              <w:spacing w:line="300" w:lineRule="atLeast"/>
              <w:jc w:val="center"/>
              <w:rPr>
                <w:rFonts w:ascii="Georgia" w:hAnsi="Georgia" w:cs="Arial"/>
                <w:sz w:val="20"/>
                <w:szCs w:val="20"/>
              </w:rPr>
            </w:pPr>
            <w:r w:rsidRPr="00F34A3A">
              <w:rPr>
                <w:rFonts w:ascii="Georgia" w:hAnsi="Georgia" w:cs="Arial"/>
                <w:sz w:val="20"/>
                <w:szCs w:val="20"/>
              </w:rPr>
              <w:t>&gt; 3 odpr. ekg – 10 pkt.</w:t>
            </w:r>
          </w:p>
        </w:tc>
      </w:tr>
    </w:tbl>
    <w:p w14:paraId="24D09380" w14:textId="77777777" w:rsidR="00B5720F" w:rsidRPr="00F07701" w:rsidRDefault="00B5720F" w:rsidP="00B5720F">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 xml:space="preserve">UWAGA! Brak ocenianego parametru nie dyskwalifikuje oferty –powoduje jedynie brak dodatkowych </w:t>
      </w:r>
      <w:r w:rsidRPr="00F07701">
        <w:rPr>
          <w:rFonts w:ascii="Georgia" w:hAnsi="Georgia"/>
          <w:color w:val="auto"/>
          <w:kern w:val="2"/>
          <w:sz w:val="18"/>
          <w:szCs w:val="18"/>
          <w:lang w:val="pl-PL"/>
        </w:rPr>
        <w:lastRenderedPageBreak/>
        <w:t>punktów. Zamawiający uzna, że Wykonawca zaoferował parametry o wartości granicznej dla danej pozycji.</w:t>
      </w:r>
    </w:p>
    <w:p w14:paraId="70B76D50" w14:textId="77777777" w:rsidR="00B5720F" w:rsidRDefault="00B5720F" w:rsidP="00B5720F">
      <w:pPr>
        <w:spacing w:line="240" w:lineRule="auto"/>
        <w:rPr>
          <w:rFonts w:ascii="Georgia" w:eastAsia="Georgia" w:hAnsi="Georgia"/>
          <w:b/>
          <w:sz w:val="20"/>
          <w:szCs w:val="20"/>
        </w:rPr>
      </w:pPr>
    </w:p>
    <w:p w14:paraId="47E991C5" w14:textId="193B1D0B" w:rsidR="00B5720F" w:rsidRPr="00F3262F" w:rsidRDefault="00B5720F" w:rsidP="00F3262F">
      <w:pPr>
        <w:pStyle w:val="Akapitzlist"/>
        <w:numPr>
          <w:ilvl w:val="0"/>
          <w:numId w:val="63"/>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p w14:paraId="0BD5FE46" w14:textId="77777777" w:rsidR="00F3262F" w:rsidRPr="005A38E7" w:rsidRDefault="00F3262F" w:rsidP="00F3262F">
      <w:pPr>
        <w:pStyle w:val="Akapitzlist"/>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5564D11" w14:textId="77777777" w:rsidR="00B5720F" w:rsidRDefault="00B5720F" w:rsidP="00B5720F">
      <w:pPr>
        <w:tabs>
          <w:tab w:val="left" w:pos="360"/>
        </w:tabs>
        <w:overflowPunct w:val="0"/>
        <w:autoSpaceDE w:val="0"/>
        <w:spacing w:line="360" w:lineRule="auto"/>
        <w:jc w:val="both"/>
        <w:rPr>
          <w:rFonts w:ascii="Georgia" w:hAnsi="Georgia" w:cs="Georgia"/>
          <w:sz w:val="16"/>
          <w:szCs w:val="16"/>
        </w:rPr>
      </w:pPr>
    </w:p>
    <w:p w14:paraId="6AD76D79" w14:textId="77777777" w:rsidR="00B5720F" w:rsidRDefault="00B5720F" w:rsidP="00B5720F">
      <w:pPr>
        <w:tabs>
          <w:tab w:val="left" w:pos="600"/>
        </w:tabs>
        <w:suppressAutoHyphens w:val="0"/>
        <w:spacing w:line="356" w:lineRule="auto"/>
        <w:jc w:val="both"/>
        <w:textAlignment w:val="auto"/>
        <w:rPr>
          <w:rFonts w:ascii="Georgia" w:eastAsia="Georgia" w:hAnsi="Georgia"/>
          <w:sz w:val="20"/>
          <w:szCs w:val="20"/>
        </w:rPr>
      </w:pPr>
    </w:p>
    <w:p w14:paraId="658FB52A" w14:textId="77777777" w:rsidR="00B5720F" w:rsidRPr="00E60300" w:rsidRDefault="00B5720F" w:rsidP="00B5720F">
      <w:pPr>
        <w:autoSpaceDE w:val="0"/>
        <w:jc w:val="both"/>
        <w:rPr>
          <w:rFonts w:ascii="Georgia" w:hAnsi="Georgia"/>
          <w:i/>
          <w:sz w:val="18"/>
          <w:szCs w:val="18"/>
        </w:rPr>
      </w:pPr>
    </w:p>
    <w:p w14:paraId="5525EFFD" w14:textId="77777777" w:rsidR="00B5720F" w:rsidRPr="00E60300" w:rsidRDefault="00B5720F" w:rsidP="00B5720F">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2B748DAF" w14:textId="77777777" w:rsidR="00B5720F" w:rsidRPr="00E60300" w:rsidRDefault="00B5720F" w:rsidP="00B5720F">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16C4512" w14:textId="77777777" w:rsidR="00B5720F" w:rsidRPr="00E60300" w:rsidRDefault="00B5720F" w:rsidP="00B5720F">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21A29CDB" w14:textId="77777777" w:rsidR="00B5720F" w:rsidRPr="00E60300" w:rsidRDefault="00B5720F" w:rsidP="00B5720F">
      <w:pPr>
        <w:pStyle w:val="Tekstpodstawowywcity21"/>
        <w:ind w:left="5040"/>
        <w:rPr>
          <w:sz w:val="20"/>
          <w:szCs w:val="20"/>
          <w:lang w:val="pl-PL"/>
        </w:rPr>
      </w:pPr>
      <w:r w:rsidRPr="00E60300">
        <w:rPr>
          <w:sz w:val="20"/>
          <w:szCs w:val="20"/>
          <w:lang w:val="pl-PL"/>
        </w:rPr>
        <w:t>data i podpis(y) osób(y) upoważnionej(ych) do reprezentowania Wykonawcy</w:t>
      </w:r>
    </w:p>
    <w:p w14:paraId="766844D0" w14:textId="77777777" w:rsidR="00B5720F" w:rsidRDefault="00B5720F" w:rsidP="00B5720F">
      <w:pPr>
        <w:autoSpaceDE w:val="0"/>
        <w:jc w:val="both"/>
        <w:rPr>
          <w:rFonts w:ascii="Georgia" w:hAnsi="Georgia"/>
          <w:i/>
          <w:sz w:val="18"/>
          <w:szCs w:val="18"/>
        </w:rPr>
      </w:pPr>
    </w:p>
    <w:p w14:paraId="1924D5CD" w14:textId="77777777" w:rsidR="00B5720F" w:rsidRDefault="00B5720F" w:rsidP="00B5720F">
      <w:pPr>
        <w:autoSpaceDE w:val="0"/>
        <w:jc w:val="both"/>
        <w:rPr>
          <w:rFonts w:ascii="Georgia" w:hAnsi="Georgia"/>
          <w:i/>
          <w:sz w:val="18"/>
          <w:szCs w:val="18"/>
        </w:rPr>
      </w:pPr>
    </w:p>
    <w:p w14:paraId="352AE53A" w14:textId="77777777" w:rsidR="00B5720F" w:rsidRDefault="00B5720F" w:rsidP="00B5720F">
      <w:pPr>
        <w:autoSpaceDE w:val="0"/>
        <w:jc w:val="both"/>
        <w:rPr>
          <w:rFonts w:ascii="Georgia" w:hAnsi="Georgia"/>
          <w:i/>
          <w:sz w:val="18"/>
          <w:szCs w:val="18"/>
        </w:rPr>
      </w:pPr>
    </w:p>
    <w:p w14:paraId="49A8AE0C" w14:textId="77777777" w:rsidR="00B5720F" w:rsidRDefault="00B5720F" w:rsidP="00B5720F">
      <w:pPr>
        <w:autoSpaceDE w:val="0"/>
        <w:jc w:val="both"/>
        <w:rPr>
          <w:rFonts w:ascii="Georgia" w:hAnsi="Georgia"/>
          <w:i/>
          <w:sz w:val="18"/>
          <w:szCs w:val="18"/>
        </w:rPr>
      </w:pPr>
    </w:p>
    <w:p w14:paraId="6729E33D" w14:textId="77777777" w:rsidR="00B5720F" w:rsidRDefault="00B5720F" w:rsidP="00B5720F">
      <w:pPr>
        <w:autoSpaceDE w:val="0"/>
        <w:jc w:val="both"/>
        <w:rPr>
          <w:rFonts w:ascii="Georgia" w:hAnsi="Georgia"/>
          <w:i/>
          <w:sz w:val="18"/>
          <w:szCs w:val="18"/>
        </w:rPr>
      </w:pPr>
    </w:p>
    <w:p w14:paraId="4CFF960B" w14:textId="77777777" w:rsidR="00B5720F" w:rsidRDefault="00B5720F" w:rsidP="00B5720F">
      <w:pPr>
        <w:autoSpaceDE w:val="0"/>
        <w:jc w:val="both"/>
        <w:rPr>
          <w:rFonts w:ascii="Georgia" w:hAnsi="Georgia"/>
          <w:i/>
          <w:sz w:val="18"/>
          <w:szCs w:val="18"/>
        </w:rPr>
      </w:pPr>
    </w:p>
    <w:p w14:paraId="042BF9A5" w14:textId="77777777" w:rsidR="00B5720F" w:rsidRPr="00E60300" w:rsidRDefault="00B5720F" w:rsidP="00B5720F">
      <w:pPr>
        <w:autoSpaceDE w:val="0"/>
        <w:jc w:val="both"/>
        <w:rPr>
          <w:rFonts w:ascii="Georgia" w:hAnsi="Georgia"/>
          <w:i/>
          <w:sz w:val="18"/>
          <w:szCs w:val="18"/>
        </w:rPr>
      </w:pPr>
    </w:p>
    <w:p w14:paraId="2614D3A8" w14:textId="77777777"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6"/>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E00A9A5" w14:textId="77777777" w:rsidR="00B5720F" w:rsidRPr="00F46411" w:rsidRDefault="00B5720F" w:rsidP="00B5720F">
      <w:pPr>
        <w:overflowPunct w:val="0"/>
        <w:autoSpaceDE w:val="0"/>
        <w:spacing w:line="240" w:lineRule="auto"/>
        <w:jc w:val="both"/>
        <w:rPr>
          <w:rFonts w:ascii="Georgia" w:hAnsi="Georgia"/>
          <w:i/>
          <w:iCs/>
          <w:sz w:val="16"/>
          <w:szCs w:val="20"/>
        </w:rPr>
        <w:sectPr w:rsidR="00B5720F" w:rsidRPr="00F46411" w:rsidSect="00202479">
          <w:pgSz w:w="11906" w:h="16838" w:code="9"/>
          <w:pgMar w:top="1797" w:right="851" w:bottom="567" w:left="851" w:header="284" w:footer="709" w:gutter="0"/>
          <w:cols w:space="708"/>
          <w:docGrid w:linePitch="326"/>
        </w:sectPr>
      </w:pPr>
    </w:p>
    <w:p w14:paraId="16A71F36" w14:textId="1E93D1E4" w:rsidR="001D6788" w:rsidRPr="00AC0A23" w:rsidRDefault="00DB558E" w:rsidP="00795E00">
      <w:pPr>
        <w:pStyle w:val="Nagwek1"/>
        <w:jc w:val="right"/>
        <w:rPr>
          <w:rFonts w:ascii="Georgia" w:hAnsi="Georgia"/>
          <w:b/>
          <w:bCs w:val="0"/>
          <w:i/>
          <w:iCs/>
          <w:sz w:val="20"/>
          <w:szCs w:val="20"/>
        </w:rPr>
      </w:pPr>
      <w:bookmarkStart w:id="92" w:name="_Toc108606023"/>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710E3A">
        <w:rPr>
          <w:rFonts w:ascii="Georgia" w:hAnsi="Georgia"/>
          <w:b/>
          <w:bCs w:val="0"/>
          <w:i/>
          <w:iCs/>
          <w:sz w:val="20"/>
          <w:szCs w:val="20"/>
        </w:rPr>
        <w:t>8</w:t>
      </w:r>
      <w:r w:rsidRPr="00AC0A23">
        <w:rPr>
          <w:rFonts w:ascii="Georgia" w:hAnsi="Georgia"/>
          <w:b/>
          <w:bCs w:val="0"/>
          <w:i/>
          <w:iCs/>
          <w:sz w:val="20"/>
          <w:szCs w:val="20"/>
        </w:rPr>
        <w:t xml:space="preserve"> do SWZ</w:t>
      </w:r>
      <w:bookmarkEnd w:id="75"/>
      <w:bookmarkEnd w:id="76"/>
      <w:bookmarkEnd w:id="77"/>
      <w:bookmarkEnd w:id="78"/>
      <w:bookmarkEnd w:id="92"/>
    </w:p>
    <w:p w14:paraId="20375B42" w14:textId="77777777" w:rsidR="00827B2F" w:rsidRDefault="00827B2F" w:rsidP="003C48F5">
      <w:pPr>
        <w:pStyle w:val="Nagwek8"/>
        <w:spacing w:before="0" w:after="0" w:line="360" w:lineRule="auto"/>
        <w:ind w:left="0" w:firstLine="0"/>
        <w:jc w:val="center"/>
        <w:rPr>
          <w:rFonts w:ascii="Georgia" w:hAnsi="Georgia" w:cs="Georgia"/>
          <w:b/>
          <w:bCs w:val="0"/>
        </w:rPr>
      </w:pPr>
      <w:bookmarkStart w:id="93" w:name="_Toc96079931"/>
      <w:bookmarkStart w:id="94" w:name="_Toc96673399"/>
      <w:bookmarkStart w:id="95" w:name="_Toc106875425"/>
      <w:bookmarkStart w:id="96" w:name="_Toc93314453"/>
    </w:p>
    <w:p w14:paraId="569F5572" w14:textId="06B4B4D8" w:rsidR="003C48F5" w:rsidRDefault="003C48F5" w:rsidP="003C48F5">
      <w:pPr>
        <w:pStyle w:val="Nagwek8"/>
        <w:spacing w:before="0" w:after="0" w:line="360" w:lineRule="auto"/>
        <w:ind w:left="0" w:firstLine="0"/>
        <w:jc w:val="center"/>
        <w:rPr>
          <w:rFonts w:ascii="Georgia" w:hAnsi="Georgia" w:cs="Georgia"/>
          <w:b/>
          <w:bCs w:val="0"/>
        </w:rPr>
      </w:pPr>
      <w:bookmarkStart w:id="97" w:name="_Toc108605937"/>
      <w:bookmarkStart w:id="98" w:name="_Toc108606024"/>
      <w:r>
        <w:rPr>
          <w:rFonts w:ascii="Georgia" w:hAnsi="Georgia" w:cs="Georgia"/>
          <w:b/>
          <w:bCs w:val="0"/>
        </w:rPr>
        <w:t>Projekt umowy</w:t>
      </w:r>
      <w:bookmarkEnd w:id="93"/>
      <w:bookmarkEnd w:id="94"/>
      <w:bookmarkEnd w:id="95"/>
      <w:bookmarkEnd w:id="97"/>
      <w:bookmarkEnd w:id="98"/>
      <w:r>
        <w:rPr>
          <w:rFonts w:ascii="Georgia" w:hAnsi="Georgia" w:cs="Georgia"/>
          <w:b/>
          <w:bCs w:val="0"/>
        </w:rPr>
        <w:t xml:space="preserve"> </w:t>
      </w:r>
      <w:bookmarkEnd w:id="96"/>
    </w:p>
    <w:p w14:paraId="5D8A68FB" w14:textId="77777777" w:rsidR="00827B2F" w:rsidRPr="00827B2F" w:rsidRDefault="00827B2F" w:rsidP="00827B2F"/>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77777777" w:rsidR="00272C94" w:rsidRPr="00291D3B" w:rsidRDefault="00272C94" w:rsidP="00272C94">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w trybie przetargu nieograniczonego na podstawie ustawy z dnia 11 września 2019r.</w:t>
      </w:r>
    </w:p>
    <w:p w14:paraId="3D393B1E" w14:textId="478CD61A" w:rsidR="00272C94" w:rsidRPr="00272C94" w:rsidRDefault="00272C94" w:rsidP="00272C94">
      <w:pPr>
        <w:pStyle w:val="Tekstpodstawowywcity1"/>
        <w:ind w:left="0"/>
        <w:jc w:val="center"/>
        <w:rPr>
          <w:b/>
          <w:bCs/>
          <w:i/>
          <w:iCs/>
          <w:sz w:val="18"/>
        </w:rPr>
      </w:pPr>
      <w:r w:rsidRPr="00291D3B">
        <w:rPr>
          <w:i/>
          <w:iCs/>
          <w:sz w:val="18"/>
          <w:szCs w:val="18"/>
        </w:rPr>
        <w:t>Prawo zamówień publicznych (t.j. Dz. U z 2021r, poz. 1129 ze zm.),</w:t>
      </w:r>
      <w:r w:rsidRPr="00272C94">
        <w:rPr>
          <w:i/>
          <w:iCs/>
          <w:sz w:val="18"/>
        </w:rPr>
        <w:t xml:space="preserve"> znak ZP.26.1.</w:t>
      </w:r>
      <w:r w:rsidR="00D60EAA">
        <w:rPr>
          <w:i/>
          <w:iCs/>
          <w:sz w:val="18"/>
        </w:rPr>
        <w:t>2</w:t>
      </w:r>
      <w:r w:rsidR="00827B2F">
        <w:rPr>
          <w:i/>
          <w:iCs/>
          <w:sz w:val="18"/>
        </w:rPr>
        <w:t>8</w:t>
      </w:r>
      <w:r w:rsidRPr="00272C94">
        <w:rPr>
          <w:i/>
          <w:iCs/>
          <w:sz w:val="18"/>
        </w:rPr>
        <w:t>.202</w:t>
      </w:r>
      <w:r>
        <w:rPr>
          <w:i/>
          <w:iCs/>
          <w:sz w:val="18"/>
        </w:rPr>
        <w:t>2</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p w14:paraId="00494B92" w14:textId="77777777" w:rsidR="00272C94" w:rsidRPr="00272C94" w:rsidRDefault="00272C94" w:rsidP="00231C75">
      <w:pPr>
        <w:spacing w:line="360" w:lineRule="auto"/>
        <w:rPr>
          <w:rFonts w:ascii="Georgia" w:hAnsi="Georgia"/>
          <w:b/>
          <w:bCs/>
          <w:sz w:val="20"/>
          <w:szCs w:val="20"/>
        </w:rPr>
      </w:pPr>
    </w:p>
    <w:bookmarkEnd w:id="0"/>
    <w:bookmarkEnd w:id="79"/>
    <w:bookmarkEnd w:id="80"/>
    <w:bookmarkEnd w:id="81"/>
    <w:bookmarkEnd w:id="82"/>
    <w:bookmarkEnd w:id="83"/>
    <w:bookmarkEnd w:id="84"/>
    <w:bookmarkEnd w:id="85"/>
    <w:bookmarkEnd w:id="86"/>
    <w:bookmarkEnd w:id="87"/>
    <w:bookmarkEnd w:id="88"/>
    <w:bookmarkEnd w:id="89"/>
    <w:bookmarkEnd w:id="90"/>
    <w:bookmarkEnd w:id="91"/>
    <w:p w14:paraId="38CCDEF1" w14:textId="77777777" w:rsidR="00827B2F" w:rsidRDefault="00827B2F" w:rsidP="00827B2F">
      <w:pPr>
        <w:spacing w:line="360" w:lineRule="auto"/>
        <w:jc w:val="center"/>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377E82F9" w14:textId="77777777" w:rsidR="00827B2F" w:rsidRPr="00D60581" w:rsidRDefault="00827B2F">
      <w:pPr>
        <w:pStyle w:val="Akapitzlist"/>
        <w:numPr>
          <w:ilvl w:val="1"/>
          <w:numId w:val="65"/>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 montaż i uruchomienie</w:t>
      </w:r>
      <w:r>
        <w:rPr>
          <w:rFonts w:ascii="Georgia" w:hAnsi="Georgia" w:cs="Georgia"/>
          <w:b/>
          <w:bCs/>
          <w:sz w:val="20"/>
          <w:szCs w:val="20"/>
        </w:rPr>
        <w:t xml:space="preserve"> sprzętu medycznego</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zwanego w dalszej części umowy „sprzętem” zgodnie z ofertą z dnia ………………….. stanowiącą załącznik nr 1, będącą integralną częścią</w:t>
      </w:r>
      <w:r w:rsidRPr="00E60300">
        <w:rPr>
          <w:rFonts w:ascii="Georgia" w:hAnsi="Georgia"/>
          <w:color w:val="000000"/>
          <w:sz w:val="20"/>
          <w:szCs w:val="20"/>
        </w:rPr>
        <w:t xml:space="preserve"> niniejszej umowy.</w:t>
      </w:r>
    </w:p>
    <w:p w14:paraId="0B735191" w14:textId="77777777" w:rsidR="00827B2F" w:rsidRPr="00E60300" w:rsidRDefault="00827B2F" w:rsidP="00827B2F">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620CE99C" w14:textId="77777777" w:rsidR="00827B2F" w:rsidRPr="00E60300" w:rsidRDefault="00827B2F">
      <w:pPr>
        <w:numPr>
          <w:ilvl w:val="0"/>
          <w:numId w:val="66"/>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246AFFE2" w14:textId="77777777"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37E73E65" w14:textId="77777777"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3D51727F" w14:textId="77777777" w:rsidR="00827B2F"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78A248C0" w14:textId="77777777" w:rsidR="00827B2F" w:rsidRPr="00E60300"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p>
    <w:p w14:paraId="04CDED0F" w14:textId="77777777" w:rsidR="00827B2F" w:rsidRPr="00E60300" w:rsidRDefault="00827B2F">
      <w:pPr>
        <w:widowControl w:val="0"/>
        <w:numPr>
          <w:ilvl w:val="1"/>
          <w:numId w:val="6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6B0BFCF0" w14:textId="77777777" w:rsidR="00827B2F" w:rsidRPr="0021619C"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p>
    <w:p w14:paraId="45F36EA2" w14:textId="5671E587" w:rsidR="00827B2F" w:rsidRPr="000A518E"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r w:rsidR="000A518E" w:rsidRPr="000A518E">
        <w:rPr>
          <w:rFonts w:ascii="Georgia" w:hAnsi="Georgia"/>
          <w:sz w:val="20"/>
          <w:szCs w:val="20"/>
        </w:rPr>
        <w:t>,</w:t>
      </w:r>
    </w:p>
    <w:p w14:paraId="26E828FA"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3378B66B"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p>
    <w:p w14:paraId="38FAF82B"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0F0F6689"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lastRenderedPageBreak/>
        <w:t>wykazu Dostawców części zamiennych, części zużywalnych i materiałów eksploatacyjnych</w:t>
      </w:r>
      <w:r>
        <w:rPr>
          <w:rFonts w:ascii="Georgia" w:hAnsi="Georgia"/>
          <w:color w:val="000000"/>
          <w:sz w:val="20"/>
          <w:szCs w:val="20"/>
        </w:rPr>
        <w:t>,</w:t>
      </w:r>
    </w:p>
    <w:p w14:paraId="5CDD523C" w14:textId="77777777" w:rsidR="00827B2F" w:rsidRPr="00E60300"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31A8B80A" w14:textId="77777777" w:rsidR="00827B2F" w:rsidRPr="00F07701" w:rsidRDefault="00827B2F">
      <w:pPr>
        <w:widowControl w:val="0"/>
        <w:numPr>
          <w:ilvl w:val="2"/>
          <w:numId w:val="66"/>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 xml:space="preserve">oświadczenia o częstotliwości wykonywania przeglądów gwarancyjnych i pogwarancyjnych (zgodnie </w:t>
      </w:r>
      <w:r w:rsidRPr="00F07701">
        <w:rPr>
          <w:rFonts w:ascii="Georgia" w:hAnsi="Georgia"/>
          <w:sz w:val="20"/>
          <w:szCs w:val="20"/>
          <w:lang w:eastAsia="pl-PL"/>
        </w:rPr>
        <w:br/>
        <w:t>z instrukcją obsługi Producenta),</w:t>
      </w:r>
    </w:p>
    <w:p w14:paraId="30A93538" w14:textId="77777777" w:rsidR="00827B2F" w:rsidRPr="00E60300" w:rsidRDefault="00827B2F">
      <w:pPr>
        <w:widowControl w:val="0"/>
        <w:numPr>
          <w:ilvl w:val="0"/>
          <w:numId w:val="66"/>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666B7A29" w14:textId="77777777" w:rsidR="00827B2F"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443A6869" w14:textId="77777777" w:rsidR="00827B2F" w:rsidRPr="002967A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(uwzględniając prace </w:t>
      </w:r>
      <w:r>
        <w:rPr>
          <w:rFonts w:ascii="Georgia" w:eastAsiaTheme="minorHAnsi" w:hAnsi="Georgia" w:cs="Arial"/>
          <w:color w:val="000000"/>
          <w:kern w:val="0"/>
          <w:sz w:val="20"/>
          <w:szCs w:val="20"/>
          <w:lang w:eastAsia="en-US"/>
        </w:rPr>
        <w:t>adaptacyjne</w:t>
      </w:r>
      <w:r w:rsidRPr="002967A0">
        <w:rPr>
          <w:rFonts w:ascii="Georgia" w:eastAsiaTheme="minorHAnsi" w:hAnsi="Georgia" w:cs="Arial"/>
          <w:color w:val="000000"/>
          <w:kern w:val="0"/>
          <w:sz w:val="20"/>
          <w:szCs w:val="20"/>
          <w:lang w:eastAsia="en-US"/>
        </w:rPr>
        <w:t xml:space="preserve">) 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(w tym e–mail lub fax). </w:t>
      </w:r>
    </w:p>
    <w:p w14:paraId="0FC4651B" w14:textId="4FAC0ABA" w:rsidR="00827B2F" w:rsidRPr="00E60300" w:rsidRDefault="00827B2F">
      <w:pPr>
        <w:widowControl w:val="0"/>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p>
    <w:p w14:paraId="7C6771EE" w14:textId="77777777" w:rsidR="00827B2F" w:rsidRPr="00E60300" w:rsidRDefault="00827B2F">
      <w:pPr>
        <w:numPr>
          <w:ilvl w:val="0"/>
          <w:numId w:val="6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278AAF59" w14:textId="77777777" w:rsidR="00827B2F" w:rsidRPr="00E60300" w:rsidRDefault="00827B2F">
      <w:pPr>
        <w:numPr>
          <w:ilvl w:val="1"/>
          <w:numId w:val="6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0E75B4CA" w14:textId="77777777" w:rsidR="00827B2F" w:rsidRPr="00E60300" w:rsidRDefault="00827B2F">
      <w:pPr>
        <w:numPr>
          <w:ilvl w:val="1"/>
          <w:numId w:val="6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6A8DC0CB" w14:textId="77777777" w:rsidR="006B7F49" w:rsidRDefault="006B7F49" w:rsidP="00827B2F">
      <w:pPr>
        <w:tabs>
          <w:tab w:val="left" w:pos="0"/>
        </w:tabs>
        <w:spacing w:line="360" w:lineRule="auto"/>
        <w:jc w:val="center"/>
        <w:rPr>
          <w:rFonts w:ascii="Georgia" w:hAnsi="Georgia"/>
          <w:b/>
          <w:color w:val="000000"/>
          <w:sz w:val="20"/>
          <w:szCs w:val="20"/>
        </w:rPr>
      </w:pPr>
    </w:p>
    <w:p w14:paraId="54A5597C" w14:textId="33A8B753"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6666DB69" w14:textId="77777777" w:rsidR="00827B2F" w:rsidRDefault="00827B2F">
      <w:pPr>
        <w:numPr>
          <w:ilvl w:val="0"/>
          <w:numId w:val="67"/>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12FC4488" w14:textId="77777777" w:rsidR="00827B2F" w:rsidRPr="009C3AB2"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72DDD2C5" w14:textId="5564E30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r>
        <w:rPr>
          <w:rFonts w:ascii="Georgia" w:eastAsiaTheme="minorHAnsi" w:hAnsi="Georgia" w:cs="Arial"/>
          <w:color w:val="000000"/>
          <w:kern w:val="0"/>
          <w:sz w:val="20"/>
          <w:szCs w:val="20"/>
          <w:lang w:eastAsia="en-US"/>
        </w:rPr>
        <w:t>tp.</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w:t>
      </w:r>
      <w:r w:rsidR="00D83286" w:rsidRPr="00F07701">
        <w:rPr>
          <w:rFonts w:ascii="Georgia" w:eastAsiaTheme="minorHAnsi" w:hAnsi="Georgia" w:cs="Arial"/>
          <w:kern w:val="0"/>
          <w:sz w:val="20"/>
          <w:szCs w:val="20"/>
          <w:lang w:eastAsia="en-US"/>
        </w:rPr>
        <w:t>Zamawiającemu</w:t>
      </w:r>
      <w:r w:rsidR="00D83286">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w:t>
      </w:r>
      <w:r w:rsidR="00D83286">
        <w:rPr>
          <w:rFonts w:ascii="Georgia" w:eastAsiaTheme="minorHAnsi" w:hAnsi="Georgia" w:cs="Arial"/>
          <w:color w:val="000000"/>
          <w:kern w:val="0"/>
          <w:sz w:val="20"/>
          <w:szCs w:val="20"/>
          <w:lang w:eastAsia="en-US"/>
        </w:rPr>
        <w:t>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42EBC6B4"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Pr="00FF705B">
        <w:rPr>
          <w:rFonts w:ascii="Georgia" w:hAnsi="Georgia"/>
          <w:color w:val="000000"/>
          <w:sz w:val="20"/>
          <w:szCs w:val="20"/>
        </w:rPr>
        <w:br/>
        <w:t xml:space="preserve">w sposób zapewniający osiągnięcie założonych przez Zamawiającego w umowie celów i parametrów. </w:t>
      </w:r>
    </w:p>
    <w:p w14:paraId="6A32BA09"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 xml:space="preserve">Dostawca zapewnia dostarczenie sprzętu wolnego od wad prawnych i fizycznych. Wady ujawnione </w:t>
      </w:r>
      <w:r w:rsidRPr="00FF705B">
        <w:rPr>
          <w:rFonts w:ascii="Georgia" w:hAnsi="Georgia"/>
          <w:color w:val="000000"/>
          <w:sz w:val="20"/>
          <w:szCs w:val="20"/>
        </w:rPr>
        <w:br/>
        <w:t>w okresie gwarancji zostaną usunięte w terminie nie dłuższym niż 18 dni roboczych (od poniedziałku do piątku</w:t>
      </w:r>
      <w:r w:rsidRPr="00FF705B">
        <w:rPr>
          <w:rFonts w:ascii="Georgia" w:hAnsi="Georgia" w:cs="Arial"/>
          <w:sz w:val="20"/>
          <w:szCs w:val="20"/>
        </w:rPr>
        <w:t xml:space="preserve"> </w:t>
      </w:r>
      <w:r>
        <w:rPr>
          <w:rFonts w:ascii="Georgia" w:hAnsi="Georgia" w:cs="Arial"/>
          <w:sz w:val="20"/>
          <w:szCs w:val="20"/>
        </w:rPr>
        <w:br/>
      </w:r>
      <w:r w:rsidRPr="00FF705B">
        <w:rPr>
          <w:rFonts w:ascii="Georgia" w:hAnsi="Georgia" w:cs="Arial"/>
          <w:sz w:val="20"/>
          <w:szCs w:val="20"/>
        </w:rPr>
        <w:t>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3717D286"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27F41DB2" w14:textId="77777777" w:rsidR="00827B2F" w:rsidRDefault="00827B2F">
      <w:pPr>
        <w:numPr>
          <w:ilvl w:val="0"/>
          <w:numId w:val="67"/>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lastRenderedPageBreak/>
        <w:t>Jeżeli w okresie gwarancji okaże się, że sprzęt posiada wady ukryte, Dostawca wymieni go na wolny od wad. Jeżeli wymiana pociągać będzie za sobą dodatkowe koszty – koszty te poniesie Dostawca.</w:t>
      </w:r>
    </w:p>
    <w:p w14:paraId="5B240649" w14:textId="77777777" w:rsidR="00827B2F" w:rsidRPr="00FF705B" w:rsidRDefault="00827B2F">
      <w:pPr>
        <w:numPr>
          <w:ilvl w:val="0"/>
          <w:numId w:val="67"/>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10120972"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przez okres 10 lat od dnia uruchomienia sprzętu,</w:t>
      </w:r>
    </w:p>
    <w:p w14:paraId="1F01159C"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zapewnienia dostępności części zamiennych dla sprzętu informatycznego przez okres min 3 lat od dnia uruchomienia sprzętu,</w:t>
      </w:r>
    </w:p>
    <w:p w14:paraId="07A6C82F"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245A63A1" w14:textId="4D20871D"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sidR="00D83286">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3AACE5F0" w14:textId="49969690"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sidR="00D83286">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15FE08D9" w14:textId="77777777" w:rsidR="00827B2F"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4DA62C72" w14:textId="77777777" w:rsidR="00827B2F" w:rsidRPr="00FF705B" w:rsidRDefault="00827B2F">
      <w:pPr>
        <w:pStyle w:val="Akapitzlist"/>
        <w:numPr>
          <w:ilvl w:val="1"/>
          <w:numId w:val="67"/>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7B03F36B" w14:textId="77777777" w:rsidR="00827B2F" w:rsidRPr="00FF705B" w:rsidRDefault="00827B2F">
      <w:pPr>
        <w:pStyle w:val="Akapitzlist"/>
        <w:numPr>
          <w:ilvl w:val="0"/>
          <w:numId w:val="73"/>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619E4030" w14:textId="77777777" w:rsidR="00827B2F" w:rsidRPr="00F90C17"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0F115612" w14:textId="77777777" w:rsidR="00827B2F" w:rsidRPr="00B648F1"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271FA1D8" w14:textId="77777777" w:rsidR="00827B2F" w:rsidRPr="007F6CED" w:rsidRDefault="00827B2F">
      <w:pPr>
        <w:pStyle w:val="Akapitzlist"/>
        <w:numPr>
          <w:ilvl w:val="0"/>
          <w:numId w:val="73"/>
        </w:numPr>
        <w:tabs>
          <w:tab w:val="left" w:pos="426"/>
        </w:tabs>
        <w:spacing w:line="360" w:lineRule="auto"/>
        <w:ind w:left="0" w:firstLine="0"/>
        <w:jc w:val="both"/>
        <w:rPr>
          <w:rFonts w:ascii="Georgia" w:hAnsi="Georgia"/>
          <w:b/>
          <w:bCs/>
          <w:i/>
          <w:iCs/>
          <w:color w:val="000000"/>
          <w:kern w:val="2"/>
          <w:sz w:val="20"/>
          <w:szCs w:val="20"/>
        </w:rPr>
      </w:pPr>
      <w:r w:rsidRPr="007F6CED">
        <w:rPr>
          <w:rFonts w:ascii="Georgia" w:hAnsi="Georgia"/>
          <w:color w:val="000000"/>
          <w:sz w:val="20"/>
          <w:szCs w:val="20"/>
        </w:rPr>
        <w:t>Czas usunięcia usterki wynosi</w:t>
      </w:r>
      <w:r w:rsidRPr="007F6CED">
        <w:rPr>
          <w:rFonts w:ascii="Georgia" w:hAnsi="Georgia"/>
          <w:sz w:val="20"/>
          <w:szCs w:val="20"/>
        </w:rPr>
        <w:t xml:space="preserve"> </w:t>
      </w:r>
      <w:r>
        <w:rPr>
          <w:rFonts w:ascii="Georgia" w:hAnsi="Georgia"/>
          <w:sz w:val="20"/>
          <w:szCs w:val="20"/>
        </w:rPr>
        <w:t>5</w:t>
      </w:r>
      <w:r w:rsidRPr="007F6CED">
        <w:rPr>
          <w:rFonts w:ascii="Georgia" w:hAnsi="Georgia"/>
          <w:sz w:val="20"/>
          <w:szCs w:val="20"/>
        </w:rPr>
        <w:t xml:space="preserve"> dni </w:t>
      </w:r>
      <w:r w:rsidRPr="00A8593F">
        <w:rPr>
          <w:rFonts w:ascii="Georgia" w:hAnsi="Georgia"/>
          <w:color w:val="000000"/>
          <w:sz w:val="20"/>
          <w:szCs w:val="20"/>
        </w:rPr>
        <w:t xml:space="preserve">od daty otrzymania </w:t>
      </w:r>
      <w:r>
        <w:rPr>
          <w:rFonts w:ascii="Georgia" w:hAnsi="Georgia"/>
          <w:color w:val="000000"/>
          <w:sz w:val="20"/>
          <w:szCs w:val="20"/>
        </w:rPr>
        <w:t xml:space="preserve">zgłoszenia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w:t>
      </w:r>
      <w:r>
        <w:rPr>
          <w:rFonts w:ascii="Georgia" w:hAnsi="Georgia" w:cs="Arial"/>
          <w:sz w:val="20"/>
          <w:szCs w:val="20"/>
        </w:rPr>
        <w:br/>
      </w:r>
      <w:r w:rsidRPr="007F6CED">
        <w:rPr>
          <w:rFonts w:ascii="Georgia" w:hAnsi="Georgia" w:cs="Arial"/>
          <w:sz w:val="20"/>
          <w:szCs w:val="20"/>
        </w:rPr>
        <w:t>z wyłączeniem dni ustawowo wolnych od pracy</w:t>
      </w:r>
      <w:r w:rsidRPr="007F6CED">
        <w:rPr>
          <w:rFonts w:ascii="Georgia" w:hAnsi="Georgia"/>
          <w:color w:val="000000"/>
          <w:sz w:val="20"/>
          <w:szCs w:val="20"/>
        </w:rPr>
        <w:t>)</w:t>
      </w:r>
      <w:r>
        <w:rPr>
          <w:rFonts w:ascii="Georgia" w:hAnsi="Georgia"/>
          <w:color w:val="000000"/>
          <w:sz w:val="20"/>
          <w:szCs w:val="20"/>
        </w:rPr>
        <w:t xml:space="preserve"> </w:t>
      </w:r>
      <w:r w:rsidRPr="007F6CED">
        <w:rPr>
          <w:rFonts w:ascii="Georgia" w:hAnsi="Georgia"/>
          <w:sz w:val="20"/>
          <w:szCs w:val="20"/>
        </w:rPr>
        <w:t xml:space="preserve">w przypadku braku konieczności sprowadzenia części zamiennych </w:t>
      </w:r>
      <w:r>
        <w:rPr>
          <w:rFonts w:ascii="Georgia" w:hAnsi="Georgia"/>
          <w:sz w:val="20"/>
          <w:szCs w:val="20"/>
        </w:rPr>
        <w:br/>
      </w:r>
      <w:r w:rsidRPr="007F6CED">
        <w:rPr>
          <w:rFonts w:ascii="Georgia" w:hAnsi="Georgia"/>
          <w:sz w:val="20"/>
          <w:szCs w:val="20"/>
        </w:rPr>
        <w:t xml:space="preserve">i do </w:t>
      </w:r>
      <w:r>
        <w:rPr>
          <w:rFonts w:ascii="Georgia" w:hAnsi="Georgia"/>
          <w:sz w:val="20"/>
          <w:szCs w:val="20"/>
        </w:rPr>
        <w:t>10</w:t>
      </w:r>
      <w:r w:rsidRPr="007F6CED">
        <w:rPr>
          <w:rFonts w:ascii="Georgia" w:hAnsi="Georgia"/>
          <w:sz w:val="20"/>
          <w:szCs w:val="20"/>
        </w:rPr>
        <w:t xml:space="preserve"> dni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z wyłączeniem dni ustawowo wolnych od pracy</w:t>
      </w:r>
      <w:r w:rsidRPr="007F6CED">
        <w:rPr>
          <w:rFonts w:ascii="Georgia" w:hAnsi="Georgia"/>
          <w:color w:val="000000"/>
          <w:sz w:val="20"/>
          <w:szCs w:val="20"/>
        </w:rPr>
        <w:t>)</w:t>
      </w:r>
      <w:r w:rsidRPr="007F6CED">
        <w:rPr>
          <w:rFonts w:ascii="Georgia" w:hAnsi="Georgia"/>
          <w:sz w:val="20"/>
          <w:szCs w:val="20"/>
        </w:rPr>
        <w:t xml:space="preserve"> w przypadku </w:t>
      </w:r>
      <w:r>
        <w:rPr>
          <w:rFonts w:ascii="Georgia" w:hAnsi="Georgia"/>
          <w:sz w:val="20"/>
          <w:szCs w:val="20"/>
        </w:rPr>
        <w:t xml:space="preserve">konieczności </w:t>
      </w:r>
      <w:r w:rsidRPr="007F6CED">
        <w:rPr>
          <w:rFonts w:ascii="Georgia" w:hAnsi="Georgia"/>
          <w:sz w:val="20"/>
          <w:szCs w:val="20"/>
        </w:rPr>
        <w:t>sprowadzenia części zamiennych.</w:t>
      </w:r>
    </w:p>
    <w:p w14:paraId="0390A2E1" w14:textId="77777777" w:rsidR="00827B2F" w:rsidRPr="00F90C17" w:rsidRDefault="00827B2F">
      <w:pPr>
        <w:pStyle w:val="Akapitzlist"/>
        <w:numPr>
          <w:ilvl w:val="0"/>
          <w:numId w:val="73"/>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 xml:space="preserve">na koszt i ryzyko Dostawcy. Zatrudnienie osoby trzeciej nie powoduje utraty uprawnień </w:t>
      </w:r>
      <w:r>
        <w:rPr>
          <w:rFonts w:ascii="Georgia" w:hAnsi="Georgia"/>
          <w:color w:val="000000"/>
          <w:sz w:val="20"/>
          <w:szCs w:val="20"/>
        </w:rPr>
        <w:br/>
      </w:r>
      <w:r w:rsidRPr="00F90C17">
        <w:rPr>
          <w:rFonts w:ascii="Georgia" w:hAnsi="Georgia"/>
          <w:color w:val="000000"/>
          <w:sz w:val="20"/>
          <w:szCs w:val="20"/>
        </w:rPr>
        <w:t>z tytułu gwarancji jakości.</w:t>
      </w:r>
    </w:p>
    <w:p w14:paraId="5EC5492F" w14:textId="77777777" w:rsidR="00827B2F" w:rsidRPr="007F6CED" w:rsidRDefault="00827B2F">
      <w:pPr>
        <w:widowControl w:val="0"/>
        <w:numPr>
          <w:ilvl w:val="0"/>
          <w:numId w:val="73"/>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519579CC" w14:textId="524BAD0C" w:rsidR="00827B2F" w:rsidRPr="00B20660" w:rsidRDefault="00827B2F" w:rsidP="006A4AC8">
      <w:pPr>
        <w:pStyle w:val="Akapitzlist"/>
        <w:widowControl w:val="0"/>
        <w:numPr>
          <w:ilvl w:val="1"/>
          <w:numId w:val="87"/>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6E6E6C43"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1D3C286C"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27E7883C" w14:textId="074CC4F9" w:rsidR="00827B2F" w:rsidRPr="006A4AC8" w:rsidRDefault="00827B2F" w:rsidP="006A4AC8">
      <w:pPr>
        <w:pStyle w:val="Akapitzlist"/>
        <w:widowControl w:val="0"/>
        <w:numPr>
          <w:ilvl w:val="1"/>
          <w:numId w:val="87"/>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 xml:space="preserve">materiały eksploatacyjne oraz materiały podlegające normalnemu zużyciu w trakcie eksploatacji (np. żele, </w:t>
      </w:r>
      <w:r w:rsidRPr="006A4AC8">
        <w:rPr>
          <w:rFonts w:ascii="Georgia" w:hAnsi="Georgia"/>
          <w:color w:val="000000"/>
          <w:sz w:val="20"/>
          <w:szCs w:val="20"/>
        </w:rPr>
        <w:lastRenderedPageBreak/>
        <w:t>żarówki, kable, folie, paski itp.).</w:t>
      </w:r>
    </w:p>
    <w:p w14:paraId="786226D5" w14:textId="77777777" w:rsidR="00827B2F" w:rsidRPr="00B20660" w:rsidRDefault="00827B2F" w:rsidP="006A4AC8">
      <w:pPr>
        <w:pStyle w:val="Akapitzlist"/>
        <w:widowControl w:val="0"/>
        <w:numPr>
          <w:ilvl w:val="1"/>
          <w:numId w:val="87"/>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6878ACB1"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7885F11E"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457FFE8A" w14:textId="77777777" w:rsidR="00827B2F" w:rsidRPr="00E60300" w:rsidRDefault="00827B2F" w:rsidP="006A4AC8">
      <w:pPr>
        <w:widowControl w:val="0"/>
        <w:numPr>
          <w:ilvl w:val="0"/>
          <w:numId w:val="87"/>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5A54CAAC" w14:textId="77777777" w:rsidR="00827B2F" w:rsidRPr="002967A0" w:rsidRDefault="00827B2F" w:rsidP="006A4AC8">
      <w:pPr>
        <w:widowControl w:val="0"/>
        <w:numPr>
          <w:ilvl w:val="0"/>
          <w:numId w:val="87"/>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79AE946C" w14:textId="77777777" w:rsidR="006B7F49" w:rsidRDefault="006B7F49" w:rsidP="00827B2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lang w:eastAsia="en-US"/>
        </w:rPr>
      </w:pPr>
    </w:p>
    <w:p w14:paraId="01F020D3" w14:textId="5B2A1D30" w:rsidR="00827B2F" w:rsidRPr="00B7352F" w:rsidRDefault="00827B2F" w:rsidP="00827B2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7427E730" w14:textId="07F4BE19"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oraz</w:t>
      </w:r>
      <w:r>
        <w:rPr>
          <w:rFonts w:ascii="Georgia" w:eastAsiaTheme="minorHAnsi" w:hAnsi="Georgia" w:cs="Arial"/>
          <w:color w:val="000000"/>
          <w:kern w:val="0"/>
          <w:sz w:val="20"/>
          <w:szCs w:val="20"/>
          <w:lang w:eastAsia="en-US"/>
        </w:rPr>
        <w:t xml:space="preserve"> uprzednią</w:t>
      </w:r>
      <w:r w:rsidRPr="003C235B">
        <w:rPr>
          <w:rFonts w:ascii="Georgia" w:eastAsiaTheme="minorHAnsi" w:hAnsi="Georgia" w:cs="Arial"/>
          <w:color w:val="000000"/>
          <w:kern w:val="0"/>
          <w:sz w:val="20"/>
          <w:szCs w:val="20"/>
          <w:lang w:eastAsia="en-US"/>
        </w:rPr>
        <w:t xml:space="preserve"> adaptacją pomieszczeń), Zamawiający stwierdzi wadliwość (sensu largo,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w tym usterki oraz braki) sprzętu (w tym dotyczącą instalacji oraz adaptacji pomieszczeń),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39DD008B"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6, </w:t>
      </w:r>
      <w:r>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6E6AB8D3" w14:textId="28030056" w:rsidR="00827B2F" w:rsidRPr="00067C3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sidR="00EC4231">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sidR="00EC4231">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0F4158D0" w14:textId="77777777" w:rsidR="00827B2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58F8D53D" w14:textId="136B2CA2" w:rsidR="00827B2F"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w:t>
      </w:r>
      <w:r w:rsidR="00D83286">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Wadowicach</w:t>
      </w:r>
      <w:r w:rsidRPr="002967A0">
        <w:rPr>
          <w:rFonts w:ascii="Georgia" w:eastAsiaTheme="minorHAnsi" w:hAnsi="Georgia" w:cs="Arial"/>
          <w:color w:val="000000"/>
          <w:kern w:val="0"/>
          <w:sz w:val="20"/>
          <w:szCs w:val="20"/>
          <w:lang w:eastAsia="en-US"/>
        </w:rPr>
        <w:t xml:space="preserve"> na własny koszt i ryzyko. </w:t>
      </w:r>
    </w:p>
    <w:p w14:paraId="5D196F68"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33D3D85A" w14:textId="77777777" w:rsidR="00827B2F" w:rsidRPr="003C235B"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lastRenderedPageBreak/>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611FB9ED" w14:textId="77777777" w:rsidR="00827B2F" w:rsidRPr="00E07F95"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192CB302" w14:textId="77777777" w:rsidR="00827B2F" w:rsidRPr="00E07F95" w:rsidRDefault="00827B2F">
      <w:pPr>
        <w:pStyle w:val="Akapitzlist"/>
        <w:numPr>
          <w:ilvl w:val="2"/>
          <w:numId w:val="7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 do w ramach wynagrodzenia określonego w </w:t>
      </w:r>
      <w:r w:rsidRPr="00EA30C2">
        <w:rPr>
          <w:rFonts w:ascii="Georgia" w:eastAsiaTheme="minorHAnsi" w:hAnsi="Georgia" w:cs="Arial"/>
          <w:kern w:val="0"/>
          <w:sz w:val="20"/>
          <w:szCs w:val="20"/>
          <w:lang w:eastAsia="en-US"/>
        </w:rPr>
        <w:t>§ 6 ust. 1:</w:t>
      </w:r>
      <w:r w:rsidRPr="00E07F95">
        <w:rPr>
          <w:rFonts w:ascii="Georgia" w:eastAsiaTheme="minorHAnsi" w:hAnsi="Georgia" w:cs="Arial"/>
          <w:kern w:val="0"/>
          <w:sz w:val="20"/>
          <w:szCs w:val="20"/>
          <w:lang w:eastAsia="en-US"/>
        </w:rPr>
        <w:t xml:space="preserve"> </w:t>
      </w:r>
    </w:p>
    <w:p w14:paraId="07BEE692" w14:textId="27A82A96" w:rsidR="00827B2F" w:rsidRDefault="00827B2F">
      <w:pPr>
        <w:pStyle w:val="Akapitzlist"/>
        <w:numPr>
          <w:ilvl w:val="1"/>
          <w:numId w:val="81"/>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demontażu istniejącego wyposażenia</w:t>
      </w:r>
      <w:r w:rsidR="006A4AC8">
        <w:rPr>
          <w:rFonts w:ascii="Georgia" w:eastAsiaTheme="minorHAnsi" w:hAnsi="Georgia" w:cs="Arial"/>
          <w:kern w:val="0"/>
          <w:sz w:val="20"/>
          <w:szCs w:val="20"/>
          <w:lang w:eastAsia="en-US"/>
        </w:rPr>
        <w:t xml:space="preserve"> – jeśli dotyczy</w:t>
      </w:r>
    </w:p>
    <w:p w14:paraId="35F1A3CB" w14:textId="2F663235" w:rsidR="00827B2F" w:rsidRPr="00E07F95" w:rsidRDefault="00827B2F">
      <w:pPr>
        <w:pStyle w:val="Akapitzlist"/>
        <w:numPr>
          <w:ilvl w:val="1"/>
          <w:numId w:val="81"/>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porządzenia dokumentacji powykonawczej</w:t>
      </w:r>
      <w:r w:rsidR="006A4AC8">
        <w:rPr>
          <w:rFonts w:ascii="Georgia" w:eastAsiaTheme="minorHAnsi" w:hAnsi="Georgia" w:cs="Arial"/>
          <w:kern w:val="0"/>
          <w:sz w:val="20"/>
          <w:szCs w:val="20"/>
          <w:lang w:eastAsia="en-US"/>
        </w:rPr>
        <w:t xml:space="preserve"> – jeśli dotyczy</w:t>
      </w:r>
    </w:p>
    <w:p w14:paraId="17259C67" w14:textId="77777777" w:rsidR="006B7F49" w:rsidRDefault="006B7F49" w:rsidP="00827B2F">
      <w:pPr>
        <w:widowControl w:val="0"/>
        <w:spacing w:line="360" w:lineRule="auto"/>
        <w:jc w:val="center"/>
        <w:rPr>
          <w:rFonts w:ascii="Georgia" w:hAnsi="Georgia"/>
          <w:b/>
          <w:color w:val="000000"/>
          <w:sz w:val="20"/>
          <w:szCs w:val="20"/>
        </w:rPr>
      </w:pPr>
    </w:p>
    <w:p w14:paraId="6767A4B6" w14:textId="2B8B3965" w:rsidR="00827B2F" w:rsidRPr="00E60300" w:rsidRDefault="00827B2F" w:rsidP="00827B2F">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0E26B7B5"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7E624935" w14:textId="30790CDC"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 xml:space="preserve">W przypadku zatrudniania podwykonawców Wykonawca zobowiązany jest do przedkładania Zamawiającemu projektów umów o podwykonawstwo, której przedmiotem są dostawy, o których mowa w § </w:t>
      </w:r>
      <w:r>
        <w:rPr>
          <w:rFonts w:ascii="Georgia" w:eastAsia="TimesNewRoman" w:hAnsi="Georgia"/>
          <w:sz w:val="20"/>
          <w:szCs w:val="20"/>
          <w:lang w:eastAsia="en-US"/>
        </w:rPr>
        <w:t>1</w:t>
      </w:r>
      <w:r w:rsidRPr="00E60300">
        <w:rPr>
          <w:rFonts w:ascii="Georgia" w:eastAsia="TimesNewRoman" w:hAnsi="Georgia"/>
          <w:sz w:val="20"/>
          <w:szCs w:val="20"/>
          <w:lang w:eastAsia="en-US"/>
        </w:rPr>
        <w:t xml:space="preserve"> ust.</w:t>
      </w:r>
      <w:r>
        <w:rPr>
          <w:rFonts w:ascii="Georgia" w:eastAsia="TimesNewRoman" w:hAnsi="Georgia"/>
          <w:sz w:val="20"/>
          <w:szCs w:val="20"/>
          <w:lang w:eastAsia="en-US"/>
        </w:rPr>
        <w:t>1</w:t>
      </w:r>
      <w:r w:rsidRPr="00E60300">
        <w:rPr>
          <w:rFonts w:ascii="Georgia" w:eastAsia="TimesNewRoman" w:hAnsi="Georgia"/>
          <w:sz w:val="20"/>
          <w:szCs w:val="20"/>
          <w:lang w:eastAsia="en-US"/>
        </w:rPr>
        <w:t>, a także projektów ich zmiany, oraz poświadczonej za zgodność z oryginałem kopii zawartych umów o podwykonawstwo (w</w:t>
      </w:r>
      <w:r w:rsidR="00D83286">
        <w:rPr>
          <w:rFonts w:ascii="Georgia" w:eastAsia="TimesNewRoman" w:hAnsi="Georgia"/>
          <w:sz w:val="20"/>
          <w:szCs w:val="20"/>
          <w:lang w:eastAsia="en-US"/>
        </w:rPr>
        <w:t> </w:t>
      </w:r>
      <w:r w:rsidRPr="00E60300">
        <w:rPr>
          <w:rFonts w:ascii="Georgia" w:eastAsia="TimesNewRoman" w:hAnsi="Georgia"/>
          <w:sz w:val="20"/>
          <w:szCs w:val="20"/>
          <w:lang w:eastAsia="en-US"/>
        </w:rPr>
        <w:t>terminie 7 dni od daty jej zawarcia), której przedmiotem są dostawy i usługi objęte niniejsza umową.</w:t>
      </w:r>
    </w:p>
    <w:p w14:paraId="1B9F67C6"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4D5CD199" w14:textId="77777777" w:rsidR="00827B2F" w:rsidRPr="00E60300" w:rsidRDefault="00827B2F">
      <w:pPr>
        <w:widowControl w:val="0"/>
        <w:numPr>
          <w:ilvl w:val="0"/>
          <w:numId w:val="68"/>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7CE1BD09" w14:textId="77777777" w:rsidR="00827B2F" w:rsidRPr="006B7F49" w:rsidRDefault="00827B2F" w:rsidP="00827B2F">
      <w:pPr>
        <w:widowControl w:val="0"/>
        <w:spacing w:line="360" w:lineRule="auto"/>
        <w:jc w:val="both"/>
        <w:rPr>
          <w:rFonts w:ascii="Georgia" w:hAnsi="Georgia"/>
          <w:kern w:val="2"/>
          <w:sz w:val="16"/>
          <w:szCs w:val="16"/>
        </w:rPr>
      </w:pPr>
      <w:r w:rsidRPr="006B7F49">
        <w:rPr>
          <w:rFonts w:ascii="Georgia" w:hAnsi="Georgia"/>
          <w:i/>
          <w:iCs/>
          <w:sz w:val="16"/>
          <w:szCs w:val="16"/>
        </w:rPr>
        <w:t>* w przypadku zadeklarowania w ofercie, że Dostawca nie powierzy podwykonawcom żadnej części zamówienia § 4* zostanie usunięty.</w:t>
      </w:r>
    </w:p>
    <w:p w14:paraId="7965B37C" w14:textId="77777777" w:rsidR="006B7F49" w:rsidRDefault="006B7F49" w:rsidP="00827B2F">
      <w:pPr>
        <w:tabs>
          <w:tab w:val="left" w:pos="0"/>
        </w:tabs>
        <w:spacing w:line="360" w:lineRule="auto"/>
        <w:jc w:val="center"/>
        <w:rPr>
          <w:rFonts w:ascii="Georgia" w:hAnsi="Georgia"/>
          <w:b/>
          <w:color w:val="000000"/>
          <w:sz w:val="20"/>
          <w:szCs w:val="20"/>
        </w:rPr>
      </w:pPr>
    </w:p>
    <w:p w14:paraId="7B1DF608" w14:textId="18EDE48D"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4774832C" w14:textId="77777777" w:rsidR="00827B2F" w:rsidRPr="00440C17" w:rsidRDefault="00827B2F" w:rsidP="00827B2F">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5BD908F9" w14:textId="77777777" w:rsidR="00827B2F" w:rsidRPr="00440C17" w:rsidRDefault="00827B2F">
      <w:pPr>
        <w:pStyle w:val="Normalny1"/>
        <w:numPr>
          <w:ilvl w:val="1"/>
          <w:numId w:val="79"/>
        </w:numPr>
        <w:tabs>
          <w:tab w:val="clear" w:pos="792"/>
          <w:tab w:val="num" w:pos="0"/>
          <w:tab w:val="num" w:pos="360"/>
        </w:tabs>
        <w:spacing w:line="360" w:lineRule="auto"/>
        <w:ind w:left="0" w:firstLine="0"/>
        <w:jc w:val="both"/>
        <w:rPr>
          <w:sz w:val="20"/>
          <w:szCs w:val="20"/>
        </w:rPr>
      </w:pPr>
      <w:r w:rsidRPr="00440C17">
        <w:rPr>
          <w:sz w:val="20"/>
          <w:szCs w:val="20"/>
        </w:rPr>
        <w:t xml:space="preserve">za </w:t>
      </w:r>
      <w:r>
        <w:rPr>
          <w:sz w:val="20"/>
          <w:szCs w:val="20"/>
        </w:rPr>
        <w:t>zwłokę</w:t>
      </w:r>
      <w:r w:rsidRPr="00440C17">
        <w:rPr>
          <w:sz w:val="20"/>
          <w:szCs w:val="20"/>
        </w:rPr>
        <w:t xml:space="preserve"> w wykonaniu umowy w wysokości </w:t>
      </w:r>
      <w:r>
        <w:rPr>
          <w:sz w:val="20"/>
          <w:szCs w:val="20"/>
        </w:rPr>
        <w:t>0,5</w:t>
      </w:r>
      <w:r w:rsidRPr="00440C17">
        <w:rPr>
          <w:sz w:val="20"/>
          <w:szCs w:val="20"/>
        </w:rPr>
        <w:t xml:space="preserve">% wynagrodzenia brutto określonego w § </w:t>
      </w:r>
      <w:r>
        <w:rPr>
          <w:sz w:val="20"/>
          <w:szCs w:val="20"/>
        </w:rPr>
        <w:t>6</w:t>
      </w:r>
      <w:r w:rsidRPr="00440C17">
        <w:rPr>
          <w:sz w:val="20"/>
          <w:szCs w:val="20"/>
        </w:rPr>
        <w:t xml:space="preserve"> ust. 1, za każdy dzień </w:t>
      </w:r>
      <w:r>
        <w:rPr>
          <w:sz w:val="20"/>
          <w:szCs w:val="20"/>
        </w:rPr>
        <w:t>zwłoki</w:t>
      </w:r>
      <w:r w:rsidRPr="00440C17">
        <w:rPr>
          <w:sz w:val="20"/>
          <w:szCs w:val="20"/>
        </w:rPr>
        <w:t>, liczone</w:t>
      </w:r>
      <w:r>
        <w:rPr>
          <w:sz w:val="20"/>
          <w:szCs w:val="20"/>
        </w:rPr>
        <w:t>j</w:t>
      </w:r>
      <w:r w:rsidRPr="00440C17">
        <w:rPr>
          <w:sz w:val="20"/>
          <w:szCs w:val="20"/>
        </w:rPr>
        <w:t xml:space="preserve"> od upływu terminu</w:t>
      </w:r>
      <w:r>
        <w:rPr>
          <w:sz w:val="20"/>
          <w:szCs w:val="20"/>
        </w:rPr>
        <w:t xml:space="preserve">, </w:t>
      </w:r>
      <w:r w:rsidRPr="00440C17">
        <w:rPr>
          <w:sz w:val="20"/>
          <w:szCs w:val="20"/>
        </w:rPr>
        <w:t>o którym mowa w § 2 ust 1.</w:t>
      </w:r>
    </w:p>
    <w:p w14:paraId="303A1811" w14:textId="77777777" w:rsidR="00827B2F" w:rsidRPr="00CA0169"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8C0497">
        <w:rPr>
          <w:color w:val="000000"/>
          <w:sz w:val="20"/>
          <w:szCs w:val="20"/>
        </w:rPr>
        <w:t xml:space="preserve">za </w:t>
      </w:r>
      <w:r>
        <w:rPr>
          <w:color w:val="000000"/>
          <w:sz w:val="20"/>
          <w:szCs w:val="20"/>
        </w:rPr>
        <w:t>zwłokę</w:t>
      </w:r>
      <w:r w:rsidRPr="008C0497">
        <w:rPr>
          <w:color w:val="000000"/>
          <w:sz w:val="20"/>
          <w:szCs w:val="20"/>
        </w:rPr>
        <w:t xml:space="preserve"> w wykonywaniu przeglądów</w:t>
      </w:r>
      <w:r>
        <w:rPr>
          <w:color w:val="000000"/>
          <w:sz w:val="20"/>
          <w:szCs w:val="20"/>
        </w:rPr>
        <w:t>,</w:t>
      </w:r>
      <w:r w:rsidRPr="008C0497">
        <w:rPr>
          <w:color w:val="000000"/>
          <w:sz w:val="20"/>
          <w:szCs w:val="20"/>
        </w:rPr>
        <w:t xml:space="preserve"> o </w:t>
      </w:r>
      <w:r w:rsidRPr="00CA0169">
        <w:rPr>
          <w:color w:val="000000"/>
          <w:sz w:val="20"/>
          <w:szCs w:val="20"/>
        </w:rPr>
        <w:t xml:space="preserve">których mowa w § 3 ust 8 pkt. 8.3 i 8.4, w wysokości 1% wynagrodzenia naliczanego od wartości brutto sprzętu, którego przeglądy zostały wykonane nieterminowo, za każdy dzień zwłoki, </w:t>
      </w:r>
    </w:p>
    <w:p w14:paraId="3FBA1553" w14:textId="77777777" w:rsidR="00827B2F" w:rsidRPr="00CA0169"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za zwłokę w reakcji serwisu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11.</w:t>
      </w:r>
    </w:p>
    <w:p w14:paraId="60D0E020" w14:textId="77777777" w:rsidR="00827B2F" w:rsidRPr="00CA0169"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 xml:space="preserve">za </w:t>
      </w:r>
      <w:r>
        <w:rPr>
          <w:color w:val="000000"/>
          <w:sz w:val="20"/>
          <w:szCs w:val="20"/>
        </w:rPr>
        <w:t>zwłokę</w:t>
      </w:r>
      <w:r w:rsidRPr="00CA0169">
        <w:rPr>
          <w:color w:val="000000"/>
          <w:sz w:val="20"/>
          <w:szCs w:val="20"/>
        </w:rPr>
        <w:t xml:space="preserve"> w usunięciu usterki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12.</w:t>
      </w:r>
    </w:p>
    <w:p w14:paraId="483316B3" w14:textId="77777777" w:rsidR="00827B2F" w:rsidRPr="009C3AB2"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6AFA9A28" w14:textId="77777777" w:rsidR="00827B2F" w:rsidRPr="009C3AB2" w:rsidRDefault="00827B2F">
      <w:pPr>
        <w:pStyle w:val="Normalny1"/>
        <w:numPr>
          <w:ilvl w:val="1"/>
          <w:numId w:val="7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2AF8D529" w14:textId="77777777" w:rsidR="00827B2F" w:rsidRPr="00510824" w:rsidRDefault="00827B2F">
      <w:pPr>
        <w:widowControl w:val="0"/>
        <w:numPr>
          <w:ilvl w:val="0"/>
          <w:numId w:val="80"/>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w:t>
      </w:r>
      <w:r w:rsidRPr="00E60300">
        <w:rPr>
          <w:rFonts w:ascii="Georgia" w:hAnsi="Georgia"/>
          <w:color w:val="000000"/>
          <w:sz w:val="20"/>
          <w:szCs w:val="20"/>
        </w:rPr>
        <w:lastRenderedPageBreak/>
        <w:t xml:space="preserve">uprzednim wezwaniu do zapłacenia kary. </w:t>
      </w:r>
    </w:p>
    <w:p w14:paraId="27165DA3" w14:textId="77777777" w:rsidR="00827B2F" w:rsidRPr="00510824" w:rsidRDefault="00827B2F">
      <w:pPr>
        <w:widowControl w:val="0"/>
        <w:numPr>
          <w:ilvl w:val="0"/>
          <w:numId w:val="80"/>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20130498" w14:textId="77777777" w:rsidR="00827B2F" w:rsidRPr="00440C17" w:rsidRDefault="00827B2F">
      <w:pPr>
        <w:pStyle w:val="Normalny1"/>
        <w:numPr>
          <w:ilvl w:val="0"/>
          <w:numId w:val="80"/>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Pr>
          <w:sz w:val="20"/>
          <w:szCs w:val="20"/>
        </w:rPr>
        <w:br/>
      </w:r>
      <w:r w:rsidRPr="00440C17">
        <w:rPr>
          <w:sz w:val="20"/>
          <w:szCs w:val="20"/>
        </w:rPr>
        <w:t>w przypadku:</w:t>
      </w:r>
    </w:p>
    <w:p w14:paraId="14A3EE8C" w14:textId="77777777" w:rsidR="00827B2F" w:rsidRPr="00440C17" w:rsidRDefault="00827B2F">
      <w:pPr>
        <w:pStyle w:val="Normalny1"/>
        <w:numPr>
          <w:ilvl w:val="1"/>
          <w:numId w:val="80"/>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0033498" w14:textId="77777777" w:rsidR="00827B2F" w:rsidRPr="007268A3" w:rsidRDefault="00827B2F">
      <w:pPr>
        <w:pStyle w:val="Normalny1"/>
        <w:numPr>
          <w:ilvl w:val="1"/>
          <w:numId w:val="80"/>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46058CDA" w14:textId="77777777" w:rsidR="00827B2F" w:rsidRPr="007268A3" w:rsidRDefault="00827B2F">
      <w:pPr>
        <w:pStyle w:val="Normalny1"/>
        <w:numPr>
          <w:ilvl w:val="1"/>
          <w:numId w:val="80"/>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DF954BF" w14:textId="7CFDCD30" w:rsidR="00827B2F" w:rsidRPr="007268A3" w:rsidRDefault="00827B2F">
      <w:pPr>
        <w:pStyle w:val="Normalny1"/>
        <w:numPr>
          <w:ilvl w:val="0"/>
          <w:numId w:val="80"/>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C752D0">
        <w:rPr>
          <w:sz w:val="20"/>
          <w:szCs w:val="20"/>
        </w:rPr>
        <w:t>4</w:t>
      </w:r>
      <w:r>
        <w:rPr>
          <w:sz w:val="20"/>
          <w:szCs w:val="20"/>
        </w:rPr>
        <w:t xml:space="preserve"> pkt </w:t>
      </w:r>
      <w:r w:rsidR="00C752D0">
        <w:rPr>
          <w:sz w:val="20"/>
          <w:szCs w:val="20"/>
        </w:rPr>
        <w:t>4</w:t>
      </w:r>
      <w:r>
        <w:rPr>
          <w:sz w:val="20"/>
          <w:szCs w:val="20"/>
        </w:rPr>
        <w:t xml:space="preserve">.1. i </w:t>
      </w:r>
      <w:r w:rsidR="00C752D0">
        <w:rPr>
          <w:sz w:val="20"/>
          <w:szCs w:val="20"/>
        </w:rPr>
        <w:t>4</w:t>
      </w:r>
      <w:r>
        <w:rPr>
          <w:sz w:val="20"/>
          <w:szCs w:val="20"/>
        </w:rPr>
        <w:t xml:space="preserve">.2., ust. 7 i § 8 ust. 6, </w:t>
      </w:r>
      <w:r w:rsidRPr="00A44553">
        <w:rPr>
          <w:sz w:val="20"/>
          <w:szCs w:val="20"/>
        </w:rPr>
        <w:t xml:space="preserve">powinno być zrealizowane </w:t>
      </w:r>
      <w:r>
        <w:rPr>
          <w:sz w:val="20"/>
          <w:szCs w:val="20"/>
        </w:rPr>
        <w:br/>
      </w:r>
      <w:r w:rsidRPr="00A44553">
        <w:rPr>
          <w:sz w:val="20"/>
          <w:szCs w:val="20"/>
        </w:rPr>
        <w:t xml:space="preserve">w ciągu </w:t>
      </w:r>
      <w:r w:rsidR="00C752D0">
        <w:rPr>
          <w:sz w:val="20"/>
          <w:szCs w:val="20"/>
        </w:rPr>
        <w:t>30</w:t>
      </w:r>
      <w:r w:rsidRPr="00A44553">
        <w:rPr>
          <w:sz w:val="20"/>
          <w:szCs w:val="20"/>
        </w:rPr>
        <w:t xml:space="preserve"> dni od dnia zaistnienia zdarzeń stanowiących podstawy do odstąpienia od umowy.</w:t>
      </w:r>
    </w:p>
    <w:p w14:paraId="4134FD27" w14:textId="77777777" w:rsidR="00827B2F" w:rsidRPr="007268A3" w:rsidRDefault="00827B2F">
      <w:pPr>
        <w:pStyle w:val="Normalny1"/>
        <w:numPr>
          <w:ilvl w:val="0"/>
          <w:numId w:val="80"/>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28E08BE0" w14:textId="38F7B5B5" w:rsidR="00827B2F" w:rsidRPr="004E4D6E" w:rsidRDefault="00827B2F">
      <w:pPr>
        <w:pStyle w:val="Normalny1"/>
        <w:numPr>
          <w:ilvl w:val="0"/>
          <w:numId w:val="80"/>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sidR="00C752D0">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sidR="00C752D0">
        <w:rPr>
          <w:sz w:val="20"/>
          <w:szCs w:val="20"/>
          <w:lang w:eastAsia="pl-PL"/>
        </w:rPr>
        <w:t xml:space="preserve"> Odstąpienie od umowy powinno nastąpić w terminie 30 dni od stwierdzenia okoliczności o której mowa w zdaniu poprzednim.</w:t>
      </w:r>
      <w:r w:rsidR="00C752D0" w:rsidRPr="00C752D0">
        <w:rPr>
          <w:sz w:val="20"/>
          <w:szCs w:val="20"/>
          <w:lang w:eastAsia="pl-PL"/>
        </w:rPr>
        <w:t xml:space="preserve"> </w:t>
      </w:r>
      <w:r w:rsidR="00C752D0" w:rsidRPr="004E4D6E">
        <w:rPr>
          <w:sz w:val="20"/>
          <w:szCs w:val="20"/>
          <w:lang w:eastAsia="pl-PL"/>
        </w:rPr>
        <w:t>*</w:t>
      </w:r>
    </w:p>
    <w:p w14:paraId="4962C786" w14:textId="77777777" w:rsidR="00827B2F" w:rsidRPr="006B7F49" w:rsidRDefault="00827B2F" w:rsidP="00827B2F">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6D8D2D87" w14:textId="4DA39A13" w:rsidR="00827B2F" w:rsidRPr="00440C17" w:rsidRDefault="00827B2F" w:rsidP="00827B2F">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5C1889AE" w14:textId="77777777" w:rsidR="00827B2F" w:rsidRPr="00510824" w:rsidRDefault="00827B2F">
      <w:pPr>
        <w:widowControl w:val="0"/>
        <w:numPr>
          <w:ilvl w:val="0"/>
          <w:numId w:val="69"/>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w:t>
      </w:r>
    </w:p>
    <w:p w14:paraId="3466B8F2"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faktury VAT do siedziby Zamawiającego. Dostawca jest zobowiązany do wykazania na fakturze sprzęt zgodnie z formularzem ofertowym. J</w:t>
      </w:r>
      <w:r w:rsidRPr="00E60300">
        <w:rPr>
          <w:rFonts w:ascii="Georgia" w:hAnsi="Georgia" w:cs="Courier New"/>
          <w:kern w:val="0"/>
          <w:sz w:val="20"/>
          <w:szCs w:val="20"/>
          <w:lang w:eastAsia="pl-PL"/>
        </w:rPr>
        <w:t xml:space="preserve">ednakże Zamawiający zastrzega, że w przypadku braku środków na koncie w wymaganym terminie płatności, zapłata nastąpi niezwłocznie po otrzymaniu </w:t>
      </w:r>
      <w:r>
        <w:rPr>
          <w:rFonts w:ascii="Georgia" w:hAnsi="Georgia" w:cs="Courier New"/>
          <w:kern w:val="0"/>
          <w:sz w:val="20"/>
          <w:szCs w:val="20"/>
          <w:lang w:eastAsia="pl-PL"/>
        </w:rPr>
        <w:t>środków</w:t>
      </w:r>
      <w:r w:rsidRPr="00E60300">
        <w:rPr>
          <w:rFonts w:ascii="Georgia" w:hAnsi="Georgia" w:cs="Courier New"/>
          <w:kern w:val="0"/>
          <w:sz w:val="20"/>
          <w:szCs w:val="20"/>
          <w:lang w:eastAsia="pl-PL"/>
        </w:rPr>
        <w:t>. Płatność uzależniona będzie od otrzymania ś</w:t>
      </w:r>
      <w:r>
        <w:rPr>
          <w:rFonts w:ascii="Georgia" w:hAnsi="Georgia" w:cs="Courier New"/>
          <w:kern w:val="0"/>
          <w:sz w:val="20"/>
          <w:szCs w:val="20"/>
          <w:lang w:eastAsia="pl-PL"/>
        </w:rPr>
        <w:t xml:space="preserve">rodków, </w:t>
      </w:r>
      <w:r w:rsidRPr="00E60300">
        <w:rPr>
          <w:rFonts w:ascii="Georgia" w:hAnsi="Georgia" w:cs="Courier New"/>
          <w:kern w:val="0"/>
          <w:sz w:val="20"/>
          <w:szCs w:val="20"/>
          <w:lang w:eastAsia="pl-PL"/>
        </w:rPr>
        <w:t xml:space="preserve">z zastrzeżeniem braku możliwości naliczenia odsetek w wyniku opóźnienia wynikającego z przekazania środków z Instytucji Zarządzającej. </w:t>
      </w:r>
    </w:p>
    <w:p w14:paraId="63D1E27F"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05EB0007" w14:textId="77777777" w:rsidR="00827B2F" w:rsidRPr="00E6030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 </w:t>
      </w:r>
      <w:r w:rsidRPr="00510824">
        <w:rPr>
          <w:rFonts w:ascii="Georgia" w:hAnsi="Georgia"/>
          <w:color w:val="000000"/>
          <w:sz w:val="20"/>
          <w:szCs w:val="20"/>
        </w:rPr>
        <w:t>3.2, 3.4, 3.5,</w:t>
      </w:r>
      <w:r w:rsidRPr="00E60300">
        <w:rPr>
          <w:rFonts w:ascii="Georgia" w:hAnsi="Georgia"/>
          <w:color w:val="000000"/>
          <w:sz w:val="20"/>
          <w:szCs w:val="20"/>
        </w:rPr>
        <w:t xml:space="preserve"> jedynie w przypadku zmiany obowiązującej stawki VAT.</w:t>
      </w:r>
    </w:p>
    <w:p w14:paraId="236CB083" w14:textId="260B295C" w:rsidR="00827B2F" w:rsidRPr="00C752D0" w:rsidRDefault="00827B2F">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14:paraId="153E69D8" w14:textId="1FBB693D" w:rsidR="00C752D0" w:rsidRPr="00E60300" w:rsidRDefault="00C752D0">
      <w:pPr>
        <w:widowControl w:val="0"/>
        <w:numPr>
          <w:ilvl w:val="0"/>
          <w:numId w:val="70"/>
        </w:numPr>
        <w:tabs>
          <w:tab w:val="clear" w:pos="360"/>
          <w:tab w:val="num" w:pos="0"/>
          <w:tab w:val="left" w:pos="426"/>
        </w:tabs>
        <w:spacing w:line="360" w:lineRule="auto"/>
        <w:ind w:left="0" w:firstLine="0"/>
        <w:jc w:val="both"/>
        <w:rPr>
          <w:rFonts w:ascii="Georgia" w:hAnsi="Georgia"/>
          <w:color w:val="000000"/>
          <w:kern w:val="2"/>
          <w:sz w:val="20"/>
          <w:szCs w:val="20"/>
        </w:rPr>
      </w:pPr>
      <w:r>
        <w:rPr>
          <w:rFonts w:ascii="Georgia" w:hAnsi="Georgia"/>
          <w:color w:val="000000"/>
          <w:sz w:val="20"/>
          <w:szCs w:val="20"/>
        </w:rPr>
        <w:t>Za dzień płatności należności z tytułu niniejszej umowy uznaje się dzień obciążenia konta Zamawiającego.</w:t>
      </w:r>
    </w:p>
    <w:p w14:paraId="1BBC4C43" w14:textId="6B713C09" w:rsidR="00827B2F" w:rsidRPr="006B7F49" w:rsidRDefault="00827B2F" w:rsidP="00827B2F">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21C6626F" w14:textId="77777777" w:rsidR="00827B2F" w:rsidRPr="00E60300" w:rsidRDefault="00827B2F">
      <w:pPr>
        <w:numPr>
          <w:ilvl w:val="0"/>
          <w:numId w:val="76"/>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52BB09B9" w14:textId="77777777" w:rsidR="00827B2F" w:rsidRDefault="00827B2F">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C70F065" w14:textId="77777777" w:rsidR="00827B2F" w:rsidRPr="00563862" w:rsidRDefault="00827B2F">
      <w:pPr>
        <w:numPr>
          <w:ilvl w:val="0"/>
          <w:numId w:val="76"/>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lastRenderedPageBreak/>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3C34C00"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364778D6"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6EF3859A" w14:textId="77777777" w:rsidR="00827B2F" w:rsidRPr="00E60300" w:rsidRDefault="00827B2F">
      <w:pPr>
        <w:numPr>
          <w:ilvl w:val="1"/>
          <w:numId w:val="74"/>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 xml:space="preserve">staną narzucone warunkami umowy </w:t>
      </w:r>
      <w:r w:rsidRPr="00E60300">
        <w:rPr>
          <w:rFonts w:ascii="Georgia" w:hAnsi="Georgia"/>
          <w:color w:val="000000"/>
          <w:sz w:val="20"/>
          <w:szCs w:val="20"/>
        </w:rPr>
        <w:t>o dofinansowanie lub jej zmianami;</w:t>
      </w:r>
    </w:p>
    <w:p w14:paraId="0F595950"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6</w:t>
      </w:r>
      <w:r w:rsidRPr="00E60300">
        <w:rPr>
          <w:rFonts w:ascii="Georgia" w:hAnsi="Georgia"/>
          <w:sz w:val="20"/>
          <w:szCs w:val="20"/>
        </w:rPr>
        <w:t xml:space="preserve"> ust. 1, w przypadku niezamówienia całości towaru określonego</w:t>
      </w:r>
      <w:r>
        <w:rPr>
          <w:rFonts w:ascii="Georgia" w:hAnsi="Georgia"/>
          <w:sz w:val="20"/>
          <w:szCs w:val="20"/>
        </w:rPr>
        <w:br/>
      </w:r>
      <w:r w:rsidRPr="00E60300">
        <w:rPr>
          <w:rFonts w:ascii="Georgia" w:hAnsi="Georgia"/>
          <w:sz w:val="20"/>
          <w:szCs w:val="20"/>
        </w:rPr>
        <w:t xml:space="preserve">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 xml:space="preserve">eć w chwili zawarcia umowy, lub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14:paraId="71C408FB"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 xml:space="preserve">a także w przypadku obniżenia stawki podatku </w:t>
      </w:r>
      <w:r>
        <w:rPr>
          <w:rFonts w:ascii="Georgia" w:hAnsi="Georgia"/>
          <w:bCs/>
          <w:sz w:val="20"/>
          <w:szCs w:val="20"/>
        </w:rPr>
        <w:br/>
      </w:r>
      <w:r w:rsidRPr="00E60300">
        <w:rPr>
          <w:rFonts w:ascii="Georgia" w:hAnsi="Georgia"/>
          <w:bCs/>
          <w:sz w:val="20"/>
          <w:szCs w:val="20"/>
        </w:rPr>
        <w:t>od towarów i usług</w:t>
      </w:r>
      <w:r w:rsidRPr="00E60300">
        <w:rPr>
          <w:rFonts w:ascii="Georgia" w:hAnsi="Georgia"/>
          <w:sz w:val="20"/>
          <w:szCs w:val="20"/>
        </w:rPr>
        <w:t>;</w:t>
      </w:r>
    </w:p>
    <w:p w14:paraId="08998ADC"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w:t>
      </w:r>
      <w:r>
        <w:rPr>
          <w:rFonts w:ascii="Georgia" w:hAnsi="Georgia"/>
          <w:sz w:val="20"/>
          <w:szCs w:val="20"/>
        </w:rPr>
        <w:t>,</w:t>
      </w:r>
      <w:r w:rsidRPr="00E60300">
        <w:rPr>
          <w:rFonts w:ascii="Georgia" w:hAnsi="Georgia"/>
          <w:sz w:val="20"/>
          <w:szCs w:val="20"/>
        </w:rPr>
        <w:t xml:space="preserve"> jakie posiadał towar będący podstawą wyboru oferty Wykonawcy, w przypadku wycofania lub wstrzymania produkcji dotychczas dostarczanego towaru, pod warunkiem, iż cena wprowadzonego towaru nie ulegnie zwiększeniu;</w:t>
      </w:r>
    </w:p>
    <w:p w14:paraId="0570CF33" w14:textId="77777777" w:rsidR="00827B2F" w:rsidRPr="00E60300" w:rsidRDefault="00827B2F">
      <w:pPr>
        <w:numPr>
          <w:ilvl w:val="1"/>
          <w:numId w:val="7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 xml:space="preserve">zacji niniejszej umowy, towarem </w:t>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14:paraId="53C9909F" w14:textId="77777777" w:rsidR="00827B2F" w:rsidRPr="00E60300" w:rsidRDefault="00827B2F">
      <w:pPr>
        <w:widowControl w:val="0"/>
        <w:numPr>
          <w:ilvl w:val="1"/>
          <w:numId w:val="74"/>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76BE0D55" w14:textId="77777777" w:rsidR="00827B2F" w:rsidRPr="00E60300" w:rsidRDefault="00827B2F">
      <w:pPr>
        <w:widowControl w:val="0"/>
        <w:numPr>
          <w:ilvl w:val="0"/>
          <w:numId w:val="74"/>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74127375" w14:textId="58821760" w:rsidR="00827B2F" w:rsidRPr="004C69E1" w:rsidRDefault="00827B2F" w:rsidP="00827B2F">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8</w:t>
      </w:r>
    </w:p>
    <w:p w14:paraId="02E439D5" w14:textId="5462873A" w:rsidR="00827B2F" w:rsidRPr="004C69E1" w:rsidRDefault="00827B2F">
      <w:pPr>
        <w:numPr>
          <w:ilvl w:val="0"/>
          <w:numId w:val="82"/>
        </w:numPr>
        <w:tabs>
          <w:tab w:val="left" w:pos="0"/>
          <w:tab w:val="left" w:pos="426"/>
        </w:tabs>
        <w:spacing w:line="360" w:lineRule="auto"/>
        <w:ind w:left="0" w:firstLine="0"/>
        <w:jc w:val="both"/>
        <w:rPr>
          <w:rFonts w:ascii="Georgia" w:hAnsi="Georgia" w:cs="Tahoma"/>
          <w:sz w:val="20"/>
          <w:szCs w:val="20"/>
        </w:rPr>
      </w:pPr>
      <w:r w:rsidRPr="004C69E1">
        <w:rPr>
          <w:rFonts w:ascii="Georgia" w:hAnsi="Georgia" w:cs="Tahoma"/>
          <w:sz w:val="20"/>
          <w:szCs w:val="20"/>
        </w:rPr>
        <w:t xml:space="preserve">Wykonawca oświadcza, że jest ubezpieczony od odpowiedzialności cywilnej z tytułu prowadzonej działalności na kwotę nie mniejszą niż </w:t>
      </w:r>
      <w:r w:rsidR="000A518E" w:rsidRPr="004C69E1">
        <w:rPr>
          <w:rFonts w:ascii="Georgia" w:hAnsi="Georgia" w:cs="Tahoma"/>
          <w:color w:val="000000" w:themeColor="text1"/>
          <w:sz w:val="20"/>
          <w:szCs w:val="20"/>
        </w:rPr>
        <w:t>350 000,00</w:t>
      </w:r>
      <w:r w:rsidRPr="004C69E1">
        <w:rPr>
          <w:rFonts w:ascii="Georgia" w:hAnsi="Georgia" w:cs="Tahoma"/>
          <w:sz w:val="20"/>
          <w:szCs w:val="20"/>
        </w:rPr>
        <w:t xml:space="preserve"> zł</w:t>
      </w:r>
      <w:r w:rsidR="000A518E" w:rsidRPr="004C69E1">
        <w:rPr>
          <w:rFonts w:ascii="Georgia" w:hAnsi="Georgia" w:cs="Tahoma"/>
          <w:sz w:val="20"/>
          <w:szCs w:val="20"/>
        </w:rPr>
        <w:t xml:space="preserve"> – dotyczy Pakietu nr 1; 150 000,00 zł– dotyczy Pakietu nr 2; 100 000,00 zł – dotyczy Pakietu nr 3.</w:t>
      </w:r>
      <w:r w:rsidRPr="004C69E1">
        <w:rPr>
          <w:rFonts w:ascii="Georgia" w:hAnsi="Georgia" w:cs="Tahoma"/>
          <w:sz w:val="20"/>
          <w:szCs w:val="20"/>
        </w:rPr>
        <w:t xml:space="preserve"> </w:t>
      </w:r>
    </w:p>
    <w:p w14:paraId="088B4A44"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62ACDAC9"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1C5237D0"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1933F936" w14:textId="77777777" w:rsidR="00827B2F" w:rsidRPr="005C3C81" w:rsidRDefault="00827B2F">
      <w:pPr>
        <w:numPr>
          <w:ilvl w:val="0"/>
          <w:numId w:val="8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lastRenderedPageBreak/>
        <w:t>Wykonawca jest zobowiązany do informowania Zamawiającego o wszelkich zmianach treści zawartej umowy ubezpieczenia, o której mowa w ust. 4, w terminie 3 dni roboczych od dnia ich wejścia w życie.</w:t>
      </w:r>
    </w:p>
    <w:p w14:paraId="79EC4D80" w14:textId="4C5495A8" w:rsidR="00827B2F" w:rsidRPr="00B87F1B" w:rsidRDefault="00827B2F">
      <w:pPr>
        <w:pStyle w:val="Tekstpodstawowy32"/>
        <w:numPr>
          <w:ilvl w:val="0"/>
          <w:numId w:val="82"/>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o których tam mowa,</w:t>
      </w:r>
      <w:r w:rsidRPr="00B87F1B">
        <w:rPr>
          <w:rFonts w:cs="Tahoma"/>
          <w:szCs w:val="22"/>
          <w:lang w:eastAsia="ar-SA"/>
        </w:rPr>
        <w:t xml:space="preserve"> daje Zamawiającemu prawo do natychmiastowego odstąpienia od umowy z winy Wykonawcy</w:t>
      </w:r>
      <w:r w:rsidR="00EC4231">
        <w:rPr>
          <w:rFonts w:cs="Tahoma"/>
          <w:szCs w:val="22"/>
          <w:lang w:eastAsia="ar-SA"/>
        </w:rPr>
        <w:t>, w terminie 30 dni od uzyskania przez Zamawiającego informacji o naruszeniu art. 4 lub 5 powyżej.</w:t>
      </w:r>
    </w:p>
    <w:p w14:paraId="7966333D" w14:textId="77777777" w:rsidR="00827B2F" w:rsidRPr="00B87F1B" w:rsidRDefault="00827B2F">
      <w:pPr>
        <w:pStyle w:val="Tekstpodstawowy32"/>
        <w:numPr>
          <w:ilvl w:val="0"/>
          <w:numId w:val="82"/>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60C8A238" w14:textId="31F72EF0" w:rsidR="00827B2F" w:rsidRDefault="00827B2F" w:rsidP="00827B2F">
      <w:pPr>
        <w:widowControl w:val="0"/>
        <w:tabs>
          <w:tab w:val="left" w:pos="0"/>
        </w:tabs>
        <w:spacing w:line="360" w:lineRule="auto"/>
        <w:jc w:val="center"/>
        <w:rPr>
          <w:rFonts w:ascii="Georgia" w:hAnsi="Georgia"/>
          <w:b/>
          <w:color w:val="000000"/>
          <w:sz w:val="20"/>
          <w:szCs w:val="20"/>
        </w:rPr>
      </w:pPr>
      <w:r w:rsidRPr="00563862">
        <w:rPr>
          <w:rFonts w:ascii="Georgia" w:hAnsi="Georgia"/>
          <w:b/>
          <w:color w:val="000000"/>
          <w:sz w:val="20"/>
          <w:szCs w:val="20"/>
        </w:rPr>
        <w:t xml:space="preserve">§ </w:t>
      </w:r>
      <w:r>
        <w:rPr>
          <w:rFonts w:ascii="Georgia" w:hAnsi="Georgia"/>
          <w:b/>
          <w:color w:val="000000"/>
          <w:sz w:val="20"/>
          <w:szCs w:val="20"/>
        </w:rPr>
        <w:t>9</w:t>
      </w:r>
    </w:p>
    <w:p w14:paraId="19070F47" w14:textId="41AE4274" w:rsidR="00827B2F" w:rsidRPr="00563862" w:rsidRDefault="00827B2F" w:rsidP="006A4AC8">
      <w:pPr>
        <w:widowControl w:val="0"/>
        <w:tabs>
          <w:tab w:val="left" w:pos="0"/>
        </w:tabs>
        <w:spacing w:line="360" w:lineRule="auto"/>
        <w:rPr>
          <w:rFonts w:ascii="Georgia" w:hAnsi="Georgia"/>
          <w:b/>
          <w:color w:val="000000"/>
          <w:sz w:val="20"/>
          <w:szCs w:val="20"/>
        </w:rPr>
      </w:pPr>
    </w:p>
    <w:p w14:paraId="3EE1CCD1" w14:textId="77777777" w:rsidR="00827B2F" w:rsidRPr="00563862" w:rsidRDefault="00827B2F">
      <w:pPr>
        <w:pStyle w:val="Akapitzlist"/>
        <w:numPr>
          <w:ilvl w:val="0"/>
          <w:numId w:val="75"/>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777B4657"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4F465E55"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99DBDEA"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138BAE73"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70B02F97" w14:textId="77777777" w:rsidR="00827B2F" w:rsidRPr="00563862" w:rsidRDefault="00827B2F">
      <w:pPr>
        <w:pStyle w:val="Akapitzlist"/>
        <w:numPr>
          <w:ilvl w:val="1"/>
          <w:numId w:val="8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321EAE70" w14:textId="6A531AA5" w:rsidR="00827B2F" w:rsidRPr="00E60300" w:rsidRDefault="00827B2F" w:rsidP="00827B2F">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w:t>
      </w:r>
      <w:r w:rsidR="006A4AC8">
        <w:rPr>
          <w:rFonts w:ascii="Georgia" w:hAnsi="Georgia"/>
          <w:b/>
          <w:color w:val="000000"/>
          <w:sz w:val="20"/>
          <w:szCs w:val="20"/>
        </w:rPr>
        <w:t>0</w:t>
      </w:r>
    </w:p>
    <w:p w14:paraId="5E16DED2"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2E6EF9DA"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273F8AF" w14:textId="77777777" w:rsidR="00827B2F" w:rsidRPr="00E60300" w:rsidRDefault="00827B2F">
      <w:pPr>
        <w:widowControl w:val="0"/>
        <w:numPr>
          <w:ilvl w:val="0"/>
          <w:numId w:val="71"/>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6183F44" w14:textId="57271F08" w:rsidR="00827B2F" w:rsidRPr="00E60300" w:rsidRDefault="00827B2F" w:rsidP="00827B2F">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6A4AC8">
        <w:rPr>
          <w:rFonts w:ascii="Georgia" w:hAnsi="Georgia"/>
          <w:b/>
          <w:bCs/>
          <w:color w:val="000000"/>
          <w:sz w:val="20"/>
          <w:szCs w:val="20"/>
        </w:rPr>
        <w:t>1</w:t>
      </w:r>
    </w:p>
    <w:p w14:paraId="4B4010E8" w14:textId="77777777" w:rsidR="00827B2F" w:rsidRPr="00E60300"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3D58220" w14:textId="77777777" w:rsidR="00827B2F" w:rsidRPr="00E60300"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60EDEA67" w14:textId="77777777" w:rsidR="00827B2F"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2465719" w14:textId="77777777" w:rsidR="00827B2F" w:rsidRPr="001E13C9" w:rsidRDefault="00827B2F">
      <w:pPr>
        <w:widowControl w:val="0"/>
        <w:numPr>
          <w:ilvl w:val="0"/>
          <w:numId w:val="72"/>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7F882036" w14:textId="77777777" w:rsidR="00827B2F" w:rsidRPr="007F5AD4" w:rsidRDefault="00827B2F" w:rsidP="00827B2F">
      <w:pPr>
        <w:spacing w:line="360" w:lineRule="auto"/>
        <w:ind w:right="20"/>
        <w:jc w:val="both"/>
        <w:rPr>
          <w:rFonts w:ascii="Georgia" w:eastAsia="Georgia" w:hAnsi="Georgia"/>
          <w:sz w:val="20"/>
          <w:szCs w:val="20"/>
        </w:rPr>
      </w:pPr>
    </w:p>
    <w:p w14:paraId="2448B86C" w14:textId="77777777" w:rsidR="00827B2F" w:rsidRDefault="00827B2F" w:rsidP="00827B2F">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1A64A2BF" w14:textId="77777777" w:rsidR="002E47CF" w:rsidRDefault="002E47CF" w:rsidP="00272C94">
      <w:pPr>
        <w:jc w:val="both"/>
        <w:rPr>
          <w:rFonts w:ascii="Georgia" w:hAnsi="Georgia" w:cs="Georgia"/>
          <w:i/>
          <w:iCs/>
          <w:sz w:val="18"/>
          <w:szCs w:val="18"/>
        </w:rPr>
      </w:pPr>
    </w:p>
    <w:p w14:paraId="7EA0A474" w14:textId="77777777" w:rsidR="002E47CF" w:rsidRDefault="002E47CF" w:rsidP="00272C94">
      <w:pPr>
        <w:jc w:val="both"/>
        <w:rPr>
          <w:rFonts w:ascii="Georgia" w:hAnsi="Georgia" w:cs="Georgia"/>
          <w:i/>
          <w:iCs/>
          <w:sz w:val="18"/>
          <w:szCs w:val="18"/>
        </w:rPr>
      </w:pPr>
    </w:p>
    <w:p w14:paraId="11D52037" w14:textId="21C43136" w:rsidR="00272C94" w:rsidRPr="002840A7" w:rsidRDefault="00272C94" w:rsidP="00272C94">
      <w:pPr>
        <w:jc w:val="both"/>
        <w:rPr>
          <w:rFonts w:ascii="Georgia" w:hAnsi="Georgia" w:cs="Georgia"/>
          <w:i/>
          <w:iCs/>
          <w:sz w:val="18"/>
          <w:szCs w:val="18"/>
        </w:rPr>
      </w:pPr>
      <w:r w:rsidRPr="002840A7">
        <w:rPr>
          <w:rFonts w:ascii="Georgia" w:hAnsi="Georgia" w:cs="Georgia"/>
          <w:i/>
          <w:iCs/>
          <w:sz w:val="18"/>
          <w:szCs w:val="18"/>
        </w:rPr>
        <w:t>Załączniki:</w:t>
      </w:r>
    </w:p>
    <w:p w14:paraId="38419E1F" w14:textId="77777777" w:rsidR="00272C94" w:rsidRPr="002840A7" w:rsidRDefault="00272C94" w:rsidP="00272C94">
      <w:pPr>
        <w:jc w:val="both"/>
        <w:rPr>
          <w:rFonts w:ascii="Georgia" w:hAnsi="Georgia"/>
          <w:i/>
          <w:iCs/>
          <w:sz w:val="18"/>
          <w:szCs w:val="18"/>
        </w:rPr>
      </w:pPr>
      <w:r w:rsidRPr="002840A7">
        <w:rPr>
          <w:rFonts w:ascii="Georgia" w:hAnsi="Georgia"/>
          <w:i/>
          <w:iCs/>
          <w:sz w:val="18"/>
          <w:szCs w:val="18"/>
        </w:rPr>
        <w:t>Załącznik nr 1 -  Formularz ofertowy z dnia: ...................</w:t>
      </w:r>
    </w:p>
    <w:p w14:paraId="485BD152" w14:textId="4E5B5B1A" w:rsidR="00272C94" w:rsidRDefault="00272C94" w:rsidP="00272C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057A0A43" w14:textId="77777777" w:rsidR="00272C94" w:rsidRPr="00CA089C" w:rsidRDefault="00272C94" w:rsidP="00272C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35E86D27" w14:textId="77777777"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D91B5F"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7DC09217" w14:textId="5FB167BA"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2403F00B"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61C9024" w14:textId="77777777" w:rsidR="00272C94" w:rsidRPr="009C5EDD" w:rsidRDefault="00D91B5F"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2E17C5AF" w:rsidR="00C91EE8" w:rsidRPr="008C60D0" w:rsidRDefault="00272C94">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RPr="008C60D0" w:rsidSect="00202479">
      <w:headerReference w:type="default" r:id="rId48"/>
      <w:pgSz w:w="11906" w:h="16838" w:code="9"/>
      <w:pgMar w:top="1797" w:right="851"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EE51" w14:textId="77777777" w:rsidR="00D7548F" w:rsidRDefault="00D7548F" w:rsidP="00DB558E">
      <w:pPr>
        <w:spacing w:line="240" w:lineRule="auto"/>
      </w:pPr>
      <w:r>
        <w:separator/>
      </w:r>
    </w:p>
  </w:endnote>
  <w:endnote w:type="continuationSeparator" w:id="0">
    <w:p w14:paraId="2F65C222" w14:textId="77777777" w:rsidR="00D7548F" w:rsidRDefault="00D7548F"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HG Mincho Light J">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9AF6" w14:textId="77777777" w:rsidR="00D7548F" w:rsidRDefault="00D7548F" w:rsidP="00DB558E">
      <w:pPr>
        <w:spacing w:line="240" w:lineRule="auto"/>
      </w:pPr>
      <w:r>
        <w:separator/>
      </w:r>
    </w:p>
  </w:footnote>
  <w:footnote w:type="continuationSeparator" w:id="0">
    <w:p w14:paraId="2B00D2DD" w14:textId="77777777" w:rsidR="00D7548F" w:rsidRDefault="00D7548F"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BFC"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BCE1F34" w14:textId="77777777" w:rsidR="00272C94" w:rsidRPr="00857E77"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D8FF1A0" w14:textId="594C22BC" w:rsidR="00272C94" w:rsidRDefault="00272C94" w:rsidP="00272C94">
    <w:pPr>
      <w:pStyle w:val="Nagwek"/>
      <w:tabs>
        <w:tab w:val="clear" w:pos="9072"/>
        <w:tab w:val="right" w:pos="10200"/>
      </w:tabs>
      <w:rPr>
        <w:rFonts w:ascii="Georgia" w:hAnsi="Georgia"/>
        <w:sz w:val="18"/>
        <w:szCs w:val="18"/>
      </w:rPr>
    </w:pPr>
    <w:r>
      <w:rPr>
        <w:rFonts w:ascii="Georgia" w:hAnsi="Georgia"/>
        <w:sz w:val="18"/>
        <w:szCs w:val="18"/>
      </w:rPr>
      <w:t>znak: ZP.26.1</w:t>
    </w:r>
    <w:r w:rsidR="00604531">
      <w:rPr>
        <w:rFonts w:ascii="Georgia" w:hAnsi="Georgia"/>
        <w:sz w:val="18"/>
        <w:szCs w:val="18"/>
      </w:rPr>
      <w:t>.2</w:t>
    </w:r>
    <w:r w:rsidR="004D68A9">
      <w:rPr>
        <w:rFonts w:ascii="Georgia" w:hAnsi="Georgia"/>
        <w:sz w:val="18"/>
        <w:szCs w:val="18"/>
      </w:rPr>
      <w:t>8</w:t>
    </w:r>
    <w:r>
      <w:rPr>
        <w:rFonts w:ascii="Georgia" w:hAnsi="Georgia"/>
        <w:sz w:val="18"/>
        <w:szCs w:val="18"/>
      </w:rPr>
      <w:t>.2022</w:t>
    </w:r>
  </w:p>
  <w:p w14:paraId="66353188" w14:textId="51B722D0" w:rsidR="00272C94" w:rsidRPr="001073E8" w:rsidRDefault="00272C94" w:rsidP="00272C94">
    <w:pPr>
      <w:pStyle w:val="Nagwek"/>
      <w:jc w:val="center"/>
      <w:rPr>
        <w:szCs w:val="18"/>
      </w:rPr>
    </w:pPr>
    <w:r w:rsidRPr="000A518E">
      <w:rPr>
        <w:rFonts w:ascii="Georgia" w:hAnsi="Georgia" w:cs="Georgia"/>
        <w:sz w:val="18"/>
        <w:szCs w:val="18"/>
      </w:rPr>
      <w:t>[</w:t>
    </w:r>
    <w:r w:rsidR="004D68A9" w:rsidRPr="000A518E">
      <w:rPr>
        <w:rFonts w:ascii="Georgia" w:hAnsi="Georgia" w:cs="Georgia"/>
        <w:sz w:val="18"/>
        <w:szCs w:val="18"/>
      </w:rPr>
      <w:t>1</w:t>
    </w:r>
    <w:r w:rsidR="000238A6" w:rsidRPr="000A518E">
      <w:rPr>
        <w:rFonts w:ascii="Georgia" w:hAnsi="Georgia" w:cs="Georgia"/>
        <w:sz w:val="18"/>
        <w:szCs w:val="18"/>
      </w:rPr>
      <w:t>4</w:t>
    </w:r>
    <w:r w:rsidRPr="000A518E">
      <w:rPr>
        <w:rFonts w:ascii="Georgia" w:hAnsi="Georgia" w:cs="Georgia"/>
        <w:sz w:val="18"/>
        <w:szCs w:val="18"/>
      </w:rPr>
      <w:t>.0</w:t>
    </w:r>
    <w:r w:rsidR="004D68A9" w:rsidRPr="000A518E">
      <w:rPr>
        <w:rFonts w:ascii="Georgia" w:hAnsi="Georgia" w:cs="Georgia"/>
        <w:sz w:val="18"/>
        <w:szCs w:val="18"/>
      </w:rPr>
      <w:t>7</w:t>
    </w:r>
    <w:r w:rsidRPr="000A518E">
      <w:rPr>
        <w:rFonts w:ascii="Georgia" w:hAnsi="Georgia" w:cs="Georgia"/>
        <w:sz w:val="18"/>
        <w:szCs w:val="18"/>
      </w:rPr>
      <w:t>.2022r.]</w:t>
    </w:r>
  </w:p>
  <w:bookmarkEnd w:id="1"/>
  <w:p w14:paraId="66EC3F9B" w14:textId="77777777" w:rsidR="00DB558E" w:rsidRDefault="00DB558E" w:rsidP="0000705B">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346"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7F135D" w14:textId="77777777" w:rsidR="00272C94" w:rsidRPr="000A518E"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0A518E">
      <w:rPr>
        <w:rFonts w:ascii="Georgia" w:hAnsi="Georgia"/>
        <w:sz w:val="18"/>
        <w:szCs w:val="18"/>
      </w:rPr>
      <w:t>Karmelicka 5, 34-100 Wadowice</w:t>
    </w:r>
  </w:p>
  <w:p w14:paraId="4C16B5F2" w14:textId="596C259F" w:rsidR="00272C94" w:rsidRPr="000A518E" w:rsidRDefault="00272C94" w:rsidP="00272C94">
    <w:pPr>
      <w:pStyle w:val="Nagwek"/>
      <w:tabs>
        <w:tab w:val="clear" w:pos="9072"/>
        <w:tab w:val="right" w:pos="10200"/>
      </w:tabs>
      <w:rPr>
        <w:rFonts w:ascii="Georgia" w:hAnsi="Georgia"/>
        <w:sz w:val="18"/>
        <w:szCs w:val="18"/>
      </w:rPr>
    </w:pPr>
    <w:r w:rsidRPr="000A518E">
      <w:rPr>
        <w:rFonts w:ascii="Georgia" w:hAnsi="Georgia"/>
        <w:sz w:val="18"/>
        <w:szCs w:val="18"/>
      </w:rPr>
      <w:t>znak: ZP.26.1.</w:t>
    </w:r>
    <w:r w:rsidR="004C7F09" w:rsidRPr="000A518E">
      <w:rPr>
        <w:rFonts w:ascii="Georgia" w:hAnsi="Georgia"/>
        <w:sz w:val="18"/>
        <w:szCs w:val="18"/>
      </w:rPr>
      <w:t>2</w:t>
    </w:r>
    <w:r w:rsidR="0053629F" w:rsidRPr="000A518E">
      <w:rPr>
        <w:rFonts w:ascii="Georgia" w:hAnsi="Georgia"/>
        <w:sz w:val="18"/>
        <w:szCs w:val="18"/>
      </w:rPr>
      <w:t>8</w:t>
    </w:r>
    <w:r w:rsidRPr="000A518E">
      <w:rPr>
        <w:rFonts w:ascii="Georgia" w:hAnsi="Georgia"/>
        <w:sz w:val="18"/>
        <w:szCs w:val="18"/>
      </w:rPr>
      <w:t>.2022</w:t>
    </w:r>
  </w:p>
  <w:p w14:paraId="0010C396" w14:textId="41006CBC" w:rsidR="0000705B" w:rsidRPr="00272C94" w:rsidRDefault="00272C94" w:rsidP="00272C94">
    <w:pPr>
      <w:pStyle w:val="Nagwek"/>
      <w:jc w:val="center"/>
      <w:rPr>
        <w:szCs w:val="18"/>
      </w:rPr>
    </w:pPr>
    <w:r w:rsidRPr="000A518E">
      <w:rPr>
        <w:rFonts w:ascii="Georgia" w:hAnsi="Georgia" w:cs="Georgia"/>
        <w:sz w:val="18"/>
        <w:szCs w:val="18"/>
      </w:rPr>
      <w:t>[</w:t>
    </w:r>
    <w:r w:rsidR="0053629F" w:rsidRPr="000A518E">
      <w:rPr>
        <w:rFonts w:ascii="Georgia" w:hAnsi="Georgia" w:cs="Georgia"/>
        <w:sz w:val="18"/>
        <w:szCs w:val="18"/>
      </w:rPr>
      <w:t>14</w:t>
    </w:r>
    <w:r w:rsidRPr="000A518E">
      <w:rPr>
        <w:rFonts w:ascii="Georgia" w:hAnsi="Georgia" w:cs="Georgia"/>
        <w:sz w:val="18"/>
        <w:szCs w:val="18"/>
      </w:rPr>
      <w:t>.0</w:t>
    </w:r>
    <w:r w:rsidR="0053629F" w:rsidRPr="000A518E">
      <w:rPr>
        <w:rFonts w:ascii="Georgia" w:hAnsi="Georgia" w:cs="Georgia"/>
        <w:sz w:val="18"/>
        <w:szCs w:val="18"/>
      </w:rPr>
      <w:t>7</w:t>
    </w:r>
    <w:r w:rsidRPr="000A518E">
      <w:rPr>
        <w:rFonts w:ascii="Georgia" w:hAnsi="Georgia" w:cs="Georgia"/>
        <w:sz w:val="18"/>
        <w:szCs w:val="18"/>
      </w:rPr>
      <w:t>.2022r.]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2D"/>
    <w:multiLevelType w:val="multilevel"/>
    <w:tmpl w:val="B8AC14DE"/>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6"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9583291"/>
    <w:multiLevelType w:val="hybridMultilevel"/>
    <w:tmpl w:val="CCF0ABDA"/>
    <w:lvl w:ilvl="0" w:tplc="3AF29E54">
      <w:start w:val="1"/>
      <w:numFmt w:val="decimal"/>
      <w:lvlText w:val="%1."/>
      <w:lvlJc w:val="left"/>
      <w:pPr>
        <w:tabs>
          <w:tab w:val="num" w:pos="624"/>
        </w:tabs>
        <w:ind w:left="45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2"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5695413"/>
    <w:multiLevelType w:val="multilevel"/>
    <w:tmpl w:val="3962B442"/>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413055"/>
    <w:multiLevelType w:val="hybridMultilevel"/>
    <w:tmpl w:val="3FAAB670"/>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43"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4"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EE12C4"/>
    <w:multiLevelType w:val="multilevel"/>
    <w:tmpl w:val="571C1F3A"/>
    <w:lvl w:ilvl="0">
      <w:start w:val="3"/>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F32D11"/>
    <w:multiLevelType w:val="multilevel"/>
    <w:tmpl w:val="E8CEBC38"/>
    <w:lvl w:ilvl="0">
      <w:start w:val="19"/>
      <w:numFmt w:val="decimal"/>
      <w:lvlText w:val="%1."/>
      <w:lvlJc w:val="left"/>
      <w:pPr>
        <w:ind w:left="450" w:hanging="450"/>
      </w:pPr>
      <w:rPr>
        <w:rFonts w:hint="default"/>
        <w:b w:val="0"/>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5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43C95"/>
    <w:multiLevelType w:val="multilevel"/>
    <w:tmpl w:val="B76C3DE2"/>
    <w:lvl w:ilvl="0">
      <w:start w:val="1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AB8177A"/>
    <w:multiLevelType w:val="multilevel"/>
    <w:tmpl w:val="C2CEF67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0"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426512F"/>
    <w:multiLevelType w:val="multilevel"/>
    <w:tmpl w:val="A21230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51F1AC4"/>
    <w:multiLevelType w:val="hybridMultilevel"/>
    <w:tmpl w:val="3FAAB670"/>
    <w:lvl w:ilvl="0" w:tplc="D2C442E2">
      <w:start w:val="1"/>
      <w:numFmt w:val="decimal"/>
      <w:suff w:val="nothing"/>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7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1"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4"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79C3"/>
    <w:multiLevelType w:val="multilevel"/>
    <w:tmpl w:val="0C789B68"/>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8"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9"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0"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5"/>
  </w:num>
  <w:num w:numId="3" w16cid:durableId="1857889171">
    <w:abstractNumId w:val="4"/>
  </w:num>
  <w:num w:numId="4" w16cid:durableId="208809974">
    <w:abstractNumId w:val="68"/>
  </w:num>
  <w:num w:numId="5" w16cid:durableId="382171355">
    <w:abstractNumId w:val="59"/>
  </w:num>
  <w:num w:numId="6" w16cid:durableId="32928764">
    <w:abstractNumId w:val="20"/>
  </w:num>
  <w:num w:numId="7" w16cid:durableId="761267525">
    <w:abstractNumId w:val="55"/>
  </w:num>
  <w:num w:numId="8" w16cid:durableId="1213080934">
    <w:abstractNumId w:val="39"/>
  </w:num>
  <w:num w:numId="9" w16cid:durableId="528957111">
    <w:abstractNumId w:val="0"/>
  </w:num>
  <w:num w:numId="10" w16cid:durableId="1252205225">
    <w:abstractNumId w:val="65"/>
  </w:num>
  <w:num w:numId="11" w16cid:durableId="1079909315">
    <w:abstractNumId w:val="57"/>
  </w:num>
  <w:num w:numId="12" w16cid:durableId="960528154">
    <w:abstractNumId w:val="86"/>
  </w:num>
  <w:num w:numId="13" w16cid:durableId="1132216736">
    <w:abstractNumId w:val="17"/>
  </w:num>
  <w:num w:numId="14" w16cid:durableId="1341473154">
    <w:abstractNumId w:val="25"/>
  </w:num>
  <w:num w:numId="15" w16cid:durableId="156268062">
    <w:abstractNumId w:val="34"/>
  </w:num>
  <w:num w:numId="16" w16cid:durableId="1357732605">
    <w:abstractNumId w:val="49"/>
  </w:num>
  <w:num w:numId="17" w16cid:durableId="863515520">
    <w:abstractNumId w:val="83"/>
  </w:num>
  <w:num w:numId="18" w16cid:durableId="1003705260">
    <w:abstractNumId w:val="15"/>
  </w:num>
  <w:num w:numId="19" w16cid:durableId="1064909166">
    <w:abstractNumId w:val="41"/>
  </w:num>
  <w:num w:numId="20" w16cid:durableId="1920677849">
    <w:abstractNumId w:val="61"/>
  </w:num>
  <w:num w:numId="21" w16cid:durableId="1439711611">
    <w:abstractNumId w:val="29"/>
  </w:num>
  <w:num w:numId="22" w16cid:durableId="1577398058">
    <w:abstractNumId w:val="67"/>
  </w:num>
  <w:num w:numId="23" w16cid:durableId="1581715559">
    <w:abstractNumId w:val="77"/>
  </w:num>
  <w:num w:numId="24" w16cid:durableId="1699427995">
    <w:abstractNumId w:val="84"/>
  </w:num>
  <w:num w:numId="25" w16cid:durableId="1209756489">
    <w:abstractNumId w:val="94"/>
  </w:num>
  <w:num w:numId="26" w16cid:durableId="550338475">
    <w:abstractNumId w:val="9"/>
  </w:num>
  <w:num w:numId="27" w16cid:durableId="1145971939">
    <w:abstractNumId w:val="19"/>
  </w:num>
  <w:num w:numId="28" w16cid:durableId="1171867720">
    <w:abstractNumId w:val="47"/>
  </w:num>
  <w:num w:numId="29" w16cid:durableId="1229729064">
    <w:abstractNumId w:val="18"/>
  </w:num>
  <w:num w:numId="30" w16cid:durableId="1974405552">
    <w:abstractNumId w:val="53"/>
  </w:num>
  <w:num w:numId="31" w16cid:durableId="1730567371">
    <w:abstractNumId w:val="6"/>
  </w:num>
  <w:num w:numId="32" w16cid:durableId="1854421197">
    <w:abstractNumId w:val="13"/>
  </w:num>
  <w:num w:numId="33" w16cid:durableId="195823199">
    <w:abstractNumId w:val="69"/>
  </w:num>
  <w:num w:numId="34" w16cid:durableId="1317761328">
    <w:abstractNumId w:val="91"/>
  </w:num>
  <w:num w:numId="35" w16cid:durableId="34625161">
    <w:abstractNumId w:val="89"/>
  </w:num>
  <w:num w:numId="36" w16cid:durableId="986588394">
    <w:abstractNumId w:val="60"/>
  </w:num>
  <w:num w:numId="37" w16cid:durableId="143353492">
    <w:abstractNumId w:val="23"/>
  </w:num>
  <w:num w:numId="38" w16cid:durableId="1270771595">
    <w:abstractNumId w:val="28"/>
  </w:num>
  <w:num w:numId="39" w16cid:durableId="1514539820">
    <w:abstractNumId w:val="16"/>
  </w:num>
  <w:num w:numId="40" w16cid:durableId="1866360226">
    <w:abstractNumId w:val="78"/>
  </w:num>
  <w:num w:numId="41" w16cid:durableId="736057286">
    <w:abstractNumId w:val="22"/>
  </w:num>
  <w:num w:numId="42" w16cid:durableId="431436040">
    <w:abstractNumId w:val="12"/>
  </w:num>
  <w:num w:numId="43" w16cid:durableId="1282229955">
    <w:abstractNumId w:val="63"/>
  </w:num>
  <w:num w:numId="44" w16cid:durableId="357200629">
    <w:abstractNumId w:val="56"/>
  </w:num>
  <w:num w:numId="45" w16cid:durableId="521093813">
    <w:abstractNumId w:val="76"/>
  </w:num>
  <w:num w:numId="46" w16cid:durableId="98068716">
    <w:abstractNumId w:val="70"/>
  </w:num>
  <w:num w:numId="47" w16cid:durableId="233703898">
    <w:abstractNumId w:val="7"/>
  </w:num>
  <w:num w:numId="48" w16cid:durableId="1873496305">
    <w:abstractNumId w:val="93"/>
  </w:num>
  <w:num w:numId="49" w16cid:durableId="285352000">
    <w:abstractNumId w:val="31"/>
  </w:num>
  <w:num w:numId="50" w16cid:durableId="1872767742">
    <w:abstractNumId w:val="2"/>
    <w:lvlOverride w:ilvl="0">
      <w:startOverride w:val="1"/>
    </w:lvlOverride>
  </w:num>
  <w:num w:numId="51" w16cid:durableId="585695417">
    <w:abstractNumId w:val="80"/>
  </w:num>
  <w:num w:numId="52" w16cid:durableId="837425600">
    <w:abstractNumId w:val="11"/>
  </w:num>
  <w:num w:numId="53" w16cid:durableId="1348018720">
    <w:abstractNumId w:val="71"/>
  </w:num>
  <w:num w:numId="54" w16cid:durableId="518356928">
    <w:abstractNumId w:val="64"/>
  </w:num>
  <w:num w:numId="55" w16cid:durableId="1260021482">
    <w:abstractNumId w:val="74"/>
  </w:num>
  <w:num w:numId="56" w16cid:durableId="882405837">
    <w:abstractNumId w:val="72"/>
  </w:num>
  <w:num w:numId="57" w16cid:durableId="111679695">
    <w:abstractNumId w:val="66"/>
  </w:num>
  <w:num w:numId="58" w16cid:durableId="2130320344">
    <w:abstractNumId w:val="50"/>
  </w:num>
  <w:num w:numId="59" w16cid:durableId="1642731051">
    <w:abstractNumId w:val="46"/>
  </w:num>
  <w:num w:numId="60" w16cid:durableId="911233569">
    <w:abstractNumId w:val="27"/>
  </w:num>
  <w:num w:numId="61" w16cid:durableId="299117057">
    <w:abstractNumId w:val="8"/>
  </w:num>
  <w:num w:numId="62" w16cid:durableId="592318708">
    <w:abstractNumId w:val="85"/>
  </w:num>
  <w:num w:numId="63" w16cid:durableId="205531983">
    <w:abstractNumId w:val="87"/>
  </w:num>
  <w:num w:numId="64" w16cid:durableId="965434029">
    <w:abstractNumId w:val="32"/>
  </w:num>
  <w:num w:numId="65" w16cid:durableId="2121951034">
    <w:abstractNumId w:val="3"/>
  </w:num>
  <w:num w:numId="66" w16cid:durableId="12100718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26098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4961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4854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95120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4047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95134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69541842">
    <w:abstractNumId w:val="38"/>
  </w:num>
  <w:num w:numId="74" w16cid:durableId="833301812">
    <w:abstractNumId w:val="79"/>
  </w:num>
  <w:num w:numId="75" w16cid:durableId="1414856944">
    <w:abstractNumId w:val="40"/>
  </w:num>
  <w:num w:numId="76" w16cid:durableId="803081614">
    <w:abstractNumId w:val="44"/>
  </w:num>
  <w:num w:numId="77" w16cid:durableId="1013921780">
    <w:abstractNumId w:val="58"/>
  </w:num>
  <w:num w:numId="78" w16cid:durableId="1452280389">
    <w:abstractNumId w:val="45"/>
  </w:num>
  <w:num w:numId="79" w16cid:durableId="411321155">
    <w:abstractNumId w:val="33"/>
  </w:num>
  <w:num w:numId="80" w16cid:durableId="554584157">
    <w:abstractNumId w:val="52"/>
  </w:num>
  <w:num w:numId="81" w16cid:durableId="1336032548">
    <w:abstractNumId w:val="30"/>
  </w:num>
  <w:num w:numId="82" w16cid:durableId="1262758740">
    <w:abstractNumId w:val="43"/>
  </w:num>
  <w:num w:numId="83" w16cid:durableId="464276237">
    <w:abstractNumId w:val="48"/>
  </w:num>
  <w:num w:numId="84" w16cid:durableId="1255670824">
    <w:abstractNumId w:val="75"/>
  </w:num>
  <w:num w:numId="85" w16cid:durableId="523372600">
    <w:abstractNumId w:val="14"/>
  </w:num>
  <w:num w:numId="86" w16cid:durableId="1858301860">
    <w:abstractNumId w:val="35"/>
  </w:num>
  <w:num w:numId="87" w16cid:durableId="1018775924">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705B"/>
    <w:rsid w:val="00011D71"/>
    <w:rsid w:val="00014EDB"/>
    <w:rsid w:val="00014EE6"/>
    <w:rsid w:val="00020353"/>
    <w:rsid w:val="00021DFD"/>
    <w:rsid w:val="000238A6"/>
    <w:rsid w:val="0002574E"/>
    <w:rsid w:val="0002736E"/>
    <w:rsid w:val="000328A9"/>
    <w:rsid w:val="00036E4D"/>
    <w:rsid w:val="00041C55"/>
    <w:rsid w:val="00046510"/>
    <w:rsid w:val="00046901"/>
    <w:rsid w:val="00055B1D"/>
    <w:rsid w:val="00057DB4"/>
    <w:rsid w:val="000649C6"/>
    <w:rsid w:val="00064D2A"/>
    <w:rsid w:val="00065D89"/>
    <w:rsid w:val="00067C3F"/>
    <w:rsid w:val="00072112"/>
    <w:rsid w:val="00072BC1"/>
    <w:rsid w:val="00085F7C"/>
    <w:rsid w:val="00097838"/>
    <w:rsid w:val="00097C6F"/>
    <w:rsid w:val="000A518E"/>
    <w:rsid w:val="000B03A0"/>
    <w:rsid w:val="000B4789"/>
    <w:rsid w:val="000C2343"/>
    <w:rsid w:val="000C5048"/>
    <w:rsid w:val="000C550F"/>
    <w:rsid w:val="000C7272"/>
    <w:rsid w:val="000C789A"/>
    <w:rsid w:val="000C7BE1"/>
    <w:rsid w:val="000D19D7"/>
    <w:rsid w:val="000D2A7A"/>
    <w:rsid w:val="000D33C9"/>
    <w:rsid w:val="000D57F2"/>
    <w:rsid w:val="000E29FB"/>
    <w:rsid w:val="000E505C"/>
    <w:rsid w:val="000F3332"/>
    <w:rsid w:val="001024B2"/>
    <w:rsid w:val="00105FB2"/>
    <w:rsid w:val="00112A22"/>
    <w:rsid w:val="00112EA4"/>
    <w:rsid w:val="00115494"/>
    <w:rsid w:val="00116ED2"/>
    <w:rsid w:val="001247DD"/>
    <w:rsid w:val="00127CEC"/>
    <w:rsid w:val="00127E85"/>
    <w:rsid w:val="00130F6B"/>
    <w:rsid w:val="00131F46"/>
    <w:rsid w:val="0014053B"/>
    <w:rsid w:val="00141E49"/>
    <w:rsid w:val="00143ECB"/>
    <w:rsid w:val="001525BD"/>
    <w:rsid w:val="00155424"/>
    <w:rsid w:val="00155D46"/>
    <w:rsid w:val="00157E00"/>
    <w:rsid w:val="001609E4"/>
    <w:rsid w:val="0018140C"/>
    <w:rsid w:val="00193969"/>
    <w:rsid w:val="00196822"/>
    <w:rsid w:val="00196CE3"/>
    <w:rsid w:val="001A226F"/>
    <w:rsid w:val="001B1C37"/>
    <w:rsid w:val="001C6820"/>
    <w:rsid w:val="001D0294"/>
    <w:rsid w:val="001D05F4"/>
    <w:rsid w:val="001D5387"/>
    <w:rsid w:val="001D6788"/>
    <w:rsid w:val="001D6A7E"/>
    <w:rsid w:val="001E4ADB"/>
    <w:rsid w:val="001F6857"/>
    <w:rsid w:val="00202479"/>
    <w:rsid w:val="002105DF"/>
    <w:rsid w:val="00213375"/>
    <w:rsid w:val="0021375A"/>
    <w:rsid w:val="00213C22"/>
    <w:rsid w:val="00217CF4"/>
    <w:rsid w:val="00222FD7"/>
    <w:rsid w:val="00223BE8"/>
    <w:rsid w:val="00231C75"/>
    <w:rsid w:val="002354DC"/>
    <w:rsid w:val="0024645F"/>
    <w:rsid w:val="00250AD5"/>
    <w:rsid w:val="00253CA8"/>
    <w:rsid w:val="002570CF"/>
    <w:rsid w:val="00264BB9"/>
    <w:rsid w:val="00270237"/>
    <w:rsid w:val="00272C94"/>
    <w:rsid w:val="00272CDD"/>
    <w:rsid w:val="002755BB"/>
    <w:rsid w:val="00275662"/>
    <w:rsid w:val="00291D3B"/>
    <w:rsid w:val="002948F8"/>
    <w:rsid w:val="002A1D29"/>
    <w:rsid w:val="002A24DB"/>
    <w:rsid w:val="002A6011"/>
    <w:rsid w:val="002B4ED4"/>
    <w:rsid w:val="002C5BEF"/>
    <w:rsid w:val="002D7777"/>
    <w:rsid w:val="002E1789"/>
    <w:rsid w:val="002E1BFD"/>
    <w:rsid w:val="002E2E42"/>
    <w:rsid w:val="002E47CF"/>
    <w:rsid w:val="002F1B19"/>
    <w:rsid w:val="002F6A7D"/>
    <w:rsid w:val="003238D2"/>
    <w:rsid w:val="00332F0A"/>
    <w:rsid w:val="0033681F"/>
    <w:rsid w:val="003404BA"/>
    <w:rsid w:val="003429FD"/>
    <w:rsid w:val="003545DE"/>
    <w:rsid w:val="003600D1"/>
    <w:rsid w:val="0036223A"/>
    <w:rsid w:val="00362A3A"/>
    <w:rsid w:val="00364304"/>
    <w:rsid w:val="00364DCD"/>
    <w:rsid w:val="00364ED9"/>
    <w:rsid w:val="00374949"/>
    <w:rsid w:val="00374CE9"/>
    <w:rsid w:val="003876F8"/>
    <w:rsid w:val="00390254"/>
    <w:rsid w:val="00394C2A"/>
    <w:rsid w:val="00396B64"/>
    <w:rsid w:val="003A00C8"/>
    <w:rsid w:val="003A14DB"/>
    <w:rsid w:val="003A380E"/>
    <w:rsid w:val="003B5B98"/>
    <w:rsid w:val="003C3770"/>
    <w:rsid w:val="003C48F5"/>
    <w:rsid w:val="003E3AEF"/>
    <w:rsid w:val="00404AE5"/>
    <w:rsid w:val="004072E1"/>
    <w:rsid w:val="00410204"/>
    <w:rsid w:val="004163E4"/>
    <w:rsid w:val="00423D80"/>
    <w:rsid w:val="00425111"/>
    <w:rsid w:val="00430701"/>
    <w:rsid w:val="0043771C"/>
    <w:rsid w:val="00437B80"/>
    <w:rsid w:val="004401D5"/>
    <w:rsid w:val="00440413"/>
    <w:rsid w:val="00454186"/>
    <w:rsid w:val="00456E3F"/>
    <w:rsid w:val="00460792"/>
    <w:rsid w:val="00462D9A"/>
    <w:rsid w:val="004658FF"/>
    <w:rsid w:val="00466EBD"/>
    <w:rsid w:val="00466FB2"/>
    <w:rsid w:val="004754CF"/>
    <w:rsid w:val="00483893"/>
    <w:rsid w:val="00483D29"/>
    <w:rsid w:val="0049605D"/>
    <w:rsid w:val="004A11E1"/>
    <w:rsid w:val="004A2D27"/>
    <w:rsid w:val="004A4AE3"/>
    <w:rsid w:val="004A6739"/>
    <w:rsid w:val="004B0EB8"/>
    <w:rsid w:val="004C4999"/>
    <w:rsid w:val="004C4D29"/>
    <w:rsid w:val="004C69E1"/>
    <w:rsid w:val="004C70E2"/>
    <w:rsid w:val="004C7F09"/>
    <w:rsid w:val="004D3085"/>
    <w:rsid w:val="004D31D1"/>
    <w:rsid w:val="004D68A9"/>
    <w:rsid w:val="004F591B"/>
    <w:rsid w:val="00500A2A"/>
    <w:rsid w:val="005015FA"/>
    <w:rsid w:val="005050DC"/>
    <w:rsid w:val="0050616D"/>
    <w:rsid w:val="005141CD"/>
    <w:rsid w:val="00522925"/>
    <w:rsid w:val="00532632"/>
    <w:rsid w:val="00535C91"/>
    <w:rsid w:val="0053629F"/>
    <w:rsid w:val="00542A83"/>
    <w:rsid w:val="00544478"/>
    <w:rsid w:val="00554785"/>
    <w:rsid w:val="00554E57"/>
    <w:rsid w:val="00566F6D"/>
    <w:rsid w:val="00580CBB"/>
    <w:rsid w:val="00582298"/>
    <w:rsid w:val="00590F62"/>
    <w:rsid w:val="00591193"/>
    <w:rsid w:val="00595F3F"/>
    <w:rsid w:val="00597541"/>
    <w:rsid w:val="005A1798"/>
    <w:rsid w:val="005A76E6"/>
    <w:rsid w:val="005C1A81"/>
    <w:rsid w:val="005E184B"/>
    <w:rsid w:val="005E3400"/>
    <w:rsid w:val="005E5627"/>
    <w:rsid w:val="005E5B81"/>
    <w:rsid w:val="005E7A2A"/>
    <w:rsid w:val="005F02E4"/>
    <w:rsid w:val="005F13C0"/>
    <w:rsid w:val="005F1A9A"/>
    <w:rsid w:val="005F39FA"/>
    <w:rsid w:val="005F4EF8"/>
    <w:rsid w:val="005F5A6F"/>
    <w:rsid w:val="006036E7"/>
    <w:rsid w:val="00604531"/>
    <w:rsid w:val="00622AF3"/>
    <w:rsid w:val="006253A2"/>
    <w:rsid w:val="006279BE"/>
    <w:rsid w:val="00630E62"/>
    <w:rsid w:val="006355FA"/>
    <w:rsid w:val="00637D95"/>
    <w:rsid w:val="00640116"/>
    <w:rsid w:val="0064635A"/>
    <w:rsid w:val="00655B5F"/>
    <w:rsid w:val="00655CBB"/>
    <w:rsid w:val="00660DA4"/>
    <w:rsid w:val="0066258A"/>
    <w:rsid w:val="00665079"/>
    <w:rsid w:val="00675B74"/>
    <w:rsid w:val="00692CA7"/>
    <w:rsid w:val="00692D5C"/>
    <w:rsid w:val="006A4AC8"/>
    <w:rsid w:val="006B1F19"/>
    <w:rsid w:val="006B45A4"/>
    <w:rsid w:val="006B76A0"/>
    <w:rsid w:val="006B7F49"/>
    <w:rsid w:val="006C00B9"/>
    <w:rsid w:val="006C13E3"/>
    <w:rsid w:val="006D0981"/>
    <w:rsid w:val="006D36C4"/>
    <w:rsid w:val="006D4222"/>
    <w:rsid w:val="006D5791"/>
    <w:rsid w:val="006D7B2C"/>
    <w:rsid w:val="006E329C"/>
    <w:rsid w:val="006E4CE0"/>
    <w:rsid w:val="006F1C55"/>
    <w:rsid w:val="006F6741"/>
    <w:rsid w:val="006F67EC"/>
    <w:rsid w:val="007008E9"/>
    <w:rsid w:val="00703A4C"/>
    <w:rsid w:val="00704F84"/>
    <w:rsid w:val="00710E3A"/>
    <w:rsid w:val="00717932"/>
    <w:rsid w:val="00717FE8"/>
    <w:rsid w:val="00727448"/>
    <w:rsid w:val="00727B13"/>
    <w:rsid w:val="00730BBF"/>
    <w:rsid w:val="007354EE"/>
    <w:rsid w:val="007375A6"/>
    <w:rsid w:val="00743EAF"/>
    <w:rsid w:val="0075521C"/>
    <w:rsid w:val="007613A3"/>
    <w:rsid w:val="0076487F"/>
    <w:rsid w:val="007741F8"/>
    <w:rsid w:val="007759E6"/>
    <w:rsid w:val="007825E8"/>
    <w:rsid w:val="00792291"/>
    <w:rsid w:val="007943E4"/>
    <w:rsid w:val="00794D5B"/>
    <w:rsid w:val="00795E00"/>
    <w:rsid w:val="007B0E47"/>
    <w:rsid w:val="007B1339"/>
    <w:rsid w:val="007B3D6E"/>
    <w:rsid w:val="007B450D"/>
    <w:rsid w:val="007B6842"/>
    <w:rsid w:val="007D0D29"/>
    <w:rsid w:val="007D220A"/>
    <w:rsid w:val="007D2D64"/>
    <w:rsid w:val="007D32A1"/>
    <w:rsid w:val="007D3F45"/>
    <w:rsid w:val="007E006F"/>
    <w:rsid w:val="007E1AAD"/>
    <w:rsid w:val="007E7781"/>
    <w:rsid w:val="007F16BE"/>
    <w:rsid w:val="00803030"/>
    <w:rsid w:val="0081019B"/>
    <w:rsid w:val="00811652"/>
    <w:rsid w:val="00823A33"/>
    <w:rsid w:val="008274E0"/>
    <w:rsid w:val="00827B2F"/>
    <w:rsid w:val="00832245"/>
    <w:rsid w:val="008510AB"/>
    <w:rsid w:val="0085427D"/>
    <w:rsid w:val="008554CF"/>
    <w:rsid w:val="00876189"/>
    <w:rsid w:val="0087687C"/>
    <w:rsid w:val="00876EC6"/>
    <w:rsid w:val="008900A8"/>
    <w:rsid w:val="008904E5"/>
    <w:rsid w:val="008A68D8"/>
    <w:rsid w:val="008B6AAF"/>
    <w:rsid w:val="008C5458"/>
    <w:rsid w:val="008C60D0"/>
    <w:rsid w:val="008D48E5"/>
    <w:rsid w:val="008D5BD5"/>
    <w:rsid w:val="008E5936"/>
    <w:rsid w:val="008F6CE0"/>
    <w:rsid w:val="00901AB7"/>
    <w:rsid w:val="00903B2B"/>
    <w:rsid w:val="00904332"/>
    <w:rsid w:val="00907BC6"/>
    <w:rsid w:val="00910966"/>
    <w:rsid w:val="009160BD"/>
    <w:rsid w:val="00922684"/>
    <w:rsid w:val="009264D7"/>
    <w:rsid w:val="00956A1F"/>
    <w:rsid w:val="009571CA"/>
    <w:rsid w:val="009742C2"/>
    <w:rsid w:val="009752EA"/>
    <w:rsid w:val="0097681E"/>
    <w:rsid w:val="00983481"/>
    <w:rsid w:val="0098412F"/>
    <w:rsid w:val="009859A1"/>
    <w:rsid w:val="00991BB3"/>
    <w:rsid w:val="00994AC4"/>
    <w:rsid w:val="00996401"/>
    <w:rsid w:val="00997B04"/>
    <w:rsid w:val="009B4C15"/>
    <w:rsid w:val="009C3AB2"/>
    <w:rsid w:val="009C5EDD"/>
    <w:rsid w:val="009D3332"/>
    <w:rsid w:val="009D692E"/>
    <w:rsid w:val="009E07D3"/>
    <w:rsid w:val="009F14AA"/>
    <w:rsid w:val="009F3BF9"/>
    <w:rsid w:val="009F3F34"/>
    <w:rsid w:val="00A003CD"/>
    <w:rsid w:val="00A072F8"/>
    <w:rsid w:val="00A200E4"/>
    <w:rsid w:val="00A25CBD"/>
    <w:rsid w:val="00A27A08"/>
    <w:rsid w:val="00A44C2C"/>
    <w:rsid w:val="00A53EC9"/>
    <w:rsid w:val="00A6142E"/>
    <w:rsid w:val="00A6474B"/>
    <w:rsid w:val="00A70116"/>
    <w:rsid w:val="00A7537A"/>
    <w:rsid w:val="00A7794E"/>
    <w:rsid w:val="00A816E6"/>
    <w:rsid w:val="00A90333"/>
    <w:rsid w:val="00A92963"/>
    <w:rsid w:val="00A95880"/>
    <w:rsid w:val="00A96291"/>
    <w:rsid w:val="00AB0052"/>
    <w:rsid w:val="00AB0833"/>
    <w:rsid w:val="00AB6263"/>
    <w:rsid w:val="00AB6427"/>
    <w:rsid w:val="00AC0A23"/>
    <w:rsid w:val="00AC3FD8"/>
    <w:rsid w:val="00AD1957"/>
    <w:rsid w:val="00AD4B90"/>
    <w:rsid w:val="00AD52EB"/>
    <w:rsid w:val="00AD75FA"/>
    <w:rsid w:val="00AE07F3"/>
    <w:rsid w:val="00AE5B77"/>
    <w:rsid w:val="00AE76EC"/>
    <w:rsid w:val="00AF344E"/>
    <w:rsid w:val="00AF4A9F"/>
    <w:rsid w:val="00AF7B8D"/>
    <w:rsid w:val="00B02420"/>
    <w:rsid w:val="00B0549C"/>
    <w:rsid w:val="00B058DC"/>
    <w:rsid w:val="00B153F9"/>
    <w:rsid w:val="00B301C6"/>
    <w:rsid w:val="00B30C6E"/>
    <w:rsid w:val="00B31395"/>
    <w:rsid w:val="00B32B5C"/>
    <w:rsid w:val="00B34C86"/>
    <w:rsid w:val="00B35D1B"/>
    <w:rsid w:val="00B4244C"/>
    <w:rsid w:val="00B42F3E"/>
    <w:rsid w:val="00B51861"/>
    <w:rsid w:val="00B54006"/>
    <w:rsid w:val="00B5720F"/>
    <w:rsid w:val="00B57E97"/>
    <w:rsid w:val="00B60E3C"/>
    <w:rsid w:val="00B635DA"/>
    <w:rsid w:val="00B72812"/>
    <w:rsid w:val="00B7558D"/>
    <w:rsid w:val="00B91D61"/>
    <w:rsid w:val="00B9276A"/>
    <w:rsid w:val="00BA3864"/>
    <w:rsid w:val="00BA59C0"/>
    <w:rsid w:val="00BC32C2"/>
    <w:rsid w:val="00BC4B65"/>
    <w:rsid w:val="00BD0576"/>
    <w:rsid w:val="00BD77D3"/>
    <w:rsid w:val="00BE3373"/>
    <w:rsid w:val="00BF0CA6"/>
    <w:rsid w:val="00BF3FA3"/>
    <w:rsid w:val="00BF53BB"/>
    <w:rsid w:val="00C03A7A"/>
    <w:rsid w:val="00C04044"/>
    <w:rsid w:val="00C12A6E"/>
    <w:rsid w:val="00C13A47"/>
    <w:rsid w:val="00C14B94"/>
    <w:rsid w:val="00C209E2"/>
    <w:rsid w:val="00C2148D"/>
    <w:rsid w:val="00C25A23"/>
    <w:rsid w:val="00C32BEA"/>
    <w:rsid w:val="00C54C62"/>
    <w:rsid w:val="00C57C1B"/>
    <w:rsid w:val="00C752D0"/>
    <w:rsid w:val="00C82F32"/>
    <w:rsid w:val="00C851D6"/>
    <w:rsid w:val="00C91EE8"/>
    <w:rsid w:val="00C951EF"/>
    <w:rsid w:val="00CA2A70"/>
    <w:rsid w:val="00CB494D"/>
    <w:rsid w:val="00CE2D4E"/>
    <w:rsid w:val="00CE5AD2"/>
    <w:rsid w:val="00CF2742"/>
    <w:rsid w:val="00CF3A4C"/>
    <w:rsid w:val="00CF3B55"/>
    <w:rsid w:val="00CF4D62"/>
    <w:rsid w:val="00CF63D2"/>
    <w:rsid w:val="00D01EBE"/>
    <w:rsid w:val="00D1425E"/>
    <w:rsid w:val="00D368E6"/>
    <w:rsid w:val="00D427E7"/>
    <w:rsid w:val="00D44039"/>
    <w:rsid w:val="00D45A84"/>
    <w:rsid w:val="00D54837"/>
    <w:rsid w:val="00D60EAA"/>
    <w:rsid w:val="00D742D9"/>
    <w:rsid w:val="00D7548F"/>
    <w:rsid w:val="00D76464"/>
    <w:rsid w:val="00D80F9D"/>
    <w:rsid w:val="00D83286"/>
    <w:rsid w:val="00D847FA"/>
    <w:rsid w:val="00D91B5F"/>
    <w:rsid w:val="00D91EAA"/>
    <w:rsid w:val="00D92E62"/>
    <w:rsid w:val="00D936A0"/>
    <w:rsid w:val="00DA156C"/>
    <w:rsid w:val="00DA4E14"/>
    <w:rsid w:val="00DA5FB5"/>
    <w:rsid w:val="00DB26BB"/>
    <w:rsid w:val="00DB4B88"/>
    <w:rsid w:val="00DB558E"/>
    <w:rsid w:val="00DB6F95"/>
    <w:rsid w:val="00DC1AE9"/>
    <w:rsid w:val="00DC55C0"/>
    <w:rsid w:val="00DD1626"/>
    <w:rsid w:val="00DD29D5"/>
    <w:rsid w:val="00DD2E57"/>
    <w:rsid w:val="00DF2658"/>
    <w:rsid w:val="00DF427D"/>
    <w:rsid w:val="00E025DC"/>
    <w:rsid w:val="00E02E21"/>
    <w:rsid w:val="00E02EF7"/>
    <w:rsid w:val="00E039CB"/>
    <w:rsid w:val="00E064B7"/>
    <w:rsid w:val="00E06C47"/>
    <w:rsid w:val="00E15B08"/>
    <w:rsid w:val="00E165A5"/>
    <w:rsid w:val="00E4695A"/>
    <w:rsid w:val="00E521A4"/>
    <w:rsid w:val="00E622F7"/>
    <w:rsid w:val="00E741AC"/>
    <w:rsid w:val="00E75327"/>
    <w:rsid w:val="00E8350C"/>
    <w:rsid w:val="00E851DA"/>
    <w:rsid w:val="00E8793B"/>
    <w:rsid w:val="00E910A9"/>
    <w:rsid w:val="00E91151"/>
    <w:rsid w:val="00E92E38"/>
    <w:rsid w:val="00E97C78"/>
    <w:rsid w:val="00EA27D3"/>
    <w:rsid w:val="00EA384A"/>
    <w:rsid w:val="00EA402A"/>
    <w:rsid w:val="00EB2ECA"/>
    <w:rsid w:val="00EB4B99"/>
    <w:rsid w:val="00EC1AAB"/>
    <w:rsid w:val="00EC35B2"/>
    <w:rsid w:val="00EC4231"/>
    <w:rsid w:val="00ED2CA1"/>
    <w:rsid w:val="00ED510F"/>
    <w:rsid w:val="00EE6FB3"/>
    <w:rsid w:val="00F07701"/>
    <w:rsid w:val="00F1316C"/>
    <w:rsid w:val="00F14572"/>
    <w:rsid w:val="00F23A9B"/>
    <w:rsid w:val="00F3262F"/>
    <w:rsid w:val="00F3417A"/>
    <w:rsid w:val="00F34A3A"/>
    <w:rsid w:val="00F3576B"/>
    <w:rsid w:val="00F51D9B"/>
    <w:rsid w:val="00F5312E"/>
    <w:rsid w:val="00F60CFB"/>
    <w:rsid w:val="00F628F0"/>
    <w:rsid w:val="00F6782B"/>
    <w:rsid w:val="00F67C2E"/>
    <w:rsid w:val="00F715D3"/>
    <w:rsid w:val="00F71642"/>
    <w:rsid w:val="00F8032B"/>
    <w:rsid w:val="00F80A11"/>
    <w:rsid w:val="00F827BB"/>
    <w:rsid w:val="00F84BAA"/>
    <w:rsid w:val="00F86D45"/>
    <w:rsid w:val="00F876E8"/>
    <w:rsid w:val="00F905B1"/>
    <w:rsid w:val="00F91427"/>
    <w:rsid w:val="00F97720"/>
    <w:rsid w:val="00FA0446"/>
    <w:rsid w:val="00FA0EEB"/>
    <w:rsid w:val="00FA3ED7"/>
    <w:rsid w:val="00FA457C"/>
    <w:rsid w:val="00FB3E59"/>
    <w:rsid w:val="00FB4489"/>
    <w:rsid w:val="00FC3C6D"/>
    <w:rsid w:val="00FC4102"/>
    <w:rsid w:val="00FC49D9"/>
    <w:rsid w:val="00FD2811"/>
    <w:rsid w:val="00FD64B7"/>
    <w:rsid w:val="00FE008D"/>
    <w:rsid w:val="00FE14FD"/>
    <w:rsid w:val="00FE27CE"/>
    <w:rsid w:val="00FE4397"/>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8"/>
      </w:numPr>
    </w:pPr>
  </w:style>
  <w:style w:type="numbering" w:customStyle="1" w:styleId="WW8Num50">
    <w:name w:val="WW8Num50"/>
    <w:basedOn w:val="Bezlisty"/>
    <w:rsid w:val="00DB558E"/>
    <w:pPr>
      <w:numPr>
        <w:numId w:val="20"/>
      </w:numPr>
    </w:pPr>
  </w:style>
  <w:style w:type="numbering" w:customStyle="1" w:styleId="WW8Num112">
    <w:name w:val="WW8Num112"/>
    <w:basedOn w:val="Bezlisty"/>
    <w:rsid w:val="00DB558E"/>
    <w:pPr>
      <w:numPr>
        <w:numId w:val="21"/>
      </w:numPr>
    </w:pPr>
  </w:style>
  <w:style w:type="numbering" w:customStyle="1" w:styleId="WW8Num77">
    <w:name w:val="WW8Num77"/>
    <w:basedOn w:val="Bezlisty"/>
    <w:rsid w:val="00DB558E"/>
    <w:pPr>
      <w:numPr>
        <w:numId w:val="22"/>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5"/>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22330</Words>
  <Characters>133986</Characters>
  <Application>Microsoft Office Word</Application>
  <DocSecurity>0</DocSecurity>
  <Lines>1116</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dzp</cp:lastModifiedBy>
  <cp:revision>2</cp:revision>
  <cp:lastPrinted>2022-07-19T11:31:00Z</cp:lastPrinted>
  <dcterms:created xsi:type="dcterms:W3CDTF">2022-07-19T11:32:00Z</dcterms:created>
  <dcterms:modified xsi:type="dcterms:W3CDTF">2022-07-19T11:32:00Z</dcterms:modified>
</cp:coreProperties>
</file>