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9F" w:rsidRPr="005C379F" w:rsidRDefault="005C379F" w:rsidP="005C379F">
      <w:pPr>
        <w:pBdr>
          <w:bottom w:val="single" w:sz="4" w:space="0" w:color="000000"/>
        </w:pBd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5C379F">
        <w:rPr>
          <w:rFonts w:ascii="Arial" w:eastAsia="Times New Roman" w:hAnsi="Arial" w:cs="Arial"/>
          <w:b/>
          <w:sz w:val="28"/>
          <w:szCs w:val="28"/>
          <w:lang w:eastAsia="ar-SA"/>
        </w:rPr>
        <w:t>WOJSKOWA KOMENDA UZUPEŁNIEŃ WARSZAWA-</w:t>
      </w:r>
      <w:r w:rsidR="00B82770">
        <w:rPr>
          <w:rFonts w:ascii="Arial" w:eastAsia="Times New Roman" w:hAnsi="Arial" w:cs="Arial"/>
          <w:b/>
          <w:sz w:val="28"/>
          <w:szCs w:val="28"/>
          <w:lang w:eastAsia="ar-SA"/>
        </w:rPr>
        <w:t>ŚRÓDMIEŚCIE</w:t>
      </w:r>
    </w:p>
    <w:p w:rsidR="005C379F" w:rsidRPr="005C379F" w:rsidRDefault="005C379F" w:rsidP="005C379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379F" w:rsidRPr="005C379F" w:rsidRDefault="00AB6489" w:rsidP="005C379F">
      <w:pPr>
        <w:autoSpaceDE w:val="0"/>
        <w:autoSpaceDN w:val="0"/>
        <w:adjustRightInd w:val="0"/>
        <w:spacing w:after="0" w:line="240" w:lineRule="exact"/>
        <w:ind w:right="563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B6489" w:rsidRPr="00AB6489" w:rsidRDefault="00AB6489" w:rsidP="00AB6489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AB6489">
        <w:rPr>
          <w:rFonts w:ascii="Arial" w:hAnsi="Arial" w:cs="Arial"/>
          <w:b/>
          <w:sz w:val="24"/>
          <w:szCs w:val="24"/>
        </w:rPr>
        <w:t>Z A T W I E R D Z A M</w:t>
      </w:r>
    </w:p>
    <w:p w:rsidR="00AB6489" w:rsidRPr="00AB6489" w:rsidRDefault="00AB6489" w:rsidP="00AB6489">
      <w:pPr>
        <w:spacing w:after="0"/>
        <w:rPr>
          <w:rFonts w:ascii="Arial" w:hAnsi="Arial" w:cs="Arial"/>
          <w:b/>
          <w:sz w:val="24"/>
          <w:szCs w:val="24"/>
        </w:rPr>
      </w:pPr>
      <w:r w:rsidRPr="00AB6489">
        <w:rPr>
          <w:rFonts w:ascii="Arial" w:hAnsi="Arial" w:cs="Arial"/>
          <w:b/>
          <w:sz w:val="24"/>
          <w:szCs w:val="24"/>
        </w:rPr>
        <w:t>WOJSKOWY KOMENDANT UZUPEŁNIEŃ</w:t>
      </w:r>
    </w:p>
    <w:p w:rsidR="00AB6489" w:rsidRPr="00AB6489" w:rsidRDefault="00AB6489" w:rsidP="00AB648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AB6489">
        <w:rPr>
          <w:rFonts w:ascii="Arial" w:hAnsi="Arial" w:cs="Arial"/>
          <w:b/>
          <w:sz w:val="24"/>
          <w:szCs w:val="24"/>
        </w:rPr>
        <w:t>WARSZAWA-PRAGA</w:t>
      </w:r>
    </w:p>
    <w:p w:rsidR="00AB6489" w:rsidRPr="00AB6489" w:rsidRDefault="00AB6489" w:rsidP="00AB648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B6489" w:rsidRPr="00AB6489" w:rsidRDefault="00AB6489" w:rsidP="00AB6489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B6489" w:rsidRPr="00AB6489" w:rsidRDefault="00AB6489" w:rsidP="00AB6489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B6489">
        <w:rPr>
          <w:rFonts w:ascii="Arial" w:hAnsi="Arial" w:cs="Arial"/>
          <w:sz w:val="24"/>
          <w:szCs w:val="24"/>
        </w:rPr>
        <w:t xml:space="preserve">dnia  </w:t>
      </w:r>
      <w:r w:rsidR="00455A83">
        <w:rPr>
          <w:rFonts w:ascii="Arial" w:hAnsi="Arial" w:cs="Arial"/>
          <w:sz w:val="24"/>
          <w:szCs w:val="24"/>
        </w:rPr>
        <w:t>…………….. 2021</w:t>
      </w:r>
      <w:r w:rsidRPr="00AB6489">
        <w:rPr>
          <w:rFonts w:ascii="Arial" w:hAnsi="Arial" w:cs="Arial"/>
          <w:sz w:val="24"/>
          <w:szCs w:val="24"/>
        </w:rPr>
        <w:t xml:space="preserve"> r.</w:t>
      </w:r>
    </w:p>
    <w:p w:rsidR="005C379F" w:rsidRPr="005C379F" w:rsidRDefault="005C379F" w:rsidP="005C379F">
      <w:pPr>
        <w:autoSpaceDE w:val="0"/>
        <w:autoSpaceDN w:val="0"/>
        <w:adjustRightInd w:val="0"/>
        <w:spacing w:after="0" w:line="240" w:lineRule="exact"/>
        <w:ind w:right="563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379F" w:rsidRPr="005C379F" w:rsidRDefault="005C379F" w:rsidP="005C379F">
      <w:pPr>
        <w:autoSpaceDE w:val="0"/>
        <w:autoSpaceDN w:val="0"/>
        <w:adjustRightInd w:val="0"/>
        <w:spacing w:after="0" w:line="240" w:lineRule="exact"/>
        <w:ind w:right="563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379F" w:rsidRPr="005C379F" w:rsidRDefault="005C379F" w:rsidP="005C379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379F" w:rsidRPr="005C379F" w:rsidRDefault="005C379F" w:rsidP="005C379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379F" w:rsidRPr="005C379F" w:rsidRDefault="005C379F" w:rsidP="005C379F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C379F" w:rsidRPr="005C379F" w:rsidRDefault="005C379F" w:rsidP="005C379F">
      <w:pPr>
        <w:autoSpaceDE w:val="0"/>
        <w:autoSpaceDN w:val="0"/>
        <w:adjustRightInd w:val="0"/>
        <w:spacing w:after="0" w:line="240" w:lineRule="exact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:rsidR="005C379F" w:rsidRPr="00EA170B" w:rsidRDefault="005C379F" w:rsidP="005C379F">
      <w:pPr>
        <w:widowControl w:val="0"/>
        <w:autoSpaceDE w:val="0"/>
        <w:autoSpaceDN w:val="0"/>
        <w:adjustRightInd w:val="0"/>
        <w:spacing w:before="62" w:after="0" w:line="276" w:lineRule="auto"/>
        <w:ind w:left="1134" w:right="1402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5C379F" w:rsidRPr="00EA170B" w:rsidRDefault="005C379F" w:rsidP="005C379F">
      <w:pPr>
        <w:widowControl w:val="0"/>
        <w:autoSpaceDE w:val="0"/>
        <w:autoSpaceDN w:val="0"/>
        <w:adjustRightInd w:val="0"/>
        <w:spacing w:before="62" w:after="0" w:line="276" w:lineRule="auto"/>
        <w:ind w:left="1134" w:right="1402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5C379F" w:rsidRPr="00EA170B" w:rsidRDefault="005C379F" w:rsidP="005C379F">
      <w:pPr>
        <w:widowControl w:val="0"/>
        <w:autoSpaceDE w:val="0"/>
        <w:autoSpaceDN w:val="0"/>
        <w:adjustRightInd w:val="0"/>
        <w:spacing w:before="62" w:after="0" w:line="276" w:lineRule="auto"/>
        <w:ind w:left="1134" w:right="1402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5C379F" w:rsidRPr="005C379F" w:rsidRDefault="005C379F" w:rsidP="005C379F">
      <w:pPr>
        <w:widowControl w:val="0"/>
        <w:autoSpaceDE w:val="0"/>
        <w:autoSpaceDN w:val="0"/>
        <w:adjustRightInd w:val="0"/>
        <w:spacing w:before="62" w:after="0" w:line="276" w:lineRule="auto"/>
        <w:ind w:left="1134" w:right="1402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OPIS PRZEDMIOTU ZAMÓWIENIA USŁUGI POLEGAJĄCEJ NA REALIZACJI OCHRONY FIZYCZNEJ OSÓB I MIENIA </w:t>
      </w:r>
      <w:r w:rsidRPr="00EA170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W OBIEKCIE ZLOKALIZOWANYM </w:t>
      </w:r>
      <w:r w:rsidRPr="00EA170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EA170B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PRZY UL.</w:t>
      </w:r>
      <w:r w:rsidRPr="00EA170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B8277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MIEROSŁAWSKIEGO 22</w:t>
      </w:r>
    </w:p>
    <w:p w:rsidR="005C379F" w:rsidRPr="005C379F" w:rsidRDefault="005C379F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79F" w:rsidRPr="005C379F" w:rsidRDefault="005C379F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79F" w:rsidRPr="005C379F" w:rsidRDefault="005C379F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79F" w:rsidRPr="005C379F" w:rsidRDefault="005C379F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79F" w:rsidRPr="005C379F" w:rsidRDefault="005C379F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79F" w:rsidRPr="005C379F" w:rsidRDefault="005C379F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79F" w:rsidRPr="005C379F" w:rsidRDefault="005C379F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79F" w:rsidRPr="005C379F" w:rsidRDefault="005C379F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79F" w:rsidRDefault="005C379F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6489" w:rsidRPr="005C379F" w:rsidRDefault="00AB6489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79F" w:rsidRPr="005C379F" w:rsidRDefault="005C379F" w:rsidP="005C379F">
      <w:pPr>
        <w:suppressAutoHyphens/>
        <w:spacing w:after="0" w:line="276" w:lineRule="auto"/>
        <w:ind w:left="567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C379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379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379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5C379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C379F" w:rsidRPr="005C379F" w:rsidRDefault="005C379F" w:rsidP="005C379F">
      <w:pPr>
        <w:suppressAutoHyphens/>
        <w:spacing w:after="0" w:line="276" w:lineRule="auto"/>
        <w:ind w:left="567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C379F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5C379F" w:rsidRPr="005C379F" w:rsidRDefault="005C379F" w:rsidP="005C379F">
      <w:pPr>
        <w:suppressAutoHyphens/>
        <w:spacing w:after="0" w:line="276" w:lineRule="auto"/>
        <w:ind w:left="5672"/>
        <w:jc w:val="center"/>
        <w:rPr>
          <w:rFonts w:ascii="Arial" w:eastAsia="Times New Roman" w:hAnsi="Arial" w:cs="Arial"/>
          <w:b/>
          <w:lang w:eastAsia="ar-SA"/>
        </w:rPr>
      </w:pPr>
      <w:r w:rsidRPr="005C379F">
        <w:rPr>
          <w:rFonts w:ascii="Arial" w:eastAsia="Times New Roman" w:hAnsi="Arial" w:cs="Arial"/>
          <w:b/>
          <w:lang w:eastAsia="ar-SA"/>
        </w:rPr>
        <w:t>OPRACOWAŁ:</w:t>
      </w:r>
    </w:p>
    <w:p w:rsidR="005C379F" w:rsidRPr="005C379F" w:rsidRDefault="005C379F" w:rsidP="005C379F">
      <w:pPr>
        <w:suppressAutoHyphens/>
        <w:spacing w:after="0" w:line="276" w:lineRule="auto"/>
        <w:ind w:left="5672"/>
        <w:jc w:val="center"/>
        <w:rPr>
          <w:rFonts w:ascii="Arial" w:eastAsia="Times New Roman" w:hAnsi="Arial" w:cs="Arial"/>
          <w:b/>
          <w:lang w:eastAsia="ar-SA"/>
        </w:rPr>
      </w:pPr>
    </w:p>
    <w:p w:rsidR="005C379F" w:rsidRPr="005C379F" w:rsidRDefault="00B82770" w:rsidP="005C379F">
      <w:pPr>
        <w:suppressAutoHyphens/>
        <w:spacing w:after="0" w:line="276" w:lineRule="auto"/>
        <w:ind w:left="5672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kpt</w:t>
      </w:r>
      <w:r w:rsidR="005C379F" w:rsidRPr="005C379F">
        <w:rPr>
          <w:rFonts w:ascii="Arial" w:eastAsia="Times New Roman" w:hAnsi="Arial" w:cs="Arial"/>
          <w:b/>
          <w:lang w:eastAsia="ar-SA"/>
        </w:rPr>
        <w:t xml:space="preserve">. </w:t>
      </w:r>
      <w:r>
        <w:rPr>
          <w:rFonts w:ascii="Arial" w:eastAsia="Times New Roman" w:hAnsi="Arial" w:cs="Arial"/>
          <w:b/>
          <w:lang w:eastAsia="ar-SA"/>
        </w:rPr>
        <w:t>Przemysław</w:t>
      </w:r>
      <w:r w:rsidR="005C379F" w:rsidRPr="005C379F">
        <w:rPr>
          <w:rFonts w:ascii="Arial" w:eastAsia="Times New Roman" w:hAnsi="Arial" w:cs="Arial"/>
          <w:b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KOWAL</w:t>
      </w:r>
      <w:r w:rsidR="005C379F" w:rsidRPr="005C379F">
        <w:rPr>
          <w:rFonts w:ascii="Arial" w:eastAsia="Times New Roman" w:hAnsi="Arial" w:cs="Arial"/>
          <w:b/>
          <w:lang w:eastAsia="ar-SA"/>
        </w:rPr>
        <w:t>SKI</w:t>
      </w:r>
    </w:p>
    <w:p w:rsidR="005C379F" w:rsidRPr="005C379F" w:rsidRDefault="005C379F" w:rsidP="005C379F">
      <w:pPr>
        <w:suppressAutoHyphens/>
        <w:spacing w:after="0" w:line="276" w:lineRule="auto"/>
        <w:ind w:left="5672"/>
        <w:jc w:val="center"/>
        <w:rPr>
          <w:rFonts w:ascii="Arial" w:eastAsia="Times New Roman" w:hAnsi="Arial" w:cs="Arial"/>
          <w:b/>
          <w:lang w:eastAsia="ar-SA"/>
        </w:rPr>
      </w:pPr>
    </w:p>
    <w:p w:rsidR="005C379F" w:rsidRPr="005C379F" w:rsidRDefault="005C379F" w:rsidP="005C379F">
      <w:pPr>
        <w:suppressAutoHyphens/>
        <w:spacing w:after="0" w:line="276" w:lineRule="auto"/>
        <w:ind w:left="5672"/>
        <w:jc w:val="center"/>
        <w:rPr>
          <w:rFonts w:ascii="Arial" w:eastAsia="Times New Roman" w:hAnsi="Arial" w:cs="Arial"/>
          <w:b/>
          <w:lang w:eastAsia="ar-SA"/>
        </w:rPr>
      </w:pPr>
    </w:p>
    <w:p w:rsidR="005C379F" w:rsidRPr="005C379F" w:rsidRDefault="005C379F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79F" w:rsidRPr="005C379F" w:rsidRDefault="005C379F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79F" w:rsidRPr="005C379F" w:rsidRDefault="005C379F" w:rsidP="005C379F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C379F" w:rsidRPr="005C379F" w:rsidRDefault="005C379F" w:rsidP="005C379F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5C379F">
        <w:rPr>
          <w:rFonts w:ascii="Arial" w:eastAsia="Times New Roman" w:hAnsi="Arial" w:cs="Arial"/>
          <w:b/>
          <w:lang w:eastAsia="ar-SA"/>
        </w:rPr>
        <w:t>WARSZAWA</w:t>
      </w:r>
    </w:p>
    <w:p w:rsidR="005C379F" w:rsidRPr="005C379F" w:rsidRDefault="005C379F" w:rsidP="005C379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ar-SA"/>
        </w:rPr>
      </w:pPr>
      <w:r w:rsidRPr="005C379F">
        <w:rPr>
          <w:rFonts w:ascii="Arial" w:eastAsia="Times New Roman" w:hAnsi="Arial" w:cs="Arial"/>
          <w:b/>
          <w:lang w:eastAsia="ar-SA"/>
        </w:rPr>
        <w:t>2021</w:t>
      </w:r>
    </w:p>
    <w:p w:rsidR="005C379F" w:rsidRPr="00EA170B" w:rsidRDefault="005C379F" w:rsidP="00EA170B">
      <w:pPr>
        <w:suppressAutoHyphens/>
        <w:autoSpaceDE w:val="0"/>
        <w:autoSpaceDN w:val="0"/>
        <w:adjustRightInd w:val="0"/>
        <w:spacing w:before="158"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A17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   </w:t>
      </w:r>
      <w:r w:rsidRPr="00EA170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Opis przedmiotu zamówienia</w:t>
      </w:r>
    </w:p>
    <w:p w:rsidR="00EA170B" w:rsidRPr="00EA170B" w:rsidRDefault="005C379F" w:rsidP="00EA170B">
      <w:pPr>
        <w:numPr>
          <w:ilvl w:val="0"/>
          <w:numId w:val="1"/>
        </w:numPr>
        <w:tabs>
          <w:tab w:val="left" w:pos="960"/>
        </w:tabs>
        <w:suppressAutoHyphens/>
        <w:autoSpaceDE w:val="0"/>
        <w:autoSpaceDN w:val="0"/>
        <w:adjustRightInd w:val="0"/>
        <w:spacing w:before="115" w:after="0" w:line="254" w:lineRule="exact"/>
        <w:ind w:left="960" w:hanging="34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świadczenie usługi bezpośredniej ochrony fizycznej osób i mienia w kompleksie wojskowym zlokalizowanym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Warszawie przy ul. </w:t>
      </w:r>
      <w:r w:rsidR="000A7F69">
        <w:rPr>
          <w:rFonts w:ascii="Arial" w:eastAsia="Times New Roman" w:hAnsi="Arial" w:cs="Arial"/>
          <w:sz w:val="24"/>
          <w:szCs w:val="24"/>
          <w:lang w:eastAsia="pl-PL"/>
        </w:rPr>
        <w:t>Mierosławskiego 22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realizowanej na rzecz Wojskowego Komendanta Uzupełnień Warszawa-</w:t>
      </w:r>
      <w:r w:rsidR="000A7F69">
        <w:rPr>
          <w:rFonts w:ascii="Arial" w:eastAsia="Times New Roman" w:hAnsi="Arial" w:cs="Arial"/>
          <w:sz w:val="24"/>
          <w:szCs w:val="24"/>
          <w:lang w:eastAsia="pl-PL"/>
        </w:rPr>
        <w:t xml:space="preserve">Śródmieście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dalej zwanemu Użytkownikowi. Usługi ochrony osób i mienia realizowane  będą zgodnie z przepisami ustawy z dnia 22 sierpnia 1997 r. o  ochronie osób i mienia oraz Rozporządzeniem Ministra Obrony Narodowej z dnia 19 czerwca 1999 r. w sprawie ochrony przez specjalistyczne uzbrojone formacje ochronne terenów komórek i jednostek organizacyjnych resortu obrony narodowej innymi aktami wykonawczymi obowiązującymi w tym zakresie oraz „Instrukcją o ochronie obiektów wojskowych" </w:t>
      </w:r>
      <w:r w:rsidRPr="005C379F">
        <w:rPr>
          <w:rFonts w:ascii="Arial" w:eastAsia="Times New Roman" w:hAnsi="Arial" w:cs="Arial"/>
          <w:sz w:val="24"/>
          <w:szCs w:val="24"/>
          <w:lang w:eastAsia="pl-PL"/>
        </w:rPr>
        <w:t>Szt. Gen. 1686/2017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i Poradnikiem „Ochrona Obiektów Wojskowych" sygn. OIN 4/2009.</w:t>
      </w:r>
    </w:p>
    <w:p w:rsidR="005C379F" w:rsidRPr="00EA170B" w:rsidRDefault="005C379F" w:rsidP="00EA170B">
      <w:pPr>
        <w:numPr>
          <w:ilvl w:val="0"/>
          <w:numId w:val="1"/>
        </w:numPr>
        <w:tabs>
          <w:tab w:val="left" w:pos="960"/>
        </w:tabs>
        <w:suppressAutoHyphens/>
        <w:autoSpaceDE w:val="0"/>
        <w:autoSpaceDN w:val="0"/>
        <w:adjustRightInd w:val="0"/>
        <w:spacing w:before="115" w:after="0" w:line="254" w:lineRule="exact"/>
        <w:ind w:left="960" w:hanging="34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Usługa polega na:</w:t>
      </w:r>
    </w:p>
    <w:p w:rsidR="005C379F" w:rsidRPr="00EA170B" w:rsidRDefault="005C379F" w:rsidP="00EA170B">
      <w:pPr>
        <w:pStyle w:val="Akapitzlist"/>
        <w:widowControl w:val="0"/>
        <w:numPr>
          <w:ilvl w:val="0"/>
          <w:numId w:val="24"/>
        </w:numPr>
        <w:tabs>
          <w:tab w:val="left" w:pos="960"/>
        </w:tabs>
        <w:suppressAutoHyphens/>
        <w:autoSpaceDE w:val="0"/>
        <w:autoSpaceDN w:val="0"/>
        <w:adjustRightInd w:val="0"/>
        <w:spacing w:before="120" w:after="0" w:line="250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stałej i doraźnej ochronie osób i mienia, a także na stałym dozorze sygnałów przesyłanych</w:t>
      </w:r>
      <w:r w:rsidR="00EA170B"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, gromadzonych i przetwarzanych </w:t>
      </w:r>
      <w:r w:rsidR="00EA170B" w:rsidRPr="00EA17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elektronicznych urządzeniach i systemach alarmowych zainstalowanych na terenie kompleksu wojskowego przy </w:t>
      </w:r>
      <w:r w:rsidR="00EA170B" w:rsidRPr="00EA17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0A7F69">
        <w:rPr>
          <w:rFonts w:ascii="Arial" w:eastAsia="Times New Roman" w:hAnsi="Arial" w:cs="Arial"/>
          <w:sz w:val="24"/>
          <w:szCs w:val="24"/>
          <w:lang w:eastAsia="pl-PL"/>
        </w:rPr>
        <w:t>Mierosławskiego 22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, 0</w:t>
      </w:r>
      <w:r w:rsidR="000A7F69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A7F69">
        <w:rPr>
          <w:rFonts w:ascii="Arial" w:eastAsia="Times New Roman" w:hAnsi="Arial" w:cs="Arial"/>
          <w:sz w:val="24"/>
          <w:szCs w:val="24"/>
          <w:lang w:eastAsia="pl-PL"/>
        </w:rPr>
        <w:t>558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Warszawa. Ochronie podlega wydzielony teren wraz ze znajdujących się na nim budynkach oraz uprawnionymi osobami przebywającymi na terenie obiektu.</w:t>
      </w:r>
    </w:p>
    <w:p w:rsidR="005C379F" w:rsidRPr="00EA170B" w:rsidRDefault="005C379F" w:rsidP="005C379F">
      <w:pPr>
        <w:numPr>
          <w:ilvl w:val="0"/>
          <w:numId w:val="2"/>
        </w:numPr>
        <w:tabs>
          <w:tab w:val="left" w:pos="960"/>
        </w:tabs>
        <w:suppressAutoHyphens/>
        <w:autoSpaceDE w:val="0"/>
        <w:autoSpaceDN w:val="0"/>
        <w:adjustRightInd w:val="0"/>
        <w:spacing w:before="120" w:after="0" w:line="250" w:lineRule="exact"/>
        <w:ind w:left="960" w:hanging="34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Ochronę obiektów realizuje specjalistyczna uzbrojona formacja ochronna (SUFO) Wykonawcy posiadającego koncesję na prowadzenie działalności gospodarczej w zakresie ochrony osób i mienia. W przypadku realizacji usługi przez konsorcjum firm, konsorcjum wskazuje podmiot odpowiedzialny za realizację bezpośredniej ochrony fizycznej kompleksu wojskowego.</w:t>
      </w:r>
      <w:r w:rsidRPr="00EA17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Zamawiający nie wyraża zgody na realizację usługi przez podwykonawców lub podmioty inne niż wskazane w umowie konsorcjum.</w:t>
      </w:r>
    </w:p>
    <w:p w:rsidR="005C379F" w:rsidRPr="00EA170B" w:rsidRDefault="005C379F" w:rsidP="005C379F">
      <w:pPr>
        <w:numPr>
          <w:ilvl w:val="0"/>
          <w:numId w:val="2"/>
        </w:numPr>
        <w:tabs>
          <w:tab w:val="left" w:pos="960"/>
        </w:tabs>
        <w:suppressAutoHyphens/>
        <w:autoSpaceDE w:val="0"/>
        <w:autoSpaceDN w:val="0"/>
        <w:adjustRightInd w:val="0"/>
        <w:spacing w:before="120" w:after="0" w:line="250" w:lineRule="exact"/>
        <w:ind w:left="960" w:hanging="341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Poprzez bezpośrednią ochronę fizyczną rozumie się wszelkie działanie Wykonawcy wynikające z zawartej umowy realizowane przez odpowiednio wyposażonych, przeszkolonych oraz podległych Wykonawcy pracowników ochrony, której celem jest zapobieganie przestępstwom i wykroczeniom przeciwko mieniu Wojskowej Komendy Uzupełnień Warszawa-</w:t>
      </w:r>
      <w:r w:rsidR="000A7F69">
        <w:rPr>
          <w:rFonts w:ascii="Arial" w:eastAsia="Times New Roman" w:hAnsi="Arial" w:cs="Arial"/>
          <w:sz w:val="24"/>
          <w:szCs w:val="24"/>
          <w:lang w:eastAsia="pl-PL"/>
        </w:rPr>
        <w:t>Śródmieście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, przeciwdziałaniu powstaniu szkód wynikających z tych zdarzeń oraz niedopuszczeniu do wstępu na teren chronionego kompleksu osób nieuprawnionych, a także zapewnieniu bezpieczeństwa pracownikom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>i osobom trzecim.</w:t>
      </w:r>
    </w:p>
    <w:p w:rsidR="005C379F" w:rsidRPr="005C379F" w:rsidRDefault="005C379F" w:rsidP="005C379F">
      <w:pPr>
        <w:tabs>
          <w:tab w:val="left" w:pos="960"/>
        </w:tabs>
        <w:autoSpaceDE w:val="0"/>
        <w:autoSpaceDN w:val="0"/>
        <w:adjustRightInd w:val="0"/>
        <w:spacing w:before="120" w:after="0" w:line="250" w:lineRule="exact"/>
        <w:ind w:left="9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 informuje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, iż nie może opisywać przedmiotu zamówienia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sposób naruszający inne ustawy i przypomina, iż zgodnie z ustawą z dnia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26 czerwca 1974 r. Kodeksu Pracy zatrudnienie w warunkach określonych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art. 22 § 1 (praca na rzecz i pod kierunkiem, w miejscu i czasie wskazanym oraz osobisty charakter świadczenia) pozostaje zatrudnieniem na podstawie stosunku pracy i to bez względu na nazwę zawartej przez strony umowy, </w:t>
      </w:r>
      <w:r w:rsidR="00EA17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a zastępowanie umowy o pracę umową cywilnoprawną (np. umową zlecenia, umową o dzieło) jest niedopuszczalne na gruncie przepisów prawa pracy </w:t>
      </w:r>
      <w:r w:rsidR="00EA17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i stanowi wykroczenie przeciwko prawom pracownika, o którym mowa w art. 281 KP. Ponadto Zamawiający nie przewiduje możliwości wykonywania usługi przez podwykonawców.</w:t>
      </w:r>
    </w:p>
    <w:p w:rsidR="005C379F" w:rsidRPr="005C379F" w:rsidRDefault="005C379F" w:rsidP="005C379F">
      <w:pPr>
        <w:pageBreakBefore/>
        <w:tabs>
          <w:tab w:val="left" w:pos="960"/>
        </w:tabs>
        <w:autoSpaceDE w:val="0"/>
        <w:autoSpaceDN w:val="0"/>
        <w:adjustRightInd w:val="0"/>
        <w:spacing w:before="120" w:after="0" w:line="250" w:lineRule="exact"/>
        <w:ind w:left="95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Przedmiotem zamówienia jest świadczenie usługi bezpośredniej stałej ochrony fizycznej osób i mienia z użyciem środków przymusu bezpośredniego, (Dowódca i pracownicy ochrony) kompleksu wojskowego przy ul. </w:t>
      </w:r>
      <w:r w:rsidR="000A7F69">
        <w:rPr>
          <w:rFonts w:ascii="Arial" w:eastAsia="Times New Roman" w:hAnsi="Arial" w:cs="Arial"/>
          <w:sz w:val="24"/>
          <w:szCs w:val="24"/>
          <w:lang w:eastAsia="pl-PL"/>
        </w:rPr>
        <w:t>Mierosławskiego 22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w Warszawie  polegającej na:</w:t>
      </w:r>
    </w:p>
    <w:p w:rsidR="005C379F" w:rsidRPr="00EA170B" w:rsidRDefault="005C379F" w:rsidP="005C379F">
      <w:pPr>
        <w:numPr>
          <w:ilvl w:val="0"/>
          <w:numId w:val="3"/>
        </w:numPr>
        <w:tabs>
          <w:tab w:val="left" w:pos="1397"/>
        </w:tabs>
        <w:suppressAutoHyphens/>
        <w:autoSpaceDE w:val="0"/>
        <w:autoSpaceDN w:val="0"/>
        <w:adjustRightInd w:val="0"/>
        <w:spacing w:before="120" w:after="0" w:line="254" w:lineRule="exact"/>
        <w:ind w:left="1397" w:hanging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całodobowej ochronie osób i mienia znajdującego się w granicach chronionego kompleksu wojskowego;</w:t>
      </w:r>
    </w:p>
    <w:p w:rsidR="005C379F" w:rsidRPr="00EA170B" w:rsidRDefault="005C379F" w:rsidP="005C379F">
      <w:pPr>
        <w:numPr>
          <w:ilvl w:val="0"/>
          <w:numId w:val="3"/>
        </w:numPr>
        <w:tabs>
          <w:tab w:val="left" w:pos="1397"/>
        </w:tabs>
        <w:suppressAutoHyphens/>
        <w:autoSpaceDE w:val="0"/>
        <w:autoSpaceDN w:val="0"/>
        <w:adjustRightInd w:val="0"/>
        <w:spacing w:before="120" w:after="0" w:line="254" w:lineRule="exact"/>
        <w:ind w:left="1397" w:hanging="43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realizacji służby ochronnej w oparciu o </w:t>
      </w:r>
      <w:r w:rsidR="00734D0A">
        <w:rPr>
          <w:rFonts w:ascii="Arial" w:eastAsia="Times New Roman" w:hAnsi="Arial" w:cs="Arial"/>
          <w:sz w:val="24"/>
          <w:szCs w:val="24"/>
          <w:lang w:eastAsia="pl-PL"/>
        </w:rPr>
        <w:t xml:space="preserve">dowódcę ochrony/portier, oraz portier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i grupy interwencyjnej;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54" w:lineRule="exact"/>
        <w:ind w:left="1418" w:right="10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strzeżeniu powierzonego pod ochronę mienia, urządzeń wspomagających ochronę, zabezpieczeniu ich przed kradzieżą, zniszczeniem lub uszkodzeniem na terenie kompleksu wojskowego;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zapobieganiu zdarzeniom prowadzącym do naruszenia systemu ochrony</w:t>
      </w:r>
      <w:r w:rsidR="003911D1">
        <w:rPr>
          <w:rFonts w:ascii="Arial" w:eastAsia="Times New Roman" w:hAnsi="Arial" w:cs="Arial"/>
          <w:sz w:val="24"/>
          <w:szCs w:val="24"/>
          <w:lang w:eastAsia="pl-PL"/>
        </w:rPr>
        <w:t xml:space="preserve"> kompleksu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50" w:lineRule="exact"/>
        <w:ind w:left="1418" w:right="10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kontrolowaniu dokumentów uprawniających do wstępu (wjazdu) na teren kompleksu wojskowego lub jego części, wnoszenia (wynoszenia), wwożenia (wywożenia) mienia oraz uniemożliwienie nielegalnego wejścia na teren chroniony osób nieupoważnionych;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50" w:lineRule="exact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ochronie bezpośredniej </w:t>
      </w:r>
      <w:r w:rsidR="003911D1">
        <w:rPr>
          <w:rFonts w:ascii="Arial" w:eastAsia="Times New Roman" w:hAnsi="Arial" w:cs="Arial"/>
          <w:sz w:val="24"/>
          <w:szCs w:val="24"/>
          <w:lang w:eastAsia="pl-PL"/>
        </w:rPr>
        <w:t>kompleksu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realizowanej poprzez patrolowanie, obserwację oraz natychmiastow</w:t>
      </w:r>
      <w:r w:rsidR="003911D1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reakcj</w:t>
      </w:r>
      <w:r w:rsidR="003911D1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grupy interwencyjnej, która </w:t>
      </w:r>
      <w:r w:rsidR="00EA17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po  przybyciu podejmie się bezzwłocznie działania po uzyskaniu sygnału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zagrożeniu obiektu jednak nie później niż w czasie do 10 minut </w:t>
      </w:r>
      <w:r w:rsidR="00EA17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od momentu wezwania w sposób określony w p</w:t>
      </w:r>
      <w:r w:rsidR="006E4258">
        <w:rPr>
          <w:rFonts w:ascii="Arial" w:eastAsia="Times New Roman" w:hAnsi="Arial" w:cs="Arial"/>
          <w:sz w:val="24"/>
          <w:szCs w:val="24"/>
          <w:lang w:eastAsia="pl-PL"/>
        </w:rPr>
        <w:t>la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nie ochrony;</w:t>
      </w:r>
    </w:p>
    <w:p w:rsidR="005C379F" w:rsidRPr="005C379F" w:rsidRDefault="005C379F" w:rsidP="005C379F">
      <w:pPr>
        <w:numPr>
          <w:ilvl w:val="0"/>
          <w:numId w:val="4"/>
        </w:numPr>
        <w:suppressAutoHyphens/>
        <w:spacing w:before="120" w:after="0" w:line="240" w:lineRule="auto"/>
        <w:ind w:left="1418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9F">
        <w:rPr>
          <w:rFonts w:ascii="Arial" w:eastAsia="Times New Roman" w:hAnsi="Arial" w:cs="Arial"/>
          <w:sz w:val="24"/>
          <w:szCs w:val="24"/>
          <w:lang w:eastAsia="ar-SA"/>
        </w:rPr>
        <w:t>reagowanie zgodnie z procedurami zawartymi w dokumentacji SUFO na sygnały wysyłane przez systemy ochrony elektronicznej;</w:t>
      </w:r>
    </w:p>
    <w:p w:rsidR="005C379F" w:rsidRPr="005C379F" w:rsidRDefault="005C379F" w:rsidP="005C379F">
      <w:pPr>
        <w:numPr>
          <w:ilvl w:val="0"/>
          <w:numId w:val="4"/>
        </w:numPr>
        <w:suppressAutoHyphens/>
        <w:spacing w:before="120" w:after="0" w:line="240" w:lineRule="auto"/>
        <w:ind w:left="1418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9F">
        <w:rPr>
          <w:rFonts w:ascii="Arial" w:eastAsia="Times New Roman" w:hAnsi="Arial" w:cs="Arial"/>
          <w:sz w:val="24"/>
          <w:szCs w:val="24"/>
          <w:lang w:eastAsia="ar-SA"/>
        </w:rPr>
        <w:t xml:space="preserve">ewidencjonowanie osób pozostających w </w:t>
      </w:r>
      <w:r w:rsidR="001B20BD">
        <w:rPr>
          <w:rFonts w:ascii="Arial" w:eastAsia="Times New Roman" w:hAnsi="Arial" w:cs="Arial"/>
          <w:sz w:val="24"/>
          <w:szCs w:val="24"/>
          <w:lang w:eastAsia="ar-SA"/>
        </w:rPr>
        <w:t>kompleksie</w:t>
      </w:r>
      <w:r w:rsidRPr="005C379F">
        <w:rPr>
          <w:rFonts w:ascii="Arial" w:eastAsia="Times New Roman" w:hAnsi="Arial" w:cs="Arial"/>
          <w:sz w:val="24"/>
          <w:szCs w:val="24"/>
          <w:lang w:eastAsia="ar-SA"/>
        </w:rPr>
        <w:t xml:space="preserve"> po godzinach służbowych oraz w dni wolne od pracy;</w:t>
      </w:r>
    </w:p>
    <w:p w:rsidR="005C379F" w:rsidRPr="00EA170B" w:rsidRDefault="005C379F" w:rsidP="005C379F">
      <w:pPr>
        <w:numPr>
          <w:ilvl w:val="0"/>
          <w:numId w:val="4"/>
        </w:numPr>
        <w:suppressAutoHyphens/>
        <w:spacing w:before="120" w:after="0" w:line="240" w:lineRule="auto"/>
        <w:ind w:left="1418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C379F">
        <w:rPr>
          <w:rFonts w:ascii="Arial" w:eastAsia="Times New Roman" w:hAnsi="Arial" w:cs="Arial"/>
          <w:sz w:val="24"/>
          <w:szCs w:val="24"/>
          <w:lang w:eastAsia="ar-SA"/>
        </w:rPr>
        <w:t xml:space="preserve">ewidencjonowanie wydanych oraz przyjętych kluczy do pomieszczeń służbowych na podstawie wykazu przygotowanego przez </w:t>
      </w:r>
      <w:r w:rsidR="001B20BD">
        <w:rPr>
          <w:rFonts w:ascii="Arial" w:eastAsia="Times New Roman" w:hAnsi="Arial" w:cs="Arial"/>
          <w:sz w:val="24"/>
          <w:szCs w:val="24"/>
          <w:lang w:eastAsia="ar-SA"/>
        </w:rPr>
        <w:t>Użytkownika</w:t>
      </w:r>
      <w:r w:rsidRPr="005C379F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50" w:lineRule="exact"/>
        <w:ind w:left="1418" w:right="1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opracowanie przez Wykon</w:t>
      </w:r>
      <w:r w:rsidR="003911D1">
        <w:rPr>
          <w:rFonts w:ascii="Arial" w:eastAsia="Times New Roman" w:hAnsi="Arial" w:cs="Arial"/>
          <w:sz w:val="24"/>
          <w:szCs w:val="24"/>
          <w:lang w:eastAsia="pl-PL"/>
        </w:rPr>
        <w:t>awcę „Instrukcji Ochrony Kompleksu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",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>i przedstawienie do akceptacji i podpisania przez Użytkownika najpóźniej</w:t>
      </w:r>
      <w:r w:rsidR="003911D1">
        <w:rPr>
          <w:rFonts w:ascii="Arial" w:eastAsia="Times New Roman" w:hAnsi="Arial" w:cs="Arial"/>
          <w:sz w:val="24"/>
          <w:szCs w:val="24"/>
          <w:lang w:eastAsia="pl-PL"/>
        </w:rPr>
        <w:t xml:space="preserve"> 7 dni przed przystąpieniem realizacji umowy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54" w:lineRule="exact"/>
        <w:ind w:left="1418" w:right="1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przekazywaniu Żandarmerii Wojskowej, Policji osób ujętych podczas wykonywania zadań ochronnych;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54" w:lineRule="exact"/>
        <w:ind w:left="1418" w:right="2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utrzymywaniu współpracy w zakresie ochrony osób i mienia z ŻW, Policją, jednostkami ochrony przeciwpożarowej i Strażą Miejską;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utrzymywaniu współpracy z wyznaczonymi osobami funkcyjnymi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>Użytkownika;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wykonywaniu innych zadań wynikających z </w:t>
      </w:r>
      <w:r w:rsidR="00141B1D">
        <w:rPr>
          <w:rFonts w:ascii="Arial" w:eastAsia="Times New Roman" w:hAnsi="Arial" w:cs="Arial"/>
          <w:sz w:val="24"/>
          <w:szCs w:val="24"/>
          <w:lang w:eastAsia="pl-PL"/>
        </w:rPr>
        <w:t>wyciągu z planu ochrony kompleksu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, instrukcji </w:t>
      </w:r>
      <w:r w:rsidR="00141B1D">
        <w:rPr>
          <w:rFonts w:ascii="Arial" w:eastAsia="Times New Roman" w:hAnsi="Arial" w:cs="Arial"/>
          <w:sz w:val="24"/>
          <w:szCs w:val="24"/>
          <w:lang w:eastAsia="pl-PL"/>
        </w:rPr>
        <w:t>ochrony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C379F" w:rsidRPr="00EA170B" w:rsidRDefault="00141B1D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realizowaniu ochrony kompleksu</w:t>
      </w:r>
      <w:r w:rsidR="005C379F"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również w razie ogłoszenia mobilizacji, wprowadzenia stanu wojennego lub w czasie wojny na zasadach </w:t>
      </w:r>
      <w:r w:rsidR="005C379F" w:rsidRPr="00EA170B">
        <w:rPr>
          <w:rFonts w:ascii="Arial" w:eastAsia="Times New Roman" w:hAnsi="Arial" w:cs="Arial"/>
          <w:sz w:val="24"/>
          <w:szCs w:val="24"/>
          <w:lang w:eastAsia="pl-PL"/>
        </w:rPr>
        <w:br/>
        <w:t>i trybie określonym w rozporządzeniu Rady Ministrów z dnia 24 listopada 2009 r. w sprawie militaryzacji jednostek organizacyjnych wykonujących zadania na rzecz obronności lub bezpieczeństwa państwa (Dz.U.2009.210.1612);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sprawowaniu nadzoru nad pojazdami zaparkowanymi na terenie </w:t>
      </w:r>
      <w:r w:rsidR="00141B1D">
        <w:rPr>
          <w:rFonts w:ascii="Arial" w:eastAsia="Times New Roman" w:hAnsi="Arial" w:cs="Arial"/>
          <w:sz w:val="24"/>
          <w:szCs w:val="24"/>
          <w:lang w:eastAsia="pl-PL"/>
        </w:rPr>
        <w:t>kompleksu, przez co Zamawiając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rozumie zgłoszenie niezwłocznie wszelkich pojazdów, które zostały zaparkowane w miejscach niedozwolonych (drogi pożarowe, bramy ewakuacyjne itp.);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sprawdzaniu po godzinach pracy stanu zabezpieczenia mechanicznego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>i techniczneg</w:t>
      </w:r>
      <w:r w:rsidR="00141B1D">
        <w:rPr>
          <w:rFonts w:ascii="Arial" w:eastAsia="Times New Roman" w:hAnsi="Arial" w:cs="Arial"/>
          <w:sz w:val="24"/>
          <w:szCs w:val="24"/>
          <w:lang w:eastAsia="pl-PL"/>
        </w:rPr>
        <w:t>o pomieszczeń, budynków oraz kompleksu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141B1D">
        <w:rPr>
          <w:rFonts w:ascii="Arial" w:eastAsia="Times New Roman" w:hAnsi="Arial" w:cs="Arial"/>
          <w:sz w:val="24"/>
          <w:szCs w:val="24"/>
          <w:lang w:eastAsia="pl-PL"/>
        </w:rPr>
        <w:t>abezpieczeniu i ochronie kompleksu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przed działaniem na jego terenie osób zakłócających ład i porządek publiczny;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reagowaniu i natychmiastowym zgłaszaniu osobom funkcyjnym ochranianego kompleksu wszelkich zauważonych zagrożeń dla mienia oraz zdrowia lub życia osób przebywających na terenie chronionym;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reagowaniu na sygnały przekazywane przez elektroniczne urządzenia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systemy alarmowe znajdujące się na wyposażeniu chronionego </w:t>
      </w:r>
      <w:r w:rsidR="00141B1D">
        <w:rPr>
          <w:rFonts w:ascii="Arial" w:eastAsia="Times New Roman" w:hAnsi="Arial" w:cs="Arial"/>
          <w:sz w:val="24"/>
          <w:szCs w:val="24"/>
          <w:lang w:eastAsia="pl-PL"/>
        </w:rPr>
        <w:t>kompleksu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oraz informowaniu osób funkcyjnych</w:t>
      </w:r>
      <w:r w:rsidR="00141B1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o zaistniałych zagrożeniach; 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niezwłocznym powiadamianiu bezpośrednich przełożonych oraz osób funkcyjnych o przestępstwach i nadzwyczajnych wydarzeniach</w:t>
      </w:r>
      <w:r w:rsidR="007E313A">
        <w:rPr>
          <w:rFonts w:ascii="Arial" w:eastAsia="Times New Roman" w:hAnsi="Arial" w:cs="Arial"/>
          <w:sz w:val="24"/>
          <w:szCs w:val="24"/>
          <w:lang w:eastAsia="pl-PL"/>
        </w:rPr>
        <w:t xml:space="preserve"> zaistniałych na terenie kompleksu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oraz podejmowaniu niezbędnych czynności, celem zabezpieczenia śladów i dowodów przestępstwa, oraz czynności zmierzających do ratowania zdrowia lub życia ludzkiego;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kontrolowaniu przestrzegania przez pracowników, współpracowników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>i inne osoby przebywające na terenie chronionego kompleksu obowiązujących przepisów porządkowych, ochronnych, przeciwpożarowych oraz ustawy o wychowaniu w trzeźwości;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wykonywaniu innych zadań związanych z zapewnieniem na terenie kompleksu bezpieczeństwa, porządku i ochrony mienia - zleconych przez upoważnione osoby;</w:t>
      </w:r>
    </w:p>
    <w:p w:rsidR="005C379F" w:rsidRPr="00EA170B" w:rsidRDefault="005C379F" w:rsidP="005C379F">
      <w:pPr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8" w:right="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wykonywaniu doraźnych poleceń koor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t>dynacyjnych komendanta ochrony;</w:t>
      </w:r>
    </w:p>
    <w:p w:rsidR="005C379F" w:rsidRPr="00EA170B" w:rsidRDefault="005C379F" w:rsidP="005C379F">
      <w:pPr>
        <w:keepNext/>
        <w:keepLines/>
        <w:numPr>
          <w:ilvl w:val="0"/>
          <w:numId w:val="4"/>
        </w:numPr>
        <w:tabs>
          <w:tab w:val="left" w:pos="1418"/>
        </w:tabs>
        <w:suppressAutoHyphens/>
        <w:autoSpaceDE w:val="0"/>
        <w:autoSpaceDN w:val="0"/>
        <w:adjustRightInd w:val="0"/>
        <w:spacing w:before="120" w:after="0" w:line="240" w:lineRule="auto"/>
        <w:ind w:left="1417" w:right="6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Wykonawca zobowiązany jest do posiadania i prowadzenia następujących dokumentów:</w:t>
      </w:r>
    </w:p>
    <w:p w:rsidR="005C379F" w:rsidRPr="00EA170B" w:rsidRDefault="006D598C" w:rsidP="00EA170B">
      <w:pPr>
        <w:numPr>
          <w:ilvl w:val="0"/>
          <w:numId w:val="6"/>
        </w:numPr>
        <w:tabs>
          <w:tab w:val="left" w:pos="686"/>
        </w:tabs>
        <w:suppressAutoHyphens/>
        <w:autoSpaceDE w:val="0"/>
        <w:autoSpaceDN w:val="0"/>
        <w:adjustRightInd w:val="0"/>
        <w:spacing w:after="0" w:line="408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wykonanych</w:t>
      </w:r>
      <w:r w:rsidR="005C379F"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przez Wykonawcę: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Instr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t>ukcja ochrony kompleksu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Brudnopis;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Innych dokumentów wynikających z potrzeb pełnienia służby 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br/>
        <w:t>i zlecanych przez Użytkownika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379F" w:rsidRPr="00EA170B" w:rsidRDefault="005C379F" w:rsidP="005C379F">
      <w:pPr>
        <w:numPr>
          <w:ilvl w:val="0"/>
          <w:numId w:val="7"/>
        </w:numPr>
        <w:tabs>
          <w:tab w:val="left" w:pos="686"/>
        </w:tabs>
        <w:suppressAutoHyphens/>
        <w:autoSpaceDE w:val="0"/>
        <w:autoSpaceDN w:val="0"/>
        <w:adjustRightInd w:val="0"/>
        <w:spacing w:after="0" w:line="408" w:lineRule="exact"/>
        <w:ind w:left="141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dostarczonych przez Zamawiającego: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Wyciąg z „Planu ochrony Kompleksu Wojskowego";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Książka meldunków; 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Książka ewidencji kluczy;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Rejestr zdarzeń alarmowych;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Wzory dokumentów uprawniających do wejścia (wyjścia) lub wjazdu (wyjazdu) na (z) terenu chronionego obiektu wojskowego;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Wzory pieczęci/plomb zabezpieczonego mienia;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Wykaz osób upoważnionych do pobierania kluczy, wydawania zezwolenia na wejście/wjazd na teren obiektu; 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Wykaz telefonów alarmowych i służbowych;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Rejestr wydanych dokumentów (RWD) przekazanych Wykonawcy;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Sygnały powszechnego ostrzegania i alarmowania; 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Plan ochrony przeciwpożarowej;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Spis wyposażenia pomieszczeń służbowych udostępnionych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>i wykorzystywanych przez Wykonawcę;</w:t>
      </w:r>
    </w:p>
    <w:p w:rsidR="005C379F" w:rsidRPr="00EA170B" w:rsidRDefault="005C379F" w:rsidP="005C379F">
      <w:pPr>
        <w:numPr>
          <w:ilvl w:val="0"/>
          <w:numId w:val="11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408" w:lineRule="exac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Innych dokumentów wynikających z potrzeb pełnienia służby ochronnej.</w:t>
      </w:r>
    </w:p>
    <w:p w:rsidR="005C379F" w:rsidRPr="00EA170B" w:rsidRDefault="005C379F" w:rsidP="005C379F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0" w:line="250" w:lineRule="exact"/>
        <w:ind w:left="350" w:hanging="35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Ochrona powinna być wykonana w systemie 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t xml:space="preserve">służby portierskiej, oraz wspomagana przez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grupę interwencyjną:</w:t>
      </w:r>
    </w:p>
    <w:p w:rsidR="005C379F" w:rsidRPr="00EA170B" w:rsidRDefault="005C379F" w:rsidP="005C379F">
      <w:pPr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before="125" w:after="0" w:line="250" w:lineRule="exact"/>
        <w:ind w:left="709" w:right="10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Kompleks Wojskowy przy ul. </w:t>
      </w:r>
      <w:r w:rsidR="000A7F69">
        <w:rPr>
          <w:rFonts w:ascii="Arial" w:eastAsia="Times New Roman" w:hAnsi="Arial" w:cs="Arial"/>
          <w:sz w:val="24"/>
          <w:szCs w:val="24"/>
          <w:lang w:eastAsia="pl-PL"/>
        </w:rPr>
        <w:t>Mierosławskiego 22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w Warszawie: </w:t>
      </w:r>
    </w:p>
    <w:p w:rsidR="005C379F" w:rsidRPr="00EA170B" w:rsidRDefault="005C379F" w:rsidP="005C379F">
      <w:pPr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left="1191"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1 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t xml:space="preserve">kwalifikowany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pracownik ochrony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t xml:space="preserve"> fizycznej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(dowódca ochrony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t>/portier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) - przez 24 h, 7 dni w tygodniu;</w:t>
      </w:r>
    </w:p>
    <w:p w:rsidR="00B6046A" w:rsidRPr="00EA170B" w:rsidRDefault="006D598C" w:rsidP="005C379F">
      <w:pPr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left="1191"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 kwalifikowany </w:t>
      </w:r>
      <w:r w:rsidR="005C379F" w:rsidRPr="00EA170B">
        <w:rPr>
          <w:rFonts w:ascii="Arial" w:eastAsia="Times New Roman" w:hAnsi="Arial" w:cs="Arial"/>
          <w:sz w:val="24"/>
          <w:szCs w:val="24"/>
          <w:lang w:eastAsia="ar-SA"/>
        </w:rPr>
        <w:t>pracownik ochrony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fizycznej (portier</w:t>
      </w:r>
      <w:r w:rsidR="005C379F" w:rsidRPr="00EA170B">
        <w:rPr>
          <w:rFonts w:ascii="Arial" w:eastAsia="Times New Roman" w:hAnsi="Arial" w:cs="Arial"/>
          <w:sz w:val="24"/>
          <w:szCs w:val="24"/>
          <w:lang w:eastAsia="ar-SA"/>
        </w:rPr>
        <w:t>) - przez 24 h, 7 dni w tygodniu</w:t>
      </w:r>
    </w:p>
    <w:p w:rsidR="005C379F" w:rsidRPr="00EA170B" w:rsidRDefault="005C379F" w:rsidP="006D598C">
      <w:pPr>
        <w:numPr>
          <w:ilvl w:val="0"/>
          <w:numId w:val="8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left="1191"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Grupa interwencyjna zewnętrzna - 2 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t xml:space="preserve">kwalifikowanych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pracowników ochrony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t xml:space="preserve"> fizycznej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- realizująca zadania interweniowania tylko w sytuacjach naruszenia systemu ochrony oraz doraźnie w sytuacjach zagrożenia naruszenia systemu ochrony w czasie do 10 minut od zaistnienia zagrożenia lub otrzymania sygnału od 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t xml:space="preserve">sił ochronnych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w systemie 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24 – godzinnym.</w:t>
      </w:r>
    </w:p>
    <w:p w:rsidR="005C379F" w:rsidRPr="00EA170B" w:rsidRDefault="005C379F" w:rsidP="005C379F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zastrzega sobie prawo do dokonania zmian organizacji 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t>systemu ochrony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w ramach ilości pracowników wyszczególnionych w specyfikacji 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i obowiązek aktualizacji Instrukcji przez Wykonawcę;</w:t>
      </w:r>
    </w:p>
    <w:p w:rsidR="005C379F" w:rsidRPr="00EA170B" w:rsidRDefault="005C379F" w:rsidP="006D598C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Zamawiający zobowiązuje się, iż zmiany organizacji 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t>służby portierskiej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nie spowodują w żaden sposób zwiększenia liczby zatrudnionych pracowników, ilości godzin pracy oraz zwiększenia grup interwencyjnych. </w:t>
      </w:r>
    </w:p>
    <w:p w:rsidR="005C379F" w:rsidRPr="00EA170B" w:rsidRDefault="005C379F" w:rsidP="00EA170B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left="851" w:right="1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zobowiązany jest </w:t>
      </w:r>
      <w:r w:rsidR="006D598C">
        <w:rPr>
          <w:rFonts w:ascii="Arial" w:eastAsia="Times New Roman" w:hAnsi="Arial" w:cs="Arial"/>
          <w:sz w:val="24"/>
          <w:szCs w:val="24"/>
          <w:lang w:eastAsia="pl-PL"/>
        </w:rPr>
        <w:t>do dostarczania Użytkownikowi do 25 dnia bieżącego miesiąca grafik służb SUFO na kolejny miesiąc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379F" w:rsidRPr="00455A83" w:rsidRDefault="005C379F" w:rsidP="005C379F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5A83">
        <w:rPr>
          <w:rFonts w:ascii="Arial" w:eastAsia="Times New Roman" w:hAnsi="Arial" w:cs="Arial"/>
          <w:bCs/>
          <w:sz w:val="24"/>
          <w:szCs w:val="24"/>
          <w:lang w:eastAsia="pl-PL"/>
        </w:rPr>
        <w:t>Wyposażenie:</w:t>
      </w:r>
    </w:p>
    <w:p w:rsidR="00A7463A" w:rsidRPr="00A7463A" w:rsidRDefault="00455A83" w:rsidP="005C379F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Pracownicy </w:t>
      </w:r>
      <w:r w:rsidR="005C379F" w:rsidRPr="00455A83">
        <w:rPr>
          <w:rFonts w:ascii="Arial" w:eastAsia="Times New Roman" w:hAnsi="Arial" w:cs="Arial"/>
          <w:bCs/>
          <w:sz w:val="24"/>
          <w:szCs w:val="24"/>
          <w:lang w:eastAsia="pl-PL"/>
        </w:rPr>
        <w:t>ochrony</w:t>
      </w:r>
      <w:r w:rsidR="005C379F" w:rsidRPr="00EA170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C379F"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muszą być wyposażeni w </w:t>
      </w:r>
      <w:r w:rsidR="00A7463A">
        <w:rPr>
          <w:rFonts w:ascii="Arial" w:eastAsia="Times New Roman" w:hAnsi="Arial" w:cs="Arial"/>
          <w:sz w:val="24"/>
          <w:szCs w:val="24"/>
          <w:lang w:eastAsia="pl-PL"/>
        </w:rPr>
        <w:t xml:space="preserve">środki przymusu bezpośredniego: </w:t>
      </w:r>
    </w:p>
    <w:p w:rsidR="005C379F" w:rsidRPr="00A7463A" w:rsidRDefault="005C379F" w:rsidP="00A7463A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left="1701" w:right="14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A7463A">
        <w:rPr>
          <w:rFonts w:ascii="Arial" w:eastAsia="Times New Roman" w:hAnsi="Arial" w:cs="Arial"/>
          <w:sz w:val="24"/>
          <w:szCs w:val="24"/>
          <w:lang w:eastAsia="pl-PL"/>
        </w:rPr>
        <w:t>kajdanki</w:t>
      </w:r>
      <w:r w:rsidR="00A7463A" w:rsidRPr="00A7463A">
        <w:rPr>
          <w:rFonts w:ascii="Arial" w:eastAsia="Times New Roman" w:hAnsi="Arial" w:cs="Arial"/>
          <w:sz w:val="24"/>
          <w:szCs w:val="24"/>
          <w:lang w:eastAsia="pl-PL"/>
        </w:rPr>
        <w:t xml:space="preserve"> 2 szt.</w:t>
      </w:r>
      <w:r w:rsidRPr="00A7463A">
        <w:rPr>
          <w:rFonts w:ascii="Arial" w:eastAsia="Times New Roman" w:hAnsi="Arial" w:cs="Arial"/>
          <w:sz w:val="24"/>
          <w:szCs w:val="24"/>
          <w:lang w:eastAsia="pl-PL"/>
        </w:rPr>
        <w:t>, pałka wielofunkcyjna</w:t>
      </w:r>
      <w:r w:rsidR="00A7463A" w:rsidRPr="00A7463A">
        <w:rPr>
          <w:rFonts w:ascii="Arial" w:eastAsia="Times New Roman" w:hAnsi="Arial" w:cs="Arial"/>
          <w:sz w:val="24"/>
          <w:szCs w:val="24"/>
          <w:lang w:eastAsia="pl-PL"/>
        </w:rPr>
        <w:t xml:space="preserve"> 2 szt. </w:t>
      </w:r>
      <w:r w:rsidRPr="00A7463A">
        <w:rPr>
          <w:rFonts w:ascii="Arial" w:eastAsia="Times New Roman" w:hAnsi="Arial" w:cs="Arial"/>
          <w:sz w:val="24"/>
          <w:szCs w:val="24"/>
          <w:lang w:eastAsia="pl-PL"/>
        </w:rPr>
        <w:t>, gaz lub paralizator</w:t>
      </w:r>
      <w:r w:rsidR="00A7463A" w:rsidRPr="00A7463A">
        <w:rPr>
          <w:rFonts w:ascii="Arial" w:eastAsia="Times New Roman" w:hAnsi="Arial" w:cs="Arial"/>
          <w:sz w:val="24"/>
          <w:szCs w:val="24"/>
          <w:lang w:eastAsia="pl-PL"/>
        </w:rPr>
        <w:t xml:space="preserve"> elektryczny do wartości 10mA w obwodzie 2 szt.</w:t>
      </w:r>
      <w:r w:rsidRPr="00A7463A">
        <w:rPr>
          <w:rFonts w:ascii="Arial" w:eastAsia="Times New Roman" w:hAnsi="Arial" w:cs="Arial"/>
          <w:sz w:val="24"/>
          <w:szCs w:val="24"/>
          <w:lang w:eastAsia="pl-PL"/>
        </w:rPr>
        <w:t xml:space="preserve">, maska p.gaz., opatrunek osobisty, latarka, radiotelefon przenośny działający na </w:t>
      </w:r>
      <w:r w:rsidRPr="00A746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wydzielonym paśmie Wykonawcy, ostrzegacze napadowe umożliwiające szybkie i bezpośrednie przekazywanie sygnałów </w:t>
      </w:r>
      <w:r w:rsidRPr="00A7463A">
        <w:rPr>
          <w:rFonts w:ascii="Arial" w:eastAsia="Times New Roman" w:hAnsi="Arial" w:cs="Arial"/>
          <w:sz w:val="24"/>
          <w:szCs w:val="24"/>
          <w:lang w:eastAsia="pl-PL"/>
        </w:rPr>
        <w:br/>
        <w:t>o napadzie do służby nadzorującej funkcjonowanie systemu ochrony (monitoring Wykonawcy).</w:t>
      </w:r>
    </w:p>
    <w:p w:rsidR="005C379F" w:rsidRPr="00EA170B" w:rsidRDefault="005C379F" w:rsidP="005C379F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55A83">
        <w:rPr>
          <w:rFonts w:ascii="Arial" w:eastAsia="Times New Roman" w:hAnsi="Arial" w:cs="Arial"/>
          <w:bCs/>
          <w:sz w:val="24"/>
          <w:szCs w:val="24"/>
          <w:lang w:eastAsia="pl-PL"/>
        </w:rPr>
        <w:t>Dowódca ochrony</w:t>
      </w:r>
      <w:r w:rsidR="00485619">
        <w:rPr>
          <w:rFonts w:ascii="Arial" w:eastAsia="Times New Roman" w:hAnsi="Arial" w:cs="Arial"/>
          <w:bCs/>
          <w:sz w:val="24"/>
          <w:szCs w:val="24"/>
          <w:lang w:eastAsia="pl-PL"/>
        </w:rPr>
        <w:t>/portier</w:t>
      </w:r>
      <w:r w:rsidRPr="00455A83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Pr="00EA17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pełniący służbę musi być wyposażony </w:t>
      </w:r>
      <w:r w:rsidR="00EA17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w radiotelefon bazowy (dyspozytorski) działający na wydzielonym paśmie Wykonawcy oraz służbowy telefon komórkowy</w:t>
      </w:r>
      <w:r w:rsidR="0048561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C379F" w:rsidRPr="00485619" w:rsidRDefault="005C379F" w:rsidP="001D192F">
      <w:pPr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85619">
        <w:rPr>
          <w:rFonts w:ascii="Arial" w:eastAsia="Times New Roman" w:hAnsi="Arial" w:cs="Arial"/>
          <w:bCs/>
          <w:sz w:val="24"/>
          <w:szCs w:val="24"/>
          <w:lang w:eastAsia="pl-PL"/>
        </w:rPr>
        <w:t>Grupa interwencyjna zewnętrzna</w:t>
      </w:r>
      <w:r w:rsidRPr="004856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85619">
        <w:rPr>
          <w:rFonts w:ascii="Arial" w:eastAsia="Times New Roman" w:hAnsi="Arial" w:cs="Arial"/>
          <w:sz w:val="24"/>
          <w:szCs w:val="24"/>
          <w:lang w:eastAsia="pl-PL"/>
        </w:rPr>
        <w:t>na pojeździe osobowym lub osobowo-terenowym składająca się z 2 kwalifikowanych pracowników</w:t>
      </w:r>
      <w:r w:rsidR="00485619" w:rsidRPr="00485619">
        <w:rPr>
          <w:rFonts w:ascii="Arial" w:eastAsia="Times New Roman" w:hAnsi="Arial" w:cs="Arial"/>
          <w:sz w:val="24"/>
          <w:szCs w:val="24"/>
          <w:lang w:eastAsia="pl-PL"/>
        </w:rPr>
        <w:t xml:space="preserve"> ochrony fizycznej, </w:t>
      </w:r>
      <w:r w:rsidRPr="00485619">
        <w:rPr>
          <w:rFonts w:ascii="Arial" w:eastAsia="Times New Roman" w:hAnsi="Arial" w:cs="Arial"/>
          <w:sz w:val="24"/>
          <w:szCs w:val="24"/>
          <w:lang w:eastAsia="pl-PL"/>
        </w:rPr>
        <w:t>wyposażona w broń</w:t>
      </w:r>
      <w:r w:rsidR="00485619" w:rsidRPr="00485619">
        <w:rPr>
          <w:rFonts w:ascii="Arial" w:eastAsia="Times New Roman" w:hAnsi="Arial" w:cs="Arial"/>
          <w:sz w:val="24"/>
          <w:szCs w:val="24"/>
          <w:lang w:eastAsia="pl-PL"/>
        </w:rPr>
        <w:t xml:space="preserve"> palną</w:t>
      </w:r>
      <w:r w:rsidRPr="00485619">
        <w:rPr>
          <w:rFonts w:ascii="Arial" w:eastAsia="Times New Roman" w:hAnsi="Arial" w:cs="Arial"/>
          <w:sz w:val="24"/>
          <w:szCs w:val="24"/>
          <w:lang w:eastAsia="pl-PL"/>
        </w:rPr>
        <w:t xml:space="preserve"> krótką lub PM z odpowiednią ilością amunicji, środki przymusu bezpośredniego (kajdanki 2 szt., pałki wielofunkcyjne 2 szt., gaz l</w:t>
      </w:r>
      <w:r w:rsidR="00485619" w:rsidRPr="00485619">
        <w:rPr>
          <w:rFonts w:ascii="Arial" w:eastAsia="Times New Roman" w:hAnsi="Arial" w:cs="Arial"/>
          <w:sz w:val="24"/>
          <w:szCs w:val="24"/>
          <w:lang w:eastAsia="pl-PL"/>
        </w:rPr>
        <w:t xml:space="preserve">ub paralizator elektryczny </w:t>
      </w:r>
      <w:r w:rsidRPr="00485619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485619" w:rsidRPr="00485619">
        <w:rPr>
          <w:rFonts w:ascii="Arial" w:eastAsia="Times New Roman" w:hAnsi="Arial" w:cs="Arial"/>
          <w:sz w:val="24"/>
          <w:szCs w:val="24"/>
          <w:lang w:eastAsia="pl-PL"/>
        </w:rPr>
        <w:t xml:space="preserve"> szt. oraz maski p. gaz. 2 szt.</w:t>
      </w:r>
      <w:r w:rsidRPr="00485619">
        <w:rPr>
          <w:rFonts w:ascii="Arial" w:eastAsia="Times New Roman" w:hAnsi="Arial" w:cs="Arial"/>
          <w:sz w:val="24"/>
          <w:szCs w:val="24"/>
          <w:lang w:eastAsia="pl-PL"/>
        </w:rPr>
        <w:t>, kamizelka operacyjna (2 szt.), opatrunek osobisty (2 szt.), latarka (2 szt.), kamizelka kuloodporna (2 szt.), hełm(2 szt.) oraz służbowy telefon komórkowy</w:t>
      </w:r>
      <w:r w:rsidR="00485619" w:rsidRPr="004856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5619">
        <w:rPr>
          <w:rFonts w:ascii="Arial" w:eastAsia="Times New Roman" w:hAnsi="Arial" w:cs="Arial"/>
          <w:sz w:val="24"/>
          <w:szCs w:val="24"/>
          <w:lang w:eastAsia="pl-PL"/>
        </w:rPr>
        <w:t xml:space="preserve">(1 szt.) w celu zapewnienia łączności </w:t>
      </w:r>
      <w:r w:rsidR="00485619" w:rsidRPr="0048561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85619">
        <w:rPr>
          <w:rFonts w:ascii="Arial" w:eastAsia="Times New Roman" w:hAnsi="Arial" w:cs="Arial"/>
          <w:sz w:val="24"/>
          <w:szCs w:val="24"/>
          <w:lang w:eastAsia="pl-PL"/>
        </w:rPr>
        <w:t xml:space="preserve">z dowódcą ochrony. Realizująca zadania interweniowania tylko </w:t>
      </w:r>
      <w:r w:rsidR="00485619" w:rsidRPr="0048561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85619">
        <w:rPr>
          <w:rFonts w:ascii="Arial" w:eastAsia="Times New Roman" w:hAnsi="Arial" w:cs="Arial"/>
          <w:sz w:val="24"/>
          <w:szCs w:val="24"/>
          <w:lang w:eastAsia="pl-PL"/>
        </w:rPr>
        <w:t xml:space="preserve">w sytuacjach naruszenia systemu ochrony oraz doraźnie w sytuacjach zagrożenia naruszenia systemu ochrony w czasie do 10 minut </w:t>
      </w:r>
      <w:r w:rsidR="00485619" w:rsidRPr="0048561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85619">
        <w:rPr>
          <w:rFonts w:ascii="Arial" w:eastAsia="Times New Roman" w:hAnsi="Arial" w:cs="Arial"/>
          <w:sz w:val="24"/>
          <w:szCs w:val="24"/>
          <w:lang w:eastAsia="pl-PL"/>
        </w:rPr>
        <w:t xml:space="preserve">od zaistnienia zagrożenia lub otrzymania sygnału od dowódcy zmiany </w:t>
      </w:r>
      <w:r w:rsidR="00485619" w:rsidRPr="0048561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85619">
        <w:rPr>
          <w:rFonts w:ascii="Arial" w:eastAsia="Times New Roman" w:hAnsi="Arial" w:cs="Arial"/>
          <w:sz w:val="24"/>
          <w:szCs w:val="24"/>
          <w:lang w:eastAsia="pl-PL"/>
        </w:rPr>
        <w:t>w systemie 24</w:t>
      </w:r>
      <w:r w:rsidR="00485619">
        <w:rPr>
          <w:rFonts w:ascii="Arial" w:eastAsia="Times New Roman" w:hAnsi="Arial" w:cs="Arial"/>
          <w:sz w:val="24"/>
          <w:szCs w:val="24"/>
          <w:lang w:eastAsia="pl-PL"/>
        </w:rPr>
        <w:t xml:space="preserve"> – godzinnym.</w:t>
      </w:r>
    </w:p>
    <w:p w:rsidR="005C379F" w:rsidRPr="00EA170B" w:rsidRDefault="005C379F" w:rsidP="005C379F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Wykonawca zobowiązany jest:</w:t>
      </w:r>
    </w:p>
    <w:p w:rsidR="005C379F" w:rsidRPr="00EA170B" w:rsidRDefault="005C379F" w:rsidP="005C379F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wyposażyć każdego z pracowników SUFO w obiekcie w jednolite nowe umundurowanie odpowiednie dla każdej pory roku z </w:t>
      </w:r>
      <w:r w:rsidR="00ED50D0">
        <w:rPr>
          <w:rFonts w:ascii="Arial" w:eastAsia="Times New Roman" w:hAnsi="Arial" w:cs="Arial"/>
          <w:sz w:val="24"/>
          <w:szCs w:val="24"/>
          <w:lang w:eastAsia="pl-PL"/>
        </w:rPr>
        <w:t>oznakami przynależności do SUFO;</w:t>
      </w:r>
    </w:p>
    <w:p w:rsidR="005C379F" w:rsidRPr="00EA170B" w:rsidRDefault="005C379F" w:rsidP="005C379F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wyposażyć w niezbędne do realizacji umowy (art. 20 i art. 21 Ustawy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>o ochronie osób i mienia oraz § 6 ust. 3 pkt. 5 Rozporządzenia Ministra Obrony Narodowej z dnia 19.06.1999 r. w sprawie ochrony przez SUFO terenów, komórek i jednostek organizacyjnych resortu obrony narodowej), ostrzegacz napadowy, pałkę wielofunkcyjną, kajdanki, gaz lub paraliza</w:t>
      </w:r>
      <w:r w:rsidR="00ED50D0">
        <w:rPr>
          <w:rFonts w:ascii="Arial" w:eastAsia="Times New Roman" w:hAnsi="Arial" w:cs="Arial"/>
          <w:sz w:val="24"/>
          <w:szCs w:val="24"/>
          <w:lang w:eastAsia="pl-PL"/>
        </w:rPr>
        <w:t>tor, opatrunek osobisty oraz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latarka</w:t>
      </w:r>
      <w:r w:rsidR="00ED50D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5C379F" w:rsidRPr="00EA170B" w:rsidRDefault="005C379F" w:rsidP="005C379F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zapewnić niezbędne wyposażenie konieczne do wykonywania usługi 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zakresu ochrony w tym urządzeń łączności radiowej w ilości, </w:t>
      </w:r>
      <w:r w:rsidR="00EA17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co najmniej 2 szt. (1 radiotelefon bazowy /dyspozytorski/ i 1 radiotelefon przenośny ręczny) działające na wydzielonym, dopuszczonym do użycia przez właściwą instytucję paśmie pracującym w radiokomunikacji ruchomej lądowej typu dyspozytorskiego na terenie całego obiektu podlegającego ochronie oraz piloty napadowe dla każdego pracownika do własnego niezależnego centrum monitorowania alarmów </w:t>
      </w:r>
      <w:r w:rsidR="00EA17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>do wezwania patrolu interwencyjnego Wykonawcy i służbowe telefony komórkowe GSM  w sieci zgodnej z siecią Zamawiającego;</w:t>
      </w:r>
    </w:p>
    <w:p w:rsidR="005C379F" w:rsidRPr="00EA170B" w:rsidRDefault="005C379F" w:rsidP="005C379F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>zapewnić na własny koszt odpowiednie warunki socjalno-bytowe oraz sanitarno-higieniczne w pomieszczeniach przekazanych przez Zamawiającego;</w:t>
      </w:r>
    </w:p>
    <w:p w:rsidR="00580092" w:rsidRDefault="005C379F" w:rsidP="002C4191">
      <w:pPr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left="709" w:right="14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Zamawiający będzie egzekwował od przełożonych SUFO zapewnienia właściwych warunków socjalnych dla podległych pracowników ochrony realizujących zadania ochronne w Kompleksie Wojskowym przy </w:t>
      </w:r>
      <w:r w:rsidR="00E04B35" w:rsidRPr="00EA170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0A7F69">
        <w:rPr>
          <w:rFonts w:ascii="Arial" w:eastAsia="Times New Roman" w:hAnsi="Arial" w:cs="Arial"/>
          <w:sz w:val="24"/>
          <w:szCs w:val="24"/>
          <w:lang w:eastAsia="pl-PL"/>
        </w:rPr>
        <w:t>Mierosławskiego 22</w:t>
      </w:r>
      <w:r w:rsidRPr="00EA170B">
        <w:rPr>
          <w:rFonts w:ascii="Arial" w:eastAsia="Times New Roman" w:hAnsi="Arial" w:cs="Arial"/>
          <w:sz w:val="24"/>
          <w:szCs w:val="24"/>
          <w:lang w:eastAsia="pl-PL"/>
        </w:rPr>
        <w:t xml:space="preserve"> w Warszawie, które mają bezpośredni wpływ na wykonywanie zadań ochronnych (możliwość odpoczynku pomiędzy kolejnymi zmianami, spożycia posiłku itp.)</w:t>
      </w:r>
    </w:p>
    <w:p w:rsidR="00580092" w:rsidRPr="0043379E" w:rsidRDefault="00580092" w:rsidP="00E04B35">
      <w:pPr>
        <w:pStyle w:val="Style16"/>
        <w:widowControl/>
        <w:numPr>
          <w:ilvl w:val="0"/>
          <w:numId w:val="5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43379E">
        <w:rPr>
          <w:rStyle w:val="FontStyle61"/>
          <w:sz w:val="24"/>
          <w:szCs w:val="24"/>
        </w:rPr>
        <w:t>Wymagania w zakresie ochrony informacji niejawnych:</w:t>
      </w:r>
    </w:p>
    <w:p w:rsidR="00580092" w:rsidRDefault="0043379E" w:rsidP="0043379E">
      <w:pPr>
        <w:pStyle w:val="Style16"/>
        <w:widowControl/>
        <w:numPr>
          <w:ilvl w:val="0"/>
          <w:numId w:val="26"/>
        </w:numPr>
        <w:tabs>
          <w:tab w:val="left" w:pos="1134"/>
        </w:tabs>
        <w:spacing w:before="125" w:line="250" w:lineRule="exact"/>
        <w:ind w:left="1134" w:right="10" w:hanging="425"/>
      </w:pPr>
      <w:r w:rsidRPr="0043379E">
        <w:rPr>
          <w:rStyle w:val="FontStyle61"/>
          <w:sz w:val="24"/>
          <w:szCs w:val="24"/>
        </w:rPr>
        <w:lastRenderedPageBreak/>
        <w:t xml:space="preserve">Pracownicy </w:t>
      </w:r>
      <w:r w:rsidRPr="0043379E">
        <w:t xml:space="preserve">ochrony realizujący zadania ochronne powinni posiadać aktualne poświadczenia bezpieczeństwa upoważniające do dostępu, </w:t>
      </w:r>
      <w:r w:rsidR="002C4191">
        <w:br/>
      </w:r>
      <w:r w:rsidRPr="0043379E">
        <w:t>do informacji niejawnych o klauzuli minimum „ZASTRZEZONE</w:t>
      </w:r>
    </w:p>
    <w:p w:rsidR="0043379E" w:rsidRDefault="0043379E" w:rsidP="0043379E">
      <w:pPr>
        <w:pStyle w:val="Style16"/>
        <w:widowControl/>
        <w:numPr>
          <w:ilvl w:val="0"/>
          <w:numId w:val="26"/>
        </w:numPr>
        <w:tabs>
          <w:tab w:val="left" w:pos="1134"/>
        </w:tabs>
        <w:spacing w:before="125" w:line="250" w:lineRule="exact"/>
        <w:ind w:left="1134" w:right="10" w:hanging="425"/>
        <w:rPr>
          <w:rStyle w:val="FontStyle61"/>
          <w:sz w:val="24"/>
          <w:szCs w:val="24"/>
        </w:rPr>
      </w:pPr>
      <w:r>
        <w:t xml:space="preserve">Pracownicy </w:t>
      </w:r>
      <w:r w:rsidRPr="0071236B">
        <w:rPr>
          <w:rStyle w:val="FontStyle61"/>
          <w:sz w:val="24"/>
          <w:szCs w:val="24"/>
        </w:rPr>
        <w:t>ochrony realizujący zadania ochronne powinni posiadać aktualne zaświadczenia stwierdzające odbycie szkolenia w zakresie ochrony informacji niejawnych</w:t>
      </w:r>
    </w:p>
    <w:p w:rsidR="00E04B35" w:rsidRPr="0043379E" w:rsidRDefault="00E04B35" w:rsidP="00E04B35">
      <w:pPr>
        <w:pStyle w:val="Style16"/>
        <w:widowControl/>
        <w:numPr>
          <w:ilvl w:val="0"/>
          <w:numId w:val="5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43379E">
        <w:rPr>
          <w:rStyle w:val="FontStyle61"/>
          <w:sz w:val="24"/>
          <w:szCs w:val="24"/>
        </w:rPr>
        <w:t>Wymagania w zakresie ochrony osób i mienia:</w:t>
      </w:r>
    </w:p>
    <w:p w:rsidR="00580092" w:rsidRPr="00580092" w:rsidRDefault="00E04B35" w:rsidP="00580092">
      <w:pPr>
        <w:pStyle w:val="Style16"/>
        <w:widowControl/>
        <w:numPr>
          <w:ilvl w:val="0"/>
          <w:numId w:val="17"/>
        </w:numPr>
        <w:tabs>
          <w:tab w:val="left" w:pos="709"/>
        </w:tabs>
        <w:spacing w:before="125" w:line="250" w:lineRule="exact"/>
        <w:ind w:left="1154" w:right="10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Wykonawca zobowiązany jest posiadać koncesje na prowadzenie działalności gospodarczej w zakresie usług ochrony osób i mienia realizowanych w formie bezpośredniej ochrony fizycznej;</w:t>
      </w:r>
    </w:p>
    <w:p w:rsidR="00580092" w:rsidRDefault="00580092" w:rsidP="00E04B35">
      <w:pPr>
        <w:pStyle w:val="Style16"/>
        <w:keepNext/>
        <w:widowControl/>
        <w:numPr>
          <w:ilvl w:val="0"/>
          <w:numId w:val="5"/>
        </w:numPr>
        <w:tabs>
          <w:tab w:val="left" w:pos="709"/>
        </w:tabs>
        <w:spacing w:before="125" w:line="250" w:lineRule="exact"/>
        <w:ind w:left="709" w:right="11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Pracownicy</w:t>
      </w:r>
      <w:r w:rsidR="002450A2">
        <w:rPr>
          <w:rStyle w:val="FontStyle61"/>
          <w:sz w:val="24"/>
          <w:szCs w:val="24"/>
        </w:rPr>
        <w:t xml:space="preserve"> </w:t>
      </w:r>
      <w:r w:rsidR="002450A2" w:rsidRPr="00BF6B7C">
        <w:rPr>
          <w:rStyle w:val="FontStyle61"/>
          <w:sz w:val="24"/>
          <w:szCs w:val="24"/>
        </w:rPr>
        <w:t>ochrony realizujący zamówienie (dowódca ochrony, wartownicy, oraz grupa interwencyjna zewnętrzna) zobowiązani są posiadać wpis na listę - kwalifikowany pracownik ochrony fizycznej.</w:t>
      </w:r>
    </w:p>
    <w:p w:rsidR="00E04B35" w:rsidRPr="00EA170B" w:rsidRDefault="00E04B35" w:rsidP="00E04B35">
      <w:pPr>
        <w:pStyle w:val="Style16"/>
        <w:keepNext/>
        <w:widowControl/>
        <w:numPr>
          <w:ilvl w:val="0"/>
          <w:numId w:val="5"/>
        </w:numPr>
        <w:tabs>
          <w:tab w:val="left" w:pos="709"/>
        </w:tabs>
        <w:spacing w:before="125" w:line="250" w:lineRule="exact"/>
        <w:ind w:left="709" w:right="11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Zamawiający zastrzega sobie prawo do kontroli bieżącej świadczonej usługi, kontroli przestrzegania przepisów o ochronie informacji niejawnych;</w:t>
      </w:r>
    </w:p>
    <w:p w:rsidR="00E04B35" w:rsidRPr="00EA170B" w:rsidRDefault="00E04B35" w:rsidP="00E04B35">
      <w:pPr>
        <w:pStyle w:val="Style16"/>
        <w:widowControl/>
        <w:numPr>
          <w:ilvl w:val="0"/>
          <w:numId w:val="5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Wykonawca zapewni system kontroli pracowników ochrony (np. system RFGUARD lub równoważny), pozwalający kontrolować sposób realizacji zadań ochronnych (patrolowych) z możliwością:</w:t>
      </w:r>
    </w:p>
    <w:p w:rsidR="00E04B35" w:rsidRPr="00EA170B" w:rsidRDefault="00E04B35" w:rsidP="00E04B35">
      <w:pPr>
        <w:pStyle w:val="Style16"/>
        <w:widowControl/>
        <w:numPr>
          <w:ilvl w:val="0"/>
          <w:numId w:val="18"/>
        </w:numPr>
        <w:tabs>
          <w:tab w:val="left" w:pos="709"/>
        </w:tabs>
        <w:spacing w:before="125" w:line="250" w:lineRule="exact"/>
        <w:ind w:left="1154" w:right="10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przesłania danych na adres email wskazany przez Zamawiającego - raportowanie w cyklu dobowym, tygodniowym, miesięcznym (po uzgodnieniu z Zamawiającym);</w:t>
      </w:r>
    </w:p>
    <w:p w:rsidR="00E04B35" w:rsidRPr="00EA170B" w:rsidRDefault="00E04B35" w:rsidP="00E04B35">
      <w:pPr>
        <w:pStyle w:val="Style16"/>
        <w:widowControl/>
        <w:numPr>
          <w:ilvl w:val="0"/>
          <w:numId w:val="18"/>
        </w:numPr>
        <w:tabs>
          <w:tab w:val="left" w:pos="709"/>
        </w:tabs>
        <w:spacing w:before="125" w:line="250" w:lineRule="exact"/>
        <w:ind w:left="1154" w:right="10"/>
      </w:pPr>
      <w:r w:rsidRPr="00EA170B">
        <w:rPr>
          <w:rStyle w:val="FontStyle61"/>
          <w:sz w:val="24"/>
          <w:szCs w:val="24"/>
        </w:rPr>
        <w:t xml:space="preserve">wydrukowania i dostarczenia Zamawiającemu sprawozdania i analizy </w:t>
      </w:r>
      <w:r w:rsidRPr="00EA170B">
        <w:rPr>
          <w:rStyle w:val="FontStyle61"/>
          <w:sz w:val="24"/>
          <w:szCs w:val="24"/>
        </w:rPr>
        <w:br/>
        <w:t xml:space="preserve">w postaci prostych raportów. </w:t>
      </w:r>
    </w:p>
    <w:p w:rsidR="00E04B35" w:rsidRPr="00EA170B" w:rsidRDefault="00E04B35" w:rsidP="00E04B35">
      <w:pPr>
        <w:pStyle w:val="Style26"/>
        <w:widowControl/>
        <w:numPr>
          <w:ilvl w:val="0"/>
          <w:numId w:val="2"/>
        </w:numPr>
        <w:spacing w:before="120" w:line="250" w:lineRule="exact"/>
        <w:ind w:left="350" w:hanging="350"/>
        <w:rPr>
          <w:rStyle w:val="FontStyle61"/>
          <w:b/>
          <w:bCs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W sprawie wizji lokalnej należy kontaktować się z Zamawiającym za pośrednictwem telefonu a następnie złożyć pisemny wniosek w sprawie wizji lokalnej. Osoba, która ze strony Wykonawcy będzie dokonywała wizji lokalnej zobowiązana jest okazać aktualne poświadczenie bezpieczeństwa osobowego dopuszczające do informacji niejawnych o klauzuli min. „ZASTRZEŻONE" lub upoważnienie do dostępu do informacji niejawnych o klauzuli „ZASTRZEŻONE" oraz aktualne zaświadczenie stwierdzające odbycie szkolenia z ochrony informacji niejawnych zgodnie z ustawą z dnia 05 sierpnia 2010 r. o ochronie informacji niejawnych. Zamawiający informuje również, że w dniu przeprowadzania wizji lokalnej możliwe będzie zapoznanie się z „Instrukcją o ochronie obiektów wojskowych" sygn. OIN 5/2011 oraz Poradnikiem „Ochrona Obiektów Wojskowych" </w:t>
      </w:r>
      <w:r w:rsidRPr="00EA170B">
        <w:t>Szt. Gen. 1686/2017</w:t>
      </w:r>
      <w:r w:rsidRPr="00EA170B">
        <w:rPr>
          <w:rStyle w:val="FontStyle61"/>
          <w:sz w:val="24"/>
          <w:szCs w:val="24"/>
        </w:rPr>
        <w:t>.</w:t>
      </w:r>
    </w:p>
    <w:p w:rsidR="00E04B35" w:rsidRPr="00EA170B" w:rsidRDefault="00E04B35" w:rsidP="00E04B35">
      <w:pPr>
        <w:pStyle w:val="Style26"/>
        <w:widowControl/>
        <w:numPr>
          <w:ilvl w:val="0"/>
          <w:numId w:val="2"/>
        </w:numPr>
        <w:spacing w:before="120" w:line="250" w:lineRule="exact"/>
        <w:ind w:left="350" w:hanging="350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Zamawiający informuje, że na potrzeby pracowników ochrony </w:t>
      </w:r>
      <w:r w:rsidRPr="00EA170B">
        <w:rPr>
          <w:rStyle w:val="FontStyle61"/>
          <w:b/>
          <w:bCs/>
          <w:sz w:val="24"/>
          <w:szCs w:val="24"/>
        </w:rPr>
        <w:t xml:space="preserve">bezpłatnie </w:t>
      </w:r>
      <w:r w:rsidRPr="00EA170B">
        <w:rPr>
          <w:rStyle w:val="FontStyle61"/>
          <w:sz w:val="24"/>
          <w:szCs w:val="24"/>
        </w:rPr>
        <w:t>wydzieli pomieszczenia socjalne, oraz bezpłatnie dostarczy media (woda, co, energia elektryczna, odbiór nieczystości). Udostępnienie pomieszczeń oznacza jedynie umożliwienie korzystania z obiektów lub ich części w celu określonym w umowie. Dostosowanie pomieszczeń do wymogów SUFO zabezpiecza Wykonawca.</w:t>
      </w:r>
    </w:p>
    <w:p w:rsidR="00E04B35" w:rsidRPr="00EA170B" w:rsidRDefault="00E04B35" w:rsidP="00E04B35">
      <w:pPr>
        <w:pStyle w:val="Style26"/>
        <w:widowControl/>
        <w:numPr>
          <w:ilvl w:val="0"/>
          <w:numId w:val="2"/>
        </w:numPr>
        <w:spacing w:before="120" w:line="250" w:lineRule="exact"/>
        <w:ind w:left="350" w:hanging="350"/>
        <w:rPr>
          <w:rStyle w:val="FontStyle59"/>
          <w:b w:val="0"/>
          <w:bCs w:val="0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Wykonawca wyraża zgodę na realizację usług ochronnych w </w:t>
      </w:r>
      <w:r w:rsidR="003363A2" w:rsidRPr="00EA170B">
        <w:rPr>
          <w:rStyle w:val="FontStyle61"/>
          <w:sz w:val="24"/>
          <w:szCs w:val="24"/>
        </w:rPr>
        <w:t>Kompleksie Wojskowym</w:t>
      </w:r>
      <w:r w:rsidRPr="00EA170B">
        <w:rPr>
          <w:rStyle w:val="FontStyle61"/>
          <w:sz w:val="24"/>
          <w:szCs w:val="24"/>
        </w:rPr>
        <w:t xml:space="preserve"> przy ul. </w:t>
      </w:r>
      <w:r w:rsidR="007D7732">
        <w:rPr>
          <w:rStyle w:val="FontStyle61"/>
          <w:sz w:val="24"/>
          <w:szCs w:val="24"/>
        </w:rPr>
        <w:t>Mierosławskiego 22</w:t>
      </w:r>
      <w:r w:rsidR="007D7732" w:rsidRPr="00EA170B">
        <w:rPr>
          <w:rStyle w:val="FontStyle61"/>
          <w:sz w:val="24"/>
          <w:szCs w:val="24"/>
        </w:rPr>
        <w:t xml:space="preserve"> </w:t>
      </w:r>
      <w:r w:rsidRPr="00EA170B">
        <w:rPr>
          <w:rStyle w:val="FontStyle61"/>
          <w:sz w:val="24"/>
          <w:szCs w:val="24"/>
        </w:rPr>
        <w:t xml:space="preserve">w Warszawie po ogłoszeniu mobilizacji, wprowadzeniu stanu wojennego lub w czasie wojny na zasadach i w trybie określonym w rozporządzeniu Rady Ministrów z dnia 24 listopada 2009 r. w sprawie militaryzacji jednostek organizacyjnych wykonujących zadania na rzecz obronności lub bezpieczeństwa państwa (Dz.U.2009.210.1612). Wykonawca w terminie 14 dni od podpisania umowy przedstawi Zamawiającemu harmonogram rozwinięcia </w:t>
      </w:r>
      <w:r w:rsidR="003363A2">
        <w:rPr>
          <w:rStyle w:val="FontStyle61"/>
          <w:sz w:val="24"/>
          <w:szCs w:val="24"/>
        </w:rPr>
        <w:br/>
      </w:r>
      <w:r w:rsidRPr="00EA170B">
        <w:rPr>
          <w:rStyle w:val="FontStyle61"/>
          <w:sz w:val="24"/>
          <w:szCs w:val="24"/>
        </w:rPr>
        <w:t xml:space="preserve">i wzmocnienia ochrony po ogłoszeniu mobilizacji, wprowadzeniu stanu wojennego lub nadzwyczajnego oraz w czasie wojny. Wykonawca przedstawi wykaz </w:t>
      </w:r>
      <w:r w:rsidRPr="00EA170B">
        <w:rPr>
          <w:rStyle w:val="FontStyle61"/>
          <w:sz w:val="24"/>
          <w:szCs w:val="24"/>
        </w:rPr>
        <w:lastRenderedPageBreak/>
        <w:t>pracowników zaangażowanych do ochrony poszczególnych obiektów zawierający ich adresy zamieszkania oraz przynależność do WKU.</w:t>
      </w:r>
    </w:p>
    <w:p w:rsidR="00E04B35" w:rsidRPr="00EA170B" w:rsidRDefault="00E04B35" w:rsidP="00E04B35">
      <w:pPr>
        <w:pStyle w:val="Style21"/>
        <w:widowControl/>
        <w:spacing w:before="115" w:line="250" w:lineRule="exact"/>
        <w:ind w:left="336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Zamawiający będzie występował do właściwego WKU z wnioskiem o nadanie przydziałów mobilizacyjnych pracownikom ochrony, w celu realizacji przez nich dotychczasowych zadań po ogłoszeniu mobilizacji, wprowadzeniu stanu wojennego lub w czasie wojny.</w:t>
      </w:r>
    </w:p>
    <w:p w:rsidR="00E04B35" w:rsidRPr="00EA170B" w:rsidRDefault="00E04B35" w:rsidP="00E04B35">
      <w:pPr>
        <w:pStyle w:val="Style26"/>
        <w:widowControl/>
        <w:numPr>
          <w:ilvl w:val="0"/>
          <w:numId w:val="2"/>
        </w:numPr>
        <w:spacing w:before="120" w:line="250" w:lineRule="exact"/>
        <w:ind w:left="350" w:hanging="350"/>
        <w:rPr>
          <w:rStyle w:val="FontStyle59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 Cel ochrony</w:t>
      </w:r>
      <w:r w:rsidR="002C4191">
        <w:rPr>
          <w:rStyle w:val="FontStyle61"/>
          <w:sz w:val="24"/>
          <w:szCs w:val="24"/>
        </w:rPr>
        <w:t xml:space="preserve"> kompleksu:</w:t>
      </w:r>
    </w:p>
    <w:p w:rsidR="00E04B35" w:rsidRPr="00EA170B" w:rsidRDefault="00E04B35" w:rsidP="00E04B35">
      <w:pPr>
        <w:pStyle w:val="Style21"/>
        <w:widowControl/>
        <w:spacing w:before="139" w:line="240" w:lineRule="auto"/>
        <w:ind w:left="346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Podstawowym celem działania służby ochronnej jest:</w:t>
      </w:r>
    </w:p>
    <w:p w:rsidR="00E04B35" w:rsidRPr="00EA170B" w:rsidRDefault="00E04B35" w:rsidP="00E04B35">
      <w:pPr>
        <w:pStyle w:val="Style16"/>
        <w:widowControl/>
        <w:numPr>
          <w:ilvl w:val="0"/>
          <w:numId w:val="20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ochrona fizyczna obiektu, mienia i budynków administracyjnych w zakresie: zapobiegania włamaniom, kradzieży, dewastacji mienia;</w:t>
      </w:r>
    </w:p>
    <w:p w:rsidR="00E04B35" w:rsidRPr="00EA170B" w:rsidRDefault="00E04B35" w:rsidP="00E04B35">
      <w:pPr>
        <w:pStyle w:val="Style16"/>
        <w:widowControl/>
        <w:numPr>
          <w:ilvl w:val="0"/>
          <w:numId w:val="20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ograniczenie skutków możliwych zagrożeń zewnętrznych wynikających z:</w:t>
      </w:r>
    </w:p>
    <w:p w:rsidR="00E04B35" w:rsidRPr="00EA170B" w:rsidRDefault="00E04B35" w:rsidP="00E04B35">
      <w:pPr>
        <w:pStyle w:val="Style16"/>
        <w:widowControl/>
        <w:numPr>
          <w:ilvl w:val="0"/>
          <w:numId w:val="19"/>
        </w:numPr>
        <w:tabs>
          <w:tab w:val="left" w:pos="709"/>
        </w:tabs>
        <w:spacing w:before="125" w:line="250" w:lineRule="exact"/>
        <w:ind w:left="1154" w:right="10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działania zorganizowanych grup przestępczych i terrorystycznych;</w:t>
      </w:r>
    </w:p>
    <w:p w:rsidR="00E04B35" w:rsidRPr="00EA170B" w:rsidRDefault="00E04B35" w:rsidP="00E04B35">
      <w:pPr>
        <w:pStyle w:val="Style16"/>
        <w:widowControl/>
        <w:numPr>
          <w:ilvl w:val="0"/>
          <w:numId w:val="19"/>
        </w:numPr>
        <w:tabs>
          <w:tab w:val="left" w:pos="709"/>
        </w:tabs>
        <w:spacing w:before="125" w:line="250" w:lineRule="exact"/>
        <w:ind w:left="1154" w:right="10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przeniknięcia na teren kompleksu grup sabotażowo - dywersyjnych lub pojedynczych osób w celu uszkodzenia bądź dewastacji mienia;</w:t>
      </w:r>
    </w:p>
    <w:p w:rsidR="00E04B35" w:rsidRPr="00EA170B" w:rsidRDefault="00E04B35" w:rsidP="00E04B35">
      <w:pPr>
        <w:pStyle w:val="Style16"/>
        <w:widowControl/>
        <w:numPr>
          <w:ilvl w:val="0"/>
          <w:numId w:val="19"/>
        </w:numPr>
        <w:tabs>
          <w:tab w:val="left" w:pos="709"/>
        </w:tabs>
        <w:spacing w:before="125" w:line="250" w:lineRule="exact"/>
        <w:ind w:left="1154" w:right="10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działania pojedynczych osób lub grup osób, które chcą zaimponować kolegom fałszywie pojętą odwagą;</w:t>
      </w:r>
    </w:p>
    <w:p w:rsidR="00E04B35" w:rsidRPr="00EA170B" w:rsidRDefault="00E04B35" w:rsidP="00E04B35">
      <w:pPr>
        <w:pStyle w:val="Style16"/>
        <w:widowControl/>
        <w:numPr>
          <w:ilvl w:val="0"/>
          <w:numId w:val="19"/>
        </w:numPr>
        <w:tabs>
          <w:tab w:val="left" w:pos="709"/>
        </w:tabs>
        <w:spacing w:before="125" w:line="250" w:lineRule="exact"/>
        <w:ind w:left="1154" w:right="10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działania pojedynczych osób lub grup osób działających z chęci zdyskredytowania instytucji wobec mediów, ugrupowań politycznych </w:t>
      </w:r>
      <w:r w:rsidRPr="00EA170B">
        <w:rPr>
          <w:rStyle w:val="FontStyle61"/>
          <w:sz w:val="24"/>
          <w:szCs w:val="24"/>
        </w:rPr>
        <w:br/>
        <w:t>i społecznych.</w:t>
      </w:r>
    </w:p>
    <w:p w:rsidR="00E04B35" w:rsidRPr="00EA170B" w:rsidRDefault="00E04B35" w:rsidP="00E04B35">
      <w:pPr>
        <w:pStyle w:val="Style16"/>
        <w:widowControl/>
        <w:numPr>
          <w:ilvl w:val="0"/>
          <w:numId w:val="20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wsparcie działań związanych z ochroną informacji niejawnych, prowadzonych przez pion ochrony na terenie ochranianej przez SUFO jednostki organizacyjnej (np. udział praktyczny w szkoleniach organizowanych dla kadry i pracowników wojska, udział w kontrolach stanu zabezpieczenia obiektów);</w:t>
      </w:r>
    </w:p>
    <w:p w:rsidR="00E04B35" w:rsidRPr="00EA170B" w:rsidRDefault="00E04B35" w:rsidP="00E04B35">
      <w:pPr>
        <w:pStyle w:val="Style16"/>
        <w:widowControl/>
        <w:numPr>
          <w:ilvl w:val="0"/>
          <w:numId w:val="20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ograniczenie możliwości przywłaszczenia sobie mienia, sprzętu przez osoby wchodzące w skład jednostki organizacyjnej, gości itp.;</w:t>
      </w:r>
    </w:p>
    <w:p w:rsidR="00E04B35" w:rsidRPr="00EA170B" w:rsidRDefault="00E04B35" w:rsidP="00E04B35">
      <w:pPr>
        <w:pStyle w:val="Style16"/>
        <w:widowControl/>
        <w:numPr>
          <w:ilvl w:val="0"/>
          <w:numId w:val="20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zapewnienie przestrzegania przepisów bezpieczeństwa ppoż. oraz zasad porządkowych określonych regulaminem instytucji mieszczącej się </w:t>
      </w:r>
      <w:r w:rsidRPr="00EA170B">
        <w:rPr>
          <w:rStyle w:val="FontStyle61"/>
          <w:sz w:val="24"/>
          <w:szCs w:val="24"/>
        </w:rPr>
        <w:br/>
        <w:t>w ochranianym obiekcie;</w:t>
      </w:r>
    </w:p>
    <w:p w:rsidR="00E04B35" w:rsidRPr="00EA170B" w:rsidRDefault="00E04B35" w:rsidP="00E04B35">
      <w:pPr>
        <w:pStyle w:val="Style16"/>
        <w:widowControl/>
        <w:numPr>
          <w:ilvl w:val="0"/>
          <w:numId w:val="20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zatrzymanie sprawców włamań, kradzieży, dewastacji mienia oraz osób podejrzanych o popełnienie przestępstwa przeciwko zdrowiu, życiu lub mieniu osobom i instytucji mieszczącej się w ochranianym </w:t>
      </w:r>
      <w:r w:rsidR="002C4191">
        <w:rPr>
          <w:rStyle w:val="FontStyle61"/>
          <w:sz w:val="24"/>
          <w:szCs w:val="24"/>
        </w:rPr>
        <w:t>kompleksie</w:t>
      </w:r>
      <w:r w:rsidRPr="00EA170B">
        <w:rPr>
          <w:rStyle w:val="FontStyle61"/>
          <w:sz w:val="24"/>
          <w:szCs w:val="24"/>
        </w:rPr>
        <w:t xml:space="preserve"> w celu niezwłocznego przekazania tych osób Policji lub Żandarmerii Wojskowej;</w:t>
      </w:r>
    </w:p>
    <w:p w:rsidR="00E04B35" w:rsidRPr="00EA170B" w:rsidRDefault="00E04B35" w:rsidP="00E04B35">
      <w:pPr>
        <w:pStyle w:val="Style16"/>
        <w:widowControl/>
        <w:numPr>
          <w:ilvl w:val="0"/>
          <w:numId w:val="20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zapewnienie kontroli i ewidencji osób wchodzących (wjeżdżających) do strefy ochronnej ochranianej jednostki organizacyjnej.</w:t>
      </w:r>
    </w:p>
    <w:p w:rsidR="00E04B35" w:rsidRPr="00EA170B" w:rsidRDefault="00E04B35" w:rsidP="00E04B35">
      <w:pPr>
        <w:pStyle w:val="Style26"/>
        <w:widowControl/>
        <w:numPr>
          <w:ilvl w:val="0"/>
          <w:numId w:val="2"/>
        </w:numPr>
        <w:spacing w:before="120" w:line="250" w:lineRule="exact"/>
        <w:ind w:left="350" w:hanging="350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 Zadania pracowników ochrony podczas pełnienia służby ochronnej:</w:t>
      </w:r>
    </w:p>
    <w:p w:rsidR="00E04B35" w:rsidRPr="00EA170B" w:rsidRDefault="00E04B35" w:rsidP="00E04B35">
      <w:pPr>
        <w:pStyle w:val="Style16"/>
        <w:widowControl/>
        <w:numPr>
          <w:ilvl w:val="0"/>
          <w:numId w:val="21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zapewnienie całodobowej ochrony </w:t>
      </w:r>
      <w:r w:rsidR="002C4191">
        <w:rPr>
          <w:rStyle w:val="FontStyle61"/>
          <w:sz w:val="24"/>
          <w:szCs w:val="24"/>
        </w:rPr>
        <w:t>kompleksu</w:t>
      </w:r>
      <w:r w:rsidRPr="00EA170B">
        <w:rPr>
          <w:rStyle w:val="FontStyle61"/>
          <w:sz w:val="24"/>
          <w:szCs w:val="24"/>
        </w:rPr>
        <w:t xml:space="preserve"> i mienia zgodnie z „Instrukcją </w:t>
      </w:r>
      <w:r w:rsidRPr="00EA170B">
        <w:rPr>
          <w:rStyle w:val="FontStyle61"/>
          <w:sz w:val="24"/>
          <w:szCs w:val="24"/>
        </w:rPr>
        <w:br/>
        <w:t xml:space="preserve">o ochronie obiektów wojskowych" sygn. </w:t>
      </w:r>
      <w:r w:rsidR="007C08E0" w:rsidRPr="00EA170B">
        <w:t>Szt. Gen. 1686/2017</w:t>
      </w:r>
      <w:r w:rsidRPr="00EA170B">
        <w:rPr>
          <w:rStyle w:val="FontStyle61"/>
          <w:sz w:val="24"/>
          <w:szCs w:val="24"/>
        </w:rPr>
        <w:t>;</w:t>
      </w:r>
    </w:p>
    <w:p w:rsidR="00E04B35" w:rsidRPr="00EA170B" w:rsidRDefault="00E04B35" w:rsidP="00E04B35">
      <w:pPr>
        <w:pStyle w:val="Style16"/>
        <w:widowControl/>
        <w:numPr>
          <w:ilvl w:val="0"/>
          <w:numId w:val="21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zapobieganie włamaniom, kradzieżom i dewastacjom mienia chronione</w:t>
      </w:r>
      <w:r w:rsidR="002C4191">
        <w:rPr>
          <w:rStyle w:val="FontStyle61"/>
          <w:sz w:val="24"/>
          <w:szCs w:val="24"/>
        </w:rPr>
        <w:t>go kompleksu wojskowego</w:t>
      </w:r>
      <w:r w:rsidRPr="00EA170B">
        <w:rPr>
          <w:rStyle w:val="FontStyle61"/>
          <w:sz w:val="24"/>
          <w:szCs w:val="24"/>
        </w:rPr>
        <w:t>;</w:t>
      </w:r>
    </w:p>
    <w:p w:rsidR="00E04B35" w:rsidRPr="00EA170B" w:rsidRDefault="00E04B35" w:rsidP="00E04B35">
      <w:pPr>
        <w:pStyle w:val="Style16"/>
        <w:widowControl/>
        <w:numPr>
          <w:ilvl w:val="0"/>
          <w:numId w:val="21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zezwalanie na wejście (wjazd) do strefy ochronnej pracownikom ochranianej jednostki organizacyjnej na podstawie imiennej przepustki osobowej (przepustki samochodowej);</w:t>
      </w:r>
    </w:p>
    <w:p w:rsidR="00E04B35" w:rsidRPr="00EA170B" w:rsidRDefault="00E04B35" w:rsidP="00E04B35">
      <w:pPr>
        <w:pStyle w:val="Style16"/>
        <w:widowControl/>
        <w:numPr>
          <w:ilvl w:val="0"/>
          <w:numId w:val="21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zezwalanie na wejście do strefy ochronnej osób nieuprawnionych wyłącznie po wcześniejszym ustaleniu ich danych personalnych i celu wizyty oraz uzyskaniu zgody osoby upoważnionej do przyjmowania interesantów;</w:t>
      </w:r>
    </w:p>
    <w:p w:rsidR="00E04B35" w:rsidRPr="00EA170B" w:rsidRDefault="00E04B35" w:rsidP="00E04B35">
      <w:pPr>
        <w:pStyle w:val="Style16"/>
        <w:widowControl/>
        <w:numPr>
          <w:ilvl w:val="0"/>
          <w:numId w:val="21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lastRenderedPageBreak/>
        <w:t>uniemożliwienie nieuprawnionego wtargnięcia osób postronnych w obszar strefy ochronnej ochranianego pododdziału;</w:t>
      </w:r>
    </w:p>
    <w:p w:rsidR="00E04B35" w:rsidRPr="00EA170B" w:rsidRDefault="00E04B35" w:rsidP="00E04B35">
      <w:pPr>
        <w:pStyle w:val="Style16"/>
        <w:widowControl/>
        <w:numPr>
          <w:ilvl w:val="0"/>
          <w:numId w:val="21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kontrolowanie i egzekwowanie przestrzegania przez osoby przebywające na terenie </w:t>
      </w:r>
      <w:r w:rsidR="002C4191">
        <w:rPr>
          <w:rStyle w:val="FontStyle61"/>
          <w:sz w:val="24"/>
          <w:szCs w:val="24"/>
        </w:rPr>
        <w:t>chronionego kompleksu</w:t>
      </w:r>
      <w:r w:rsidRPr="00EA170B">
        <w:rPr>
          <w:rStyle w:val="FontStyle61"/>
          <w:sz w:val="24"/>
          <w:szCs w:val="24"/>
        </w:rPr>
        <w:t xml:space="preserve"> ustalonych norm zachowania oraz zasad porządku publicznego; wzywanie osoby naruszającej porządek publiczny </w:t>
      </w:r>
      <w:r w:rsidR="007C08E0" w:rsidRPr="00EA170B">
        <w:rPr>
          <w:rStyle w:val="FontStyle61"/>
          <w:sz w:val="24"/>
          <w:szCs w:val="24"/>
        </w:rPr>
        <w:br/>
      </w:r>
      <w:r w:rsidRPr="00EA170B">
        <w:rPr>
          <w:rStyle w:val="FontStyle61"/>
          <w:sz w:val="24"/>
          <w:szCs w:val="24"/>
        </w:rPr>
        <w:t>do opuszczenia obiektu;</w:t>
      </w:r>
    </w:p>
    <w:p w:rsidR="00E04B35" w:rsidRPr="00EA170B" w:rsidRDefault="00E04B35" w:rsidP="00E04B35">
      <w:pPr>
        <w:pStyle w:val="Style16"/>
        <w:widowControl/>
        <w:numPr>
          <w:ilvl w:val="0"/>
          <w:numId w:val="21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reagowanie w przypadku nie podporządkowania się poleceniom osób, wobec których podejmowana jest interwencja, wymuszać posłuszeństwo wszelkimi środkami przymusu z użyciem środków przymusu bezpośredniego, </w:t>
      </w:r>
      <w:r w:rsidRPr="00EA170B">
        <w:rPr>
          <w:rStyle w:val="FontStyle61"/>
          <w:sz w:val="24"/>
          <w:szCs w:val="24"/>
        </w:rPr>
        <w:br/>
        <w:t>z zachowaniem zasad określonych w Rozporządzeniu Rady Ministrów z dnia 24 maja 2013 r. o środkach przymusu bezpośredniego i broni palnej</w:t>
      </w:r>
      <w:r w:rsidRPr="00EA170B">
        <w:rPr>
          <w:rStyle w:val="FontStyle47"/>
        </w:rPr>
        <w:t>;</w:t>
      </w:r>
    </w:p>
    <w:p w:rsidR="00E04B35" w:rsidRPr="00EA170B" w:rsidRDefault="00E04B35" w:rsidP="00E04B35">
      <w:pPr>
        <w:pStyle w:val="Style16"/>
        <w:widowControl/>
        <w:numPr>
          <w:ilvl w:val="0"/>
          <w:numId w:val="21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prowadzenie kontroli stanu zabezpieczenia ppoż.</w:t>
      </w:r>
      <w:r w:rsidR="002C4191">
        <w:rPr>
          <w:rStyle w:val="FontStyle61"/>
          <w:sz w:val="24"/>
          <w:szCs w:val="24"/>
        </w:rPr>
        <w:t xml:space="preserve"> chronionego kompleksu</w:t>
      </w:r>
      <w:r w:rsidRPr="00EA170B">
        <w:rPr>
          <w:rStyle w:val="FontStyle61"/>
          <w:sz w:val="24"/>
          <w:szCs w:val="24"/>
        </w:rPr>
        <w:t>;</w:t>
      </w:r>
    </w:p>
    <w:p w:rsidR="00E04B35" w:rsidRPr="00EA170B" w:rsidRDefault="00E04B35" w:rsidP="00E04B35">
      <w:pPr>
        <w:pStyle w:val="Style16"/>
        <w:widowControl/>
        <w:numPr>
          <w:ilvl w:val="0"/>
          <w:numId w:val="21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współdziałanie w wykonywaniu zadań ochronnych z żołnierzem nadzoru służbowego, osobami funkcyjnymi  a także z Policją, Strażą Miejską oraz jednostkami ochrony ppoż. zgodnie z Rozporządzeniem Ministra Spraw Wewnętrznych i Administracji z dnia 18 grudnia 1998 r. </w:t>
      </w:r>
      <w:r w:rsidRPr="00EA170B">
        <w:rPr>
          <w:rStyle w:val="FontStyle47"/>
          <w:sz w:val="24"/>
          <w:szCs w:val="24"/>
        </w:rPr>
        <w:t xml:space="preserve">w sprawie określenia szczegółowych zasad współpracy specjalistycznych uzbrojonych formacji ochronnych z Policją, jednostkami ochrony przeciwpożarowej, obrony cywilnej i strażami gminnymi (miejskim) </w:t>
      </w:r>
      <w:r w:rsidRPr="00EA170B">
        <w:rPr>
          <w:rStyle w:val="FontStyle61"/>
          <w:sz w:val="24"/>
          <w:szCs w:val="24"/>
        </w:rPr>
        <w:t xml:space="preserve">(Dz.U.98.161.1108) oraz </w:t>
      </w:r>
      <w:r w:rsidRPr="00EA170B">
        <w:rPr>
          <w:rStyle w:val="FontStyle47"/>
          <w:sz w:val="24"/>
          <w:szCs w:val="24"/>
        </w:rPr>
        <w:t>„Instrukcją ochrony ppoż. ochranianego obiektu";</w:t>
      </w:r>
    </w:p>
    <w:p w:rsidR="00E04B35" w:rsidRPr="00EA170B" w:rsidRDefault="00E04B35" w:rsidP="00E04B35">
      <w:pPr>
        <w:pStyle w:val="Style16"/>
        <w:widowControl/>
        <w:numPr>
          <w:ilvl w:val="0"/>
          <w:numId w:val="21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podejmowanie działań mających na celu zapobieżenie skutkom awarii </w:t>
      </w:r>
      <w:r w:rsidRPr="00EA170B">
        <w:rPr>
          <w:rStyle w:val="FontStyle61"/>
          <w:sz w:val="24"/>
          <w:szCs w:val="24"/>
        </w:rPr>
        <w:br/>
        <w:t>w przypadku wystąpienia awarii sieci energetycznej, telefonicznej i wodno</w:t>
      </w:r>
      <w:r w:rsidRPr="00EA170B">
        <w:rPr>
          <w:rStyle w:val="FontStyle61"/>
          <w:sz w:val="24"/>
          <w:szCs w:val="24"/>
        </w:rPr>
        <w:softHyphen/>
        <w:t>kanalizacyjnej zgodnie z procedurami opisanymi w instrukcji ochrony;</w:t>
      </w:r>
    </w:p>
    <w:p w:rsidR="00E04B35" w:rsidRPr="00EA170B" w:rsidRDefault="00E04B35" w:rsidP="00E04B35">
      <w:pPr>
        <w:pStyle w:val="Style16"/>
        <w:widowControl/>
        <w:numPr>
          <w:ilvl w:val="0"/>
          <w:numId w:val="21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sporządzanie pisemnego meldunku z przebiegu służby w stosownej dokumentacji;</w:t>
      </w:r>
    </w:p>
    <w:p w:rsidR="00E04B35" w:rsidRPr="00EA170B" w:rsidRDefault="00E04B35" w:rsidP="00E04B35">
      <w:pPr>
        <w:pStyle w:val="Style16"/>
        <w:widowControl/>
        <w:numPr>
          <w:ilvl w:val="0"/>
          <w:numId w:val="21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wykonywanie innych zadań wynikających z </w:t>
      </w:r>
      <w:r w:rsidR="002C4191">
        <w:rPr>
          <w:rStyle w:val="FontStyle61"/>
          <w:sz w:val="24"/>
          <w:szCs w:val="24"/>
        </w:rPr>
        <w:t>wyciągu z p</w:t>
      </w:r>
      <w:r w:rsidRPr="00EA170B">
        <w:rPr>
          <w:rStyle w:val="FontStyle61"/>
          <w:sz w:val="24"/>
          <w:szCs w:val="24"/>
        </w:rPr>
        <w:t>lanu ochrony WKU Warszawa-Praga</w:t>
      </w:r>
    </w:p>
    <w:p w:rsidR="00E04B35" w:rsidRPr="00EA170B" w:rsidRDefault="00E04B35" w:rsidP="00E04B35">
      <w:pPr>
        <w:pStyle w:val="Style26"/>
        <w:widowControl/>
        <w:numPr>
          <w:ilvl w:val="0"/>
          <w:numId w:val="2"/>
        </w:numPr>
        <w:spacing w:before="120" w:line="250" w:lineRule="exact"/>
        <w:ind w:left="350" w:hanging="350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Wymagania stawiane Wykonawcy dotyczące przedmiotu zamówienia: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o zamówienie mogą ubiegać się koncesjonowane podmioty prowadzące działalność gospodarczą w zakresie usług ochrony mienia posiadające pozwolenie na broń na okaziciela, wykonawcy, którzy działają zgodnie z przepisami zawartymi w ustawie z dnia 05 sierpnia 2010 r. o ochronie informacji niejawnych oraz Ustawie z dnia 22 sierpnia 1997 r. o ochronie osób i mienia (Dz.U.2017.2213 j.t.)</w:t>
      </w:r>
    </w:p>
    <w:p w:rsidR="00E04B35" w:rsidRPr="00EA170B" w:rsidRDefault="00E04B35" w:rsidP="00E04B35">
      <w:pPr>
        <w:pStyle w:val="Style18"/>
        <w:widowControl/>
        <w:tabs>
          <w:tab w:val="left" w:pos="984"/>
        </w:tabs>
        <w:spacing w:before="120" w:line="250" w:lineRule="exact"/>
        <w:ind w:left="705" w:firstLine="0"/>
        <w:rPr>
          <w:rStyle w:val="FontStyle59"/>
          <w:sz w:val="24"/>
          <w:szCs w:val="24"/>
        </w:rPr>
      </w:pPr>
      <w:r w:rsidRPr="00EA170B">
        <w:rPr>
          <w:rStyle w:val="FontStyle61"/>
          <w:sz w:val="24"/>
          <w:szCs w:val="24"/>
        </w:rPr>
        <w:t>Wykonawcy mogą wspólnie ubiegać się o udzielenie zamówienia, Zamawiający żąda przed zawarciem umowy z Wykonawcą w sprawie zamówienia publicznego przedstawieni</w:t>
      </w:r>
      <w:r w:rsidR="007C08E0" w:rsidRPr="00EA170B">
        <w:rPr>
          <w:rStyle w:val="FontStyle61"/>
          <w:sz w:val="24"/>
          <w:szCs w:val="24"/>
        </w:rPr>
        <w:t xml:space="preserve">a umowy regulującej współpracę </w:t>
      </w:r>
      <w:r w:rsidRPr="00EA170B">
        <w:rPr>
          <w:rStyle w:val="FontStyle61"/>
          <w:sz w:val="24"/>
          <w:szCs w:val="24"/>
        </w:rPr>
        <w:t>wykonawców wspólnie realizujących zlecenie.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Wykonawca zobowiązuje się do zaangażowania sił ochronnych (</w:t>
      </w:r>
      <w:r w:rsidR="002C4191">
        <w:rPr>
          <w:rStyle w:val="FontStyle61"/>
          <w:sz w:val="24"/>
          <w:szCs w:val="24"/>
        </w:rPr>
        <w:t>portierów</w:t>
      </w:r>
      <w:r w:rsidRPr="00EA170B">
        <w:rPr>
          <w:rStyle w:val="FontStyle61"/>
          <w:sz w:val="24"/>
          <w:szCs w:val="24"/>
        </w:rPr>
        <w:t xml:space="preserve"> oraz grupy interwencyjnej) w kwartalnych szkoleniach z pozorowaniem naruszenia ochrony obiektu organizowanych przez Zamawiającego;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Wykonawca zobowiązany jest do jednolitego umundurowania z wyraźnym oznakowaniem SUFO wszystkich pracowników realizujących ochronę fizyczną. Wykonawca obowiązany jest oznaczyć pracowników ochrony </w:t>
      </w:r>
      <w:r w:rsidRPr="00EA170B">
        <w:rPr>
          <w:rStyle w:val="FontStyle61"/>
          <w:sz w:val="24"/>
          <w:szCs w:val="24"/>
        </w:rPr>
        <w:br/>
        <w:t>w sposób jednolity, umożliwiający ich identyfikację oraz identyfikację podmiotu zatrudniającego;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Wykonawca zobowiązany jest w przypadku wymiany pracownika, aby nowo zaangażowany pracownik posiadał, co najmniej takie same kwalifikacje</w:t>
      </w:r>
      <w:r w:rsidR="007C08E0" w:rsidRPr="00EA170B">
        <w:rPr>
          <w:rStyle w:val="FontStyle61"/>
          <w:sz w:val="24"/>
          <w:szCs w:val="24"/>
        </w:rPr>
        <w:t xml:space="preserve"> </w:t>
      </w:r>
      <w:r w:rsidRPr="00EA170B">
        <w:rPr>
          <w:rStyle w:val="FontStyle61"/>
          <w:sz w:val="24"/>
          <w:szCs w:val="24"/>
        </w:rPr>
        <w:t>i uprawnienia;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lastRenderedPageBreak/>
        <w:t xml:space="preserve">Wykonawca zobowiązuje się opracować „Instrukcję Ochrony" przy współudziale przedstawiciela </w:t>
      </w:r>
      <w:r w:rsidR="00876956">
        <w:rPr>
          <w:rStyle w:val="FontStyle61"/>
          <w:sz w:val="24"/>
          <w:szCs w:val="24"/>
        </w:rPr>
        <w:t>Użytkownika</w:t>
      </w:r>
      <w:r w:rsidRPr="00EA170B">
        <w:rPr>
          <w:rStyle w:val="FontStyle61"/>
          <w:sz w:val="24"/>
          <w:szCs w:val="24"/>
        </w:rPr>
        <w:t>. Instrukcja ochrony jest dokumentem jawnym i wykonana musi być przynajmni</w:t>
      </w:r>
      <w:r w:rsidR="00876956">
        <w:rPr>
          <w:rStyle w:val="FontStyle61"/>
          <w:sz w:val="24"/>
          <w:szCs w:val="24"/>
        </w:rPr>
        <w:t>ej w trzech egzemplarzach. Dwa egzemplarze dla Wykonawcy, jeden</w:t>
      </w:r>
      <w:r w:rsidRPr="00EA170B">
        <w:rPr>
          <w:rStyle w:val="FontStyle61"/>
          <w:sz w:val="24"/>
          <w:szCs w:val="24"/>
        </w:rPr>
        <w:t xml:space="preserve"> dla Zamawiającego;</w:t>
      </w:r>
    </w:p>
    <w:p w:rsidR="00E04B35" w:rsidRPr="00EA170B" w:rsidRDefault="00381B49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P</w:t>
      </w:r>
      <w:r w:rsidR="00E04B35" w:rsidRPr="00EA170B">
        <w:rPr>
          <w:rStyle w:val="FontStyle61"/>
          <w:sz w:val="24"/>
          <w:szCs w:val="24"/>
        </w:rPr>
        <w:t>rzedstawiciel Wykonawcy opracowujący „Instrukcję Ochrony" musi posiadać poświadczenie bezpieczeństwa o klauzuli ZASTRZEŻONE lub upoważnienie do dostępu do ww. informacji niejawnych i posiadać stosowne zaświadczenie z przeszkolenia z zakresu ochrony informacji niejawnych wynikające z ustawy dnia 05 sierpnia 2010 r. o ochronie informacji niejawnych;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Wykonawca musi zabezpieczyć system łączności zorganizowany między miejscem wykonywania zadania a siedzibą Wykonawcy i grupą interwencyjną oraz zapewnić łączność z osobami odpowiedzialnymi za ochronę danego obiektu z ramienia Zamawiającego w oparciu o system telefonii komórkowej, GSM zgodnej z siecią użytkowaną przez Zamawiającego. (Dowódca </w:t>
      </w:r>
      <w:r w:rsidR="00D76FFB">
        <w:rPr>
          <w:rStyle w:val="FontStyle61"/>
          <w:sz w:val="24"/>
          <w:szCs w:val="24"/>
        </w:rPr>
        <w:t>Ochrony/Portier</w:t>
      </w:r>
      <w:r w:rsidRPr="00EA170B">
        <w:rPr>
          <w:rStyle w:val="FontStyle61"/>
          <w:sz w:val="24"/>
          <w:szCs w:val="24"/>
        </w:rPr>
        <w:t xml:space="preserve"> i inne osoby wymienione w Instrukcji Ochrony </w:t>
      </w:r>
      <w:r w:rsidR="00D76FFB">
        <w:rPr>
          <w:rStyle w:val="FontStyle61"/>
          <w:sz w:val="24"/>
          <w:szCs w:val="24"/>
        </w:rPr>
        <w:t>Kompleks</w:t>
      </w:r>
      <w:r w:rsidRPr="00EA170B">
        <w:rPr>
          <w:rStyle w:val="FontStyle61"/>
          <w:sz w:val="24"/>
          <w:szCs w:val="24"/>
        </w:rPr>
        <w:t xml:space="preserve">u). Numery telefonów muszą być przekazane w formie pisemnej na adres </w:t>
      </w:r>
      <w:r w:rsidR="00D76FFB">
        <w:rPr>
          <w:rStyle w:val="FontStyle61"/>
          <w:sz w:val="24"/>
          <w:szCs w:val="24"/>
        </w:rPr>
        <w:t>Użytkownika</w:t>
      </w:r>
      <w:r w:rsidRPr="00EA170B">
        <w:rPr>
          <w:rStyle w:val="FontStyle61"/>
          <w:sz w:val="24"/>
          <w:szCs w:val="24"/>
        </w:rPr>
        <w:t xml:space="preserve"> celem ujęcia ich w instrukcji służby dyżurnej;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Wykonawca musi zabezpieczyć system łączności bezprzewodowej (radiotelefony bazowe oraz przenośne) działające na wydzielonym, dopuszczonym do użycia przez właściwą instytucję paśmie pracującym w radiokomunikacji ruchomej lądowej typu dyspozytorskiego na terenie całego obiektu podlegającego ochronie;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Wykonawca umowy zobowiązuje się zapewnić zachowanie warunków bezpieczeństwa i higieny pracy przez osoby wykonujące czynności ochronne;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Wykonawca jest zobowiązany do przedstawienia kalkulacji stawki godzinowej oraz ceny całościowej (kalkulacja ceny całościowej pełni charakter informacyjny);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Wymagana jest należyta staranność przy realizacji zobowiązań umowy;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Ustalenia i decyzje dotyczące wykonania zamówienia uzgadniane będą przez</w:t>
      </w:r>
    </w:p>
    <w:p w:rsidR="00E04B35" w:rsidRPr="00EA170B" w:rsidRDefault="00E04B35" w:rsidP="00E04B35">
      <w:pPr>
        <w:pStyle w:val="Style10"/>
        <w:widowControl/>
        <w:spacing w:before="48"/>
        <w:ind w:firstLine="709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Zamawiającego z ustanowionym przedstawicielem Wykonawcy;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Określenie przez Wykonawcę telefonów kontaktowych i numeru faksu oraz innych ustaleń niezbędnych dla sprawnego i terminowego wykonania zamówienia;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Zamawiający ustala termin płatności na 30 dni od dnia otrzymania faktury</w:t>
      </w:r>
      <w:r w:rsidR="00D76FFB">
        <w:rPr>
          <w:rStyle w:val="FontStyle61"/>
          <w:sz w:val="24"/>
          <w:szCs w:val="24"/>
        </w:rPr>
        <w:t xml:space="preserve"> na podstawie protokołu przyjęcia usługi podpisanego przez Użytkownika oraz Wykonawcę lub osób przez nich upoważnionych</w:t>
      </w:r>
      <w:r w:rsidRPr="00EA170B">
        <w:rPr>
          <w:rStyle w:val="FontStyle61"/>
          <w:sz w:val="24"/>
          <w:szCs w:val="24"/>
        </w:rPr>
        <w:t>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Wykonawca wystawia faktury za każdy miesiąc wykonywanej usługi;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Wykonawca zobowiązany jest do zapewnienia właściwych warunków socjalnych dla podległych pracowników ochrony realizujących zadania ochronne, które mają bezpośredni wpływ na wykonywanie zadań ochronnych (możliwość odpoczynku pomiędzy kolejnymi zmianami, spożycia </w:t>
      </w:r>
      <w:r w:rsidR="00464B4C">
        <w:rPr>
          <w:rStyle w:val="FontStyle61"/>
          <w:sz w:val="24"/>
          <w:szCs w:val="24"/>
        </w:rPr>
        <w:t xml:space="preserve">ciepłego </w:t>
      </w:r>
      <w:r w:rsidRPr="00EA170B">
        <w:rPr>
          <w:rStyle w:val="FontStyle61"/>
          <w:sz w:val="24"/>
          <w:szCs w:val="24"/>
        </w:rPr>
        <w:t>posiłku itp.);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Wykonawca zobowiązany jest dostosować na własny koszt udostępnione pomieszczenia </w:t>
      </w:r>
      <w:r w:rsidR="00876956">
        <w:rPr>
          <w:rStyle w:val="FontStyle61"/>
          <w:sz w:val="24"/>
          <w:szCs w:val="24"/>
        </w:rPr>
        <w:t>dla sił ochronnych</w:t>
      </w:r>
      <w:r w:rsidRPr="00EA170B">
        <w:rPr>
          <w:rStyle w:val="FontStyle61"/>
          <w:sz w:val="24"/>
          <w:szCs w:val="24"/>
        </w:rPr>
        <w:t xml:space="preserve">. Wszelkie niezbędne prace </w:t>
      </w:r>
      <w:r w:rsidR="00464B4C">
        <w:rPr>
          <w:rStyle w:val="FontStyle61"/>
          <w:sz w:val="24"/>
          <w:szCs w:val="24"/>
        </w:rPr>
        <w:t xml:space="preserve">w zakresie dostosowania pomieszczeń </w:t>
      </w:r>
      <w:r w:rsidRPr="00EA170B">
        <w:rPr>
          <w:rStyle w:val="FontStyle61"/>
          <w:sz w:val="24"/>
          <w:szCs w:val="24"/>
        </w:rPr>
        <w:t xml:space="preserve">muszą być uzgodnione z </w:t>
      </w:r>
      <w:r w:rsidR="00876956">
        <w:rPr>
          <w:rStyle w:val="FontStyle61"/>
          <w:sz w:val="24"/>
          <w:szCs w:val="24"/>
        </w:rPr>
        <w:t>Użytkownikiem</w:t>
      </w:r>
      <w:r w:rsidRPr="00EA170B">
        <w:rPr>
          <w:rStyle w:val="FontStyle61"/>
          <w:sz w:val="24"/>
          <w:szCs w:val="24"/>
        </w:rPr>
        <w:t>;</w:t>
      </w:r>
    </w:p>
    <w:p w:rsidR="00E04B35" w:rsidRPr="001E02A3" w:rsidRDefault="001E02A3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1E02A3">
        <w:rPr>
          <w:rStyle w:val="FontStyle61"/>
          <w:sz w:val="24"/>
          <w:szCs w:val="24"/>
        </w:rPr>
        <w:t xml:space="preserve">w ciągu 7 </w:t>
      </w:r>
      <w:r w:rsidR="00E04B35" w:rsidRPr="001E02A3">
        <w:rPr>
          <w:rStyle w:val="FontStyle61"/>
          <w:sz w:val="24"/>
          <w:szCs w:val="24"/>
        </w:rPr>
        <w:t xml:space="preserve">dni </w:t>
      </w:r>
      <w:r w:rsidRPr="001E02A3">
        <w:rPr>
          <w:rStyle w:val="FontStyle61"/>
          <w:sz w:val="24"/>
          <w:szCs w:val="24"/>
        </w:rPr>
        <w:t xml:space="preserve">przed rozpoczęciem realizacji zawartej umowy Wykonawca </w:t>
      </w:r>
      <w:r w:rsidR="00E04B35" w:rsidRPr="001E02A3">
        <w:rPr>
          <w:rStyle w:val="FontStyle61"/>
          <w:sz w:val="24"/>
          <w:szCs w:val="24"/>
        </w:rPr>
        <w:t xml:space="preserve">na podstawie otrzymanego od </w:t>
      </w:r>
      <w:r w:rsidRPr="001E02A3">
        <w:rPr>
          <w:rStyle w:val="FontStyle61"/>
          <w:sz w:val="24"/>
          <w:szCs w:val="24"/>
        </w:rPr>
        <w:t>Użytkownika</w:t>
      </w:r>
      <w:r w:rsidR="00E04B35" w:rsidRPr="001E02A3">
        <w:rPr>
          <w:rStyle w:val="FontStyle61"/>
          <w:sz w:val="24"/>
          <w:szCs w:val="24"/>
        </w:rPr>
        <w:t xml:space="preserve"> Wyciągu z Planu ochrony </w:t>
      </w:r>
      <w:r w:rsidRPr="001E02A3">
        <w:rPr>
          <w:rStyle w:val="FontStyle61"/>
          <w:sz w:val="24"/>
          <w:szCs w:val="24"/>
        </w:rPr>
        <w:t>kompleksu</w:t>
      </w:r>
      <w:r w:rsidR="00E04B35" w:rsidRPr="001E02A3">
        <w:rPr>
          <w:rStyle w:val="FontStyle61"/>
          <w:sz w:val="24"/>
          <w:szCs w:val="24"/>
        </w:rPr>
        <w:t xml:space="preserve">, opracuje przy współudziale Komendanta Ochrony „Instrukcję Ochrony </w:t>
      </w:r>
      <w:r w:rsidRPr="001E02A3">
        <w:rPr>
          <w:rStyle w:val="FontStyle61"/>
          <w:sz w:val="24"/>
          <w:szCs w:val="24"/>
        </w:rPr>
        <w:t>kompleksu</w:t>
      </w:r>
      <w:r w:rsidR="00E04B35" w:rsidRPr="001E02A3">
        <w:rPr>
          <w:rStyle w:val="FontStyle61"/>
          <w:sz w:val="24"/>
          <w:szCs w:val="24"/>
        </w:rPr>
        <w:t xml:space="preserve">" zawierającą </w:t>
      </w:r>
      <w:r w:rsidRPr="001E02A3">
        <w:rPr>
          <w:rStyle w:val="FontStyle61"/>
          <w:sz w:val="24"/>
          <w:szCs w:val="24"/>
        </w:rPr>
        <w:t xml:space="preserve">część opisową i graficzną systemu ochrony. </w:t>
      </w:r>
      <w:r w:rsidR="00E04B35" w:rsidRPr="001E02A3">
        <w:rPr>
          <w:rStyle w:val="FontStyle61"/>
          <w:sz w:val="24"/>
          <w:szCs w:val="24"/>
        </w:rPr>
        <w:lastRenderedPageBreak/>
        <w:t xml:space="preserve">Wykonawca zobowiązuje się do umieszczenia w Instrukcji Ochrony </w:t>
      </w:r>
      <w:r w:rsidRPr="001E02A3">
        <w:rPr>
          <w:rStyle w:val="FontStyle61"/>
          <w:sz w:val="24"/>
          <w:szCs w:val="24"/>
        </w:rPr>
        <w:t>Kompleksu</w:t>
      </w:r>
      <w:r w:rsidR="00E04B35" w:rsidRPr="001E02A3">
        <w:rPr>
          <w:rStyle w:val="FontStyle61"/>
          <w:sz w:val="24"/>
          <w:szCs w:val="24"/>
        </w:rPr>
        <w:t xml:space="preserve"> wszystkich zapisów dotyczących ochrony </w:t>
      </w:r>
      <w:r w:rsidR="00464B4C">
        <w:rPr>
          <w:rStyle w:val="FontStyle61"/>
          <w:sz w:val="24"/>
          <w:szCs w:val="24"/>
        </w:rPr>
        <w:t>kompleks</w:t>
      </w:r>
      <w:r w:rsidR="00E04B35" w:rsidRPr="001E02A3">
        <w:rPr>
          <w:rStyle w:val="FontStyle61"/>
          <w:sz w:val="24"/>
          <w:szCs w:val="24"/>
        </w:rPr>
        <w:t xml:space="preserve">u ujętych w opisie przedmiotu zamówienia oraz wytycznych przekazanych przez upoważnionego przez </w:t>
      </w:r>
      <w:r w:rsidR="00464B4C">
        <w:rPr>
          <w:rStyle w:val="FontStyle61"/>
          <w:sz w:val="24"/>
          <w:szCs w:val="24"/>
        </w:rPr>
        <w:t xml:space="preserve">Użytkownika </w:t>
      </w:r>
      <w:r w:rsidR="00E04B35" w:rsidRPr="001E02A3">
        <w:rPr>
          <w:rStyle w:val="FontStyle61"/>
          <w:sz w:val="24"/>
          <w:szCs w:val="24"/>
        </w:rPr>
        <w:t>Komendanta Ochrony kompleksu wojskowego;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1E02A3">
        <w:rPr>
          <w:rStyle w:val="FontStyle61"/>
          <w:sz w:val="24"/>
          <w:szCs w:val="24"/>
        </w:rPr>
        <w:t xml:space="preserve">zagwarantowania stałego składu osobowego zespołu </w:t>
      </w:r>
      <w:r w:rsidRPr="00EA170B">
        <w:rPr>
          <w:rStyle w:val="FontStyle61"/>
          <w:sz w:val="24"/>
          <w:szCs w:val="24"/>
        </w:rPr>
        <w:t xml:space="preserve">pracowników realizujących w imieniu Wykonawcy przedmiot zamówienia. 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Wykonawca zobowiązuje się pod rygorem odpowiedzialności karnej zachować w tajemnicy wszelkie informacje, które mają wpływ na stan bezpieczeństwa WKU Warszawa</w:t>
      </w:r>
      <w:r w:rsidR="00381B49" w:rsidRPr="00EA170B">
        <w:rPr>
          <w:rStyle w:val="FontStyle61"/>
          <w:sz w:val="24"/>
          <w:szCs w:val="24"/>
        </w:rPr>
        <w:t xml:space="preserve"> </w:t>
      </w:r>
      <w:r w:rsidRPr="00EA170B">
        <w:rPr>
          <w:rStyle w:val="FontStyle61"/>
          <w:sz w:val="24"/>
          <w:szCs w:val="24"/>
        </w:rPr>
        <w:t>-</w:t>
      </w:r>
      <w:r w:rsidR="00381B49" w:rsidRPr="00EA170B">
        <w:rPr>
          <w:rStyle w:val="FontStyle61"/>
          <w:sz w:val="24"/>
          <w:szCs w:val="24"/>
        </w:rPr>
        <w:t xml:space="preserve"> </w:t>
      </w:r>
      <w:r w:rsidR="00464B4C">
        <w:rPr>
          <w:rStyle w:val="FontStyle61"/>
          <w:sz w:val="24"/>
          <w:szCs w:val="24"/>
        </w:rPr>
        <w:t>Śródmieście</w:t>
      </w:r>
      <w:r w:rsidRPr="00EA170B">
        <w:rPr>
          <w:rStyle w:val="FontStyle61"/>
          <w:sz w:val="24"/>
          <w:szCs w:val="24"/>
        </w:rPr>
        <w:t>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>w przypadku wprowadzenia w życie zmian aktów normatywnych w zakresie ochrony informacji niejawnych zobowiązuje się do dostosowania sposobu realizacji przedmiotu zamówienia do wymagań zawartych w nowo wprowadzonych przepisach;</w:t>
      </w:r>
    </w:p>
    <w:p w:rsidR="00E04B35" w:rsidRPr="00EA170B" w:rsidRDefault="00E04B35" w:rsidP="00E04B35">
      <w:pPr>
        <w:pStyle w:val="Style16"/>
        <w:widowControl/>
        <w:numPr>
          <w:ilvl w:val="0"/>
          <w:numId w:val="22"/>
        </w:numPr>
        <w:tabs>
          <w:tab w:val="left" w:pos="709"/>
        </w:tabs>
        <w:spacing w:before="125" w:line="250" w:lineRule="exact"/>
        <w:ind w:left="709" w:right="10" w:hanging="425"/>
        <w:rPr>
          <w:rStyle w:val="FontStyle61"/>
          <w:sz w:val="24"/>
          <w:szCs w:val="24"/>
        </w:rPr>
      </w:pPr>
      <w:r w:rsidRPr="00EA170B">
        <w:rPr>
          <w:rStyle w:val="FontStyle61"/>
          <w:sz w:val="24"/>
          <w:szCs w:val="24"/>
        </w:rPr>
        <w:t xml:space="preserve">zobowiązuje się do pouczenia przed rozpoczęciem realizacji usługi wszystkich pracowników </w:t>
      </w:r>
      <w:r w:rsidR="00464B4C">
        <w:rPr>
          <w:rStyle w:val="FontStyle61"/>
          <w:sz w:val="24"/>
          <w:szCs w:val="24"/>
        </w:rPr>
        <w:t xml:space="preserve">nowo </w:t>
      </w:r>
      <w:r w:rsidRPr="00EA170B">
        <w:rPr>
          <w:rStyle w:val="FontStyle61"/>
          <w:sz w:val="24"/>
          <w:szCs w:val="24"/>
        </w:rPr>
        <w:t xml:space="preserve">zatrudnionych przy realizacji przedmiotu niniejszej umowy </w:t>
      </w:r>
      <w:r w:rsidRPr="00EA170B">
        <w:rPr>
          <w:rStyle w:val="FontStyle61"/>
          <w:sz w:val="24"/>
          <w:szCs w:val="24"/>
        </w:rPr>
        <w:br/>
        <w:t>o zasadac</w:t>
      </w:r>
      <w:r w:rsidR="00464B4C">
        <w:rPr>
          <w:rStyle w:val="FontStyle61"/>
          <w:sz w:val="24"/>
          <w:szCs w:val="24"/>
        </w:rPr>
        <w:t>h ochrony informacji niejawnych.</w:t>
      </w:r>
      <w:bookmarkStart w:id="0" w:name="_GoBack"/>
      <w:bookmarkEnd w:id="0"/>
    </w:p>
    <w:p w:rsidR="00E04B35" w:rsidRPr="00EA170B" w:rsidRDefault="00E04B35" w:rsidP="003363A2">
      <w:pPr>
        <w:pStyle w:val="Style17"/>
        <w:widowControl/>
        <w:tabs>
          <w:tab w:val="left" w:pos="566"/>
        </w:tabs>
        <w:spacing w:before="158" w:line="240" w:lineRule="auto"/>
        <w:ind w:firstLine="0"/>
        <w:jc w:val="both"/>
        <w:rPr>
          <w:rStyle w:val="FontStyle59"/>
          <w:sz w:val="24"/>
          <w:szCs w:val="24"/>
        </w:rPr>
      </w:pPr>
      <w:r w:rsidRPr="00EA170B">
        <w:rPr>
          <w:rStyle w:val="FontStyle59"/>
          <w:sz w:val="24"/>
          <w:szCs w:val="24"/>
          <w:u w:val="single"/>
        </w:rPr>
        <w:t>Termin wykonania zamówienia</w:t>
      </w:r>
    </w:p>
    <w:p w:rsidR="00E04B35" w:rsidRPr="00EA170B" w:rsidRDefault="00E04B35" w:rsidP="00E04B35">
      <w:pPr>
        <w:pStyle w:val="Style12"/>
        <w:widowControl/>
        <w:spacing w:before="115"/>
        <w:ind w:left="648"/>
      </w:pPr>
      <w:r w:rsidRPr="00EA170B">
        <w:rPr>
          <w:rStyle w:val="FontStyle61"/>
          <w:sz w:val="24"/>
          <w:szCs w:val="24"/>
        </w:rPr>
        <w:t xml:space="preserve">Wymagany termin realizacji zamówienia: </w:t>
      </w:r>
      <w:r w:rsidRPr="00EA170B">
        <w:rPr>
          <w:rStyle w:val="FontStyle59"/>
          <w:sz w:val="24"/>
          <w:szCs w:val="24"/>
        </w:rPr>
        <w:t>od 01.07</w:t>
      </w:r>
      <w:r w:rsidR="00381B49" w:rsidRPr="00EA170B">
        <w:rPr>
          <w:rStyle w:val="FontStyle59"/>
          <w:sz w:val="24"/>
          <w:szCs w:val="24"/>
        </w:rPr>
        <w:t>.2021</w:t>
      </w:r>
      <w:r w:rsidRPr="00EA170B">
        <w:rPr>
          <w:rStyle w:val="FontStyle59"/>
          <w:sz w:val="24"/>
          <w:szCs w:val="24"/>
        </w:rPr>
        <w:t xml:space="preserve"> r. godz. 0</w:t>
      </w:r>
      <w:r w:rsidR="00381B49" w:rsidRPr="00EA170B">
        <w:rPr>
          <w:rStyle w:val="FontStyle59"/>
          <w:sz w:val="24"/>
          <w:szCs w:val="24"/>
        </w:rPr>
        <w:t>8</w:t>
      </w:r>
      <w:r w:rsidRPr="00EA170B">
        <w:rPr>
          <w:rStyle w:val="FontStyle59"/>
          <w:sz w:val="24"/>
          <w:szCs w:val="24"/>
        </w:rPr>
        <w:t>:00</w:t>
      </w:r>
    </w:p>
    <w:p w:rsidR="00E04B35" w:rsidRPr="00EA170B" w:rsidRDefault="00E04B35" w:rsidP="00E04B35">
      <w:pPr>
        <w:pStyle w:val="Style9"/>
        <w:widowControl/>
        <w:spacing w:line="240" w:lineRule="exact"/>
        <w:ind w:left="365"/>
        <w:jc w:val="both"/>
        <w:rPr>
          <w:highlight w:val="yellow"/>
        </w:rPr>
      </w:pPr>
    </w:p>
    <w:p w:rsidR="00E04B35" w:rsidRDefault="00E04B35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455A83" w:rsidP="00455A83">
      <w:pPr>
        <w:tabs>
          <w:tab w:val="left" w:pos="1860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2821" w:rsidRPr="00A52821" w:rsidRDefault="00A52821" w:rsidP="00A5282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2821">
        <w:rPr>
          <w:rFonts w:ascii="Arial" w:eastAsia="Times New Roman" w:hAnsi="Arial" w:cs="Arial"/>
          <w:sz w:val="20"/>
          <w:szCs w:val="20"/>
          <w:lang w:eastAsia="pl-PL"/>
        </w:rPr>
        <w:t>Wyk. por. Kamil BRZEZIŃSKI (261 872 244)</w:t>
      </w:r>
    </w:p>
    <w:p w:rsidR="00A52821" w:rsidRPr="00A52821" w:rsidRDefault="00A52821" w:rsidP="00A5282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2821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>
        <w:rPr>
          <w:rFonts w:ascii="Arial" w:eastAsia="Times New Roman" w:hAnsi="Arial" w:cs="Arial"/>
          <w:sz w:val="20"/>
          <w:szCs w:val="20"/>
          <w:lang w:eastAsia="pl-PL"/>
        </w:rPr>
        <w:t>15.01.2021</w:t>
      </w:r>
      <w:r w:rsidRPr="00A5282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A52821" w:rsidRPr="00A52821" w:rsidRDefault="00A52821" w:rsidP="00A52821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2821">
        <w:rPr>
          <w:rFonts w:ascii="Arial" w:eastAsia="Times New Roman" w:hAnsi="Arial" w:cs="Arial"/>
          <w:sz w:val="20"/>
          <w:szCs w:val="20"/>
          <w:lang w:eastAsia="pl-PL"/>
        </w:rPr>
        <w:t>T- 2111 B10</w:t>
      </w:r>
    </w:p>
    <w:p w:rsidR="00A52821" w:rsidRPr="00EA170B" w:rsidRDefault="00A52821" w:rsidP="005C379F">
      <w:pPr>
        <w:tabs>
          <w:tab w:val="left" w:pos="851"/>
        </w:tabs>
        <w:suppressAutoHyphens/>
        <w:autoSpaceDE w:val="0"/>
        <w:autoSpaceDN w:val="0"/>
        <w:adjustRightInd w:val="0"/>
        <w:spacing w:before="120" w:after="0" w:line="250" w:lineRule="exact"/>
        <w:ind w:right="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52821" w:rsidRPr="00EA17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60" w:rsidRDefault="00134960" w:rsidP="005C379F">
      <w:pPr>
        <w:spacing w:after="0" w:line="240" w:lineRule="auto"/>
      </w:pPr>
      <w:r>
        <w:separator/>
      </w:r>
    </w:p>
  </w:endnote>
  <w:endnote w:type="continuationSeparator" w:id="0">
    <w:p w:rsidR="00134960" w:rsidRDefault="00134960" w:rsidP="005C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0B" w:rsidRPr="00EA3D53" w:rsidRDefault="00EA170B" w:rsidP="00EA170B">
    <w:pPr>
      <w:pStyle w:val="Stopka"/>
      <w:jc w:val="center"/>
    </w:pPr>
    <w:r w:rsidRPr="00EA3D53">
      <w:rPr>
        <w:rFonts w:ascii="Arial" w:hAnsi="Arial" w:cs="Arial"/>
        <w:sz w:val="18"/>
        <w:szCs w:val="18"/>
      </w:rPr>
      <w:t xml:space="preserve">Strona </w:t>
    </w:r>
    <w:r w:rsidRPr="00EA3D53">
      <w:rPr>
        <w:rFonts w:ascii="Arial" w:hAnsi="Arial" w:cs="Arial"/>
        <w:bCs/>
        <w:sz w:val="18"/>
        <w:szCs w:val="18"/>
      </w:rPr>
      <w:fldChar w:fldCharType="begin"/>
    </w:r>
    <w:r w:rsidRPr="00EA3D53">
      <w:rPr>
        <w:rFonts w:ascii="Arial" w:hAnsi="Arial" w:cs="Arial"/>
        <w:bCs/>
        <w:sz w:val="18"/>
        <w:szCs w:val="18"/>
      </w:rPr>
      <w:instrText>PAGE</w:instrText>
    </w:r>
    <w:r w:rsidRPr="00EA3D53">
      <w:rPr>
        <w:rFonts w:ascii="Arial" w:hAnsi="Arial" w:cs="Arial"/>
        <w:bCs/>
        <w:sz w:val="18"/>
        <w:szCs w:val="18"/>
      </w:rPr>
      <w:fldChar w:fldCharType="separate"/>
    </w:r>
    <w:r w:rsidR="00464B4C">
      <w:rPr>
        <w:rFonts w:ascii="Arial" w:hAnsi="Arial" w:cs="Arial"/>
        <w:bCs/>
        <w:noProof/>
        <w:sz w:val="18"/>
        <w:szCs w:val="18"/>
      </w:rPr>
      <w:t>11</w:t>
    </w:r>
    <w:r w:rsidRPr="00EA3D53">
      <w:rPr>
        <w:rFonts w:ascii="Arial" w:hAnsi="Arial" w:cs="Arial"/>
        <w:bCs/>
        <w:sz w:val="18"/>
        <w:szCs w:val="18"/>
      </w:rPr>
      <w:fldChar w:fldCharType="end"/>
    </w:r>
    <w:r w:rsidRPr="00EA3D53">
      <w:rPr>
        <w:rFonts w:ascii="Arial" w:hAnsi="Arial" w:cs="Arial"/>
        <w:sz w:val="18"/>
        <w:szCs w:val="18"/>
      </w:rPr>
      <w:t xml:space="preserve"> z </w:t>
    </w:r>
    <w:r w:rsidRPr="00EA3D53">
      <w:rPr>
        <w:rFonts w:ascii="Arial" w:hAnsi="Arial" w:cs="Arial"/>
        <w:bCs/>
        <w:sz w:val="18"/>
        <w:szCs w:val="18"/>
      </w:rPr>
      <w:fldChar w:fldCharType="begin"/>
    </w:r>
    <w:r w:rsidRPr="00EA3D53">
      <w:rPr>
        <w:rFonts w:ascii="Arial" w:hAnsi="Arial" w:cs="Arial"/>
        <w:bCs/>
        <w:sz w:val="18"/>
        <w:szCs w:val="18"/>
      </w:rPr>
      <w:instrText>NUMPAGES</w:instrText>
    </w:r>
    <w:r w:rsidRPr="00EA3D53">
      <w:rPr>
        <w:rFonts w:ascii="Arial" w:hAnsi="Arial" w:cs="Arial"/>
        <w:bCs/>
        <w:sz w:val="18"/>
        <w:szCs w:val="18"/>
      </w:rPr>
      <w:fldChar w:fldCharType="separate"/>
    </w:r>
    <w:r w:rsidR="00464B4C">
      <w:rPr>
        <w:rFonts w:ascii="Arial" w:hAnsi="Arial" w:cs="Arial"/>
        <w:bCs/>
        <w:noProof/>
        <w:sz w:val="18"/>
        <w:szCs w:val="18"/>
      </w:rPr>
      <w:t>12</w:t>
    </w:r>
    <w:r w:rsidRPr="00EA3D53">
      <w:rPr>
        <w:rFonts w:ascii="Arial" w:hAnsi="Arial" w:cs="Arial"/>
        <w:bCs/>
        <w:sz w:val="18"/>
        <w:szCs w:val="18"/>
      </w:rPr>
      <w:fldChar w:fldCharType="end"/>
    </w:r>
  </w:p>
  <w:p w:rsidR="00EA170B" w:rsidRDefault="00EA1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60" w:rsidRDefault="00134960" w:rsidP="005C379F">
      <w:pPr>
        <w:spacing w:after="0" w:line="240" w:lineRule="auto"/>
      </w:pPr>
      <w:r>
        <w:separator/>
      </w:r>
    </w:p>
  </w:footnote>
  <w:footnote w:type="continuationSeparator" w:id="0">
    <w:p w:rsidR="00134960" w:rsidRDefault="00134960" w:rsidP="005C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3B1"/>
    <w:multiLevelType w:val="hybridMultilevel"/>
    <w:tmpl w:val="44CEF9EC"/>
    <w:lvl w:ilvl="0" w:tplc="0E16B9E2">
      <w:start w:val="65535"/>
      <w:numFmt w:val="bullet"/>
      <w:lvlText w:val="-"/>
      <w:lvlJc w:val="left"/>
      <w:pPr>
        <w:ind w:left="2138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5F2F3F"/>
    <w:multiLevelType w:val="hybridMultilevel"/>
    <w:tmpl w:val="89842968"/>
    <w:lvl w:ilvl="0" w:tplc="03BC9E8E">
      <w:start w:val="1"/>
      <w:numFmt w:val="lowerLetter"/>
      <w:lvlText w:val="%1)"/>
      <w:lvlJc w:val="left"/>
      <w:pPr>
        <w:ind w:left="17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3E50D66"/>
    <w:multiLevelType w:val="hybridMultilevel"/>
    <w:tmpl w:val="3078D8E2"/>
    <w:lvl w:ilvl="0" w:tplc="D7EAC05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6068C7"/>
    <w:multiLevelType w:val="singleLevel"/>
    <w:tmpl w:val="BD9EDFE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</w:abstractNum>
  <w:abstractNum w:abstractNumId="4" w15:restartNumberingAfterBreak="0">
    <w:nsid w:val="11D00044"/>
    <w:multiLevelType w:val="hybridMultilevel"/>
    <w:tmpl w:val="9C201DDC"/>
    <w:lvl w:ilvl="0" w:tplc="09C633B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6E3217"/>
    <w:multiLevelType w:val="hybridMultilevel"/>
    <w:tmpl w:val="CEA645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3910C5D"/>
    <w:multiLevelType w:val="hybridMultilevel"/>
    <w:tmpl w:val="DFD0F00A"/>
    <w:lvl w:ilvl="0" w:tplc="0E16B9E2">
      <w:start w:val="65535"/>
      <w:numFmt w:val="bullet"/>
      <w:lvlText w:val="-"/>
      <w:lvlJc w:val="left"/>
      <w:pPr>
        <w:ind w:left="22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371D05DE"/>
    <w:multiLevelType w:val="hybridMultilevel"/>
    <w:tmpl w:val="64EE70B0"/>
    <w:name w:val="WW8Num122222223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B4F9D"/>
    <w:multiLevelType w:val="singleLevel"/>
    <w:tmpl w:val="E98086B6"/>
    <w:lvl w:ilvl="0">
      <w:start w:val="1"/>
      <w:numFmt w:val="decimal"/>
      <w:lvlText w:val="%1)"/>
      <w:lvlJc w:val="left"/>
      <w:pPr>
        <w:ind w:left="426" w:firstLine="0"/>
      </w:pPr>
      <w:rPr>
        <w:rFonts w:ascii="Arial" w:hAnsi="Arial" w:cs="Arial" w:hint="default"/>
        <w:b w:val="0"/>
      </w:rPr>
    </w:lvl>
  </w:abstractNum>
  <w:abstractNum w:abstractNumId="9" w15:restartNumberingAfterBreak="0">
    <w:nsid w:val="3E156AF1"/>
    <w:multiLevelType w:val="hybridMultilevel"/>
    <w:tmpl w:val="D4AC645E"/>
    <w:lvl w:ilvl="0" w:tplc="960A87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05E100C"/>
    <w:multiLevelType w:val="singleLevel"/>
    <w:tmpl w:val="C0BA3ADE"/>
    <w:lvl w:ilvl="0">
      <w:start w:val="1"/>
      <w:numFmt w:val="decimal"/>
      <w:lvlText w:val="%1)"/>
      <w:legacy w:legacy="1" w:legacySpace="0" w:legacyIndent="432"/>
      <w:lvlJc w:val="left"/>
      <w:rPr>
        <w:rFonts w:ascii="Arial" w:hAnsi="Arial" w:cs="Arial" w:hint="default"/>
        <w:b w:val="0"/>
      </w:rPr>
    </w:lvl>
  </w:abstractNum>
  <w:abstractNum w:abstractNumId="11" w15:restartNumberingAfterBreak="0">
    <w:nsid w:val="409D7798"/>
    <w:multiLevelType w:val="singleLevel"/>
    <w:tmpl w:val="031247E6"/>
    <w:lvl w:ilvl="0">
      <w:start w:val="1"/>
      <w:numFmt w:val="decimal"/>
      <w:lvlText w:val="%1)"/>
      <w:lvlJc w:val="left"/>
      <w:pPr>
        <w:ind w:left="426" w:firstLine="0"/>
      </w:pPr>
      <w:rPr>
        <w:rFonts w:ascii="Arial" w:hAnsi="Arial" w:cs="Arial" w:hint="default"/>
        <w:b w:val="0"/>
        <w:color w:val="auto"/>
      </w:rPr>
    </w:lvl>
  </w:abstractNum>
  <w:abstractNum w:abstractNumId="12" w15:restartNumberingAfterBreak="0">
    <w:nsid w:val="41A770EB"/>
    <w:multiLevelType w:val="hybridMultilevel"/>
    <w:tmpl w:val="E3CA3822"/>
    <w:lvl w:ilvl="0" w:tplc="021C4322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57A287C"/>
    <w:multiLevelType w:val="hybridMultilevel"/>
    <w:tmpl w:val="32AE8D9C"/>
    <w:lvl w:ilvl="0" w:tplc="1AC6788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4213B6"/>
    <w:multiLevelType w:val="hybridMultilevel"/>
    <w:tmpl w:val="A2DEBF26"/>
    <w:lvl w:ilvl="0" w:tplc="B270F1F0">
      <w:start w:val="1"/>
      <w:numFmt w:val="decimal"/>
      <w:lvlText w:val="%1)"/>
      <w:lvlJc w:val="left"/>
      <w:pPr>
        <w:ind w:left="174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67" w:hanging="360"/>
      </w:pPr>
    </w:lvl>
    <w:lvl w:ilvl="2" w:tplc="0415001B" w:tentative="1">
      <w:start w:val="1"/>
      <w:numFmt w:val="lowerRoman"/>
      <w:lvlText w:val="%3."/>
      <w:lvlJc w:val="right"/>
      <w:pPr>
        <w:ind w:left="3187" w:hanging="180"/>
      </w:pPr>
    </w:lvl>
    <w:lvl w:ilvl="3" w:tplc="0415000F" w:tentative="1">
      <w:start w:val="1"/>
      <w:numFmt w:val="decimal"/>
      <w:lvlText w:val="%4."/>
      <w:lvlJc w:val="left"/>
      <w:pPr>
        <w:ind w:left="3907" w:hanging="360"/>
      </w:pPr>
    </w:lvl>
    <w:lvl w:ilvl="4" w:tplc="04150019" w:tentative="1">
      <w:start w:val="1"/>
      <w:numFmt w:val="lowerLetter"/>
      <w:lvlText w:val="%5."/>
      <w:lvlJc w:val="left"/>
      <w:pPr>
        <w:ind w:left="4627" w:hanging="360"/>
      </w:pPr>
    </w:lvl>
    <w:lvl w:ilvl="5" w:tplc="0415001B" w:tentative="1">
      <w:start w:val="1"/>
      <w:numFmt w:val="lowerRoman"/>
      <w:lvlText w:val="%6."/>
      <w:lvlJc w:val="right"/>
      <w:pPr>
        <w:ind w:left="5347" w:hanging="180"/>
      </w:pPr>
    </w:lvl>
    <w:lvl w:ilvl="6" w:tplc="0415000F" w:tentative="1">
      <w:start w:val="1"/>
      <w:numFmt w:val="decimal"/>
      <w:lvlText w:val="%7."/>
      <w:lvlJc w:val="left"/>
      <w:pPr>
        <w:ind w:left="6067" w:hanging="360"/>
      </w:pPr>
    </w:lvl>
    <w:lvl w:ilvl="7" w:tplc="04150019" w:tentative="1">
      <w:start w:val="1"/>
      <w:numFmt w:val="lowerLetter"/>
      <w:lvlText w:val="%8."/>
      <w:lvlJc w:val="left"/>
      <w:pPr>
        <w:ind w:left="6787" w:hanging="360"/>
      </w:pPr>
    </w:lvl>
    <w:lvl w:ilvl="8" w:tplc="041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5" w15:restartNumberingAfterBreak="0">
    <w:nsid w:val="4C807E7A"/>
    <w:multiLevelType w:val="singleLevel"/>
    <w:tmpl w:val="B122D33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</w:abstractNum>
  <w:abstractNum w:abstractNumId="16" w15:restartNumberingAfterBreak="0">
    <w:nsid w:val="4DDA7227"/>
    <w:multiLevelType w:val="singleLevel"/>
    <w:tmpl w:val="9E0A9566"/>
    <w:lvl w:ilvl="0">
      <w:start w:val="1"/>
      <w:numFmt w:val="decimal"/>
      <w:lvlText w:val="%1)"/>
      <w:lvlJc w:val="left"/>
      <w:pPr>
        <w:ind w:left="426" w:firstLine="0"/>
      </w:pPr>
      <w:rPr>
        <w:rFonts w:ascii="Arial" w:hAnsi="Arial" w:cs="Arial" w:hint="default"/>
        <w:b w:val="0"/>
      </w:rPr>
    </w:lvl>
  </w:abstractNum>
  <w:abstractNum w:abstractNumId="17" w15:restartNumberingAfterBreak="0">
    <w:nsid w:val="633E1E87"/>
    <w:multiLevelType w:val="hybridMultilevel"/>
    <w:tmpl w:val="999091D2"/>
    <w:lvl w:ilvl="0" w:tplc="6B6C80A2">
      <w:start w:val="3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45748"/>
    <w:multiLevelType w:val="singleLevel"/>
    <w:tmpl w:val="DF9E4334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  <w:b/>
      </w:rPr>
    </w:lvl>
  </w:abstractNum>
  <w:abstractNum w:abstractNumId="19" w15:restartNumberingAfterBreak="0">
    <w:nsid w:val="67405362"/>
    <w:multiLevelType w:val="singleLevel"/>
    <w:tmpl w:val="C9787B9C"/>
    <w:lvl w:ilvl="0">
      <w:start w:val="2"/>
      <w:numFmt w:val="lowerLetter"/>
      <w:lvlText w:val="%1)"/>
      <w:legacy w:legacy="1" w:legacySpace="0" w:legacyIndent="412"/>
      <w:lvlJc w:val="left"/>
      <w:rPr>
        <w:rFonts w:ascii="Arial" w:hAnsi="Arial" w:cs="Arial" w:hint="default"/>
        <w:b w:val="0"/>
      </w:rPr>
    </w:lvl>
  </w:abstractNum>
  <w:abstractNum w:abstractNumId="20" w15:restartNumberingAfterBreak="0">
    <w:nsid w:val="6CDE55BD"/>
    <w:multiLevelType w:val="singleLevel"/>
    <w:tmpl w:val="EBEA226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</w:abstractNum>
  <w:abstractNum w:abstractNumId="21" w15:restartNumberingAfterBreak="0">
    <w:nsid w:val="6D070251"/>
    <w:multiLevelType w:val="singleLevel"/>
    <w:tmpl w:val="BB24FE22"/>
    <w:lvl w:ilvl="0">
      <w:start w:val="1"/>
      <w:numFmt w:val="decimal"/>
      <w:lvlText w:val="%1)"/>
      <w:lvlJc w:val="left"/>
      <w:pPr>
        <w:ind w:left="426" w:firstLine="0"/>
      </w:pPr>
      <w:rPr>
        <w:rFonts w:ascii="Arial" w:hAnsi="Arial" w:cs="Arial" w:hint="default"/>
        <w:b w:val="0"/>
      </w:rPr>
    </w:lvl>
  </w:abstractNum>
  <w:abstractNum w:abstractNumId="22" w15:restartNumberingAfterBreak="0">
    <w:nsid w:val="6EAC1433"/>
    <w:multiLevelType w:val="singleLevel"/>
    <w:tmpl w:val="51F0D398"/>
    <w:lvl w:ilvl="0">
      <w:start w:val="3"/>
      <w:numFmt w:val="decimal"/>
      <w:lvlText w:val="%1."/>
      <w:legacy w:legacy="1" w:legacySpace="0" w:legacyIndent="341"/>
      <w:lvlJc w:val="left"/>
      <w:rPr>
        <w:rFonts w:ascii="Arial" w:hAnsi="Arial" w:cs="Arial" w:hint="default"/>
        <w:b w:val="0"/>
      </w:rPr>
    </w:lvl>
  </w:abstractNum>
  <w:abstractNum w:abstractNumId="23" w15:restartNumberingAfterBreak="0">
    <w:nsid w:val="729B71D4"/>
    <w:multiLevelType w:val="hybridMultilevel"/>
    <w:tmpl w:val="165AEC8C"/>
    <w:lvl w:ilvl="0" w:tplc="3E5248AA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3251A3E"/>
    <w:multiLevelType w:val="singleLevel"/>
    <w:tmpl w:val="CFB4C29E"/>
    <w:lvl w:ilvl="0">
      <w:start w:val="4"/>
      <w:numFmt w:val="upperRoman"/>
      <w:lvlText w:val="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5" w15:restartNumberingAfterBreak="0">
    <w:nsid w:val="732B1368"/>
    <w:multiLevelType w:val="hybridMultilevel"/>
    <w:tmpl w:val="8844FA1A"/>
    <w:lvl w:ilvl="0" w:tplc="5B3C6D6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2"/>
  </w:num>
  <w:num w:numId="3">
    <w:abstractNumId w:val="10"/>
  </w:num>
  <w:num w:numId="4">
    <w:abstractNumId w:val="10"/>
    <w:lvlOverride w:ilvl="0">
      <w:lvl w:ilvl="0">
        <w:start w:val="3"/>
        <w:numFmt w:val="decimal"/>
        <w:lvlText w:val="%1)"/>
        <w:legacy w:legacy="1" w:legacySpace="0" w:legacyIndent="413"/>
        <w:lvlJc w:val="left"/>
        <w:rPr>
          <w:rFonts w:ascii="Arial" w:hAnsi="Arial" w:cs="Arial" w:hint="default"/>
          <w:b w:val="0"/>
        </w:rPr>
      </w:lvl>
    </w:lvlOverride>
  </w:num>
  <w:num w:numId="5">
    <w:abstractNumId w:val="16"/>
  </w:num>
  <w:num w:numId="6">
    <w:abstractNumId w:val="15"/>
  </w:num>
  <w:num w:numId="7">
    <w:abstractNumId w:val="19"/>
  </w:num>
  <w:num w:numId="8">
    <w:abstractNumId w:val="1"/>
  </w:num>
  <w:num w:numId="9">
    <w:abstractNumId w:val="14"/>
  </w:num>
  <w:num w:numId="10">
    <w:abstractNumId w:val="17"/>
  </w:num>
  <w:num w:numId="11">
    <w:abstractNumId w:val="0"/>
  </w:num>
  <w:num w:numId="12">
    <w:abstractNumId w:val="23"/>
  </w:num>
  <w:num w:numId="13">
    <w:abstractNumId w:val="12"/>
  </w:num>
  <w:num w:numId="14">
    <w:abstractNumId w:val="24"/>
  </w:num>
  <w:num w:numId="15">
    <w:abstractNumId w:val="7"/>
  </w:num>
  <w:num w:numId="16">
    <w:abstractNumId w:val="2"/>
  </w:num>
  <w:num w:numId="17">
    <w:abstractNumId w:val="25"/>
  </w:num>
  <w:num w:numId="18">
    <w:abstractNumId w:val="13"/>
  </w:num>
  <w:num w:numId="19">
    <w:abstractNumId w:val="4"/>
  </w:num>
  <w:num w:numId="20">
    <w:abstractNumId w:val="8"/>
  </w:num>
  <w:num w:numId="21">
    <w:abstractNumId w:val="11"/>
  </w:num>
  <w:num w:numId="22">
    <w:abstractNumId w:val="21"/>
  </w:num>
  <w:num w:numId="23">
    <w:abstractNumId w:val="9"/>
  </w:num>
  <w:num w:numId="24">
    <w:abstractNumId w:val="5"/>
  </w:num>
  <w:num w:numId="25">
    <w:abstractNumId w:val="3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9F"/>
    <w:rsid w:val="000A7F69"/>
    <w:rsid w:val="00134960"/>
    <w:rsid w:val="00141B1D"/>
    <w:rsid w:val="001B20BD"/>
    <w:rsid w:val="001E02A3"/>
    <w:rsid w:val="002450A2"/>
    <w:rsid w:val="002A76F6"/>
    <w:rsid w:val="002C4191"/>
    <w:rsid w:val="003053B0"/>
    <w:rsid w:val="003363A2"/>
    <w:rsid w:val="00381B49"/>
    <w:rsid w:val="003911D1"/>
    <w:rsid w:val="00413C54"/>
    <w:rsid w:val="0043379E"/>
    <w:rsid w:val="00455A83"/>
    <w:rsid w:val="00464B4C"/>
    <w:rsid w:val="00485619"/>
    <w:rsid w:val="00580092"/>
    <w:rsid w:val="005C379F"/>
    <w:rsid w:val="006A2BDC"/>
    <w:rsid w:val="006D598C"/>
    <w:rsid w:val="006E4258"/>
    <w:rsid w:val="00734D0A"/>
    <w:rsid w:val="00754A03"/>
    <w:rsid w:val="007C08E0"/>
    <w:rsid w:val="007D7732"/>
    <w:rsid w:val="007E313A"/>
    <w:rsid w:val="00876956"/>
    <w:rsid w:val="00A52821"/>
    <w:rsid w:val="00A7463A"/>
    <w:rsid w:val="00A83976"/>
    <w:rsid w:val="00AB6489"/>
    <w:rsid w:val="00B82770"/>
    <w:rsid w:val="00D76FFB"/>
    <w:rsid w:val="00E04B35"/>
    <w:rsid w:val="00E4440C"/>
    <w:rsid w:val="00EA170B"/>
    <w:rsid w:val="00E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2D622"/>
  <w15:chartTrackingRefBased/>
  <w15:docId w15:val="{757A1489-043B-484A-9431-6D5B9F5A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9F"/>
  </w:style>
  <w:style w:type="paragraph" w:styleId="Stopka">
    <w:name w:val="footer"/>
    <w:basedOn w:val="Normalny"/>
    <w:link w:val="StopkaZnak"/>
    <w:uiPriority w:val="99"/>
    <w:unhideWhenUsed/>
    <w:rsid w:val="005C3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9F"/>
  </w:style>
  <w:style w:type="paragraph" w:customStyle="1" w:styleId="Style9">
    <w:name w:val="Style9"/>
    <w:basedOn w:val="Normalny"/>
    <w:uiPriority w:val="99"/>
    <w:rsid w:val="00E04B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59">
    <w:name w:val="Font Style59"/>
    <w:uiPriority w:val="99"/>
    <w:rsid w:val="00E04B35"/>
    <w:rPr>
      <w:rFonts w:ascii="Arial" w:hAnsi="Arial" w:cs="Arial"/>
      <w:b/>
      <w:bCs/>
      <w:sz w:val="20"/>
      <w:szCs w:val="20"/>
    </w:rPr>
  </w:style>
  <w:style w:type="character" w:customStyle="1" w:styleId="FontStyle61">
    <w:name w:val="Font Style61"/>
    <w:uiPriority w:val="99"/>
    <w:rsid w:val="00E04B35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E04B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E04B35"/>
    <w:pPr>
      <w:widowControl w:val="0"/>
      <w:autoSpaceDE w:val="0"/>
      <w:autoSpaceDN w:val="0"/>
      <w:adjustRightInd w:val="0"/>
      <w:spacing w:after="0" w:line="252" w:lineRule="exact"/>
      <w:ind w:hanging="44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E04B35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04B3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E04B35"/>
    <w:pPr>
      <w:widowControl w:val="0"/>
      <w:autoSpaceDE w:val="0"/>
      <w:autoSpaceDN w:val="0"/>
      <w:adjustRightInd w:val="0"/>
      <w:spacing w:after="0" w:line="252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E04B35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E04B35"/>
    <w:pPr>
      <w:widowControl w:val="0"/>
      <w:autoSpaceDE w:val="0"/>
      <w:autoSpaceDN w:val="0"/>
      <w:adjustRightInd w:val="0"/>
      <w:spacing w:after="0" w:line="250" w:lineRule="exact"/>
      <w:ind w:hanging="566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7">
    <w:name w:val="Font Style47"/>
    <w:uiPriority w:val="99"/>
    <w:rsid w:val="00E04B35"/>
    <w:rPr>
      <w:rFonts w:ascii="Arial" w:hAnsi="Arial" w:cs="Arial"/>
      <w:i/>
      <w:iCs/>
      <w:sz w:val="20"/>
      <w:szCs w:val="20"/>
    </w:rPr>
  </w:style>
  <w:style w:type="paragraph" w:styleId="NormalnyWeb">
    <w:name w:val="Normal (Web)"/>
    <w:basedOn w:val="Normalny"/>
    <w:rsid w:val="00E04B35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A17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1581F0E-3786-4AA3-B41E-E0C98D52877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3754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Brzeziński Kamil</dc:creator>
  <cp:keywords/>
  <dc:description/>
  <cp:lastModifiedBy>Słabosz Wojciech</cp:lastModifiedBy>
  <cp:revision>7</cp:revision>
  <cp:lastPrinted>2021-01-18T08:38:00Z</cp:lastPrinted>
  <dcterms:created xsi:type="dcterms:W3CDTF">2021-04-15T08:41:00Z</dcterms:created>
  <dcterms:modified xsi:type="dcterms:W3CDTF">2021-04-15T10:21:00Z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f373abfa-8b1d-48bb-8891-9c0d3281dfa6</vt:lpwstr>
  </property>
  <property fmtid="{D5CDD505-2E9C-101B-9397-08002B2CF9AE}" pid="3" name="bjSaver">
    <vt:lpwstr>sWJp1JLxyumBRkcOK3P3HtVB1Nuu4jsH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