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Z.S-P.Pż.271.16.2024                                                                              Załącznik nr 1 do SWZ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</w:rPr>
        <w:t xml:space="preserve">Opis przedmiotu zamówienia - </w:t>
      </w:r>
      <w:r>
        <w:rPr>
          <w:rFonts w:ascii="Times New Roman" w:hAnsi="Times New Roman"/>
          <w:b/>
          <w:bCs/>
          <w:sz w:val="24"/>
          <w:szCs w:val="24"/>
        </w:rPr>
        <w:t>Usługa cateringowa polegająca na przygotowywaniu, dostarczaniu i wydaniu gorących, jednodaniowych posiłków dla uczniów Zespołu Szkolno-Przedszkolnego w Płużnicy.</w:t>
      </w:r>
    </w:p>
    <w:p>
      <w:pPr>
        <w:pStyle w:val="Normal"/>
        <w:rPr>
          <w:rFonts w:ascii="Times New Roman" w:hAnsi="Times New Roman"/>
          <w:b/>
          <w:bCs/>
          <w:sz w:val="24"/>
          <w:szCs w:val="24"/>
        </w:rPr>
      </w:pPr>
      <w:r>
        <w:rPr/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Catering obejmuje jeden gorący posiłek dziennie tj. przez 2 dni w tygodniu zupa regeneracyjna z „wkładką” i przez 3 dni drugie danie.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Posiłki będą dostarczane do dwóch budynków oddalonych od siebie o 8 km. Budynek w Płużnicy i budynek w Nowej Wsi Królewskiej.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Cena usługi musi zawierać wszystkie elementy mające wpływ na prawidłowe wykonanie usługi w tym należny podatek VAT.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Przygotowanie posiłków zgodnie z procedurami niezbędnymi do zapewnienia bezpieczeństwa żywności i żywienia z uwzględnieniem zapisów określonych w ustawie o bezpieczeństwie żywności i żywienia.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Przestrzeganie podczas przygotowania posiłków ogólnych zaleceń i zasad racjonalnego żywienia dzieci w wieku szkolnym, zarówno, co do wartości odżywczej, gramatury jak i estetyki.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Komponowania posiłków urozmaiconych, na bazie produktów najwyższej jakości z uwzględnieniem najlepszych tradycji kulinarnych z wykluczeniem półproduktów.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Dostarczania posiłków w pojemnikach utrzymujących ich właściwą temperaturę i gotowych do spożycia zaraz po dostarczeniu.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Wydawania posiłków na swojej zastawie stołowej dostarczanej każdorazowo z posiłkami.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Odbioru brudnej zastawy.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Odbioru resztek z niezjedzonych posiłków w dostarczonych swoich pojemnikach.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Dostarczania posiłków w ilościach uzgodnionych z zamawiającym.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Dostarczania Zamawiającemu jadłospisów obejmujących dwutygodniowe okresy dożywiania – jadłospisy układane przy udziale dietetyka z wyliczeniem zawartości głównych składników odżywczych i wartości energetycznej wraz z wykazem alergenów będą przedkładane nie później niż w czwartek poprzedzający dwutygodniowy okres w celu zatwierdzenia.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ostarczanie posiłków we wszystkie dni od dnia podpisania umowy do dnia 31.12.2025 r.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Uzgodnienia z zamawiającym godziny dostawy do szkoły.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Wykonywania posiłków ze świeżych produktów spożywczych posiadających aktualne terminy  przydatności do spożycia.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Wykonawca wystawia fakturę na koniec każdego miesiąca kalendarzowego po podpisaniu przez Zamawiającego zestawienia wydanych posiłków.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Zamawiający dokona zapłaty należności za wykonaną usługę w terminie do 14 dni od daty otrzymania prawidłowo wystawionej faktury na konto wskazane przez Wykonawcę.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 w:before="0" w:after="160"/>
        <w:jc w:val="both"/>
        <w:rPr/>
      </w:pPr>
      <w:r>
        <w:rPr/>
        <w:t xml:space="preserve">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269fb"/>
    <w:rPr/>
  </w:style>
  <w:style w:type="character" w:styleId="StopkaZnak" w:customStyle="1">
    <w:name w:val="Stopka Znak"/>
    <w:basedOn w:val="DefaultParagraphFont"/>
    <w:uiPriority w:val="99"/>
    <w:qFormat/>
    <w:rsid w:val="006269fb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269f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6269f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LibreOffice/7.6.3.2$Windows_X86_64 LibreOffice_project/29d686fea9f6705b262d369fede658f824154cc0</Application>
  <AppVersion>15.0000</AppVersion>
  <Pages>2</Pages>
  <Words>318</Words>
  <Characters>2132</Characters>
  <CharactersWithSpaces>2516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2024-12-10T15:19:00Z</dcterms:created>
  <dc:creator>admin</dc:creator>
  <dc:description/>
  <dc:language>pl-PL</dc:language>
  <cp:lastModifiedBy/>
  <cp:lastPrinted>2024-12-06T13:08:00Z</cp:lastPrinted>
  <dcterms:modified xsi:type="dcterms:W3CDTF">2024-12-13T20:55:48Z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