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0E" w:rsidRPr="00EA5D0E" w:rsidRDefault="00EA5D0E" w:rsidP="00EA5D0E">
      <w:pPr>
        <w:spacing w:after="0" w:line="240" w:lineRule="auto"/>
        <w:rPr>
          <w:rFonts w:ascii="Calibri" w:eastAsia="Calibri" w:hAnsi="Calibri" w:cs="Arial"/>
          <w:sz w:val="20"/>
          <w:szCs w:val="20"/>
          <w:lang w:eastAsia="pl-PL"/>
        </w:rPr>
      </w:pPr>
      <w:r w:rsidRPr="00EA5D0E">
        <w:rPr>
          <w:rFonts w:ascii="Calibri" w:eastAsia="Calibri" w:hAnsi="Calibri" w:cs="Arial"/>
          <w:sz w:val="20"/>
          <w:szCs w:val="20"/>
          <w:lang w:eastAsia="pl-PL"/>
        </w:rPr>
        <w:t>znak sprawy:  ZSP.DG.343.</w:t>
      </w:r>
      <w:r w:rsidR="00EC1538">
        <w:rPr>
          <w:rFonts w:ascii="Calibri" w:eastAsia="Calibri" w:hAnsi="Calibri" w:cs="Arial"/>
          <w:sz w:val="20"/>
          <w:szCs w:val="20"/>
          <w:lang w:eastAsia="pl-PL"/>
        </w:rPr>
        <w:t>2</w:t>
      </w:r>
      <w:r w:rsidRPr="00EA5D0E">
        <w:rPr>
          <w:rFonts w:ascii="Calibri" w:eastAsia="Calibri" w:hAnsi="Calibri" w:cs="Arial"/>
          <w:sz w:val="20"/>
          <w:szCs w:val="20"/>
          <w:lang w:eastAsia="pl-PL"/>
        </w:rPr>
        <w:t>.202</w:t>
      </w:r>
      <w:r>
        <w:rPr>
          <w:rFonts w:ascii="Calibri" w:eastAsia="Calibri" w:hAnsi="Calibri" w:cs="Arial"/>
          <w:sz w:val="20"/>
          <w:szCs w:val="20"/>
          <w:lang w:eastAsia="pl-PL"/>
        </w:rPr>
        <w:t>4</w:t>
      </w:r>
    </w:p>
    <w:p w:rsidR="00EA5D0E" w:rsidRPr="00EA5D0E" w:rsidRDefault="00EA5D0E" w:rsidP="00EA5D0E">
      <w:pPr>
        <w:spacing w:after="0" w:line="20" w:lineRule="exact"/>
        <w:rPr>
          <w:rFonts w:ascii="Times New Roman" w:eastAsia="Times New Roman" w:hAnsi="Times New Roman" w:cs="Arial"/>
          <w:sz w:val="24"/>
          <w:szCs w:val="20"/>
          <w:lang w:eastAsia="pl-PL"/>
        </w:rPr>
      </w:pPr>
      <w:r w:rsidRPr="00EA5D0E">
        <w:rPr>
          <w:rFonts w:ascii="Calibri" w:eastAsia="Calibri" w:hAnsi="Calibri" w:cs="Arial"/>
          <w:noProof/>
          <w:sz w:val="20"/>
          <w:szCs w:val="20"/>
          <w:lang w:eastAsia="pl-PL"/>
        </w:rPr>
        <mc:AlternateContent>
          <mc:Choice Requires="wps">
            <w:drawing>
              <wp:anchor distT="0" distB="0" distL="114300" distR="114300" simplePos="0" relativeHeight="251659264" behindDoc="1" locked="0" layoutInCell="1" allowOverlap="1" wp14:anchorId="7A46BAA6" wp14:editId="06737B47">
                <wp:simplePos x="0" y="0"/>
                <wp:positionH relativeFrom="column">
                  <wp:posOffset>-18415</wp:posOffset>
                </wp:positionH>
                <wp:positionV relativeFrom="paragraph">
                  <wp:posOffset>1016000</wp:posOffset>
                </wp:positionV>
                <wp:extent cx="5795645" cy="278765"/>
                <wp:effectExtent l="0" t="0" r="0" b="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7876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 o:spid="_x0000_s1026" style="position:absolute;margin-left:-1.45pt;margin-top:80pt;width:456.35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aiKwIAAD8EAAAOAAAAZHJzL2Uyb0RvYy54bWysU8GO0zAQvSPxD5bvbNqo2bbRpqtVlyKk&#10;BSotfIDrOI21jseM3ablzp/xYYyd7tICJ0QiWR7P+PnNm5mb20Nn2F6h12ArPr4acaashFrbbcW/&#10;fF69mXHmg7C1MGBVxY/K89vF61c3vStVDi2YWiEjEOvL3lW8DcGVWeZlqzrhr8ApS84GsBOBTNxm&#10;NYqe0DuT5aPRddYD1g5BKu/p9H5w8kXCbxolw6em8SowU3HiFtKKad3ENVvciHKLwrVanmiIf2DR&#10;CW3p0ReoexEE26H+A6rTEsFDE64kdBk0jZYq5UDZjEe/ZfPYCqdSLiSOdy8y+f8HKz/u18h0XfF8&#10;wpkVHdVoTQwDPP34HhgdkkK98yUFPro1xhy9ewD55JmFZSvsVt0hQt8qUROvcYzPLi5Ew9NVtuk/&#10;QE34YhcgiXVosIuAJAM7pJocX2qiDoFJOiym8+J6UnAmyZdPZ9PrIj0hyufbDn14p6BjcVNxpJon&#10;dLF/8CGyEeVzSGIPRtcrbUwycLtZGmR7Qf2xyuN/QvfnYcayvuLzIi8S8oXPX0Cs4vc3iE4HanSj&#10;u4rPRvGLQaKMsr21ddoHoc2wJ8rGnnSM0g0l2EB9JBkRhi6mqaNNC/iNs546uOL+606g4sy8t1SK&#10;+XgyiS2fjEkxzcnAc8/m3COsJKiKB86G7TIMY7JzqLctvTROuVu4o/I1OikbSzuwOpGlLk2CnyYq&#10;jsG5naJ+zf3iJwAAAP//AwBQSwMEFAAGAAgAAAAhAN2DbTbeAAAACgEAAA8AAABkcnMvZG93bnJl&#10;di54bWxMj0FOwzAQRfdI3MEaJHat3SCVJo1TFaR0w4qWA7ixiaPa4zR2k8DpGVawnJmnP++Xu9k7&#10;NpohdgElrJYCmMEm6A5bCR+nerEBFpNCrVxAI+HLRNhV93elKnSY8N2Mx9QyCsFYKAk2pb7gPDbW&#10;eBWXoTdIt88weJVoHFquBzVRuHc8E2LNveqQPljVm1drmsvx5iWMLzbxzfN0uNbfb07zfXa51gcp&#10;Hx/m/RZYMnP6g+FXn9ShIqdzuKGOzElYZDmRtF8L6kRALnLqcpaQiacceFXy/xWqHwAAAP//AwBQ&#10;SwECLQAUAAYACAAAACEAtoM4kv4AAADhAQAAEwAAAAAAAAAAAAAAAAAAAAAAW0NvbnRlbnRfVHlw&#10;ZXNdLnhtbFBLAQItABQABgAIAAAAIQA4/SH/1gAAAJQBAAALAAAAAAAAAAAAAAAAAC8BAABfcmVs&#10;cy8ucmVsc1BLAQItABQABgAIAAAAIQCAdUaiKwIAAD8EAAAOAAAAAAAAAAAAAAAAAC4CAABkcnMv&#10;ZTJvRG9jLnhtbFBLAQItABQABgAIAAAAIQDdg2023gAAAAoBAAAPAAAAAAAAAAAAAAAAAIUEAABk&#10;cnMvZG93bnJldi54bWxQSwUGAAAAAAQABADzAAAAkAUAAAAA&#10;" fillcolor="#f2f2f2" strokecolor="white"/>
            </w:pict>
          </mc:Fallback>
        </mc:AlternateContent>
      </w: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375" w:lineRule="exact"/>
        <w:rPr>
          <w:rFonts w:ascii="Times New Roman" w:eastAsia="Times New Roman" w:hAnsi="Times New Roman" w:cs="Arial"/>
          <w:sz w:val="24"/>
          <w:szCs w:val="20"/>
          <w:lang w:eastAsia="pl-PL"/>
        </w:rPr>
      </w:pPr>
    </w:p>
    <w:p w:rsidR="00EA5D0E" w:rsidRPr="00EA5D0E" w:rsidRDefault="00EA5D0E" w:rsidP="00EA5D0E">
      <w:pPr>
        <w:spacing w:after="0" w:line="0" w:lineRule="atLeast"/>
        <w:ind w:right="20"/>
        <w:jc w:val="center"/>
        <w:rPr>
          <w:rFonts w:ascii="Calibri" w:eastAsia="Calibri" w:hAnsi="Calibri" w:cs="Arial"/>
          <w:b/>
          <w:sz w:val="36"/>
          <w:szCs w:val="20"/>
          <w:lang w:eastAsia="pl-PL"/>
        </w:rPr>
      </w:pPr>
      <w:r w:rsidRPr="00EA5D0E">
        <w:rPr>
          <w:rFonts w:ascii="Calibri" w:eastAsia="Calibri" w:hAnsi="Calibri" w:cs="Arial"/>
          <w:b/>
          <w:sz w:val="36"/>
          <w:szCs w:val="20"/>
          <w:lang w:eastAsia="pl-PL"/>
        </w:rPr>
        <w:t>SPECYFIKACJA WARUNKÓW ZAMÓWIENIA</w:t>
      </w: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384" w:lineRule="exact"/>
        <w:rPr>
          <w:rFonts w:ascii="Times New Roman" w:eastAsia="Times New Roman" w:hAnsi="Times New Roman" w:cs="Arial"/>
          <w:sz w:val="24"/>
          <w:szCs w:val="20"/>
          <w:lang w:eastAsia="pl-PL"/>
        </w:rPr>
      </w:pPr>
    </w:p>
    <w:p w:rsidR="00EA5D0E" w:rsidRPr="00EA5D0E" w:rsidRDefault="00EA5D0E" w:rsidP="00EA5D0E">
      <w:pPr>
        <w:spacing w:after="0" w:line="225" w:lineRule="auto"/>
        <w:jc w:val="both"/>
        <w:rPr>
          <w:rFonts w:ascii="Calibri" w:eastAsia="Calibri" w:hAnsi="Calibri" w:cs="Arial"/>
          <w:sz w:val="20"/>
          <w:szCs w:val="20"/>
          <w:lang w:eastAsia="pl-PL"/>
        </w:rPr>
      </w:pPr>
      <w:r w:rsidRPr="00EA5D0E">
        <w:rPr>
          <w:rFonts w:ascii="Calibri" w:eastAsia="Calibri" w:hAnsi="Calibri" w:cs="Arial"/>
          <w:sz w:val="20"/>
          <w:szCs w:val="20"/>
          <w:lang w:eastAsia="pl-PL"/>
        </w:rPr>
        <w:t>Postępowanie prowadzone jest w trybie podstawowym bez możliwości negocjacji na podstawie art. 275 pkt 1 ustawy z 11 września 2019 r. - Prawo zamówień publicznych, o wartości zamówienia nieprzekraczającej progów unijnych, o jakich stanowi art. 3 tejże ustawy.</w:t>
      </w: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26" w:lineRule="exact"/>
        <w:rPr>
          <w:rFonts w:ascii="Times New Roman" w:eastAsia="Times New Roman" w:hAnsi="Times New Roman" w:cs="Arial"/>
          <w:sz w:val="24"/>
          <w:szCs w:val="20"/>
          <w:lang w:eastAsia="pl-PL"/>
        </w:rPr>
      </w:pPr>
    </w:p>
    <w:p w:rsidR="00EA5D0E" w:rsidRPr="00EA5D0E" w:rsidRDefault="00EA5D0E" w:rsidP="00EA5D0E">
      <w:pPr>
        <w:spacing w:after="0" w:line="0" w:lineRule="atLeast"/>
        <w:ind w:right="20"/>
        <w:jc w:val="center"/>
        <w:rPr>
          <w:rFonts w:ascii="Calibri" w:eastAsia="Calibri" w:hAnsi="Calibri" w:cs="Arial"/>
          <w:b/>
          <w:sz w:val="28"/>
          <w:szCs w:val="20"/>
          <w:lang w:eastAsia="pl-PL"/>
        </w:rPr>
      </w:pPr>
      <w:r w:rsidRPr="00EA5D0E">
        <w:rPr>
          <w:rFonts w:ascii="Calibri" w:eastAsia="Calibri" w:hAnsi="Calibri" w:cs="Arial"/>
          <w:b/>
          <w:sz w:val="28"/>
          <w:szCs w:val="20"/>
          <w:lang w:eastAsia="pl-PL"/>
        </w:rPr>
        <w:t xml:space="preserve">„Dostawa węgla kamiennego typu </w:t>
      </w:r>
      <w:proofErr w:type="spellStart"/>
      <w:r w:rsidRPr="00EA5D0E">
        <w:rPr>
          <w:rFonts w:ascii="Calibri" w:eastAsia="Calibri" w:hAnsi="Calibri" w:cs="Arial"/>
          <w:b/>
          <w:sz w:val="28"/>
          <w:szCs w:val="20"/>
          <w:lang w:eastAsia="pl-PL"/>
        </w:rPr>
        <w:t>ekogroszek</w:t>
      </w:r>
      <w:proofErr w:type="spellEnd"/>
    </w:p>
    <w:p w:rsidR="00EA5D0E" w:rsidRPr="00EA5D0E" w:rsidRDefault="00EA5D0E" w:rsidP="00EA5D0E">
      <w:pPr>
        <w:spacing w:after="0" w:line="1" w:lineRule="exact"/>
        <w:rPr>
          <w:rFonts w:ascii="Times New Roman" w:eastAsia="Times New Roman" w:hAnsi="Times New Roman" w:cs="Arial"/>
          <w:sz w:val="24"/>
          <w:szCs w:val="20"/>
          <w:lang w:eastAsia="pl-PL"/>
        </w:rPr>
      </w:pPr>
    </w:p>
    <w:p w:rsidR="00EA5D0E" w:rsidRPr="00EA5D0E" w:rsidRDefault="00EA5D0E" w:rsidP="00EA5D0E">
      <w:pPr>
        <w:spacing w:after="0" w:line="0" w:lineRule="atLeast"/>
        <w:jc w:val="center"/>
        <w:rPr>
          <w:rFonts w:ascii="Calibri" w:eastAsia="Calibri" w:hAnsi="Calibri" w:cs="Arial"/>
          <w:b/>
          <w:sz w:val="28"/>
          <w:szCs w:val="20"/>
          <w:lang w:eastAsia="pl-PL"/>
        </w:rPr>
      </w:pPr>
      <w:r w:rsidRPr="00EA5D0E">
        <w:rPr>
          <w:rFonts w:ascii="Calibri" w:eastAsia="Calibri" w:hAnsi="Calibri" w:cs="Arial"/>
          <w:b/>
          <w:sz w:val="28"/>
          <w:szCs w:val="20"/>
          <w:lang w:eastAsia="pl-PL"/>
        </w:rPr>
        <w:t>do Zespołu Szkolno-Przedszkolnego w Lubawce”</w:t>
      </w: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7" w:lineRule="exact"/>
        <w:rPr>
          <w:rFonts w:ascii="Times New Roman" w:eastAsia="Times New Roman" w:hAnsi="Times New Roman" w:cs="Arial"/>
          <w:sz w:val="24"/>
          <w:szCs w:val="20"/>
          <w:lang w:eastAsia="pl-PL"/>
        </w:rPr>
      </w:pPr>
    </w:p>
    <w:p w:rsidR="00EA5D0E" w:rsidRPr="00EA5D0E" w:rsidRDefault="00EA5D0E" w:rsidP="00EA5D0E">
      <w:pPr>
        <w:spacing w:after="0" w:line="0" w:lineRule="atLeast"/>
        <w:jc w:val="center"/>
        <w:rPr>
          <w:rFonts w:ascii="Calibri" w:eastAsia="Calibri" w:hAnsi="Calibri" w:cs="Arial"/>
          <w:b/>
          <w:sz w:val="24"/>
          <w:szCs w:val="20"/>
          <w:lang w:eastAsia="pl-PL"/>
        </w:rPr>
      </w:pPr>
    </w:p>
    <w:p w:rsidR="00EA5D0E" w:rsidRPr="00EA5D0E" w:rsidRDefault="00EA5D0E" w:rsidP="00EA5D0E">
      <w:pPr>
        <w:spacing w:after="0" w:line="0" w:lineRule="atLeast"/>
        <w:jc w:val="center"/>
        <w:rPr>
          <w:rFonts w:ascii="Calibri" w:eastAsia="Calibri" w:hAnsi="Calibri" w:cs="Arial"/>
          <w:b/>
          <w:sz w:val="24"/>
          <w:szCs w:val="20"/>
          <w:lang w:eastAsia="pl-PL"/>
        </w:rPr>
      </w:pPr>
    </w:p>
    <w:p w:rsidR="00EA5D0E" w:rsidRPr="00EA5D0E" w:rsidRDefault="00EA5D0E" w:rsidP="00EA5D0E">
      <w:pPr>
        <w:spacing w:after="0" w:line="0" w:lineRule="atLeast"/>
        <w:jc w:val="center"/>
        <w:rPr>
          <w:rFonts w:ascii="Calibri" w:eastAsia="Calibri" w:hAnsi="Calibri" w:cs="Arial"/>
          <w:b/>
          <w:sz w:val="24"/>
          <w:szCs w:val="20"/>
          <w:lang w:eastAsia="pl-PL"/>
        </w:rPr>
      </w:pPr>
    </w:p>
    <w:p w:rsidR="00EA5D0E" w:rsidRPr="00EA5D0E" w:rsidRDefault="00EA5D0E" w:rsidP="00EA5D0E">
      <w:pPr>
        <w:spacing w:after="0" w:line="0" w:lineRule="atLeast"/>
        <w:jc w:val="center"/>
        <w:rPr>
          <w:rFonts w:ascii="Calibri" w:eastAsia="Calibri" w:hAnsi="Calibri" w:cs="Arial"/>
          <w:b/>
          <w:sz w:val="24"/>
          <w:szCs w:val="20"/>
          <w:lang w:eastAsia="pl-PL"/>
        </w:rPr>
      </w:pPr>
    </w:p>
    <w:p w:rsidR="00EA5D0E" w:rsidRPr="00EA5D0E" w:rsidRDefault="00EA5D0E" w:rsidP="00EA5D0E">
      <w:pPr>
        <w:spacing w:after="0" w:line="0" w:lineRule="atLeast"/>
        <w:jc w:val="center"/>
        <w:rPr>
          <w:rFonts w:ascii="Calibri" w:eastAsia="Calibri" w:hAnsi="Calibri" w:cs="Arial"/>
          <w:b/>
          <w:sz w:val="24"/>
          <w:szCs w:val="20"/>
          <w:lang w:eastAsia="pl-PL"/>
        </w:rPr>
      </w:pPr>
    </w:p>
    <w:p w:rsidR="00EA5D0E" w:rsidRPr="00EA5D0E" w:rsidRDefault="00EA5D0E" w:rsidP="00EA5D0E">
      <w:pPr>
        <w:spacing w:after="0" w:line="0" w:lineRule="atLeast"/>
        <w:jc w:val="center"/>
        <w:rPr>
          <w:rFonts w:ascii="Calibri" w:eastAsia="Calibri" w:hAnsi="Calibri" w:cs="Arial"/>
          <w:b/>
          <w:sz w:val="24"/>
          <w:szCs w:val="20"/>
          <w:lang w:eastAsia="pl-PL"/>
        </w:rPr>
      </w:pPr>
      <w:r w:rsidRPr="00EA5D0E">
        <w:rPr>
          <w:rFonts w:ascii="Calibri" w:eastAsia="Calibri" w:hAnsi="Calibri" w:cs="Arial"/>
          <w:b/>
          <w:sz w:val="24"/>
          <w:szCs w:val="20"/>
          <w:lang w:eastAsia="pl-PL"/>
        </w:rPr>
        <w:t>Zatwierdziła</w:t>
      </w:r>
    </w:p>
    <w:p w:rsidR="00EA5D0E" w:rsidRPr="00EA5D0E" w:rsidRDefault="00EA5D0E" w:rsidP="00EA5D0E">
      <w:pPr>
        <w:spacing w:after="0" w:line="0" w:lineRule="atLeast"/>
        <w:jc w:val="center"/>
        <w:rPr>
          <w:rFonts w:ascii="Calibri" w:eastAsia="Calibri" w:hAnsi="Calibri" w:cs="Arial"/>
          <w:b/>
          <w:sz w:val="24"/>
          <w:szCs w:val="20"/>
          <w:lang w:eastAsia="pl-PL"/>
        </w:rPr>
      </w:pPr>
      <w:r w:rsidRPr="00EA5D0E">
        <w:rPr>
          <w:rFonts w:ascii="Calibri" w:eastAsia="Calibri" w:hAnsi="Calibri" w:cs="Arial"/>
          <w:b/>
          <w:sz w:val="24"/>
          <w:szCs w:val="20"/>
          <w:lang w:eastAsia="pl-PL"/>
        </w:rPr>
        <w:t>Dyrektor ZS-P w Lubawce</w:t>
      </w:r>
    </w:p>
    <w:p w:rsidR="00EA5D0E" w:rsidRPr="00EA5D0E" w:rsidRDefault="00EA5D0E" w:rsidP="00EA5D0E">
      <w:pPr>
        <w:spacing w:after="0" w:line="0" w:lineRule="atLeast"/>
        <w:jc w:val="center"/>
        <w:rPr>
          <w:rFonts w:ascii="Calibri" w:eastAsia="Calibri" w:hAnsi="Calibri" w:cs="Arial"/>
          <w:b/>
          <w:sz w:val="24"/>
          <w:szCs w:val="20"/>
          <w:lang w:eastAsia="pl-PL"/>
        </w:rPr>
      </w:pPr>
      <w:r w:rsidRPr="00EA5D0E">
        <w:rPr>
          <w:rFonts w:ascii="Calibri" w:eastAsia="Calibri" w:hAnsi="Calibri" w:cs="Arial"/>
          <w:b/>
          <w:sz w:val="24"/>
          <w:szCs w:val="20"/>
          <w:lang w:eastAsia="pl-PL"/>
        </w:rPr>
        <w:t xml:space="preserve">Ewa </w:t>
      </w:r>
      <w:proofErr w:type="spellStart"/>
      <w:r w:rsidRPr="00EA5D0E">
        <w:rPr>
          <w:rFonts w:ascii="Calibri" w:eastAsia="Calibri" w:hAnsi="Calibri" w:cs="Arial"/>
          <w:b/>
          <w:sz w:val="24"/>
          <w:szCs w:val="20"/>
          <w:lang w:eastAsia="pl-PL"/>
        </w:rPr>
        <w:t>Telega</w:t>
      </w:r>
      <w:proofErr w:type="spellEnd"/>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262" w:lineRule="exact"/>
        <w:rPr>
          <w:rFonts w:ascii="Times New Roman" w:eastAsia="Times New Roman" w:hAnsi="Times New Roman" w:cs="Arial"/>
          <w:sz w:val="24"/>
          <w:szCs w:val="20"/>
          <w:lang w:eastAsia="pl-PL"/>
        </w:rPr>
      </w:pPr>
    </w:p>
    <w:p w:rsidR="00EA5D0E" w:rsidRPr="00EA5D0E" w:rsidRDefault="001838B4" w:rsidP="00EA5D0E">
      <w:pPr>
        <w:spacing w:after="0" w:line="0" w:lineRule="atLeast"/>
        <w:jc w:val="center"/>
        <w:rPr>
          <w:rFonts w:ascii="Calibri" w:eastAsia="Calibri" w:hAnsi="Calibri" w:cs="Arial"/>
          <w:szCs w:val="20"/>
          <w:lang w:eastAsia="pl-PL"/>
        </w:rPr>
      </w:pPr>
      <w:r>
        <w:rPr>
          <w:rFonts w:ascii="Calibri" w:eastAsia="Calibri" w:hAnsi="Calibri" w:cs="Arial"/>
          <w:szCs w:val="20"/>
          <w:lang w:eastAsia="pl-PL"/>
        </w:rPr>
        <w:t>Lipiec</w:t>
      </w:r>
      <w:r w:rsidR="00EA5D0E">
        <w:rPr>
          <w:rFonts w:ascii="Calibri" w:eastAsia="Calibri" w:hAnsi="Calibri" w:cs="Arial"/>
          <w:szCs w:val="20"/>
          <w:lang w:eastAsia="pl-PL"/>
        </w:rPr>
        <w:t xml:space="preserve"> 2024</w:t>
      </w:r>
    </w:p>
    <w:p w:rsidR="00EA5D0E" w:rsidRPr="00EA5D0E" w:rsidRDefault="00EA5D0E" w:rsidP="00EA5D0E">
      <w:pPr>
        <w:spacing w:after="0" w:line="200" w:lineRule="exact"/>
        <w:rPr>
          <w:rFonts w:ascii="Times New Roman" w:eastAsia="Times New Roman" w:hAnsi="Times New Roman" w:cs="Arial"/>
          <w:sz w:val="24"/>
          <w:szCs w:val="20"/>
          <w:lang w:eastAsia="pl-PL"/>
        </w:rPr>
      </w:pPr>
      <w:bookmarkStart w:id="0" w:name="_GoBack"/>
      <w:bookmarkEnd w:id="0"/>
    </w:p>
    <w:p w:rsidR="00EA5D0E" w:rsidRPr="00EA5D0E" w:rsidRDefault="00EA5D0E" w:rsidP="00EA5D0E">
      <w:pPr>
        <w:spacing w:after="0" w:line="200" w:lineRule="exact"/>
        <w:rPr>
          <w:rFonts w:ascii="Times New Roman" w:eastAsia="Times New Roman" w:hAnsi="Times New Roman" w:cs="Arial"/>
          <w:sz w:val="24"/>
          <w:szCs w:val="20"/>
          <w:lang w:eastAsia="pl-PL"/>
        </w:rPr>
      </w:pPr>
    </w:p>
    <w:p w:rsidR="00EA5D0E" w:rsidRPr="00EA5D0E" w:rsidRDefault="00EA5D0E" w:rsidP="00EA5D0E">
      <w:pPr>
        <w:spacing w:after="0" w:line="0" w:lineRule="atLeast"/>
        <w:ind w:right="20"/>
        <w:jc w:val="center"/>
        <w:rPr>
          <w:rFonts w:ascii="Calibri" w:eastAsia="Calibri" w:hAnsi="Calibri" w:cs="Arial"/>
          <w:sz w:val="20"/>
          <w:szCs w:val="20"/>
          <w:lang w:eastAsia="pl-PL"/>
        </w:rPr>
        <w:sectPr w:rsidR="00EA5D0E" w:rsidRPr="00EA5D0E">
          <w:footerReference w:type="default" r:id="rId8"/>
          <w:pgSz w:w="11900" w:h="16838"/>
          <w:pgMar w:top="1440" w:right="1406" w:bottom="146" w:left="1420" w:header="0" w:footer="0" w:gutter="0"/>
          <w:cols w:space="0" w:equalWidth="0">
            <w:col w:w="9080"/>
          </w:cols>
          <w:docGrid w:linePitch="360"/>
        </w:sectPr>
      </w:pPr>
    </w:p>
    <w:bookmarkStart w:id="1" w:name="page2"/>
    <w:bookmarkEnd w:id="1"/>
    <w:p w:rsidR="00EA5D0E" w:rsidRPr="00EA5D0E" w:rsidRDefault="00EA5D0E" w:rsidP="00EA5D0E">
      <w:pPr>
        <w:spacing w:after="0" w:line="0" w:lineRule="atLeast"/>
        <w:ind w:right="-39"/>
        <w:jc w:val="center"/>
        <w:rPr>
          <w:rFonts w:ascii="Calibri" w:eastAsia="Calibri" w:hAnsi="Calibri" w:cs="Arial"/>
          <w:b/>
          <w:sz w:val="24"/>
          <w:szCs w:val="20"/>
          <w:lang w:eastAsia="pl-PL"/>
        </w:rPr>
      </w:pPr>
      <w:r w:rsidRPr="00EA5D0E">
        <w:rPr>
          <w:rFonts w:ascii="Calibri" w:eastAsia="Calibri" w:hAnsi="Calibri" w:cs="Arial"/>
          <w:noProof/>
          <w:sz w:val="20"/>
          <w:szCs w:val="20"/>
          <w:lang w:eastAsia="pl-PL"/>
        </w:rPr>
        <w:lastRenderedPageBreak/>
        <mc:AlternateContent>
          <mc:Choice Requires="wps">
            <w:drawing>
              <wp:anchor distT="0" distB="0" distL="114300" distR="114300" simplePos="0" relativeHeight="251660288" behindDoc="1" locked="0" layoutInCell="1" allowOverlap="1" wp14:anchorId="01F2A9E2" wp14:editId="556BF6A7">
                <wp:simplePos x="0" y="0"/>
                <wp:positionH relativeFrom="page">
                  <wp:posOffset>882650</wp:posOffset>
                </wp:positionH>
                <wp:positionV relativeFrom="page">
                  <wp:posOffset>779780</wp:posOffset>
                </wp:positionV>
                <wp:extent cx="5796280" cy="186055"/>
                <wp:effectExtent l="0" t="0" r="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 o:spid="_x0000_s1026" style="position:absolute;margin-left:69.5pt;margin-top:61.4pt;width:456.4pt;height:1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twKwIAAD8EAAAOAAAAZHJzL2Uyb0RvYy54bWysU9tu2zAMfR+wfxD0vvqypk2MOkXRLsOA&#10;bgvQ7QMUWbaFyqJGKXG69/1ZP2yUnHbptqdhNiCIInV0eEheXO4Hw3YKvQZb8+Ik50xZCY22Xc2/&#10;flm9mXPmg7CNMGBVzR+U55fL168uRlepEnowjUJGINZXo6t5H4KrsszLXg3Cn4BTlpwt4CACmdhl&#10;DYqR0AeTlXl+lo2AjUOQyns6vZmcfJnw21bJ8LltvQrM1Jy4hbRiWjdxzZYXoupQuF7LAw3xDywG&#10;oS09+gx1I4JgW9R/QA1aInhow4mEIYO21VKlHCibIv8tm7teOJVyIXG8e5bJ/z9Y+Wm3Rqabmpdv&#10;ObNioBqtiWGA+8cfgdEhKTQ6X1HgnVtjzNG7W5D3nlm47oXt1BUijL0SDfEqYnz24kI0PF1lm/Ej&#10;NIQvtgGSWPsWhwhIMrB9qsnDc03UPjBJh7PzxVk5p9JJ8hXzs3w2S0+I6um2Qx/eKxhY3NQcqeYJ&#10;XexufYhsRPUUktiD0c1KG5MM7DbXBtlOUH+syvgf0P1xmLFsrPliVs4S8guffwGxit/fIAYdqNGN&#10;Hmo+z+MXg0QVZXtnm7QPQptpT5SNPegYpZtKsIHmgWREmLqYpo42PeB3zkbq4Jr7b1uBijPzwVIp&#10;FsXpaWz5ZJzOzksy8NizOfYIKwmq5oGzaXsdpjHZOtRdTy8VKXcLV1S+VidlY2knVgey1KVJ8MNE&#10;xTE4tlPUr7lf/gQAAP//AwBQSwMEFAAGAAgAAAAhANCYIeTdAAAADAEAAA8AAABkcnMvZG93bnJl&#10;di54bWxMj8FOwzAQRO9I/IO1lbhRJ0aFksapClJ64UThA9zYxFHtdRq7SeDr2Z7gNqMdzb4pt7N3&#10;bDRD7AJKyJcZMINN0B22Ej4/6vs1sJgUauUCGgnfJsK2ur0pVaHDhO9mPKSWUQnGQkmwKfUF57Gx&#10;xqu4DL1Bun2FwatEdmi5HtRE5d5xkWWP3KsO6YNVvXm1pjkdLl7C+GITXz9N+3P98+Y034nTud5L&#10;ebeYdxtgyczpLwxXfEKHipiO4YI6Mkf+4Zm2JBJC0IZrIlvlpI6kViIHXpX8/4jqFwAA//8DAFBL&#10;AQItABQABgAIAAAAIQC2gziS/gAAAOEBAAATAAAAAAAAAAAAAAAAAAAAAABbQ29udGVudF9UeXBl&#10;c10ueG1sUEsBAi0AFAAGAAgAAAAhADj9If/WAAAAlAEAAAsAAAAAAAAAAAAAAAAALwEAAF9yZWxz&#10;Ly5yZWxzUEsBAi0AFAAGAAgAAAAhAFvV23ArAgAAPwQAAA4AAAAAAAAAAAAAAAAALgIAAGRycy9l&#10;Mm9Eb2MueG1sUEsBAi0AFAAGAAgAAAAhANCYIeTdAAAADAEAAA8AAAAAAAAAAAAAAAAAhQQAAGRy&#10;cy9kb3ducmV2LnhtbFBLBQYAAAAABAAEAPMAAACPBQAAAAA=&#10;" fillcolor="#f2f2f2" strokecolor="white">
                <w10:wrap anchorx="page" anchory="page"/>
              </v:rect>
            </w:pict>
          </mc:Fallback>
        </mc:AlternateContent>
      </w:r>
      <w:r w:rsidRPr="00EA5D0E">
        <w:rPr>
          <w:rFonts w:ascii="Calibri" w:eastAsia="Calibri" w:hAnsi="Calibri" w:cs="Arial"/>
          <w:b/>
          <w:sz w:val="24"/>
          <w:szCs w:val="20"/>
          <w:lang w:eastAsia="pl-PL"/>
        </w:rPr>
        <w:t>SPIS TREŚCI</w:t>
      </w: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5" w:lineRule="exact"/>
        <w:rPr>
          <w:rFonts w:ascii="Times New Roman" w:eastAsia="Times New Roman" w:hAnsi="Times New Roman" w:cs="Arial"/>
          <w:sz w:val="20"/>
          <w:szCs w:val="20"/>
          <w:lang w:eastAsia="pl-PL"/>
        </w:rPr>
      </w:pPr>
    </w:p>
    <w:tbl>
      <w:tblPr>
        <w:tblW w:w="9740" w:type="dxa"/>
        <w:tblLayout w:type="fixed"/>
        <w:tblCellMar>
          <w:left w:w="0" w:type="dxa"/>
          <w:right w:w="0" w:type="dxa"/>
        </w:tblCellMar>
        <w:tblLook w:val="0000" w:firstRow="0" w:lastRow="0" w:firstColumn="0" w:lastColumn="0" w:noHBand="0" w:noVBand="0"/>
      </w:tblPr>
      <w:tblGrid>
        <w:gridCol w:w="20"/>
        <w:gridCol w:w="680"/>
        <w:gridCol w:w="8480"/>
        <w:gridCol w:w="560"/>
      </w:tblGrid>
      <w:tr w:rsidR="00EA5D0E" w:rsidRPr="00EA5D0E" w:rsidTr="00957EE2">
        <w:trPr>
          <w:trHeight w:val="247"/>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1"/>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0" w:lineRule="atLeast"/>
              <w:rPr>
                <w:rFonts w:ascii="Calibri" w:eastAsia="Calibri" w:hAnsi="Calibri" w:cs="Arial"/>
                <w:b/>
                <w:sz w:val="20"/>
                <w:szCs w:val="20"/>
                <w:lang w:eastAsia="pl-PL"/>
              </w:rPr>
            </w:pPr>
            <w:r w:rsidRPr="00EA5D0E">
              <w:rPr>
                <w:rFonts w:ascii="Calibri" w:eastAsia="Calibri" w:hAnsi="Calibri" w:cs="Arial"/>
                <w:b/>
                <w:sz w:val="20"/>
                <w:szCs w:val="20"/>
                <w:lang w:eastAsia="pl-PL"/>
              </w:rPr>
              <w:t>I.</w:t>
            </w:r>
          </w:p>
        </w:tc>
        <w:tc>
          <w:tcPr>
            <w:tcW w:w="8480" w:type="dxa"/>
            <w:tcBorders>
              <w:bottom w:val="single" w:sz="8" w:space="0" w:color="A5A5A5"/>
            </w:tcBorders>
            <w:shd w:val="clear" w:color="auto" w:fill="auto"/>
            <w:vAlign w:val="bottom"/>
          </w:tcPr>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Nazwa i adres Zamawiającego</w:t>
            </w:r>
          </w:p>
        </w:tc>
        <w:tc>
          <w:tcPr>
            <w:tcW w:w="560" w:type="dxa"/>
            <w:tcBorders>
              <w:bottom w:val="single" w:sz="8" w:space="0" w:color="A5A5A5"/>
            </w:tcBorders>
            <w:shd w:val="clear" w:color="auto" w:fill="auto"/>
            <w:vAlign w:val="bottom"/>
          </w:tcPr>
          <w:p w:rsidR="00EA5D0E" w:rsidRPr="00EA5D0E" w:rsidRDefault="00EA5D0E" w:rsidP="00EA5D0E">
            <w:pPr>
              <w:spacing w:after="0" w:line="0" w:lineRule="atLeast"/>
              <w:rPr>
                <w:rFonts w:ascii="Calibri" w:eastAsia="Calibri" w:hAnsi="Calibri" w:cs="Arial"/>
                <w:b/>
                <w:sz w:val="20"/>
                <w:szCs w:val="20"/>
                <w:lang w:eastAsia="pl-PL"/>
              </w:rPr>
            </w:pPr>
            <w:r w:rsidRPr="00EA5D0E">
              <w:rPr>
                <w:rFonts w:ascii="Calibri" w:eastAsia="Calibri" w:hAnsi="Calibri" w:cs="Arial"/>
                <w:b/>
                <w:sz w:val="20"/>
                <w:szCs w:val="20"/>
                <w:lang w:eastAsia="pl-PL"/>
              </w:rPr>
              <w:t>3</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II.</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Ochrona danych osobowych</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4</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III.</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Tryb udzielania zamówienia</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5</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IV.</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Opis przedmiotu zamówienia</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5</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V.</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Podwykonawstwo</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6</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VI.</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Termin wykonania zamówienia</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6</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VII.</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Warunki udziału w postępowaniu</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7</w:t>
            </w:r>
          </w:p>
        </w:tc>
      </w:tr>
      <w:tr w:rsidR="00EA5D0E" w:rsidRPr="00EA5D0E" w:rsidTr="00957EE2">
        <w:trPr>
          <w:trHeight w:val="23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VIII.</w:t>
            </w:r>
          </w:p>
        </w:tc>
        <w:tc>
          <w:tcPr>
            <w:tcW w:w="848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sz w:val="20"/>
                <w:szCs w:val="20"/>
                <w:lang w:eastAsia="pl-PL"/>
              </w:rPr>
            </w:pPr>
            <w:r w:rsidRPr="00EA5D0E">
              <w:rPr>
                <w:rFonts w:ascii="Calibri" w:eastAsia="Calibri" w:hAnsi="Calibri" w:cs="Arial"/>
                <w:sz w:val="20"/>
                <w:szCs w:val="20"/>
                <w:lang w:eastAsia="pl-PL"/>
              </w:rPr>
              <w:t>Podstawy wykluczenia</w:t>
            </w:r>
          </w:p>
        </w:tc>
        <w:tc>
          <w:tcPr>
            <w:tcW w:w="56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7</w:t>
            </w:r>
          </w:p>
        </w:tc>
      </w:tr>
      <w:tr w:rsidR="00EA5D0E" w:rsidRPr="00EA5D0E" w:rsidTr="00957EE2">
        <w:trPr>
          <w:trHeight w:val="23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vMerge w:val="restart"/>
            <w:shd w:val="clear" w:color="auto" w:fill="auto"/>
            <w:vAlign w:val="center"/>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IX.</w:t>
            </w:r>
          </w:p>
        </w:tc>
        <w:tc>
          <w:tcPr>
            <w:tcW w:w="8480" w:type="dxa"/>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Podmiotowe środki dowodowe. Oświadczenia i dokumenty, jakie zobowiązani są dostarczyć</w:t>
            </w:r>
          </w:p>
        </w:tc>
        <w:tc>
          <w:tcPr>
            <w:tcW w:w="560" w:type="dxa"/>
            <w:vMerge w:val="restart"/>
            <w:shd w:val="clear" w:color="auto" w:fill="auto"/>
            <w:vAlign w:val="bottom"/>
          </w:tcPr>
          <w:p w:rsidR="00EA5D0E" w:rsidRPr="00EA5D0E" w:rsidRDefault="00EA5D0E" w:rsidP="00EA5D0E">
            <w:pPr>
              <w:spacing w:after="0" w:line="0" w:lineRule="atLeast"/>
              <w:rPr>
                <w:rFonts w:ascii="Calibri" w:eastAsia="Calibri" w:hAnsi="Calibri" w:cs="Arial"/>
                <w:b/>
                <w:sz w:val="20"/>
                <w:szCs w:val="20"/>
                <w:lang w:eastAsia="pl-PL"/>
              </w:rPr>
            </w:pPr>
            <w:r w:rsidRPr="00EA5D0E">
              <w:rPr>
                <w:rFonts w:ascii="Calibri" w:eastAsia="Calibri" w:hAnsi="Calibri" w:cs="Arial"/>
                <w:b/>
                <w:sz w:val="20"/>
                <w:szCs w:val="20"/>
                <w:lang w:eastAsia="pl-PL"/>
              </w:rPr>
              <w:t>7</w:t>
            </w:r>
          </w:p>
        </w:tc>
      </w:tr>
      <w:tr w:rsidR="00EA5D0E" w:rsidRPr="00EA5D0E" w:rsidTr="00957EE2">
        <w:trPr>
          <w:trHeight w:val="12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vMerge w:val="restart"/>
            <w:shd w:val="clear" w:color="auto" w:fill="auto"/>
            <w:vAlign w:val="bottom"/>
          </w:tcPr>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Wykonawcy w celu wykazania braku podstaw wykluczenia</w:t>
            </w:r>
          </w:p>
        </w:tc>
        <w:tc>
          <w:tcPr>
            <w:tcW w:w="56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125"/>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560" w:type="dxa"/>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233"/>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vMerge w:val="restart"/>
            <w:shd w:val="clear" w:color="auto" w:fill="auto"/>
            <w:vAlign w:val="center"/>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w:t>
            </w:r>
          </w:p>
        </w:tc>
        <w:tc>
          <w:tcPr>
            <w:tcW w:w="8480" w:type="dxa"/>
            <w:vMerge w:val="restart"/>
            <w:shd w:val="clear" w:color="auto" w:fill="auto"/>
            <w:vAlign w:val="bottom"/>
          </w:tcPr>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Informacja dla podmiotów wspólnie ubiegających się o zamówienie</w:t>
            </w:r>
          </w:p>
        </w:tc>
        <w:tc>
          <w:tcPr>
            <w:tcW w:w="560" w:type="dxa"/>
            <w:vMerge w:val="restart"/>
            <w:shd w:val="clear" w:color="auto" w:fill="auto"/>
            <w:vAlign w:val="center"/>
          </w:tcPr>
          <w:p w:rsidR="00EA5D0E" w:rsidRPr="00EA5D0E" w:rsidRDefault="00EA5D0E" w:rsidP="00EA5D0E">
            <w:pPr>
              <w:spacing w:after="0" w:line="0" w:lineRule="atLeast"/>
              <w:rPr>
                <w:rFonts w:ascii="Times New Roman" w:eastAsia="Times New Roman" w:hAnsi="Times New Roman" w:cs="Arial"/>
                <w:sz w:val="20"/>
                <w:szCs w:val="20"/>
                <w:lang w:eastAsia="pl-PL"/>
              </w:rPr>
            </w:pPr>
            <w:r w:rsidRPr="00EA5D0E">
              <w:rPr>
                <w:rFonts w:ascii="Calibri" w:eastAsia="Calibri" w:hAnsi="Calibri" w:cs="Arial"/>
                <w:b/>
                <w:sz w:val="20"/>
                <w:szCs w:val="20"/>
                <w:lang w:eastAsia="pl-PL"/>
              </w:rPr>
              <w:t>8</w:t>
            </w:r>
          </w:p>
        </w:tc>
      </w:tr>
      <w:tr w:rsidR="00EA5D0E" w:rsidRPr="00EA5D0E" w:rsidTr="00957EE2">
        <w:trPr>
          <w:trHeight w:val="12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560" w:type="dxa"/>
            <w:vMerge/>
            <w:shd w:val="clear" w:color="auto" w:fill="auto"/>
            <w:vAlign w:val="bottom"/>
          </w:tcPr>
          <w:p w:rsidR="00EA5D0E" w:rsidRPr="00EA5D0E" w:rsidRDefault="00EA5D0E" w:rsidP="00EA5D0E">
            <w:pPr>
              <w:spacing w:after="0" w:line="0" w:lineRule="atLeast"/>
              <w:rPr>
                <w:rFonts w:ascii="Calibri" w:eastAsia="Calibri" w:hAnsi="Calibri" w:cs="Arial"/>
                <w:b/>
                <w:sz w:val="20"/>
                <w:szCs w:val="20"/>
                <w:lang w:eastAsia="pl-PL"/>
              </w:rPr>
            </w:pPr>
          </w:p>
        </w:tc>
      </w:tr>
      <w:tr w:rsidR="00EA5D0E" w:rsidRPr="00EA5D0E" w:rsidTr="00957EE2">
        <w:trPr>
          <w:trHeight w:val="125"/>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56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23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vMerge w:val="restart"/>
            <w:shd w:val="clear" w:color="auto" w:fill="auto"/>
            <w:vAlign w:val="center"/>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XI.</w:t>
            </w:r>
          </w:p>
        </w:tc>
        <w:tc>
          <w:tcPr>
            <w:tcW w:w="8480" w:type="dxa"/>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Informacje o sposobie porozumiewania się zamawiającego z Wykonawcami oraz przekazywania</w:t>
            </w:r>
          </w:p>
        </w:tc>
        <w:tc>
          <w:tcPr>
            <w:tcW w:w="560" w:type="dxa"/>
            <w:vMerge w:val="restart"/>
            <w:shd w:val="clear" w:color="auto" w:fill="auto"/>
            <w:vAlign w:val="center"/>
          </w:tcPr>
          <w:p w:rsidR="00EA5D0E" w:rsidRPr="00EA5D0E" w:rsidRDefault="00EA5D0E" w:rsidP="00EA5D0E">
            <w:pPr>
              <w:spacing w:after="0" w:line="0" w:lineRule="atLeast"/>
              <w:rPr>
                <w:rFonts w:ascii="Calibri" w:eastAsia="Calibri" w:hAnsi="Calibri" w:cs="Arial"/>
                <w:b/>
                <w:sz w:val="20"/>
                <w:szCs w:val="20"/>
                <w:lang w:eastAsia="pl-PL"/>
              </w:rPr>
            </w:pPr>
            <w:r w:rsidRPr="00EA5D0E">
              <w:rPr>
                <w:rFonts w:ascii="Calibri" w:eastAsia="Calibri" w:hAnsi="Calibri" w:cs="Arial"/>
                <w:b/>
                <w:sz w:val="20"/>
                <w:szCs w:val="20"/>
                <w:lang w:eastAsia="pl-PL"/>
              </w:rPr>
              <w:t>8</w:t>
            </w:r>
          </w:p>
        </w:tc>
      </w:tr>
      <w:tr w:rsidR="00EA5D0E" w:rsidRPr="00EA5D0E" w:rsidTr="00957EE2">
        <w:trPr>
          <w:trHeight w:val="120"/>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vMerge w:val="restart"/>
            <w:shd w:val="clear" w:color="auto" w:fill="auto"/>
            <w:vAlign w:val="bottom"/>
          </w:tcPr>
          <w:p w:rsidR="00EA5D0E" w:rsidRPr="00EA5D0E" w:rsidRDefault="00EA5D0E" w:rsidP="00EA5D0E">
            <w:pPr>
              <w:spacing w:after="0" w:line="243" w:lineRule="exact"/>
              <w:rPr>
                <w:rFonts w:ascii="Calibri" w:eastAsia="Calibri" w:hAnsi="Calibri" w:cs="Arial"/>
                <w:sz w:val="20"/>
                <w:szCs w:val="20"/>
                <w:lang w:eastAsia="pl-PL"/>
              </w:rPr>
            </w:pPr>
            <w:r w:rsidRPr="00EA5D0E">
              <w:rPr>
                <w:rFonts w:ascii="Calibri" w:eastAsia="Calibri" w:hAnsi="Calibri" w:cs="Arial"/>
                <w:sz w:val="20"/>
                <w:szCs w:val="20"/>
                <w:lang w:eastAsia="pl-PL"/>
              </w:rPr>
              <w:t>oświadczeń lub dokumentów</w:t>
            </w:r>
          </w:p>
        </w:tc>
        <w:tc>
          <w:tcPr>
            <w:tcW w:w="56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125"/>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56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23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vMerge w:val="restart"/>
            <w:shd w:val="clear" w:color="auto" w:fill="auto"/>
            <w:vAlign w:val="center"/>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XII.</w:t>
            </w:r>
          </w:p>
        </w:tc>
        <w:tc>
          <w:tcPr>
            <w:tcW w:w="8480" w:type="dxa"/>
            <w:vMerge w:val="restart"/>
            <w:shd w:val="clear" w:color="auto" w:fill="auto"/>
            <w:vAlign w:val="bottom"/>
          </w:tcPr>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Opis sposobu przygotowania oferty oraz dokumentów wymaganych przez Zamawiającego w SWZ</w:t>
            </w:r>
          </w:p>
        </w:tc>
        <w:tc>
          <w:tcPr>
            <w:tcW w:w="560" w:type="dxa"/>
            <w:vMerge w:val="restart"/>
            <w:shd w:val="clear" w:color="auto" w:fill="auto"/>
            <w:vAlign w:val="center"/>
          </w:tcPr>
          <w:p w:rsidR="00EA5D0E" w:rsidRPr="00EA5D0E" w:rsidRDefault="00EA5D0E" w:rsidP="00EA5D0E">
            <w:pPr>
              <w:spacing w:after="0" w:line="0" w:lineRule="atLeast"/>
              <w:rPr>
                <w:rFonts w:ascii="Times New Roman" w:eastAsia="Times New Roman" w:hAnsi="Times New Roman" w:cs="Arial"/>
                <w:sz w:val="20"/>
                <w:szCs w:val="20"/>
                <w:lang w:eastAsia="pl-PL"/>
              </w:rPr>
            </w:pPr>
            <w:r w:rsidRPr="00EA5D0E">
              <w:rPr>
                <w:rFonts w:ascii="Calibri" w:eastAsia="Calibri" w:hAnsi="Calibri" w:cs="Arial"/>
                <w:b/>
                <w:sz w:val="20"/>
                <w:szCs w:val="20"/>
                <w:lang w:eastAsia="pl-PL"/>
              </w:rPr>
              <w:t>9</w:t>
            </w:r>
          </w:p>
        </w:tc>
      </w:tr>
      <w:tr w:rsidR="00EA5D0E" w:rsidRPr="00EA5D0E" w:rsidTr="00957EE2">
        <w:trPr>
          <w:trHeight w:val="12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560" w:type="dxa"/>
            <w:vMerge/>
            <w:shd w:val="clear" w:color="auto" w:fill="auto"/>
            <w:vAlign w:val="bottom"/>
          </w:tcPr>
          <w:p w:rsidR="00EA5D0E" w:rsidRPr="00EA5D0E" w:rsidRDefault="00EA5D0E" w:rsidP="00EA5D0E">
            <w:pPr>
              <w:spacing w:after="0" w:line="0" w:lineRule="atLeast"/>
              <w:rPr>
                <w:rFonts w:ascii="Calibri" w:eastAsia="Calibri" w:hAnsi="Calibri" w:cs="Arial"/>
                <w:b/>
                <w:sz w:val="20"/>
                <w:szCs w:val="20"/>
                <w:lang w:eastAsia="pl-PL"/>
              </w:rPr>
            </w:pPr>
          </w:p>
        </w:tc>
      </w:tr>
      <w:tr w:rsidR="00EA5D0E" w:rsidRPr="00EA5D0E" w:rsidTr="00957EE2">
        <w:trPr>
          <w:trHeight w:val="125"/>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56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XIII.</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Sposób obliczania ceny oferty</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11</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XIV.</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Termin związania ofertą</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12</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XV.</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Miejsce i termin składania ofert</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12</w:t>
            </w:r>
          </w:p>
        </w:tc>
      </w:tr>
      <w:tr w:rsidR="00EA5D0E" w:rsidRPr="00EA5D0E" w:rsidTr="00957EE2">
        <w:trPr>
          <w:trHeight w:val="23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XVI.</w:t>
            </w:r>
          </w:p>
        </w:tc>
        <w:tc>
          <w:tcPr>
            <w:tcW w:w="848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sz w:val="20"/>
                <w:szCs w:val="20"/>
                <w:lang w:eastAsia="pl-PL"/>
              </w:rPr>
            </w:pPr>
            <w:r w:rsidRPr="00EA5D0E">
              <w:rPr>
                <w:rFonts w:ascii="Calibri" w:eastAsia="Calibri" w:hAnsi="Calibri" w:cs="Arial"/>
                <w:sz w:val="20"/>
                <w:szCs w:val="20"/>
                <w:lang w:eastAsia="pl-PL"/>
              </w:rPr>
              <w:t>Otwarcie ofert</w:t>
            </w:r>
          </w:p>
        </w:tc>
        <w:tc>
          <w:tcPr>
            <w:tcW w:w="56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12</w:t>
            </w: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XVII.</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Opis kryteriów oceny ofert</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13</w:t>
            </w:r>
          </w:p>
        </w:tc>
      </w:tr>
      <w:tr w:rsidR="00EA5D0E" w:rsidRPr="00EA5D0E" w:rsidTr="00957EE2">
        <w:trPr>
          <w:trHeight w:val="23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vMerge w:val="restart"/>
            <w:shd w:val="clear" w:color="auto" w:fill="auto"/>
            <w:vAlign w:val="center"/>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XVIII.</w:t>
            </w:r>
          </w:p>
        </w:tc>
        <w:tc>
          <w:tcPr>
            <w:tcW w:w="8480" w:type="dxa"/>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Informacje o formalnościach, jakie powinny być dopełnione po wyborze oferty w celu zawarcia</w:t>
            </w:r>
          </w:p>
        </w:tc>
        <w:tc>
          <w:tcPr>
            <w:tcW w:w="560" w:type="dxa"/>
            <w:vMerge w:val="restart"/>
            <w:shd w:val="clear" w:color="auto" w:fill="auto"/>
            <w:vAlign w:val="center"/>
          </w:tcPr>
          <w:p w:rsidR="00EA5D0E" w:rsidRPr="00EA5D0E" w:rsidRDefault="00EA5D0E" w:rsidP="00EA5D0E">
            <w:pPr>
              <w:spacing w:after="0" w:line="0" w:lineRule="atLeast"/>
              <w:rPr>
                <w:rFonts w:ascii="Calibri" w:eastAsia="Calibri" w:hAnsi="Calibri" w:cs="Arial"/>
                <w:b/>
                <w:sz w:val="20"/>
                <w:szCs w:val="20"/>
                <w:lang w:eastAsia="pl-PL"/>
              </w:rPr>
            </w:pPr>
            <w:r w:rsidRPr="00EA5D0E">
              <w:rPr>
                <w:rFonts w:ascii="Calibri" w:eastAsia="Calibri" w:hAnsi="Calibri" w:cs="Arial"/>
                <w:b/>
                <w:sz w:val="20"/>
                <w:szCs w:val="20"/>
                <w:lang w:eastAsia="pl-PL"/>
              </w:rPr>
              <w:t>13</w:t>
            </w:r>
          </w:p>
        </w:tc>
      </w:tr>
      <w:tr w:rsidR="00EA5D0E" w:rsidRPr="00EA5D0E" w:rsidTr="00957EE2">
        <w:trPr>
          <w:trHeight w:val="122"/>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vMerge w:val="restart"/>
            <w:shd w:val="clear" w:color="auto" w:fill="auto"/>
            <w:vAlign w:val="bottom"/>
          </w:tcPr>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umowy</w:t>
            </w:r>
          </w:p>
        </w:tc>
        <w:tc>
          <w:tcPr>
            <w:tcW w:w="56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125"/>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56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232"/>
        </w:trPr>
        <w:tc>
          <w:tcPr>
            <w:tcW w:w="20" w:type="dxa"/>
            <w:shd w:val="clear" w:color="auto" w:fill="auto"/>
            <w:vAlign w:val="center"/>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shd w:val="clear" w:color="auto" w:fill="auto"/>
            <w:vAlign w:val="center"/>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XIX.</w:t>
            </w:r>
          </w:p>
        </w:tc>
        <w:tc>
          <w:tcPr>
            <w:tcW w:w="8480" w:type="dxa"/>
            <w:shd w:val="clear" w:color="auto" w:fill="auto"/>
            <w:vAlign w:val="center"/>
          </w:tcPr>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Informacje o treści zawieranej umowy oraz możliwości jej zmiany</w:t>
            </w:r>
          </w:p>
        </w:tc>
        <w:tc>
          <w:tcPr>
            <w:tcW w:w="560" w:type="dxa"/>
            <w:vMerge w:val="restart"/>
            <w:shd w:val="clear" w:color="auto" w:fill="auto"/>
            <w:vAlign w:val="center"/>
          </w:tcPr>
          <w:p w:rsidR="00EA5D0E" w:rsidRPr="00EA5D0E" w:rsidRDefault="00EA5D0E" w:rsidP="00EA5D0E">
            <w:pPr>
              <w:spacing w:after="0" w:line="0" w:lineRule="atLeast"/>
              <w:jc w:val="center"/>
              <w:rPr>
                <w:rFonts w:eastAsia="Times New Roman" w:cstheme="minorHAnsi"/>
                <w:b/>
                <w:sz w:val="20"/>
                <w:szCs w:val="20"/>
                <w:lang w:eastAsia="pl-PL"/>
              </w:rPr>
            </w:pPr>
            <w:r w:rsidRPr="00EA5D0E">
              <w:rPr>
                <w:rFonts w:eastAsia="Times New Roman" w:cstheme="minorHAnsi"/>
                <w:b/>
                <w:sz w:val="20"/>
                <w:szCs w:val="20"/>
                <w:lang w:eastAsia="pl-PL"/>
              </w:rPr>
              <w:t>13</w:t>
            </w:r>
          </w:p>
        </w:tc>
      </w:tr>
      <w:tr w:rsidR="00EA5D0E" w:rsidRPr="00EA5D0E" w:rsidTr="00957EE2">
        <w:trPr>
          <w:trHeight w:val="125"/>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8480" w:type="dxa"/>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c>
          <w:tcPr>
            <w:tcW w:w="560" w:type="dxa"/>
            <w:vMerge/>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0"/>
                <w:szCs w:val="20"/>
                <w:lang w:eastAsia="pl-PL"/>
              </w:rPr>
            </w:pPr>
          </w:p>
        </w:tc>
      </w:tr>
      <w:tr w:rsidR="00EA5D0E" w:rsidRPr="00EA5D0E" w:rsidTr="00957EE2">
        <w:trPr>
          <w:trHeight w:val="234"/>
        </w:trPr>
        <w:tc>
          <w:tcPr>
            <w:tcW w:w="2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XX.</w:t>
            </w:r>
          </w:p>
        </w:tc>
        <w:tc>
          <w:tcPr>
            <w:tcW w:w="848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sz w:val="20"/>
                <w:szCs w:val="20"/>
                <w:lang w:eastAsia="pl-PL"/>
              </w:rPr>
            </w:pPr>
            <w:r w:rsidRPr="00EA5D0E">
              <w:rPr>
                <w:rFonts w:ascii="Calibri" w:eastAsia="Calibri" w:hAnsi="Calibri" w:cs="Arial"/>
                <w:sz w:val="20"/>
                <w:szCs w:val="20"/>
                <w:lang w:eastAsia="pl-PL"/>
              </w:rPr>
              <w:t>Pouczenie o środkach ochrony prawnej przysługujących Wykonawcy</w:t>
            </w:r>
          </w:p>
        </w:tc>
        <w:tc>
          <w:tcPr>
            <w:tcW w:w="560" w:type="dxa"/>
            <w:tcBorders>
              <w:bottom w:val="single" w:sz="8" w:space="0" w:color="A5A5A5"/>
            </w:tcBorders>
            <w:shd w:val="clear" w:color="auto" w:fill="auto"/>
            <w:vAlign w:val="bottom"/>
          </w:tcPr>
          <w:p w:rsidR="00EA5D0E" w:rsidRPr="00EA5D0E" w:rsidRDefault="00EA5D0E" w:rsidP="00EA5D0E">
            <w:pPr>
              <w:spacing w:after="0" w:line="232"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14</w:t>
            </w:r>
          </w:p>
        </w:tc>
      </w:tr>
      <w:tr w:rsidR="00EA5D0E" w:rsidRPr="00EA5D0E" w:rsidTr="00957EE2">
        <w:trPr>
          <w:trHeight w:val="233"/>
        </w:trPr>
        <w:tc>
          <w:tcPr>
            <w:tcW w:w="20" w:type="dxa"/>
            <w:tcBorders>
              <w:bottom w:val="single" w:sz="8" w:space="0" w:color="A5A5A5"/>
            </w:tcBorders>
            <w:shd w:val="clear" w:color="auto" w:fill="auto"/>
            <w:vAlign w:val="bottom"/>
          </w:tcPr>
          <w:p w:rsidR="00EA5D0E" w:rsidRPr="00EA5D0E" w:rsidRDefault="00EA5D0E" w:rsidP="00EA5D0E">
            <w:pPr>
              <w:spacing w:after="0" w:line="0" w:lineRule="atLeast"/>
              <w:rPr>
                <w:rFonts w:ascii="Times New Roman" w:eastAsia="Times New Roman" w:hAnsi="Times New Roman" w:cs="Arial"/>
                <w:sz w:val="20"/>
                <w:szCs w:val="20"/>
                <w:lang w:eastAsia="pl-PL"/>
              </w:rPr>
            </w:pPr>
          </w:p>
        </w:tc>
        <w:tc>
          <w:tcPr>
            <w:tcW w:w="68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XXI.</w:t>
            </w:r>
          </w:p>
        </w:tc>
        <w:tc>
          <w:tcPr>
            <w:tcW w:w="848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sz w:val="20"/>
                <w:szCs w:val="20"/>
                <w:lang w:eastAsia="pl-PL"/>
              </w:rPr>
            </w:pPr>
            <w:r w:rsidRPr="00EA5D0E">
              <w:rPr>
                <w:rFonts w:ascii="Calibri" w:eastAsia="Calibri" w:hAnsi="Calibri" w:cs="Arial"/>
                <w:sz w:val="20"/>
                <w:szCs w:val="20"/>
                <w:lang w:eastAsia="pl-PL"/>
              </w:rPr>
              <w:t>Spis załączników</w:t>
            </w:r>
          </w:p>
        </w:tc>
        <w:tc>
          <w:tcPr>
            <w:tcW w:w="560" w:type="dxa"/>
            <w:tcBorders>
              <w:bottom w:val="single" w:sz="8" w:space="0" w:color="A5A5A5"/>
            </w:tcBorders>
            <w:shd w:val="clear" w:color="auto" w:fill="auto"/>
            <w:vAlign w:val="bottom"/>
          </w:tcPr>
          <w:p w:rsidR="00EA5D0E" w:rsidRPr="00EA5D0E" w:rsidRDefault="00EA5D0E" w:rsidP="00EA5D0E">
            <w:pPr>
              <w:spacing w:after="0" w:line="229"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14</w:t>
            </w:r>
          </w:p>
        </w:tc>
      </w:tr>
    </w:tbl>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353"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ind w:right="-19"/>
        <w:jc w:val="center"/>
        <w:rPr>
          <w:rFonts w:ascii="Calibri" w:eastAsia="Calibri" w:hAnsi="Calibri" w:cs="Arial"/>
          <w:sz w:val="20"/>
          <w:szCs w:val="20"/>
          <w:lang w:eastAsia="pl-PL"/>
        </w:rPr>
        <w:sectPr w:rsidR="00EA5D0E" w:rsidRPr="00EA5D0E">
          <w:pgSz w:w="11900" w:h="16838"/>
          <w:pgMar w:top="1223" w:right="1106" w:bottom="146" w:left="1080" w:header="0" w:footer="0" w:gutter="0"/>
          <w:cols w:space="0" w:equalWidth="0">
            <w:col w:w="9720"/>
          </w:cols>
          <w:docGrid w:linePitch="360"/>
        </w:sectPr>
      </w:pPr>
    </w:p>
    <w:bookmarkStart w:id="2" w:name="page3"/>
    <w:bookmarkEnd w:id="2"/>
    <w:p w:rsidR="00EA5D0E" w:rsidRPr="00EA5D0E" w:rsidRDefault="00EA5D0E" w:rsidP="00EA5D0E">
      <w:pPr>
        <w:numPr>
          <w:ilvl w:val="0"/>
          <w:numId w:val="1"/>
        </w:numPr>
        <w:tabs>
          <w:tab w:val="left" w:pos="281"/>
        </w:tabs>
        <w:spacing w:after="0" w:line="0" w:lineRule="atLeast"/>
        <w:ind w:left="281" w:hanging="281"/>
        <w:rPr>
          <w:rFonts w:ascii="Calibri" w:eastAsia="Calibri" w:hAnsi="Calibri" w:cs="Arial"/>
          <w:b/>
          <w:sz w:val="23"/>
          <w:szCs w:val="20"/>
          <w:lang w:eastAsia="pl-PL"/>
        </w:rPr>
      </w:pPr>
      <w:r w:rsidRPr="00EA5D0E">
        <w:rPr>
          <w:rFonts w:ascii="Calibri" w:eastAsia="Calibri" w:hAnsi="Calibri" w:cs="Arial"/>
          <w:noProof/>
          <w:sz w:val="20"/>
          <w:szCs w:val="20"/>
          <w:lang w:eastAsia="pl-PL"/>
        </w:rPr>
        <w:lastRenderedPageBreak/>
        <mc:AlternateContent>
          <mc:Choice Requires="wps">
            <w:drawing>
              <wp:anchor distT="0" distB="0" distL="114300" distR="114300" simplePos="0" relativeHeight="251661312" behindDoc="1" locked="0" layoutInCell="1" allowOverlap="1" wp14:anchorId="36A70513" wp14:editId="407A8AA3">
                <wp:simplePos x="0" y="0"/>
                <wp:positionH relativeFrom="page">
                  <wp:posOffset>882650</wp:posOffset>
                </wp:positionH>
                <wp:positionV relativeFrom="page">
                  <wp:posOffset>779780</wp:posOffset>
                </wp:positionV>
                <wp:extent cx="5796280" cy="186055"/>
                <wp:effectExtent l="0" t="0" r="0"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26" style="position:absolute;margin-left:69.5pt;margin-top:61.4pt;width:456.4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b5KgIAAD8EAAAOAAAAZHJzL2Uyb0RvYy54bWysU8GO0zAQvSPxD5bvNG3Udtuo6WrVpQhp&#10;gUoLH+A6TmOt4zFjt+ly58/4MMZOt7TACZFIlsczfn7zZmZxe2wNOyj0GmzJR4MhZ8pKqLTdlfzL&#10;5/WbGWc+CFsJA1aV/Fl5frt8/WrRuULl0ICpFDICsb7oXMmbEFyRZV42qhV+AE5ZctaArQhk4i6r&#10;UHSE3posHw6nWQdYOQSpvKfT+97Jlwm/rpUMn+raq8BMyYlbSCumdRvXbLkQxQ6Fa7Q80RD/wKIV&#10;2tKjZ6h7EQTbo/4DqtUSwUMdBhLaDOpaS5VyoGxGw9+yeWyEUykXEse7s0z+/8HKj4cNMl2VPM85&#10;s6KlGm2IYYCnH98Do0NSqHO+oMBHt8GYo3cPIJ88s7BqhN2pO0ToGiUq4jWK8dnVhWh4usq23Qeo&#10;CF/sAySxjjW2EZBkYMdUk+dzTdQxMEmHk5v5NJ9R6ST5RrPpcDJJT4ji5bZDH94paFnclByp5gld&#10;HB58iGxE8RKS2IPR1VobkwzcbVcG2UFQf6zz+J/Q/WWYsawr+XySTxLylc9fQazj9zeIVgdqdKPb&#10;ks+G8YtBooiyvbVV2gehTb8nysaedIzS9SXYQvVMMiL0XUxTR5sG8BtnHXVwyf3XvUDFmXlvqRTz&#10;0XgcWz4Z48lNTgZeeraXHmElQZU8cNZvV6Efk71DvWvopVHK3cIdla/WSdlY2p7ViSx1aRL8NFFx&#10;DC7tFPVr7pc/AQAA//8DAFBLAwQUAAYACAAAACEA0Jgh5N0AAAAMAQAADwAAAGRycy9kb3ducmV2&#10;LnhtbEyPwU7DMBBE70j8g7WVuFEnRoWSxqkKUnrhROED3NjEUe11GrtJ4OvZnuA2ox3Nvim3s3ds&#10;NEPsAkrIlxkwg03QHbYSPj/q+zWwmBRq5QIaCd8mwra6vSlVocOE72Y8pJZRCcZCSbAp9QXnsbHG&#10;q7gMvUG6fYXBq0R2aLke1ETl3nGRZY/cqw7pg1W9ebWmOR0uXsL4YhNfP037c/3z5jTfidO53kt5&#10;t5h3G2DJzOkvDFd8QoeKmI7hgjoyR/7hmbYkEkLQhmsiW+WkjqRWIgdelfz/iOoXAAD//wMAUEsB&#10;Ai0AFAAGAAgAAAAhALaDOJL+AAAA4QEAABMAAAAAAAAAAAAAAAAAAAAAAFtDb250ZW50X1R5cGVz&#10;XS54bWxQSwECLQAUAAYACAAAACEAOP0h/9YAAACUAQAACwAAAAAAAAAAAAAAAAAvAQAAX3JlbHMv&#10;LnJlbHNQSwECLQAUAAYACAAAACEAt2um+SoCAAA/BAAADgAAAAAAAAAAAAAAAAAuAgAAZHJzL2Uy&#10;b0RvYy54bWxQSwECLQAUAAYACAAAACEA0Jgh5N0AAAAMAQAADwAAAAAAAAAAAAAAAACEBAAAZHJz&#10;L2Rvd25yZXYueG1sUEsFBgAAAAAEAAQA8wAAAI4FAAAAAA==&#10;" fillcolor="#f2f2f2" strokecolor="white">
                <w10:wrap anchorx="page" anchory="page"/>
              </v:rect>
            </w:pict>
          </mc:Fallback>
        </mc:AlternateContent>
      </w:r>
      <w:r w:rsidRPr="00EA5D0E">
        <w:rPr>
          <w:rFonts w:ascii="Calibri" w:eastAsia="Calibri" w:hAnsi="Calibri" w:cs="Arial"/>
          <w:b/>
          <w:sz w:val="23"/>
          <w:szCs w:val="20"/>
          <w:lang w:eastAsia="pl-PL"/>
        </w:rPr>
        <w:t>Nazwa i adres Zamawiającego</w:t>
      </w:r>
    </w:p>
    <w:p w:rsidR="00EA5D0E" w:rsidRPr="00EA5D0E" w:rsidRDefault="00EA5D0E" w:rsidP="00EA5D0E">
      <w:pPr>
        <w:tabs>
          <w:tab w:val="left" w:pos="281"/>
        </w:tabs>
        <w:spacing w:after="0" w:line="0" w:lineRule="atLeast"/>
        <w:rPr>
          <w:rFonts w:ascii="Calibri" w:eastAsia="Calibri" w:hAnsi="Calibri" w:cs="Arial"/>
          <w:b/>
          <w:sz w:val="23"/>
          <w:szCs w:val="20"/>
          <w:lang w:eastAsia="pl-PL"/>
        </w:rPr>
        <w:sectPr w:rsidR="00EA5D0E" w:rsidRPr="00EA5D0E">
          <w:pgSz w:w="11900" w:h="16838"/>
          <w:pgMar w:top="1236" w:right="1406" w:bottom="146" w:left="1419" w:header="0" w:footer="0" w:gutter="0"/>
          <w:cols w:space="0" w:equalWidth="0">
            <w:col w:w="9081"/>
          </w:cols>
          <w:docGrid w:linePitch="360"/>
        </w:sectPr>
      </w:pPr>
    </w:p>
    <w:p w:rsidR="00EA5D0E" w:rsidRPr="00EA5D0E" w:rsidRDefault="00EA5D0E" w:rsidP="00EA5D0E">
      <w:pPr>
        <w:spacing w:after="0" w:line="267" w:lineRule="exact"/>
        <w:rPr>
          <w:rFonts w:ascii="Times New Roman" w:eastAsia="Times New Roman" w:hAnsi="Times New Roman" w:cs="Arial"/>
          <w:sz w:val="20"/>
          <w:szCs w:val="20"/>
          <w:lang w:eastAsia="pl-PL"/>
        </w:rPr>
      </w:pPr>
    </w:p>
    <w:p w:rsidR="00EA5D0E" w:rsidRPr="00EA5D0E" w:rsidRDefault="00EA5D0E" w:rsidP="00EA5D0E">
      <w:pPr>
        <w:spacing w:after="0" w:line="290"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Zespół Szkolno-Przedszkolny w Lubawce</w:t>
      </w:r>
    </w:p>
    <w:p w:rsidR="00EA5D0E" w:rsidRPr="00EA5D0E" w:rsidRDefault="00EA5D0E" w:rsidP="00EA5D0E">
      <w:pPr>
        <w:spacing w:after="0" w:line="290" w:lineRule="exact"/>
        <w:rPr>
          <w:rFonts w:ascii="Calibri" w:eastAsia="Calibri" w:hAnsi="Calibri" w:cs="Arial"/>
          <w:b/>
          <w:sz w:val="20"/>
          <w:szCs w:val="20"/>
          <w:lang w:eastAsia="pl-PL"/>
        </w:rPr>
      </w:pPr>
      <w:r w:rsidRPr="00EA5D0E">
        <w:rPr>
          <w:rFonts w:ascii="Calibri" w:eastAsia="Calibri" w:hAnsi="Calibri" w:cs="Arial"/>
          <w:b/>
          <w:sz w:val="20"/>
          <w:szCs w:val="20"/>
          <w:lang w:eastAsia="pl-PL"/>
        </w:rPr>
        <w:t>ul. Mickiewicza 4</w:t>
      </w:r>
    </w:p>
    <w:p w:rsidR="00EA5D0E" w:rsidRPr="00EA5D0E" w:rsidRDefault="00EA5D0E" w:rsidP="00EA5D0E">
      <w:pPr>
        <w:spacing w:after="0" w:line="290" w:lineRule="exact"/>
        <w:rPr>
          <w:rFonts w:ascii="Times New Roman" w:eastAsia="Times New Roman" w:hAnsi="Times New Roman" w:cs="Arial"/>
          <w:sz w:val="20"/>
          <w:szCs w:val="20"/>
          <w:lang w:eastAsia="pl-PL"/>
        </w:rPr>
      </w:pPr>
      <w:r w:rsidRPr="00EA5D0E">
        <w:rPr>
          <w:rFonts w:ascii="Calibri" w:eastAsia="Calibri" w:hAnsi="Calibri" w:cs="Arial"/>
          <w:b/>
          <w:sz w:val="20"/>
          <w:szCs w:val="20"/>
          <w:lang w:eastAsia="pl-PL"/>
        </w:rPr>
        <w:t>58-420 Lubawka</w:t>
      </w:r>
    </w:p>
    <w:p w:rsidR="00EA5D0E" w:rsidRPr="00EA5D0E" w:rsidRDefault="00EA5D0E" w:rsidP="00EA5D0E">
      <w:pPr>
        <w:spacing w:after="0" w:line="217" w:lineRule="auto"/>
        <w:ind w:right="20"/>
        <w:jc w:val="both"/>
        <w:rPr>
          <w:rFonts w:ascii="Calibri" w:eastAsia="Calibri" w:hAnsi="Calibri" w:cs="Arial"/>
          <w:sz w:val="20"/>
          <w:szCs w:val="20"/>
          <w:lang w:eastAsia="pl-PL"/>
        </w:rPr>
      </w:pPr>
    </w:p>
    <w:p w:rsidR="00EA5D0E" w:rsidRPr="00EA5D0E" w:rsidRDefault="00EA5D0E" w:rsidP="00EA5D0E">
      <w:pPr>
        <w:spacing w:after="0" w:line="217" w:lineRule="auto"/>
        <w:ind w:right="20"/>
        <w:jc w:val="both"/>
        <w:rPr>
          <w:rFonts w:ascii="Calibri" w:eastAsia="Calibri" w:hAnsi="Calibri" w:cs="Arial"/>
          <w:sz w:val="20"/>
          <w:szCs w:val="20"/>
          <w:lang w:eastAsia="pl-PL"/>
        </w:rPr>
      </w:pPr>
      <w:r w:rsidRPr="00EA5D0E">
        <w:rPr>
          <w:rFonts w:ascii="Calibri" w:eastAsia="Calibri" w:hAnsi="Calibri" w:cs="Arial"/>
          <w:sz w:val="20"/>
          <w:szCs w:val="20"/>
          <w:lang w:eastAsia="pl-PL"/>
        </w:rPr>
        <w:t xml:space="preserve">Postępowanie o udzielenie zamówienia publicznego prowadzone będzie przy użyciu Platformy zakupowej pod adresem:  </w:t>
      </w:r>
      <w:hyperlink r:id="rId9" w:history="1">
        <w:r w:rsidRPr="00EA5D0E">
          <w:rPr>
            <w:rFonts w:ascii="Calibri" w:eastAsia="Calibri" w:hAnsi="Calibri" w:cs="Arial"/>
            <w:sz w:val="20"/>
            <w:szCs w:val="20"/>
            <w:u w:val="single"/>
            <w:lang w:eastAsia="pl-PL"/>
          </w:rPr>
          <w:t>https://platformazakupowa.pl/pn/lubawka</w:t>
        </w:r>
        <w:r w:rsidRPr="00EA5D0E">
          <w:rPr>
            <w:rFonts w:ascii="Calibri" w:eastAsia="Calibri" w:hAnsi="Calibri" w:cs="Arial"/>
            <w:sz w:val="20"/>
            <w:szCs w:val="20"/>
            <w:lang w:eastAsia="pl-PL"/>
          </w:rPr>
          <w:t xml:space="preserve"> </w:t>
        </w:r>
      </w:hyperlink>
      <w:r w:rsidRPr="00EA5D0E">
        <w:rPr>
          <w:rFonts w:ascii="Calibri" w:eastAsia="Calibri" w:hAnsi="Calibri" w:cs="Arial"/>
          <w:sz w:val="20"/>
          <w:szCs w:val="20"/>
          <w:lang w:eastAsia="pl-PL"/>
        </w:rPr>
        <w:t>(dalej: „Platforma”).</w:t>
      </w:r>
    </w:p>
    <w:p w:rsidR="00EA5D0E" w:rsidRPr="00EA5D0E" w:rsidRDefault="00EA5D0E" w:rsidP="00EA5D0E">
      <w:pPr>
        <w:spacing w:after="0" w:line="48" w:lineRule="exact"/>
        <w:rPr>
          <w:rFonts w:ascii="Times New Roman" w:eastAsia="Times New Roman" w:hAnsi="Times New Roman" w:cs="Arial"/>
          <w:sz w:val="20"/>
          <w:szCs w:val="20"/>
          <w:lang w:eastAsia="pl-PL"/>
        </w:rPr>
      </w:pPr>
    </w:p>
    <w:p w:rsidR="00EA5D0E" w:rsidRPr="00EA5D0E" w:rsidRDefault="00EA5D0E" w:rsidP="00EA5D0E">
      <w:pPr>
        <w:spacing w:after="0" w:line="224" w:lineRule="auto"/>
        <w:ind w:right="20"/>
        <w:jc w:val="both"/>
        <w:rPr>
          <w:rFonts w:ascii="Calibri" w:eastAsia="Calibri" w:hAnsi="Calibri" w:cs="Arial"/>
          <w:sz w:val="20"/>
          <w:szCs w:val="20"/>
          <w:lang w:eastAsia="pl-PL"/>
        </w:rPr>
      </w:pPr>
    </w:p>
    <w:p w:rsidR="00EA5D0E" w:rsidRPr="00EA5D0E" w:rsidRDefault="00EA5D0E" w:rsidP="00EA5D0E">
      <w:pPr>
        <w:spacing w:after="0" w:line="224" w:lineRule="auto"/>
        <w:ind w:right="20"/>
        <w:jc w:val="both"/>
        <w:rPr>
          <w:rFonts w:ascii="Calibri" w:eastAsia="Calibri" w:hAnsi="Calibri" w:cs="Arial"/>
          <w:sz w:val="20"/>
          <w:szCs w:val="20"/>
          <w:lang w:eastAsia="pl-PL"/>
        </w:rPr>
      </w:pPr>
      <w:r w:rsidRPr="00EA5D0E">
        <w:rPr>
          <w:rFonts w:ascii="Calibri" w:eastAsia="Calibri" w:hAnsi="Calibri" w:cs="Arial"/>
          <w:sz w:val="20"/>
          <w:szCs w:val="20"/>
          <w:lang w:eastAsia="pl-PL"/>
        </w:rPr>
        <w:t xml:space="preserve">Na Platformie </w:t>
      </w:r>
      <w:r>
        <w:rPr>
          <w:rFonts w:ascii="Calibri" w:eastAsia="Calibri" w:hAnsi="Calibri" w:cs="Arial"/>
          <w:sz w:val="20"/>
          <w:szCs w:val="20"/>
          <w:lang w:eastAsia="pl-PL"/>
        </w:rPr>
        <w:t>Dział Gospodarczy</w:t>
      </w:r>
      <w:r w:rsidRPr="00EA5D0E">
        <w:rPr>
          <w:rFonts w:ascii="Calibri" w:eastAsia="Calibri" w:hAnsi="Calibri" w:cs="Arial"/>
          <w:sz w:val="20"/>
          <w:szCs w:val="20"/>
          <w:lang w:eastAsia="pl-PL"/>
        </w:rPr>
        <w:t xml:space="preserve"> ZS-P w Lubawce będzie prowadzić niniejsze postępowanie, a także udostępniać zmiany i wyjaśnienia treści SWZ oraz inne dokumenty bezpośrednio związane postępowaniem.</w:t>
      </w:r>
    </w:p>
    <w:p w:rsidR="00EA5D0E" w:rsidRPr="00EA5D0E" w:rsidRDefault="00EA5D0E" w:rsidP="00EA5D0E">
      <w:pPr>
        <w:spacing w:after="0" w:line="246"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Godziny pracy: dni robocze od 7</w:t>
      </w:r>
      <w:r w:rsidRPr="00EA5D0E">
        <w:rPr>
          <w:rFonts w:ascii="Calibri" w:eastAsia="Calibri" w:hAnsi="Calibri" w:cs="Arial"/>
          <w:sz w:val="25"/>
          <w:szCs w:val="20"/>
          <w:vertAlign w:val="superscript"/>
          <w:lang w:eastAsia="pl-PL"/>
        </w:rPr>
        <w:t>30</w:t>
      </w:r>
      <w:r w:rsidRPr="00EA5D0E">
        <w:rPr>
          <w:rFonts w:ascii="Calibri" w:eastAsia="Calibri" w:hAnsi="Calibri" w:cs="Arial"/>
          <w:sz w:val="20"/>
          <w:szCs w:val="20"/>
          <w:lang w:eastAsia="pl-PL"/>
        </w:rPr>
        <w:t xml:space="preserve"> do 15</w:t>
      </w:r>
      <w:r w:rsidRPr="00EA5D0E">
        <w:rPr>
          <w:rFonts w:ascii="Calibri" w:eastAsia="Calibri" w:hAnsi="Calibri" w:cs="Arial"/>
          <w:sz w:val="25"/>
          <w:szCs w:val="20"/>
          <w:vertAlign w:val="superscript"/>
          <w:lang w:eastAsia="pl-PL"/>
        </w:rPr>
        <w:t>30</w:t>
      </w:r>
      <w:r w:rsidRPr="00EA5D0E">
        <w:rPr>
          <w:rFonts w:ascii="Calibri" w:eastAsia="Calibri" w:hAnsi="Calibri" w:cs="Arial"/>
          <w:sz w:val="20"/>
          <w:szCs w:val="20"/>
          <w:lang w:eastAsia="pl-PL"/>
        </w:rPr>
        <w:t>.</w:t>
      </w: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89"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p>
    <w:p w:rsidR="00EA5D0E" w:rsidRPr="00EA5D0E" w:rsidRDefault="00EA5D0E" w:rsidP="00EA5D0E">
      <w:pPr>
        <w:spacing w:after="0" w:line="0" w:lineRule="atLeast"/>
        <w:rPr>
          <w:rFonts w:ascii="Calibri" w:eastAsia="Calibri" w:hAnsi="Calibri" w:cs="Arial"/>
          <w:b/>
          <w:i/>
          <w:sz w:val="18"/>
          <w:szCs w:val="20"/>
          <w:lang w:eastAsia="pl-PL"/>
        </w:rPr>
      </w:pPr>
      <w:r w:rsidRPr="00EA5D0E">
        <w:rPr>
          <w:rFonts w:ascii="Calibri" w:eastAsia="Calibri" w:hAnsi="Calibri" w:cs="Arial"/>
          <w:b/>
          <w:i/>
          <w:sz w:val="18"/>
          <w:szCs w:val="20"/>
          <w:lang w:eastAsia="pl-PL"/>
        </w:rPr>
        <w:t>Uwaga:</w:t>
      </w:r>
    </w:p>
    <w:p w:rsidR="00EA5D0E" w:rsidRPr="00EA5D0E" w:rsidRDefault="00EA5D0E" w:rsidP="00EA5D0E">
      <w:pPr>
        <w:spacing w:after="0" w:line="39" w:lineRule="exact"/>
        <w:rPr>
          <w:rFonts w:ascii="Times New Roman" w:eastAsia="Times New Roman" w:hAnsi="Times New Roman" w:cs="Arial"/>
          <w:sz w:val="20"/>
          <w:szCs w:val="20"/>
          <w:lang w:eastAsia="pl-PL"/>
        </w:rPr>
      </w:pPr>
    </w:p>
    <w:p w:rsidR="00EA5D0E" w:rsidRPr="00EA5D0E" w:rsidRDefault="00EA5D0E" w:rsidP="00EA5D0E">
      <w:pPr>
        <w:numPr>
          <w:ilvl w:val="0"/>
          <w:numId w:val="2"/>
        </w:numPr>
        <w:tabs>
          <w:tab w:val="left" w:pos="361"/>
        </w:tabs>
        <w:spacing w:after="0" w:line="218" w:lineRule="auto"/>
        <w:ind w:left="361" w:right="20" w:hanging="361"/>
        <w:rPr>
          <w:rFonts w:ascii="Calibri" w:eastAsia="Calibri" w:hAnsi="Calibri" w:cs="Arial"/>
          <w:i/>
          <w:sz w:val="18"/>
          <w:szCs w:val="20"/>
          <w:lang w:eastAsia="pl-PL"/>
        </w:rPr>
      </w:pPr>
      <w:r w:rsidRPr="00EA5D0E">
        <w:rPr>
          <w:rFonts w:ascii="Calibri" w:eastAsia="Calibri" w:hAnsi="Calibri" w:cs="Arial"/>
          <w:i/>
          <w:sz w:val="18"/>
          <w:szCs w:val="20"/>
          <w:lang w:eastAsia="pl-PL"/>
        </w:rPr>
        <w:t xml:space="preserve">W przypadku, gdy wniosek o wgląd w protokół, o którym mowa w art. 74 ust. 1 ustawy </w:t>
      </w:r>
      <w:proofErr w:type="spellStart"/>
      <w:r w:rsidRPr="00EA5D0E">
        <w:rPr>
          <w:rFonts w:ascii="Calibri" w:eastAsia="Calibri" w:hAnsi="Calibri" w:cs="Arial"/>
          <w:i/>
          <w:sz w:val="18"/>
          <w:szCs w:val="20"/>
          <w:lang w:eastAsia="pl-PL"/>
        </w:rPr>
        <w:t>Pzp</w:t>
      </w:r>
      <w:proofErr w:type="spellEnd"/>
      <w:r w:rsidRPr="00EA5D0E">
        <w:rPr>
          <w:rFonts w:ascii="Calibri" w:eastAsia="Calibri" w:hAnsi="Calibri" w:cs="Arial"/>
          <w:i/>
          <w:sz w:val="18"/>
          <w:szCs w:val="20"/>
          <w:lang w:eastAsia="pl-PL"/>
        </w:rPr>
        <w:t xml:space="preserve"> wpłynie po godzinach pracy Kierownika Gospodarczego ZS-P w Lubawce, odpowiedź zostanie udzielona dnia następnego (roboczego).</w:t>
      </w:r>
    </w:p>
    <w:p w:rsidR="00EA5D0E" w:rsidRPr="00EA5D0E" w:rsidRDefault="00EA5D0E" w:rsidP="00EA5D0E">
      <w:pPr>
        <w:spacing w:after="0" w:line="42" w:lineRule="exact"/>
        <w:rPr>
          <w:rFonts w:ascii="Calibri" w:eastAsia="Calibri" w:hAnsi="Calibri" w:cs="Arial"/>
          <w:i/>
          <w:sz w:val="18"/>
          <w:szCs w:val="20"/>
          <w:lang w:eastAsia="pl-PL"/>
        </w:rPr>
      </w:pPr>
    </w:p>
    <w:p w:rsidR="00EA5D0E" w:rsidRPr="00EA5D0E" w:rsidRDefault="00EA5D0E" w:rsidP="00EA5D0E">
      <w:pPr>
        <w:numPr>
          <w:ilvl w:val="0"/>
          <w:numId w:val="2"/>
        </w:numPr>
        <w:tabs>
          <w:tab w:val="left" w:pos="361"/>
        </w:tabs>
        <w:spacing w:after="0" w:line="225" w:lineRule="auto"/>
        <w:ind w:left="361" w:right="20" w:hanging="361"/>
        <w:jc w:val="both"/>
        <w:rPr>
          <w:rFonts w:ascii="Calibri" w:eastAsia="Calibri" w:hAnsi="Calibri" w:cs="Arial"/>
          <w:i/>
          <w:sz w:val="18"/>
          <w:szCs w:val="20"/>
          <w:lang w:eastAsia="pl-PL"/>
        </w:rPr>
      </w:pPr>
      <w:r w:rsidRPr="00EA5D0E">
        <w:rPr>
          <w:rFonts w:ascii="Calibri" w:eastAsia="Calibri" w:hAnsi="Calibri" w:cs="Arial"/>
          <w:i/>
          <w:sz w:val="18"/>
          <w:szCs w:val="20"/>
          <w:lang w:eastAsia="pl-PL"/>
        </w:rPr>
        <w:t xml:space="preserve">W treści SWZ oraz pozostałych dokumentów postępowania w celu zachowania klarowności oznaczania stron postępowania, zastosowano nazewnictwo: "Zamawiający" i "Wykonawca". </w:t>
      </w:r>
    </w:p>
    <w:p w:rsidR="00EA5D0E" w:rsidRPr="00EA5D0E" w:rsidRDefault="00EA5D0E" w:rsidP="00EA5D0E">
      <w:pPr>
        <w:spacing w:after="0" w:line="39" w:lineRule="exact"/>
        <w:rPr>
          <w:rFonts w:ascii="Calibri" w:eastAsia="Calibri" w:hAnsi="Calibri" w:cs="Arial"/>
          <w:i/>
          <w:sz w:val="18"/>
          <w:szCs w:val="20"/>
          <w:lang w:eastAsia="pl-PL"/>
        </w:rPr>
      </w:pPr>
    </w:p>
    <w:p w:rsidR="00EA5D0E" w:rsidRPr="00EA5D0E" w:rsidRDefault="00EA5D0E" w:rsidP="00EA5D0E">
      <w:pPr>
        <w:numPr>
          <w:ilvl w:val="0"/>
          <w:numId w:val="2"/>
        </w:numPr>
        <w:tabs>
          <w:tab w:val="left" w:pos="361"/>
        </w:tabs>
        <w:spacing w:after="0" w:line="225" w:lineRule="auto"/>
        <w:ind w:left="361" w:hanging="361"/>
        <w:jc w:val="both"/>
        <w:rPr>
          <w:rFonts w:ascii="Calibri" w:eastAsia="Calibri" w:hAnsi="Calibri" w:cs="Arial"/>
          <w:i/>
          <w:sz w:val="18"/>
          <w:szCs w:val="20"/>
          <w:lang w:eastAsia="pl-PL"/>
        </w:rPr>
      </w:pPr>
      <w:r w:rsidRPr="00EA5D0E">
        <w:rPr>
          <w:rFonts w:ascii="Calibri" w:eastAsia="Calibri" w:hAnsi="Calibri" w:cs="Arial"/>
          <w:i/>
          <w:sz w:val="18"/>
          <w:szCs w:val="20"/>
          <w:lang w:eastAsia="pl-PL"/>
        </w:rPr>
        <w:t xml:space="preserve">Zamawiający przypomina, że w toku postępowania zgodnie z art. 61 ust. 2 ustawy </w:t>
      </w:r>
      <w:proofErr w:type="spellStart"/>
      <w:r w:rsidRPr="00EA5D0E">
        <w:rPr>
          <w:rFonts w:ascii="Calibri" w:eastAsia="Calibri" w:hAnsi="Calibri" w:cs="Arial"/>
          <w:i/>
          <w:sz w:val="18"/>
          <w:szCs w:val="20"/>
          <w:lang w:eastAsia="pl-PL"/>
        </w:rPr>
        <w:t>Pzp</w:t>
      </w:r>
      <w:proofErr w:type="spellEnd"/>
      <w:r w:rsidRPr="00EA5D0E">
        <w:rPr>
          <w:rFonts w:ascii="Calibri" w:eastAsia="Calibri" w:hAnsi="Calibri" w:cs="Arial"/>
          <w:i/>
          <w:sz w:val="18"/>
          <w:szCs w:val="20"/>
          <w:lang w:eastAsia="pl-PL"/>
        </w:rPr>
        <w:t xml:space="preserve"> komunikacja ustna dopuszczalna jest jedynie w toku negocjacji lub dialogu oraz w odniesieniu do informacji, które nie są istotne. Zasady dotyczące sposobu komunikowania się zostały przez Zamawiającego zamieszczone w </w:t>
      </w:r>
      <w:r w:rsidRPr="00EA5D0E">
        <w:rPr>
          <w:rFonts w:ascii="Calibri" w:eastAsia="Calibri" w:hAnsi="Calibri" w:cs="Arial"/>
          <w:b/>
          <w:i/>
          <w:sz w:val="18"/>
          <w:szCs w:val="20"/>
          <w:lang w:eastAsia="pl-PL"/>
        </w:rPr>
        <w:t>Rozdz. XI SWZ.</w:t>
      </w: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400"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ind w:right="19"/>
        <w:rPr>
          <w:rFonts w:ascii="Calibri" w:eastAsia="Calibri" w:hAnsi="Calibri" w:cs="Arial"/>
          <w:sz w:val="20"/>
          <w:szCs w:val="20"/>
          <w:lang w:eastAsia="pl-PL"/>
        </w:rPr>
        <w:sectPr w:rsidR="00EA5D0E" w:rsidRPr="00EA5D0E">
          <w:type w:val="continuous"/>
          <w:pgSz w:w="11900" w:h="16838"/>
          <w:pgMar w:top="1236" w:right="1406" w:bottom="146" w:left="1419" w:header="0" w:footer="0" w:gutter="0"/>
          <w:cols w:space="0" w:equalWidth="0">
            <w:col w:w="9081"/>
          </w:cols>
          <w:docGrid w:linePitch="360"/>
        </w:sectPr>
      </w:pPr>
    </w:p>
    <w:bookmarkStart w:id="3" w:name="page4"/>
    <w:bookmarkEnd w:id="3"/>
    <w:p w:rsidR="00EA5D0E" w:rsidRPr="00EA5D0E" w:rsidRDefault="00EA5D0E" w:rsidP="00EA5D0E">
      <w:pPr>
        <w:spacing w:after="0" w:line="0" w:lineRule="atLeast"/>
        <w:rPr>
          <w:rFonts w:eastAsia="Times New Roman" w:cstheme="minorHAnsi"/>
          <w:sz w:val="20"/>
          <w:szCs w:val="20"/>
          <w:lang w:eastAsia="pl-PL"/>
        </w:rPr>
      </w:pPr>
      <w:r w:rsidRPr="00EA5D0E">
        <w:rPr>
          <w:rFonts w:ascii="Calibri" w:eastAsia="Calibri" w:hAnsi="Calibri" w:cs="Arial"/>
          <w:noProof/>
          <w:sz w:val="20"/>
          <w:szCs w:val="20"/>
          <w:lang w:eastAsia="pl-PL"/>
        </w:rPr>
        <w:lastRenderedPageBreak/>
        <mc:AlternateContent>
          <mc:Choice Requires="wps">
            <w:drawing>
              <wp:anchor distT="0" distB="0" distL="114300" distR="114300" simplePos="0" relativeHeight="251662336" behindDoc="1" locked="0" layoutInCell="1" allowOverlap="1" wp14:anchorId="68484477" wp14:editId="37776F5C">
                <wp:simplePos x="0" y="0"/>
                <wp:positionH relativeFrom="page">
                  <wp:posOffset>882650</wp:posOffset>
                </wp:positionH>
                <wp:positionV relativeFrom="page">
                  <wp:posOffset>779780</wp:posOffset>
                </wp:positionV>
                <wp:extent cx="5796280" cy="186055"/>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 o:spid="_x0000_s1026" style="position:absolute;margin-left:69.5pt;margin-top:61.4pt;width:456.4pt;height:1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G5KQIAAD8EAAAOAAAAZHJzL2Uyb0RvYy54bWysU8GO0zAQvSPxD5bvNE3U7rZR09VqlyKk&#10;BSotfIDrOI21jseM3abLnT/jwxg7bekCJ0QiWR7P+PnNm5nFzaEzbK/Qa7AVz0djzpSVUGu7rfiX&#10;z6s3M858ELYWBqyq+LPy/Gb5+tWid6UqoAVTK2QEYn3Zu4q3Ibgyy7xsVSf8CJyy5GwAOxHIxG1W&#10;o+gJvTNZMR5fZT1g7RCk8p5O7wcnXyb8plEyfGoarwIzFSduIa2Y1k1cs+VClFsUrtXySEP8A4tO&#10;aEuPnqHuRRBsh/oPqE5LBA9NGEnoMmgaLVXKgbLJx79l89gKp1IuJI53Z5n8/4OVH/drZLqueJFz&#10;ZkVHNVoTwwBPP74HRoekUO98SYGPbo0xR+8eQD55ZuGuFXarbhGhb5WoiVeKz15ciIanq2zTf4Ca&#10;8MUuQBLr0GAXAUkGdkg1eT7XRB0Ck3Q4vZ5fFTMqnSRfPrsaT6eRUibK022HPrxT0LG4qThSzRO6&#10;2D/4MISeQhJ7MLpeaWOSgdvNnUG2F9QfqyL+R3R/GWYs6ys+nxbThPzC519ArOL3N4hOB2p0o7uK&#10;z8bxi0GijLK9tXXaB6HNsKfsjKUkT9INJdhA/UwyIgxdTFNHmxbwG2c9dXDF/dedQMWZeW+pFPN8&#10;Moktn4zJ9LogAy89m0uPsJKgKh44G7Z3YRiTnUO9bemlPOVu4ZbK1+ikbOQ3sDqSpS5NtTlOVByD&#10;SztF/Zr75U8AAAD//wMAUEsDBBQABgAIAAAAIQDQmCHk3QAAAAwBAAAPAAAAZHJzL2Rvd25yZXYu&#10;eG1sTI/BTsMwEETvSPyDtZW4USdGhZLGqQpSeuFE4QPc2MRR7XUau0ng69me4DajHc2+Kbezd2w0&#10;Q+wCSsiXGTCDTdAdthI+P+r7NbCYFGrlAhoJ3ybCtrq9KVWhw4TvZjykllEJxkJJsCn1Beexscar&#10;uAy9Qbp9hcGrRHZouR7UROXecZFlj9yrDumDVb15taY5HS5ewvhiE18/Tftz/fPmNN+J07neS3m3&#10;mHcbYMnM6S8MV3xCh4qYjuGCOjJH/uGZtiQSQtCGayJb5aSOpFYiB16V/P+I6hcAAP//AwBQSwEC&#10;LQAUAAYACAAAACEAtoM4kv4AAADhAQAAEwAAAAAAAAAAAAAAAAAAAAAAW0NvbnRlbnRfVHlwZXNd&#10;LnhtbFBLAQItABQABgAIAAAAIQA4/SH/1gAAAJQBAAALAAAAAAAAAAAAAAAAAC8BAABfcmVscy8u&#10;cmVsc1BLAQItABQABgAIAAAAIQDCrlG5KQIAAD8EAAAOAAAAAAAAAAAAAAAAAC4CAABkcnMvZTJv&#10;RG9jLnhtbFBLAQItABQABgAIAAAAIQDQmCHk3QAAAAwBAAAPAAAAAAAAAAAAAAAAAIMEAABkcnMv&#10;ZG93bnJldi54bWxQSwUGAAAAAAQABADzAAAAjQUAAAAA&#10;" fillcolor="#f2f2f2" strokecolor="white">
                <w10:wrap anchorx="page" anchory="page"/>
              </v:rect>
            </w:pict>
          </mc:Fallback>
        </mc:AlternateContent>
      </w:r>
      <w:r w:rsidRPr="00EA5D0E">
        <w:rPr>
          <w:rFonts w:ascii="Calibri" w:eastAsia="Calibri" w:hAnsi="Calibri" w:cs="Arial"/>
          <w:b/>
          <w:sz w:val="23"/>
          <w:szCs w:val="20"/>
          <w:lang w:eastAsia="pl-PL"/>
        </w:rPr>
        <w:t>II. Ochrona danych osobowych</w:t>
      </w:r>
    </w:p>
    <w:p w:rsidR="00EA5D0E" w:rsidRPr="00EA5D0E" w:rsidRDefault="00EA5D0E" w:rsidP="00EA5D0E">
      <w:pPr>
        <w:widowControl w:val="0"/>
        <w:suppressAutoHyphens/>
        <w:spacing w:after="0" w:line="240" w:lineRule="auto"/>
        <w:jc w:val="both"/>
        <w:textAlignment w:val="baseline"/>
        <w:rPr>
          <w:rFonts w:eastAsia="SimSun" w:cstheme="minorHAnsi"/>
          <w:kern w:val="2"/>
          <w:sz w:val="20"/>
          <w:szCs w:val="20"/>
          <w:lang w:eastAsia="pl-PL" w:bidi="hi-IN"/>
        </w:rPr>
      </w:pPr>
    </w:p>
    <w:p w:rsidR="00EA5D0E" w:rsidRPr="00EA5D0E" w:rsidRDefault="00EA5D0E" w:rsidP="00EA5D0E">
      <w:pPr>
        <w:widowControl w:val="0"/>
        <w:suppressAutoHyphens/>
        <w:spacing w:after="0" w:line="240" w:lineRule="auto"/>
        <w:jc w:val="both"/>
        <w:textAlignment w:val="baseline"/>
        <w:rPr>
          <w:rFonts w:eastAsia="SimSun" w:cstheme="minorHAnsi"/>
          <w:kern w:val="2"/>
          <w:sz w:val="20"/>
          <w:szCs w:val="20"/>
          <w:lang w:eastAsia="pl-PL" w:bidi="hi-IN"/>
        </w:rPr>
      </w:pPr>
      <w:r w:rsidRPr="00EA5D0E">
        <w:rPr>
          <w:rFonts w:eastAsia="SimSun" w:cstheme="minorHAnsi"/>
          <w:kern w:val="2"/>
          <w:sz w:val="20"/>
          <w:szCs w:val="20"/>
          <w:lang w:eastAsia="pl-PL" w:bidi="hi-IN"/>
        </w:rPr>
        <w:t xml:space="preserve">Zgodnie z art. 13 ust. 1 i 2 </w:t>
      </w:r>
      <w:r w:rsidRPr="00EA5D0E">
        <w:rPr>
          <w:rFonts w:eastAsia="SimSun" w:cstheme="minorHAnsi"/>
          <w:kern w:val="2"/>
          <w:sz w:val="20"/>
          <w:szCs w:val="20"/>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EA5D0E">
        <w:rPr>
          <w:rFonts w:eastAsia="SimSun" w:cstheme="minorHAnsi"/>
          <w:kern w:val="2"/>
          <w:sz w:val="20"/>
          <w:szCs w:val="20"/>
          <w:lang w:eastAsia="zh-CN" w:bidi="hi-IN"/>
        </w:rPr>
        <w:br/>
        <w:t xml:space="preserve">o ochronie danych) (Dz. Urz. UE L 119 z 04.05.2016, str. 1), </w:t>
      </w:r>
      <w:r w:rsidRPr="00EA5D0E">
        <w:rPr>
          <w:rFonts w:eastAsia="SimSun" w:cstheme="minorHAnsi"/>
          <w:kern w:val="2"/>
          <w:sz w:val="20"/>
          <w:szCs w:val="20"/>
          <w:lang w:eastAsia="pl-PL" w:bidi="hi-IN"/>
        </w:rPr>
        <w:t xml:space="preserve">dalej „RODO”, informuję, że: </w:t>
      </w:r>
    </w:p>
    <w:p w:rsidR="00EA5D0E" w:rsidRPr="00EA5D0E" w:rsidRDefault="00EA5D0E" w:rsidP="00EA5D0E">
      <w:pPr>
        <w:widowControl w:val="0"/>
        <w:suppressAutoHyphens/>
        <w:spacing w:after="0" w:line="240" w:lineRule="auto"/>
        <w:jc w:val="both"/>
        <w:textAlignment w:val="baseline"/>
        <w:rPr>
          <w:rFonts w:eastAsia="SimSun" w:cstheme="minorHAnsi"/>
          <w:kern w:val="2"/>
          <w:sz w:val="20"/>
          <w:szCs w:val="20"/>
          <w:lang w:eastAsia="zh-CN" w:bidi="hi-IN"/>
        </w:rPr>
      </w:pPr>
    </w:p>
    <w:p w:rsidR="00EA5D0E" w:rsidRPr="00EA5D0E" w:rsidRDefault="00EA5D0E" w:rsidP="00EA5D0E">
      <w:pPr>
        <w:widowControl w:val="0"/>
        <w:numPr>
          <w:ilvl w:val="0"/>
          <w:numId w:val="46"/>
        </w:numPr>
        <w:suppressAutoHyphens/>
        <w:spacing w:after="0" w:line="240" w:lineRule="auto"/>
        <w:jc w:val="both"/>
        <w:textAlignment w:val="baseline"/>
        <w:rPr>
          <w:rFonts w:eastAsia="Times New Roman" w:cstheme="minorHAnsi"/>
          <w:color w:val="000000"/>
          <w:sz w:val="20"/>
          <w:szCs w:val="20"/>
          <w:lang w:eastAsia="pl-PL"/>
        </w:rPr>
      </w:pPr>
      <w:r w:rsidRPr="00EA5D0E">
        <w:rPr>
          <w:rFonts w:eastAsia="Times New Roman" w:cstheme="minorHAnsi"/>
          <w:color w:val="000000"/>
          <w:kern w:val="2"/>
          <w:sz w:val="20"/>
          <w:szCs w:val="20"/>
          <w:lang w:eastAsia="pl-PL" w:bidi="hi-IN"/>
        </w:rPr>
        <w:t>Administratorem Pani/Pana danych osobowych jest</w:t>
      </w:r>
      <w:r w:rsidRPr="00EA5D0E">
        <w:rPr>
          <w:rFonts w:eastAsia="SimSun" w:cstheme="minorHAnsi"/>
          <w:kern w:val="2"/>
          <w:sz w:val="20"/>
          <w:szCs w:val="20"/>
          <w:lang w:eastAsia="zh-CN" w:bidi="hi-IN"/>
        </w:rPr>
        <w:t xml:space="preserve"> </w:t>
      </w:r>
      <w:r w:rsidRPr="00EA5D0E">
        <w:rPr>
          <w:rFonts w:eastAsia="Times New Roman" w:cstheme="minorHAnsi"/>
          <w:color w:val="000000"/>
          <w:kern w:val="2"/>
          <w:sz w:val="20"/>
          <w:szCs w:val="20"/>
          <w:lang w:eastAsia="pl-PL" w:bidi="hi-IN"/>
        </w:rPr>
        <w:t>Zespół Szkolno-Przedszkolny w Lubawce, reprezentowany przez Dyrektora Zespołu z siedzibą przy ul. Mickiewicza 4, 58</w:t>
      </w:r>
      <w:r w:rsidRPr="00EA5D0E">
        <w:rPr>
          <w:rFonts w:eastAsia="Times New Roman" w:cstheme="minorHAnsi"/>
          <w:color w:val="000000"/>
          <w:kern w:val="2"/>
          <w:sz w:val="20"/>
          <w:szCs w:val="20"/>
          <w:lang w:eastAsia="pl-PL" w:bidi="hi-IN"/>
        </w:rPr>
        <w:noBreakHyphen/>
        <w:t xml:space="preserve">420 Lubawka, telefon/fax (75)74 11 762, </w:t>
      </w:r>
      <w:hyperlink r:id="rId10" w:history="1">
        <w:r w:rsidRPr="00EA5D0E">
          <w:rPr>
            <w:rFonts w:eastAsia="Times New Roman" w:cstheme="minorHAnsi"/>
            <w:color w:val="0563C1"/>
            <w:kern w:val="2"/>
            <w:sz w:val="20"/>
            <w:szCs w:val="20"/>
            <w:u w:val="single"/>
            <w:lang w:eastAsia="pl-PL" w:bidi="hi-IN"/>
          </w:rPr>
          <w:t>http://sp.lubawka.eu</w:t>
        </w:r>
      </w:hyperlink>
      <w:r w:rsidRPr="00EA5D0E">
        <w:rPr>
          <w:rFonts w:eastAsia="Times New Roman" w:cstheme="minorHAnsi"/>
          <w:color w:val="000000"/>
          <w:kern w:val="2"/>
          <w:sz w:val="20"/>
          <w:szCs w:val="20"/>
          <w:lang w:eastAsia="pl-PL" w:bidi="hi-IN"/>
        </w:rPr>
        <w:t xml:space="preserve">   </w:t>
      </w:r>
    </w:p>
    <w:p w:rsidR="00EA5D0E" w:rsidRPr="00EA5D0E" w:rsidRDefault="00EA5D0E" w:rsidP="00EA5D0E">
      <w:pPr>
        <w:widowControl w:val="0"/>
        <w:numPr>
          <w:ilvl w:val="0"/>
          <w:numId w:val="46"/>
        </w:numPr>
        <w:suppressAutoHyphens/>
        <w:spacing w:after="0" w:line="240" w:lineRule="auto"/>
        <w:jc w:val="both"/>
        <w:textAlignment w:val="baseline"/>
        <w:rPr>
          <w:rFonts w:eastAsia="Times New Roman" w:cstheme="minorHAnsi"/>
          <w:color w:val="000000"/>
          <w:kern w:val="2"/>
          <w:sz w:val="20"/>
          <w:szCs w:val="20"/>
          <w:lang w:eastAsia="pl-PL" w:bidi="hi-IN"/>
        </w:rPr>
      </w:pPr>
      <w:r w:rsidRPr="00EA5D0E">
        <w:rPr>
          <w:rFonts w:eastAsia="Times New Roman" w:cstheme="minorHAnsi"/>
          <w:color w:val="000000"/>
          <w:kern w:val="2"/>
          <w:sz w:val="20"/>
          <w:szCs w:val="20"/>
          <w:lang w:eastAsia="pl-PL" w:bidi="hi-IN"/>
        </w:rPr>
        <w:t xml:space="preserve">W </w:t>
      </w:r>
      <w:r w:rsidRPr="00EA5D0E">
        <w:rPr>
          <w:rFonts w:eastAsia="SimSun" w:cstheme="minorHAnsi"/>
          <w:kern w:val="2"/>
          <w:sz w:val="20"/>
          <w:szCs w:val="20"/>
          <w:lang w:eastAsia="zh-CN" w:bidi="hi-IN"/>
        </w:rPr>
        <w:t>Zespole Szkolno-Przedszkolnym w Lubawce</w:t>
      </w:r>
      <w:r w:rsidRPr="00EA5D0E">
        <w:rPr>
          <w:rFonts w:eastAsia="Times New Roman" w:cstheme="minorHAnsi"/>
          <w:color w:val="000000"/>
          <w:kern w:val="2"/>
          <w:sz w:val="20"/>
          <w:szCs w:val="20"/>
          <w:lang w:eastAsia="pl-PL" w:bidi="hi-IN"/>
        </w:rPr>
        <w:t xml:space="preserve">, został powołany Inspektor ochrony danych osobowych </w:t>
      </w:r>
      <w:r w:rsidRPr="00EA5D0E">
        <w:rPr>
          <w:rFonts w:eastAsia="Times New Roman" w:cstheme="minorHAnsi"/>
          <w:color w:val="000000"/>
          <w:kern w:val="2"/>
          <w:sz w:val="20"/>
          <w:szCs w:val="20"/>
          <w:lang w:eastAsia="pl-PL" w:bidi="hi-IN"/>
        </w:rPr>
        <w:br/>
        <w:t xml:space="preserve">i ma Pani/Pan prawo kontaktu z nim za pomocą adresu e-mail: </w:t>
      </w:r>
      <w:hyperlink r:id="rId11" w:history="1">
        <w:r w:rsidRPr="00EA5D0E">
          <w:rPr>
            <w:rFonts w:eastAsia="SimSun" w:cstheme="minorHAnsi"/>
            <w:color w:val="0563C1"/>
            <w:kern w:val="2"/>
            <w:sz w:val="20"/>
            <w:szCs w:val="20"/>
            <w:u w:val="single"/>
            <w:lang w:eastAsia="zh-CN" w:bidi="hi-IN"/>
          </w:rPr>
          <w:t>iod2@synergiaconsulting.pl</w:t>
        </w:r>
      </w:hyperlink>
      <w:r w:rsidRPr="00EA5D0E">
        <w:rPr>
          <w:rFonts w:eastAsia="SimSun" w:cstheme="minorHAnsi"/>
          <w:kern w:val="2"/>
          <w:sz w:val="20"/>
          <w:szCs w:val="20"/>
          <w:lang w:eastAsia="zh-CN" w:bidi="hi-IN"/>
        </w:rPr>
        <w:t xml:space="preserve"> </w:t>
      </w:r>
      <w:r w:rsidRPr="00EA5D0E">
        <w:rPr>
          <w:rFonts w:eastAsia="Times New Roman" w:cstheme="minorHAnsi"/>
          <w:color w:val="000000"/>
          <w:kern w:val="2"/>
          <w:sz w:val="20"/>
          <w:szCs w:val="20"/>
          <w:lang w:eastAsia="pl-PL" w:bidi="hi-IN"/>
        </w:rPr>
        <w:t xml:space="preserve"> </w:t>
      </w:r>
      <w:r w:rsidRPr="00EA5D0E">
        <w:rPr>
          <w:rFonts w:eastAsia="SimSun" w:cstheme="minorHAnsi"/>
          <w:kern w:val="2"/>
          <w:sz w:val="20"/>
          <w:szCs w:val="20"/>
          <w:lang w:eastAsia="zh-CN" w:bidi="hi-IN"/>
        </w:rPr>
        <w:t>tel:</w:t>
      </w:r>
      <w:r w:rsidRPr="00EA5D0E">
        <w:rPr>
          <w:rFonts w:eastAsia="Times New Roman" w:cstheme="minorHAnsi"/>
          <w:color w:val="000000"/>
          <w:kern w:val="2"/>
          <w:sz w:val="20"/>
          <w:szCs w:val="20"/>
          <w:lang w:eastAsia="pl-PL" w:bidi="hi-IN"/>
        </w:rPr>
        <w:t>693337954 lub pisemnie na adres siedziby Administratora, wskazany w pkt 1.</w:t>
      </w:r>
    </w:p>
    <w:p w:rsidR="00EA5D0E" w:rsidRPr="00EA5D0E" w:rsidRDefault="00EA5D0E" w:rsidP="00EA5D0E">
      <w:pPr>
        <w:widowControl w:val="0"/>
        <w:numPr>
          <w:ilvl w:val="0"/>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pl-PL" w:bidi="hi-IN"/>
        </w:rPr>
        <w:t>Pani/Pana dane osobowe przetwarzane będą na podstawie art. 6 ust. 1 lit. c RODO (</w:t>
      </w:r>
      <w:r w:rsidRPr="00EA5D0E">
        <w:rPr>
          <w:rFonts w:eastAsia="SimSun" w:cstheme="minorHAnsi"/>
          <w:kern w:val="2"/>
          <w:sz w:val="20"/>
          <w:szCs w:val="20"/>
          <w:lang w:eastAsia="zh-CN" w:bidi="hi-IN"/>
        </w:rPr>
        <w:t xml:space="preserve">przetwarzanie jest niezbędne do wypełnienia obowiązku prawnego ciążącego na administratorze) </w:t>
      </w:r>
      <w:r w:rsidRPr="00EA5D0E">
        <w:rPr>
          <w:rFonts w:eastAsia="SimSun" w:cstheme="minorHAnsi"/>
          <w:kern w:val="2"/>
          <w:sz w:val="20"/>
          <w:szCs w:val="20"/>
          <w:lang w:eastAsia="pl-PL" w:bidi="hi-IN"/>
        </w:rPr>
        <w:t xml:space="preserve">w celu </w:t>
      </w:r>
      <w:r w:rsidRPr="00EA5D0E">
        <w:rPr>
          <w:rFonts w:eastAsia="SimSun" w:cstheme="minorHAnsi"/>
          <w:kern w:val="2"/>
          <w:sz w:val="20"/>
          <w:szCs w:val="20"/>
          <w:lang w:eastAsia="zh-CN" w:bidi="hi-IN"/>
        </w:rPr>
        <w:t xml:space="preserve">związanym </w:t>
      </w:r>
      <w:r w:rsidRPr="00EA5D0E">
        <w:rPr>
          <w:rFonts w:eastAsia="SimSun" w:cstheme="minorHAnsi"/>
          <w:kern w:val="2"/>
          <w:sz w:val="20"/>
          <w:szCs w:val="20"/>
          <w:lang w:eastAsia="zh-CN" w:bidi="hi-IN"/>
        </w:rPr>
        <w:br/>
        <w:t>z przedmiotowym postępowaniem o udzielenie zamówienia publicznego.</w:t>
      </w:r>
    </w:p>
    <w:p w:rsidR="00EA5D0E" w:rsidRPr="00EA5D0E" w:rsidRDefault="00EA5D0E" w:rsidP="00EA5D0E">
      <w:pPr>
        <w:widowControl w:val="0"/>
        <w:numPr>
          <w:ilvl w:val="0"/>
          <w:numId w:val="46"/>
        </w:numPr>
        <w:suppressAutoHyphens/>
        <w:spacing w:after="57" w:line="240" w:lineRule="auto"/>
        <w:jc w:val="both"/>
        <w:textAlignment w:val="baseline"/>
        <w:rPr>
          <w:rFonts w:eastAsia="SimSun" w:cstheme="minorHAnsi"/>
          <w:b/>
          <w:bCs/>
          <w:kern w:val="2"/>
          <w:sz w:val="20"/>
          <w:szCs w:val="20"/>
          <w:lang w:eastAsia="zh-CN" w:bidi="hi-IN"/>
        </w:rPr>
      </w:pPr>
      <w:r w:rsidRPr="00EA5D0E">
        <w:rPr>
          <w:rFonts w:eastAsia="SimSun" w:cstheme="minorHAnsi"/>
          <w:kern w:val="2"/>
          <w:sz w:val="20"/>
          <w:szCs w:val="20"/>
          <w:lang w:eastAsia="zh-CN" w:bidi="hi-IN"/>
        </w:rPr>
        <w:t xml:space="preserve">Odbiorcami Pani/Pana danych osobowych będą osoby lub podmioty, którym udostępniona zostanie dokumentacja postępowania w oparciu o art.18 oraz art. 74 ustawy z dnia 11 września 2019 r. - Prawo zamówień publicznych. (Dz.U. 2022 r. poz. 1017 ze zm.), dalej „ustawa </w:t>
      </w:r>
      <w:proofErr w:type="spellStart"/>
      <w:r w:rsidRPr="00EA5D0E">
        <w:rPr>
          <w:rFonts w:eastAsia="SimSun" w:cstheme="minorHAnsi"/>
          <w:kern w:val="2"/>
          <w:sz w:val="20"/>
          <w:szCs w:val="20"/>
          <w:lang w:eastAsia="zh-CN" w:bidi="hi-IN"/>
        </w:rPr>
        <w:t>Pzp</w:t>
      </w:r>
      <w:proofErr w:type="spellEnd"/>
      <w:r w:rsidRPr="00EA5D0E">
        <w:rPr>
          <w:rFonts w:eastAsia="SimSun" w:cstheme="minorHAnsi"/>
          <w:kern w:val="2"/>
          <w:sz w:val="20"/>
          <w:szCs w:val="20"/>
          <w:lang w:eastAsia="zh-CN" w:bidi="hi-IN"/>
        </w:rPr>
        <w:t>”</w:t>
      </w:r>
    </w:p>
    <w:p w:rsidR="00EA5D0E" w:rsidRPr="00EA5D0E" w:rsidRDefault="00EA5D0E" w:rsidP="00EA5D0E">
      <w:pPr>
        <w:widowControl w:val="0"/>
        <w:numPr>
          <w:ilvl w:val="0"/>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Pani/Pana dane osobowe będą przechowywane, zgodnie z art. 78 ust. 1</w:t>
      </w:r>
      <w:r w:rsidRPr="00EA5D0E">
        <w:rPr>
          <w:rFonts w:eastAsia="SimSun" w:cstheme="minorHAnsi"/>
          <w:b/>
          <w:bCs/>
          <w:kern w:val="2"/>
          <w:sz w:val="20"/>
          <w:szCs w:val="20"/>
          <w:lang w:eastAsia="zh-CN" w:bidi="hi-IN"/>
        </w:rPr>
        <w:t xml:space="preserve"> </w:t>
      </w:r>
      <w:r w:rsidRPr="00EA5D0E">
        <w:rPr>
          <w:rFonts w:eastAsia="SimSun" w:cstheme="minorHAnsi"/>
          <w:kern w:val="2"/>
          <w:sz w:val="20"/>
          <w:szCs w:val="20"/>
          <w:lang w:eastAsia="zh-CN" w:bidi="hi-IN"/>
        </w:rPr>
        <w:t xml:space="preserve">ustawy </w:t>
      </w:r>
      <w:proofErr w:type="spellStart"/>
      <w:r w:rsidRPr="00EA5D0E">
        <w:rPr>
          <w:rFonts w:eastAsia="SimSun" w:cstheme="minorHAnsi"/>
          <w:kern w:val="2"/>
          <w:sz w:val="20"/>
          <w:szCs w:val="20"/>
          <w:lang w:eastAsia="zh-CN" w:bidi="hi-IN"/>
        </w:rPr>
        <w:t>Pzp</w:t>
      </w:r>
      <w:proofErr w:type="spellEnd"/>
      <w:r w:rsidRPr="00EA5D0E">
        <w:rPr>
          <w:rFonts w:eastAsia="SimSun" w:cstheme="minorHAnsi"/>
          <w:kern w:val="2"/>
          <w:sz w:val="20"/>
          <w:szCs w:val="20"/>
          <w:lang w:eastAsia="zh-CN" w:bidi="hi-IN"/>
        </w:rPr>
        <w:t>, przez okres 4 lat od dnia zakończenia postępowania o udzielenie zamówienia, a jeżeli czas trwania umowy przekracza 4 lata, okres przechowywania obejmuje cały czas trwania umowy.</w:t>
      </w:r>
    </w:p>
    <w:p w:rsidR="00EA5D0E" w:rsidRPr="00EA5D0E" w:rsidRDefault="00EA5D0E" w:rsidP="00EA5D0E">
      <w:pPr>
        <w:widowControl w:val="0"/>
        <w:numPr>
          <w:ilvl w:val="0"/>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 xml:space="preserve">Obowiązek podania przez Panią/Pana danych osobowych bezpośrednio Pani/Pana dotyczących jest wymogiem ustawowym określonym w przepisach ustawy </w:t>
      </w:r>
      <w:proofErr w:type="spellStart"/>
      <w:r w:rsidRPr="00EA5D0E">
        <w:rPr>
          <w:rFonts w:eastAsia="SimSun" w:cstheme="minorHAnsi"/>
          <w:kern w:val="2"/>
          <w:sz w:val="20"/>
          <w:szCs w:val="20"/>
          <w:lang w:eastAsia="zh-CN" w:bidi="hi-IN"/>
        </w:rPr>
        <w:t>Pzp</w:t>
      </w:r>
      <w:proofErr w:type="spellEnd"/>
      <w:r w:rsidRPr="00EA5D0E">
        <w:rPr>
          <w:rFonts w:eastAsia="SimSun" w:cstheme="minorHAnsi"/>
          <w:kern w:val="2"/>
          <w:sz w:val="20"/>
          <w:szCs w:val="20"/>
          <w:lang w:eastAsia="zh-CN" w:bidi="hi-IN"/>
        </w:rPr>
        <w:t xml:space="preserve">, związanym z udziałem w postępowaniu </w:t>
      </w:r>
      <w:r w:rsidRPr="00EA5D0E">
        <w:rPr>
          <w:rFonts w:eastAsia="SimSun" w:cstheme="minorHAnsi"/>
          <w:kern w:val="2"/>
          <w:sz w:val="20"/>
          <w:szCs w:val="20"/>
          <w:lang w:eastAsia="zh-CN" w:bidi="hi-IN"/>
        </w:rPr>
        <w:br/>
        <w:t xml:space="preserve">o udzielenie zamówienia publicznego; konsekwencje niepodania określonych danych wynikają z ustawy </w:t>
      </w:r>
      <w:proofErr w:type="spellStart"/>
      <w:r w:rsidRPr="00EA5D0E">
        <w:rPr>
          <w:rFonts w:eastAsia="SimSun" w:cstheme="minorHAnsi"/>
          <w:kern w:val="2"/>
          <w:sz w:val="20"/>
          <w:szCs w:val="20"/>
          <w:lang w:eastAsia="zh-CN" w:bidi="hi-IN"/>
        </w:rPr>
        <w:t>Pzp</w:t>
      </w:r>
      <w:proofErr w:type="spellEnd"/>
      <w:r w:rsidRPr="00EA5D0E">
        <w:rPr>
          <w:rFonts w:eastAsia="SimSun" w:cstheme="minorHAnsi"/>
          <w:kern w:val="2"/>
          <w:sz w:val="20"/>
          <w:szCs w:val="20"/>
          <w:lang w:eastAsia="zh-CN" w:bidi="hi-IN"/>
        </w:rPr>
        <w:t>.</w:t>
      </w:r>
    </w:p>
    <w:p w:rsidR="00EA5D0E" w:rsidRPr="00EA5D0E" w:rsidRDefault="00EA5D0E" w:rsidP="00EA5D0E">
      <w:pPr>
        <w:widowControl w:val="0"/>
        <w:numPr>
          <w:ilvl w:val="0"/>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W odniesieniu do Pani/Pana danych osobowych decyzje nie będą podejmowane w sposób zautomatyzowany, stosowanie do art. 22 RODO.</w:t>
      </w:r>
    </w:p>
    <w:p w:rsidR="00EA5D0E" w:rsidRPr="00EA5D0E" w:rsidRDefault="00EA5D0E" w:rsidP="00EA5D0E">
      <w:pPr>
        <w:widowControl w:val="0"/>
        <w:numPr>
          <w:ilvl w:val="0"/>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Posiada Pani/Pan:</w:t>
      </w:r>
    </w:p>
    <w:p w:rsidR="00EA5D0E" w:rsidRPr="00EA5D0E" w:rsidRDefault="00EA5D0E" w:rsidP="00EA5D0E">
      <w:pPr>
        <w:widowControl w:val="0"/>
        <w:numPr>
          <w:ilvl w:val="1"/>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na podstawie art. 15 RODO prawo dostępu do danych osobowych Pani/Pana dotyczących;</w:t>
      </w:r>
    </w:p>
    <w:p w:rsidR="00EA5D0E" w:rsidRPr="00EA5D0E" w:rsidRDefault="00EA5D0E" w:rsidP="00EA5D0E">
      <w:pPr>
        <w:widowControl w:val="0"/>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przy czym:</w:t>
      </w:r>
    </w:p>
    <w:p w:rsidR="00EA5D0E" w:rsidRPr="00EA5D0E" w:rsidRDefault="00EA5D0E" w:rsidP="00EA5D0E">
      <w:pPr>
        <w:widowControl w:val="0"/>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na etapie trwającego postępowania:</w:t>
      </w:r>
    </w:p>
    <w:p w:rsidR="00EA5D0E" w:rsidRPr="00EA5D0E" w:rsidRDefault="00EA5D0E" w:rsidP="00EA5D0E">
      <w:pPr>
        <w:widowControl w:val="0"/>
        <w:numPr>
          <w:ilvl w:val="2"/>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A5D0E" w:rsidRPr="00EA5D0E" w:rsidRDefault="00EA5D0E" w:rsidP="00EA5D0E">
      <w:pPr>
        <w:widowControl w:val="0"/>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po zakończeniu postępowania:</w:t>
      </w:r>
    </w:p>
    <w:p w:rsidR="00EA5D0E" w:rsidRPr="00EA5D0E" w:rsidRDefault="00EA5D0E" w:rsidP="00EA5D0E">
      <w:pPr>
        <w:widowControl w:val="0"/>
        <w:numPr>
          <w:ilvl w:val="2"/>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rsidR="00EA5D0E" w:rsidRPr="00EA5D0E" w:rsidRDefault="00EA5D0E" w:rsidP="00EA5D0E">
      <w:pPr>
        <w:widowControl w:val="0"/>
        <w:numPr>
          <w:ilvl w:val="1"/>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 xml:space="preserve">na podstawie art. 16 RODO prawo do sprostowania Pani/Pana danych osobowych (skorzystanie </w:t>
      </w:r>
      <w:r w:rsidRPr="00EA5D0E">
        <w:rPr>
          <w:rFonts w:eastAsia="SimSun" w:cstheme="minorHAnsi"/>
          <w:kern w:val="2"/>
          <w:sz w:val="20"/>
          <w:szCs w:val="20"/>
          <w:lang w:eastAsia="zh-CN" w:bidi="hi-IN"/>
        </w:rPr>
        <w:br/>
        <w:t>z prawa do sprostowania nie może skutkować zmianą wyniku postępowania</w:t>
      </w:r>
      <w:r w:rsidRPr="00EA5D0E">
        <w:rPr>
          <w:rFonts w:eastAsia="SimSun" w:cstheme="minorHAnsi"/>
          <w:kern w:val="2"/>
          <w:sz w:val="20"/>
          <w:szCs w:val="20"/>
          <w:lang w:eastAsia="zh-CN" w:bidi="hi-IN"/>
        </w:rPr>
        <w:br/>
        <w:t xml:space="preserve">o udzielenie zamówienia publicznego ani zmianą postanowień umowy w zakresie niezgodnym </w:t>
      </w:r>
      <w:r w:rsidRPr="00EA5D0E">
        <w:rPr>
          <w:rFonts w:eastAsia="SimSun" w:cstheme="minorHAnsi"/>
          <w:kern w:val="2"/>
          <w:sz w:val="20"/>
          <w:szCs w:val="20"/>
          <w:lang w:eastAsia="zh-CN" w:bidi="hi-IN"/>
        </w:rPr>
        <w:br/>
        <w:t xml:space="preserve">z ustawą </w:t>
      </w:r>
      <w:proofErr w:type="spellStart"/>
      <w:r w:rsidRPr="00EA5D0E">
        <w:rPr>
          <w:rFonts w:eastAsia="SimSun" w:cstheme="minorHAnsi"/>
          <w:kern w:val="2"/>
          <w:sz w:val="20"/>
          <w:szCs w:val="20"/>
          <w:lang w:eastAsia="zh-CN" w:bidi="hi-IN"/>
        </w:rPr>
        <w:t>Pzp</w:t>
      </w:r>
      <w:proofErr w:type="spellEnd"/>
      <w:r w:rsidRPr="00EA5D0E">
        <w:rPr>
          <w:rFonts w:eastAsia="SimSun" w:cstheme="minorHAnsi"/>
          <w:kern w:val="2"/>
          <w:sz w:val="20"/>
          <w:szCs w:val="20"/>
          <w:lang w:eastAsia="zh-CN" w:bidi="hi-IN"/>
        </w:rPr>
        <w:t xml:space="preserve"> oraz nie może naruszać integralności protokołu oraz jego załączników):</w:t>
      </w:r>
    </w:p>
    <w:p w:rsidR="00EA5D0E" w:rsidRPr="00EA5D0E" w:rsidRDefault="00EA5D0E" w:rsidP="00EA5D0E">
      <w:pPr>
        <w:widowControl w:val="0"/>
        <w:numPr>
          <w:ilvl w:val="2"/>
          <w:numId w:val="46"/>
        </w:numPr>
        <w:suppressAutoHyphens/>
        <w:spacing w:after="57" w:line="288"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 xml:space="preserve">skorzystanie przez osobę, której dane dotyczą, z uprawnienia do sprostowania lub uzupełnienia, o którym mowa w art. 16 RODO, nie może naruszać integralności protokołu oraz jego załączników </w:t>
      </w:r>
    </w:p>
    <w:p w:rsidR="00EA5D0E" w:rsidRPr="00EA5D0E" w:rsidRDefault="00EA5D0E" w:rsidP="00EA5D0E">
      <w:pPr>
        <w:widowControl w:val="0"/>
        <w:numPr>
          <w:ilvl w:val="1"/>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na podstawie art. 18 RODO prawo żądania od administratora ograniczenia przetwarzania danych osobowych z zastrzeżeniem przypadków:</w:t>
      </w:r>
    </w:p>
    <w:p w:rsidR="00EA5D0E" w:rsidRPr="00EA5D0E" w:rsidRDefault="00EA5D0E" w:rsidP="00EA5D0E">
      <w:pPr>
        <w:widowControl w:val="0"/>
        <w:numPr>
          <w:ilvl w:val="2"/>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 xml:space="preserve">wystąpienie z żądaniem, o którym mowa w art. 18 ust. 1 RODO, nie ogranicza </w:t>
      </w:r>
      <w:r w:rsidRPr="00EA5D0E">
        <w:rPr>
          <w:rFonts w:eastAsia="SimSun" w:cstheme="minorHAnsi"/>
          <w:kern w:val="2"/>
          <w:sz w:val="20"/>
          <w:szCs w:val="20"/>
          <w:lang w:eastAsia="zh-CN" w:bidi="hi-IN"/>
        </w:rPr>
        <w:lastRenderedPageBreak/>
        <w:t>przetwarzania danych osobowych do czasu zakończenia postępowania o udzielenie zamówienia publicznego lub konkursu.</w:t>
      </w:r>
    </w:p>
    <w:p w:rsidR="00EA5D0E" w:rsidRPr="00EA5D0E" w:rsidRDefault="00EA5D0E" w:rsidP="00EA5D0E">
      <w:pPr>
        <w:widowControl w:val="0"/>
        <w:numPr>
          <w:ilvl w:val="2"/>
          <w:numId w:val="46"/>
        </w:numPr>
        <w:suppressAutoHyphens/>
        <w:spacing w:after="57"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 xml:space="preserve"> art. 18 ust. 2 RODO (prawo do ograniczenia przetwarzania nie ma zastosowania </w:t>
      </w:r>
      <w:r w:rsidRPr="00EA5D0E">
        <w:rPr>
          <w:rFonts w:eastAsia="SimSun" w:cstheme="minorHAnsi"/>
          <w:kern w:val="2"/>
          <w:sz w:val="20"/>
          <w:szCs w:val="20"/>
          <w:lang w:eastAsia="zh-CN" w:bidi="hi-IN"/>
        </w:rPr>
        <w:b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rsidR="00EA5D0E" w:rsidRPr="00EA5D0E" w:rsidRDefault="00EA5D0E" w:rsidP="00EA5D0E">
      <w:pPr>
        <w:widowControl w:val="0"/>
        <w:numPr>
          <w:ilvl w:val="1"/>
          <w:numId w:val="46"/>
        </w:numPr>
        <w:suppressAutoHyphens/>
        <w:spacing w:after="0" w:line="288"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 xml:space="preserve">na podstawie art. 17 RODO prawo do usunięcia danych osobowych z zastrzeżeniem: </w:t>
      </w:r>
    </w:p>
    <w:p w:rsidR="00EA5D0E" w:rsidRPr="00EA5D0E" w:rsidRDefault="00EA5D0E" w:rsidP="00EA5D0E">
      <w:pPr>
        <w:widowControl w:val="0"/>
        <w:numPr>
          <w:ilvl w:val="2"/>
          <w:numId w:val="46"/>
        </w:numPr>
        <w:suppressAutoHyphens/>
        <w:spacing w:after="0" w:line="288"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ust. 3 lit b RODO tj. konieczności wywiązania się z prawnego obowiązku wymagającego przetwarzania na mocy prawa Unii lub prawa państwa członkowskiego, któremu podlega administrator,</w:t>
      </w:r>
    </w:p>
    <w:p w:rsidR="00EA5D0E" w:rsidRPr="00EA5D0E" w:rsidRDefault="00EA5D0E" w:rsidP="00EA5D0E">
      <w:pPr>
        <w:widowControl w:val="0"/>
        <w:numPr>
          <w:ilvl w:val="2"/>
          <w:numId w:val="46"/>
        </w:numPr>
        <w:suppressAutoHyphens/>
        <w:spacing w:after="0" w:line="288"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 xml:space="preserve">ust. 3 lit d RODO gdyż dalsze przetwarzanie jest niezbędne do celów archiwalnych </w:t>
      </w:r>
      <w:r w:rsidRPr="00EA5D0E">
        <w:rPr>
          <w:rFonts w:eastAsia="SimSun" w:cstheme="minorHAnsi"/>
          <w:kern w:val="2"/>
          <w:sz w:val="20"/>
          <w:szCs w:val="20"/>
          <w:lang w:eastAsia="zh-CN" w:bidi="hi-IN"/>
        </w:rPr>
        <w:br/>
        <w:t>w interesie publicznym,</w:t>
      </w:r>
    </w:p>
    <w:p w:rsidR="00EA5D0E" w:rsidRPr="00EA5D0E" w:rsidRDefault="00EA5D0E" w:rsidP="00EA5D0E">
      <w:pPr>
        <w:widowControl w:val="0"/>
        <w:numPr>
          <w:ilvl w:val="2"/>
          <w:numId w:val="46"/>
        </w:numPr>
        <w:suppressAutoHyphens/>
        <w:spacing w:after="0" w:line="288"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ust. 3 lit e RODO gdyż dane osobowe mogą być niezbędne do ustalenia, dochodzenia lub obrony roszczeń;</w:t>
      </w:r>
    </w:p>
    <w:p w:rsidR="00EA5D0E" w:rsidRPr="00EA5D0E" w:rsidRDefault="00EA5D0E" w:rsidP="00EA5D0E">
      <w:pPr>
        <w:widowControl w:val="0"/>
        <w:numPr>
          <w:ilvl w:val="1"/>
          <w:numId w:val="46"/>
        </w:numPr>
        <w:suppressAutoHyphens/>
        <w:spacing w:after="0"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prawo do wniesienia skargi do Prezesa Urzędu Ochrony Danych Osobowych, gdy uzna Pani/Pan, że przetwarzanie danych osobowych Pani/Pana dotyczących narusza przepisy RODO;</w:t>
      </w:r>
    </w:p>
    <w:p w:rsidR="00EA5D0E" w:rsidRPr="00EA5D0E" w:rsidRDefault="00EA5D0E" w:rsidP="00EA5D0E">
      <w:pPr>
        <w:widowControl w:val="0"/>
        <w:suppressAutoHyphens/>
        <w:spacing w:after="0"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Nie przysługuje Pani/Panu:</w:t>
      </w:r>
    </w:p>
    <w:p w:rsidR="00EA5D0E" w:rsidRPr="00EA5D0E" w:rsidRDefault="00EA5D0E" w:rsidP="00EA5D0E">
      <w:pPr>
        <w:widowControl w:val="0"/>
        <w:numPr>
          <w:ilvl w:val="1"/>
          <w:numId w:val="46"/>
        </w:numPr>
        <w:suppressAutoHyphens/>
        <w:spacing w:after="0"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 xml:space="preserve">prawo do przenoszenia danych osobowych, o którym mowa w art. 20 RODO; </w:t>
      </w:r>
    </w:p>
    <w:p w:rsidR="00EA5D0E" w:rsidRPr="00EA5D0E" w:rsidRDefault="00EA5D0E" w:rsidP="00EA5D0E">
      <w:pPr>
        <w:widowControl w:val="0"/>
        <w:numPr>
          <w:ilvl w:val="1"/>
          <w:numId w:val="46"/>
        </w:numPr>
        <w:suppressAutoHyphens/>
        <w:spacing w:after="0"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pl-PL" w:bidi="hi-IN"/>
        </w:rPr>
        <w:t xml:space="preserve">na podstawie art. 21 RODO prawo sprzeciwu, wobec przetwarzania danych osobowych, gdyż podstawą prawną przetwarzania Pani/Pana danych osobowych jest art. 6 ust. 1 lit. c </w:t>
      </w:r>
      <w:r w:rsidRPr="00EA5D0E">
        <w:rPr>
          <w:rFonts w:eastAsia="Times New Roman" w:cstheme="minorHAnsi"/>
          <w:kern w:val="2"/>
          <w:sz w:val="20"/>
          <w:szCs w:val="20"/>
          <w:lang w:eastAsia="pl-PL" w:bidi="hi-IN"/>
        </w:rPr>
        <w:t>RODO</w:t>
      </w:r>
    </w:p>
    <w:p w:rsidR="00EA5D0E" w:rsidRPr="00EA5D0E" w:rsidRDefault="00EA5D0E" w:rsidP="00EA5D0E">
      <w:pPr>
        <w:widowControl w:val="0"/>
        <w:numPr>
          <w:ilvl w:val="0"/>
          <w:numId w:val="46"/>
        </w:numPr>
        <w:suppressAutoHyphens/>
        <w:spacing w:after="0" w:line="240" w:lineRule="auto"/>
        <w:jc w:val="both"/>
        <w:textAlignment w:val="baseline"/>
        <w:rPr>
          <w:rFonts w:eastAsia="SimSun" w:cstheme="minorHAnsi"/>
          <w:kern w:val="2"/>
          <w:sz w:val="20"/>
          <w:szCs w:val="20"/>
          <w:lang w:eastAsia="zh-CN" w:bidi="hi-IN"/>
        </w:rPr>
      </w:pPr>
      <w:r w:rsidRPr="00EA5D0E">
        <w:rPr>
          <w:rFonts w:eastAsia="SimSun" w:cstheme="minorHAnsi"/>
          <w:kern w:val="2"/>
          <w:sz w:val="20"/>
          <w:szCs w:val="20"/>
          <w:lang w:eastAsia="zh-CN" w:bidi="hi-IN"/>
        </w:rPr>
        <w:t>Jednocześnie Zamawiający przypomina o ciążącym na Pani/Panu obowiązku informacyjnym wynikającym z art. 14 RODO względem osób fizycznych, których dane przekazane zostaną Zamawiającemu w związku z prowadzonym postępowaniem i które Zamawiający</w:t>
      </w:r>
      <w:r w:rsidRPr="00EA5D0E">
        <w:rPr>
          <w:rFonts w:eastAsia="SimSun" w:cstheme="minorHAnsi"/>
          <w:b/>
          <w:bCs/>
          <w:kern w:val="2"/>
          <w:sz w:val="20"/>
          <w:szCs w:val="20"/>
          <w:lang w:eastAsia="zh-CN" w:bidi="hi-IN"/>
        </w:rPr>
        <w:t xml:space="preserve"> </w:t>
      </w:r>
      <w:r w:rsidRPr="00EA5D0E">
        <w:rPr>
          <w:rFonts w:eastAsia="SimSun" w:cstheme="minorHAnsi"/>
          <w:kern w:val="2"/>
          <w:sz w:val="20"/>
          <w:szCs w:val="20"/>
          <w:lang w:eastAsia="zh-CN" w:bidi="hi-IN"/>
        </w:rPr>
        <w:t xml:space="preserve">pośrednio pozyska od wykonawcy biorącego udział w postępowaniu, chyba że ma zastosowanie co najmniej jedno z </w:t>
      </w:r>
      <w:proofErr w:type="spellStart"/>
      <w:r w:rsidRPr="00EA5D0E">
        <w:rPr>
          <w:rFonts w:eastAsia="SimSun" w:cstheme="minorHAnsi"/>
          <w:kern w:val="2"/>
          <w:sz w:val="20"/>
          <w:szCs w:val="20"/>
          <w:lang w:eastAsia="zh-CN" w:bidi="hi-IN"/>
        </w:rPr>
        <w:t>wyłączeń</w:t>
      </w:r>
      <w:proofErr w:type="spellEnd"/>
      <w:r w:rsidRPr="00EA5D0E">
        <w:rPr>
          <w:rFonts w:eastAsia="SimSun" w:cstheme="minorHAnsi"/>
          <w:kern w:val="2"/>
          <w:sz w:val="20"/>
          <w:szCs w:val="20"/>
          <w:lang w:eastAsia="zh-CN" w:bidi="hi-IN"/>
        </w:rPr>
        <w:t>, o których mowa w art. 14 ust. 5 RODO.</w:t>
      </w:r>
    </w:p>
    <w:p w:rsidR="00EA5D0E" w:rsidRPr="00EA5D0E" w:rsidRDefault="00EA5D0E" w:rsidP="00EA5D0E">
      <w:pPr>
        <w:widowControl w:val="0"/>
        <w:suppressAutoHyphens/>
        <w:spacing w:after="0" w:line="240" w:lineRule="auto"/>
        <w:jc w:val="both"/>
        <w:textAlignment w:val="baseline"/>
        <w:rPr>
          <w:rFonts w:eastAsia="SimSun" w:cstheme="minorHAnsi"/>
          <w:kern w:val="2"/>
          <w:sz w:val="20"/>
          <w:szCs w:val="20"/>
          <w:lang w:eastAsia="zh-CN" w:bidi="hi-IN"/>
        </w:rPr>
      </w:pPr>
    </w:p>
    <w:bookmarkStart w:id="4" w:name="page5"/>
    <w:bookmarkEnd w:id="4"/>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noProof/>
          <w:sz w:val="20"/>
          <w:szCs w:val="20"/>
          <w:lang w:eastAsia="pl-PL"/>
        </w:rPr>
        <mc:AlternateContent>
          <mc:Choice Requires="wps">
            <w:drawing>
              <wp:anchor distT="0" distB="0" distL="114300" distR="114300" simplePos="0" relativeHeight="251682816" behindDoc="1" locked="0" layoutInCell="1" allowOverlap="1" wp14:anchorId="02878B68" wp14:editId="24FBC184">
                <wp:simplePos x="0" y="0"/>
                <wp:positionH relativeFrom="page">
                  <wp:posOffset>881380</wp:posOffset>
                </wp:positionH>
                <wp:positionV relativeFrom="page">
                  <wp:posOffset>4532630</wp:posOffset>
                </wp:positionV>
                <wp:extent cx="5795010" cy="165652"/>
                <wp:effectExtent l="0" t="0" r="15240" b="2540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5010" cy="165652"/>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69.4pt;margin-top:356.9pt;width:456.3pt;height:13.05pt;flip:y;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yULgIAAEkEAAAOAAAAZHJzL2Uyb0RvYy54bWysVMGO2jAQvVfqP1i+lwAi7BIRViu2VJW2&#10;LdK2vRvHIdY6HndsCPTeP+uHdewgFtqeqgbJmvGMn2feGzO/O7SG7RV6Dbbko8GQM2UlVNpuS/7l&#10;8+rNLWc+CFsJA1aV/Kg8v1u8fjXvXKHG0ICpFDICsb7oXMmbEFyRZV42qhV+AE5ZCtaArQjk4jar&#10;UHSE3ppsPBxOsw6wcghSeU+7D32QLxJ+XSsZPtW1V4GZklNtIa2Y1k1cs8VcFFsUrtHyVIb4hypa&#10;oS1deoZ6EEGwHeo/oFotETzUYSChzaCutVSpB+pmNPytm6dGOJV6IXK8O9Pk/x+s/LhfI9NVycdE&#10;jxUtabSmCgM8//wRGG0SQ53zBSU+uTXGHr17BPnsmYVlI+xW3SNC1yhRUV2jmJ9dHYiOp6Ns032A&#10;ivDFLkAi61Bjy2qj3dd4MEITIeyQ1Dme1VGHwCRt5jeznDjiTFJsNM2n+ThdJoqIE0879OGdgpZF&#10;o+RI6idUsX/0Idb1kpL6AKOrlTYmObjdLA2yvaBJWY3j74TuL9OMZV3JZ/k4T8hXMX8FsYrf3yBa&#10;HWjkjW5LfjuMX0wSRSTwra2SHYQ2vU0lG3tiNJLYi7GB6kiEIvTzTO+PjAbwO2cdzXLJ/bedQMWZ&#10;eW9JlNloMonDn5xJfhOlxsvI5jIirCSokgfOenMZ+gezc6i3Dd3Ua2XhnoSsdWI2itxXdSqW5jUR&#10;fnpb8UFc+inr5R9g8QsAAP//AwBQSwMEFAAGAAgAAAAhAKXcQ67hAAAADAEAAA8AAABkcnMvZG93&#10;bnJldi54bWxMj0tPwzAQhO9I/AdrkbhRJy2PNMSpEA9VHDik0LsTb5Oo9jqK3Tbw69me4LazO5r9&#10;plhNzoojjqH3pCCdJSCQGm96ahV8fb7dZCBC1GS09YQKvjHAqry8KHRu/IkqPG5iKziEQq4VdDEO&#10;uZSh6dDpMPMDEt92fnQ6shxbaUZ94nBn5TxJ7qXTPfGHTg/43GGz3xycgp9+mNvd+nX98v5R7aus&#10;3obtmCp1fTU9PYKIOMU/M5zxGR1KZqr9gUwQlvUiY/So4IEnEGdHcpfegqh5tVguQZaF/F+i/AUA&#10;AP//AwBQSwECLQAUAAYACAAAACEAtoM4kv4AAADhAQAAEwAAAAAAAAAAAAAAAAAAAAAAW0NvbnRl&#10;bnRfVHlwZXNdLnhtbFBLAQItABQABgAIAAAAIQA4/SH/1gAAAJQBAAALAAAAAAAAAAAAAAAAAC8B&#10;AABfcmVscy8ucmVsc1BLAQItABQABgAIAAAAIQBM3cyULgIAAEkEAAAOAAAAAAAAAAAAAAAAAC4C&#10;AABkcnMvZTJvRG9jLnhtbFBLAQItABQABgAIAAAAIQCl3EOu4QAAAAwBAAAPAAAAAAAAAAAAAAAA&#10;AIgEAABkcnMvZG93bnJldi54bWxQSwUGAAAAAAQABADzAAAAlgUAAAAA&#10;" fillcolor="#f2f2f2" strokecolor="white">
                <w10:wrap anchorx="page" anchory="page"/>
              </v:rect>
            </w:pict>
          </mc:Fallback>
        </mc:AlternateContent>
      </w:r>
      <w:r w:rsidRPr="00EA5D0E">
        <w:rPr>
          <w:rFonts w:ascii="Calibri" w:eastAsia="Calibri" w:hAnsi="Calibri" w:cs="Arial"/>
          <w:b/>
          <w:sz w:val="24"/>
          <w:szCs w:val="20"/>
          <w:lang w:eastAsia="pl-PL"/>
        </w:rPr>
        <w:t>III. Tryb udzielania zamówienia</w:t>
      </w:r>
    </w:p>
    <w:p w:rsidR="00EA5D0E" w:rsidRPr="00EA5D0E" w:rsidRDefault="00EA5D0E" w:rsidP="00EA5D0E">
      <w:pPr>
        <w:spacing w:after="0" w:line="290" w:lineRule="exact"/>
        <w:rPr>
          <w:rFonts w:ascii="Times New Roman" w:eastAsia="Times New Roman" w:hAnsi="Times New Roman" w:cs="Arial"/>
          <w:sz w:val="20"/>
          <w:szCs w:val="20"/>
          <w:lang w:eastAsia="pl-PL"/>
        </w:rPr>
      </w:pPr>
    </w:p>
    <w:p w:rsidR="00EA5D0E" w:rsidRPr="00EA5D0E" w:rsidRDefault="00EA5D0E" w:rsidP="00EA5D0E">
      <w:pPr>
        <w:numPr>
          <w:ilvl w:val="0"/>
          <w:numId w:val="3"/>
        </w:numPr>
        <w:tabs>
          <w:tab w:val="left" w:pos="361"/>
        </w:tabs>
        <w:spacing w:after="0" w:line="225" w:lineRule="auto"/>
        <w:ind w:left="361" w:hanging="316"/>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Postępowanie prowadzone jest w trybie podstawowym bez możliwości negocjacji na podstawie </w:t>
      </w:r>
      <w:r w:rsidRPr="00EA5D0E">
        <w:rPr>
          <w:rFonts w:ascii="Calibri" w:eastAsia="Calibri" w:hAnsi="Calibri" w:cs="Arial"/>
          <w:sz w:val="20"/>
          <w:szCs w:val="20"/>
          <w:lang w:eastAsia="pl-PL"/>
        </w:rPr>
        <w:br/>
        <w:t>art. 275 pkt 1 ustawy z 11 września 2019 r. - Prawo zamówień publicznych (</w:t>
      </w:r>
      <w:proofErr w:type="spellStart"/>
      <w:r w:rsidRPr="00EA5D0E">
        <w:rPr>
          <w:rFonts w:ascii="Calibri" w:eastAsia="Calibri" w:hAnsi="Calibri" w:cs="Arial"/>
          <w:sz w:val="20"/>
          <w:szCs w:val="20"/>
          <w:lang w:eastAsia="pl-PL"/>
        </w:rPr>
        <w:t>t.j</w:t>
      </w:r>
      <w:proofErr w:type="spellEnd"/>
      <w:r w:rsidRPr="00EA5D0E">
        <w:rPr>
          <w:rFonts w:ascii="Calibri" w:eastAsia="Calibri" w:hAnsi="Calibri" w:cs="Arial"/>
          <w:sz w:val="20"/>
          <w:szCs w:val="20"/>
          <w:lang w:eastAsia="pl-PL"/>
        </w:rPr>
        <w:t xml:space="preserve">. Dz. U. z 2022 r., poz. 1710), dalej „ustawa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oraz zgodnie z zapisami niniejszej Specyfikacji Warunków Zamówienia (dalej: „SWZ”).</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3"/>
        </w:numPr>
        <w:tabs>
          <w:tab w:val="left" w:pos="361"/>
        </w:tabs>
        <w:spacing w:after="0" w:line="217" w:lineRule="auto"/>
        <w:ind w:left="361" w:right="20" w:hanging="316"/>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Szacunkowa wartość przedmiotowego zamówienia nie przekracza progów unijnych, o jakich mowa </w:t>
      </w:r>
      <w:r w:rsidRPr="00EA5D0E">
        <w:rPr>
          <w:rFonts w:ascii="Calibri" w:eastAsia="Calibri" w:hAnsi="Calibri" w:cs="Arial"/>
          <w:sz w:val="20"/>
          <w:szCs w:val="20"/>
          <w:lang w:eastAsia="pl-PL"/>
        </w:rPr>
        <w:br/>
        <w:t xml:space="preserve">w art. 3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0"/>
          <w:numId w:val="3"/>
        </w:numPr>
        <w:tabs>
          <w:tab w:val="left" w:pos="361"/>
        </w:tabs>
        <w:spacing w:after="0" w:line="0" w:lineRule="atLeast"/>
        <w:ind w:left="361" w:hanging="316"/>
        <w:rPr>
          <w:rFonts w:ascii="Calibri" w:eastAsia="Calibri" w:hAnsi="Calibri" w:cs="Arial"/>
          <w:b/>
          <w:sz w:val="20"/>
          <w:szCs w:val="20"/>
          <w:lang w:eastAsia="pl-PL"/>
        </w:rPr>
      </w:pPr>
      <w:r w:rsidRPr="00EA5D0E">
        <w:rPr>
          <w:rFonts w:ascii="Calibri" w:eastAsia="Calibri" w:hAnsi="Calibri" w:cs="Arial"/>
          <w:sz w:val="20"/>
          <w:szCs w:val="20"/>
          <w:lang w:eastAsia="pl-PL"/>
        </w:rPr>
        <w:t>Zamawiający nie przewiduje aukcji elektronicznej.</w:t>
      </w:r>
    </w:p>
    <w:p w:rsidR="00EA5D0E" w:rsidRPr="00EA5D0E" w:rsidRDefault="00EA5D0E" w:rsidP="00EA5D0E">
      <w:pPr>
        <w:numPr>
          <w:ilvl w:val="0"/>
          <w:numId w:val="3"/>
        </w:numPr>
        <w:tabs>
          <w:tab w:val="left" w:pos="361"/>
        </w:tabs>
        <w:spacing w:after="0" w:line="0" w:lineRule="atLeast"/>
        <w:ind w:left="361" w:hanging="316"/>
        <w:rPr>
          <w:rFonts w:ascii="Calibri" w:eastAsia="Calibri" w:hAnsi="Calibri" w:cs="Arial"/>
          <w:b/>
          <w:sz w:val="20"/>
          <w:szCs w:val="20"/>
          <w:lang w:eastAsia="pl-PL"/>
        </w:rPr>
      </w:pPr>
      <w:r w:rsidRPr="00EA5D0E">
        <w:rPr>
          <w:rFonts w:ascii="Calibri" w:eastAsia="Calibri" w:hAnsi="Calibri" w:cs="Arial"/>
          <w:sz w:val="20"/>
          <w:szCs w:val="20"/>
          <w:lang w:eastAsia="pl-PL"/>
        </w:rPr>
        <w:t>Zamawiający nie dopuszcza złożenia oferty w postaci katalogów elektronicznych.</w:t>
      </w:r>
    </w:p>
    <w:p w:rsidR="00EA5D0E" w:rsidRPr="00EA5D0E" w:rsidRDefault="00EA5D0E" w:rsidP="00EA5D0E">
      <w:pPr>
        <w:numPr>
          <w:ilvl w:val="0"/>
          <w:numId w:val="3"/>
        </w:numPr>
        <w:tabs>
          <w:tab w:val="left" w:pos="361"/>
        </w:tabs>
        <w:spacing w:after="0" w:line="238" w:lineRule="auto"/>
        <w:ind w:left="361" w:hanging="316"/>
        <w:rPr>
          <w:rFonts w:ascii="Calibri" w:eastAsia="Calibri" w:hAnsi="Calibri" w:cs="Arial"/>
          <w:b/>
          <w:sz w:val="20"/>
          <w:szCs w:val="20"/>
          <w:lang w:eastAsia="pl-PL"/>
        </w:rPr>
      </w:pPr>
      <w:r w:rsidRPr="00EA5D0E">
        <w:rPr>
          <w:rFonts w:ascii="Calibri" w:eastAsia="Calibri" w:hAnsi="Calibri" w:cs="Arial"/>
          <w:sz w:val="20"/>
          <w:szCs w:val="20"/>
          <w:lang w:eastAsia="pl-PL"/>
        </w:rPr>
        <w:t>Zamawiający nie dopuszcza składania ofert wariantowych.</w:t>
      </w:r>
    </w:p>
    <w:p w:rsidR="00EA5D0E" w:rsidRPr="00EA5D0E" w:rsidRDefault="00EA5D0E" w:rsidP="00EA5D0E">
      <w:pPr>
        <w:numPr>
          <w:ilvl w:val="0"/>
          <w:numId w:val="3"/>
        </w:numPr>
        <w:tabs>
          <w:tab w:val="left" w:pos="361"/>
        </w:tabs>
        <w:spacing w:after="0" w:line="0" w:lineRule="atLeast"/>
        <w:ind w:left="361" w:hanging="316"/>
        <w:rPr>
          <w:rFonts w:ascii="Calibri" w:eastAsia="Calibri" w:hAnsi="Calibri" w:cs="Arial"/>
          <w:b/>
          <w:sz w:val="20"/>
          <w:szCs w:val="20"/>
          <w:lang w:eastAsia="pl-PL"/>
        </w:rPr>
      </w:pPr>
      <w:r w:rsidRPr="00EA5D0E">
        <w:rPr>
          <w:rFonts w:ascii="Calibri" w:eastAsia="Calibri" w:hAnsi="Calibri" w:cs="Arial"/>
          <w:sz w:val="20"/>
          <w:szCs w:val="20"/>
          <w:lang w:eastAsia="pl-PL"/>
        </w:rPr>
        <w:t>Zamawiający nie prowadzi postępowania w celu zawarcia umowy ramowej.</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3"/>
        </w:numPr>
        <w:tabs>
          <w:tab w:val="left" w:pos="361"/>
        </w:tabs>
        <w:spacing w:after="0" w:line="216" w:lineRule="auto"/>
        <w:ind w:left="361" w:right="20" w:hanging="316"/>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Zamawiający nie zastrzega możliwości ubiegania się o udzielenie zamówienia wyłącznie przez Wykonawców, o których mowa w art. 94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0"/>
          <w:numId w:val="3"/>
        </w:numPr>
        <w:tabs>
          <w:tab w:val="left" w:pos="361"/>
        </w:tabs>
        <w:spacing w:after="0" w:line="0" w:lineRule="atLeast"/>
        <w:ind w:left="361" w:hanging="316"/>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Zamawiający nie określa wymagań, o których mowa w art. 95 ust 1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3"/>
        </w:numPr>
        <w:tabs>
          <w:tab w:val="left" w:pos="361"/>
        </w:tabs>
        <w:spacing w:after="0" w:line="217" w:lineRule="auto"/>
        <w:ind w:left="361" w:hanging="316"/>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Zamawiający nie określa dodatkowych wymagań związanych z zatrudnianiem osób, o których mowa </w:t>
      </w:r>
      <w:r w:rsidRPr="00EA5D0E">
        <w:rPr>
          <w:rFonts w:ascii="Calibri" w:eastAsia="Calibri" w:hAnsi="Calibri" w:cs="Arial"/>
          <w:sz w:val="20"/>
          <w:szCs w:val="20"/>
          <w:lang w:eastAsia="pl-PL"/>
        </w:rPr>
        <w:br/>
        <w:t xml:space="preserve">w art. 96 ust. 2 pkt 2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63360" behindDoc="1" locked="0" layoutInCell="1" allowOverlap="1" wp14:anchorId="1086FAD5" wp14:editId="25516E29">
                <wp:simplePos x="0" y="0"/>
                <wp:positionH relativeFrom="column">
                  <wp:posOffset>-17780</wp:posOffset>
                </wp:positionH>
                <wp:positionV relativeFrom="paragraph">
                  <wp:posOffset>156845</wp:posOffset>
                </wp:positionV>
                <wp:extent cx="5795645" cy="186055"/>
                <wp:effectExtent l="0" t="4445" r="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1.4pt;margin-top:12.35pt;width:456.35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dNKgIAAD8EAAAOAAAAZHJzL2Uyb0RvYy54bWysU8GO0zAQvSPxD5bvNG3VdLdR09WqSxHS&#10;ApUWPsB1nMZax2PGbtNy58/4MMZOt7TACZFIlsczfn7zZmZ+d2gN2yv0GmzJR4MhZ8pKqLTdlvzL&#10;59WbW858ELYSBqwq+VF5frd4/WreuUKNoQFTKWQEYn3RuZI3Ibgiy7xsVCv8AJyy5KwBWxHIxG1W&#10;oegIvTXZeDicZh1g5RCk8p5OH3onXyT8ulYyfKprrwIzJSduIa2Y1k1cs8VcFFsUrtHyREP8A4tW&#10;aEuPnqEeRBBsh/oPqFZLBA91GEhoM6hrLVXKgbIZDX/L5qkRTqVcSBzvzjL5/wcrP+7XyHRFtZtx&#10;ZkVLNVoTwwDPP74HRoekUOd8QYFPbo0xR+8eQT57ZmHZCLtV94jQNUpUxGsU47OrC9HwdJVtug9Q&#10;Eb7YBUhiHWpsIyDJwA6pJsdzTdQhMEmH+c0sn05yziT5RrfTYZ6nJ0TxctuhD+8UtCxuSo5U84Qu&#10;9o8+RDaieAlJ7MHoaqWNSQZuN0uDbC+oP1bj+J/Q/WWYsawr+Swf5wn5yuevIFbx+xtEqwM1utFt&#10;yW+H8YtBooiyvbVV2gehTb8nysaedIzS9SXYQHUkGRH6Lqapo00D+I2zjjq45P7rTqDizLy3VIrZ&#10;aDKJLZ+MSX4zJgMvPZtLj7CSoEoeOOu3y9CPyc6h3jb00ijlbuGeylfrpGwsbc/qRJa6NAl+mqg4&#10;Bpd2ivo194ufAAAA//8DAFBLAwQUAAYACAAAACEAOSmWfN0AAAAIAQAADwAAAGRycy9kb3ducmV2&#10;LnhtbEyPzU7DMBCE70i8g7VI3FqbqNAmZFMVpPTCicIDuPESR/VPGrtJ4OkxJ3oczWjmm3I7W8NG&#10;GkLnHcLDUgAj13jVuRbh86NebICFKJ2SxjtC+KYA2+r2ppSF8pN7p/EQW5ZKXCgkgo6xLzgPjSYr&#10;w9L35JL35QcrY5JDy9Ugp1RuDc+EeOJWdi4taNnTq6bmdLhYhPFFR75ZT/tz/fNmFN9lp3O9R7y/&#10;m3fPwCLN8T8Mf/gJHarEdPQXpwIzCIsskUeEbLUGlvxc5DmwI8LjSgCvSn59oPoFAAD//wMAUEsB&#10;Ai0AFAAGAAgAAAAhALaDOJL+AAAA4QEAABMAAAAAAAAAAAAAAAAAAAAAAFtDb250ZW50X1R5cGVz&#10;XS54bWxQSwECLQAUAAYACAAAACEAOP0h/9YAAACUAQAACwAAAAAAAAAAAAAAAAAvAQAAX3JlbHMv&#10;LnJlbHNQSwECLQAUAAYACAAAACEAne0XTSoCAAA/BAAADgAAAAAAAAAAAAAAAAAuAgAAZHJzL2Uy&#10;b0RvYy54bWxQSwECLQAUAAYACAAAACEAOSmWfN0AAAAIAQAADwAAAAAAAAAAAAAAAACEBAAAZHJz&#10;L2Rvd25yZXYueG1sUEsFBgAAAAAEAAQA8wAAAI4FAAAAAA==&#10;" fillcolor="#f2f2f2" strokecolor="white"/>
            </w:pict>
          </mc:Fallback>
        </mc:AlternateContent>
      </w:r>
    </w:p>
    <w:p w:rsidR="00EA5D0E" w:rsidRPr="00EA5D0E" w:rsidRDefault="00EA5D0E" w:rsidP="00EA5D0E">
      <w:pPr>
        <w:spacing w:after="0" w:line="223" w:lineRule="exact"/>
        <w:rPr>
          <w:rFonts w:ascii="Times New Roman" w:eastAsia="Times New Roman" w:hAnsi="Times New Roman" w:cs="Arial"/>
          <w:sz w:val="20"/>
          <w:szCs w:val="20"/>
          <w:lang w:eastAsia="pl-PL"/>
        </w:rPr>
      </w:pPr>
    </w:p>
    <w:p w:rsidR="00EA5D0E" w:rsidRPr="00EA5D0E" w:rsidRDefault="00EA5D0E" w:rsidP="00EA5D0E">
      <w:pPr>
        <w:tabs>
          <w:tab w:val="center" w:pos="4541"/>
        </w:tabs>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IV. Opis przedmiotu zamówienia</w:t>
      </w:r>
      <w:r w:rsidRPr="00EA5D0E">
        <w:rPr>
          <w:rFonts w:ascii="Calibri" w:eastAsia="Calibri" w:hAnsi="Calibri" w:cs="Arial"/>
          <w:b/>
          <w:sz w:val="24"/>
          <w:szCs w:val="20"/>
          <w:lang w:eastAsia="pl-PL"/>
        </w:rPr>
        <w:tab/>
      </w:r>
    </w:p>
    <w:p w:rsidR="00EA5D0E" w:rsidRPr="00EA5D0E" w:rsidRDefault="00EA5D0E" w:rsidP="00EA5D0E">
      <w:pPr>
        <w:spacing w:after="0" w:line="292" w:lineRule="exact"/>
        <w:rPr>
          <w:rFonts w:ascii="Times New Roman" w:eastAsia="Times New Roman" w:hAnsi="Times New Roman" w:cs="Arial"/>
          <w:sz w:val="20"/>
          <w:szCs w:val="20"/>
          <w:lang w:eastAsia="pl-PL"/>
        </w:rPr>
      </w:pP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b/>
          <w:sz w:val="20"/>
          <w:szCs w:val="20"/>
          <w:lang w:eastAsia="pl-PL"/>
        </w:rPr>
        <w:t>1.</w:t>
      </w:r>
      <w:r w:rsidRPr="00EA5D0E">
        <w:rPr>
          <w:rFonts w:eastAsia="Times New Roman" w:cstheme="minorHAnsi"/>
          <w:sz w:val="20"/>
          <w:szCs w:val="20"/>
          <w:lang w:eastAsia="pl-PL"/>
        </w:rPr>
        <w:t xml:space="preserve"> Przedmiotem zamówienia jest dostawa węgla kamiennego typu </w:t>
      </w:r>
      <w:proofErr w:type="spellStart"/>
      <w:r w:rsidRPr="00EA5D0E">
        <w:rPr>
          <w:rFonts w:eastAsia="Times New Roman" w:cstheme="minorHAnsi"/>
          <w:sz w:val="20"/>
          <w:szCs w:val="20"/>
          <w:lang w:eastAsia="pl-PL"/>
        </w:rPr>
        <w:t>ekogroszek</w:t>
      </w:r>
      <w:proofErr w:type="spellEnd"/>
      <w:r w:rsidRPr="00EA5D0E">
        <w:rPr>
          <w:rFonts w:eastAsia="Times New Roman" w:cstheme="minorHAnsi"/>
          <w:sz w:val="20"/>
          <w:szCs w:val="20"/>
          <w:lang w:eastAsia="pl-PL"/>
        </w:rPr>
        <w:t xml:space="preserve"> i złożenie go na placu przy składzie opału Zamawiającego.</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b/>
          <w:sz w:val="20"/>
          <w:szCs w:val="20"/>
          <w:lang w:eastAsia="pl-PL"/>
        </w:rPr>
        <w:t>2.</w:t>
      </w:r>
      <w:r w:rsidRPr="00EA5D0E">
        <w:rPr>
          <w:rFonts w:eastAsia="Times New Roman" w:cstheme="minorHAnsi"/>
          <w:sz w:val="20"/>
          <w:szCs w:val="20"/>
          <w:lang w:eastAsia="pl-PL"/>
        </w:rPr>
        <w:t xml:space="preserve"> Ze względu na podziemną infrastrukturę (kanalizację, która może ulec zniszczeniu), ograniczoną ilość miejsca potrzebną do wykonywania manewrów przez pojazd ciężarowy, Zamawiający nie dopuszcza dostaw węgla pojazdem o masie całkowitej większej niż 25 ton.</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b/>
          <w:sz w:val="20"/>
          <w:szCs w:val="20"/>
          <w:lang w:eastAsia="pl-PL"/>
        </w:rPr>
        <w:t>3.</w:t>
      </w:r>
      <w:r w:rsidRPr="00EA5D0E">
        <w:rPr>
          <w:rFonts w:eastAsia="Times New Roman" w:cstheme="minorHAnsi"/>
          <w:sz w:val="20"/>
          <w:szCs w:val="20"/>
          <w:lang w:eastAsia="pl-PL"/>
        </w:rPr>
        <w:t xml:space="preserve"> Dostawa powinna zostać zrealizowana w terminach uprzednio uzgodnionych mailowo z Zamawiającym, </w:t>
      </w:r>
      <w:r w:rsidRPr="00EA5D0E">
        <w:rPr>
          <w:rFonts w:eastAsia="Times New Roman" w:cstheme="minorHAnsi"/>
          <w:sz w:val="20"/>
          <w:szCs w:val="20"/>
          <w:lang w:eastAsia="pl-PL"/>
        </w:rPr>
        <w:br/>
        <w:t>z uwzględnieniem terminów zawartych w § 2</w:t>
      </w:r>
      <w:r w:rsidRPr="00EA5D0E">
        <w:rPr>
          <w:rFonts w:ascii="Calibri" w:eastAsia="Calibri" w:hAnsi="Calibri" w:cs="Arial"/>
          <w:sz w:val="20"/>
          <w:szCs w:val="20"/>
          <w:lang w:eastAsia="pl-PL"/>
        </w:rPr>
        <w:t xml:space="preserve"> </w:t>
      </w:r>
      <w:r w:rsidRPr="00EA5D0E">
        <w:rPr>
          <w:rFonts w:eastAsia="Times New Roman" w:cstheme="minorHAnsi"/>
          <w:sz w:val="20"/>
          <w:szCs w:val="20"/>
          <w:lang w:eastAsia="pl-PL"/>
        </w:rPr>
        <w:t xml:space="preserve">projektowanych postanowień umowy (załącznik nr 1 do SWZ). </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b/>
          <w:sz w:val="20"/>
          <w:szCs w:val="20"/>
          <w:lang w:eastAsia="pl-PL"/>
        </w:rPr>
        <w:lastRenderedPageBreak/>
        <w:t>4.</w:t>
      </w:r>
      <w:r w:rsidRPr="00EA5D0E">
        <w:rPr>
          <w:rFonts w:eastAsia="Times New Roman" w:cstheme="minorHAnsi"/>
          <w:sz w:val="20"/>
          <w:szCs w:val="20"/>
          <w:lang w:eastAsia="pl-PL"/>
        </w:rPr>
        <w:t xml:space="preserve"> Zamawiający oświadcza, że nabywany węgiel kamienny będzie w 100 % przeznaczony do celów opałowych.</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b/>
          <w:sz w:val="20"/>
          <w:szCs w:val="20"/>
          <w:lang w:eastAsia="pl-PL"/>
        </w:rPr>
        <w:t>5.</w:t>
      </w:r>
      <w:r w:rsidRPr="00EA5D0E">
        <w:rPr>
          <w:rFonts w:eastAsia="Times New Roman" w:cstheme="minorHAnsi"/>
          <w:sz w:val="20"/>
          <w:szCs w:val="20"/>
          <w:lang w:eastAsia="pl-PL"/>
        </w:rPr>
        <w:t xml:space="preserve"> Parametry opału stanowiącego przedmiot zamówienia:</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asortyment: groszek energetyczny typ: 31 lub 31.1 lub 31.2 lub 32.1</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wartość opałowa ≥ 26 MJ/kg (w zależności od rodzaju węgla)</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wilgotność całkowita ≤ 13%,</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zawartość popiołu ≤ 10 %,</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zawartość części lotnych: 28÷48 %,</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siarka: ≤ 0,6%,</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temperatura mięknienia popiołu ≥ 1150°C,</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temperatura spiekania popiołu &gt; 1100°C,</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zdolność spiekania RI &lt; 10,</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uziarnienie 5÷25mm,</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udział podziarna (miału): &lt; 10%</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6. Zakres za</w:t>
      </w:r>
      <w:r w:rsidR="00DE0D8A">
        <w:rPr>
          <w:rFonts w:eastAsia="Times New Roman" w:cstheme="minorHAnsi"/>
          <w:sz w:val="20"/>
          <w:szCs w:val="20"/>
          <w:lang w:eastAsia="pl-PL"/>
        </w:rPr>
        <w:t xml:space="preserve">mówienia podstawowego wynosi </w:t>
      </w:r>
      <w:r w:rsidR="00C160D5">
        <w:rPr>
          <w:rFonts w:eastAsia="Times New Roman" w:cstheme="minorHAnsi"/>
          <w:b/>
          <w:sz w:val="20"/>
          <w:szCs w:val="20"/>
          <w:lang w:eastAsia="pl-PL"/>
        </w:rPr>
        <w:t>5</w:t>
      </w:r>
      <w:r w:rsidR="00DE0D8A" w:rsidRPr="00986388">
        <w:rPr>
          <w:rFonts w:eastAsia="Times New Roman" w:cstheme="minorHAnsi"/>
          <w:b/>
          <w:sz w:val="20"/>
          <w:szCs w:val="20"/>
          <w:lang w:eastAsia="pl-PL"/>
        </w:rPr>
        <w:t xml:space="preserve">0 </w:t>
      </w:r>
      <w:r w:rsidR="00C160D5">
        <w:rPr>
          <w:rFonts w:eastAsia="Times New Roman" w:cstheme="minorHAnsi"/>
          <w:b/>
          <w:sz w:val="20"/>
          <w:szCs w:val="20"/>
          <w:lang w:eastAsia="pl-PL"/>
        </w:rPr>
        <w:t>ton + 10 ton.</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7. W przypadku zwiększonego zapotrzebowania na opał do budynku placówki, Zamawiający przewiduje skorzystanie z prawa opcji polegającego na rozszerzeniu zamówienia podstawowego do 10 ton.</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8. Wykonawca będzie zobowiązany do dostarczania wraz z każdą dostawą aktualnego świadectwa jakości</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a. formie dokumentu potwierdzonego „za zgodność z oryginałem”.</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9. Zamawiający zastrzega sobie prawo do kontroli parametrów jakościowych dostawy poprzez zlecenie przeprowadzenia ekspertyzy w odpowiednim laboratorium lub placówce do tego uprawnionej.</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10. Zamówienie każdorazowo będzie obejmować transport i rozładunek opału - siłami Wykonawcy i na jego koszt.</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11. Szczegółowe warunki realizacji zamówienia zostały opisane w projektowanych postanowieniach umowy (załącznik nr 1 do SWZ).</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xml:space="preserve">12. Zamawiający nie dokonuje podziału zamówienia na części, o którym mowa w art. 91 ustawy </w:t>
      </w:r>
      <w:proofErr w:type="spellStart"/>
      <w:r w:rsidRPr="00EA5D0E">
        <w:rPr>
          <w:rFonts w:eastAsia="Times New Roman" w:cstheme="minorHAnsi"/>
          <w:sz w:val="20"/>
          <w:szCs w:val="20"/>
          <w:lang w:eastAsia="pl-PL"/>
        </w:rPr>
        <w:t>Pzp</w:t>
      </w:r>
      <w:proofErr w:type="spellEnd"/>
      <w:r w:rsidRPr="00EA5D0E">
        <w:rPr>
          <w:rFonts w:eastAsia="Times New Roman" w:cstheme="minorHAnsi"/>
          <w:sz w:val="20"/>
          <w:szCs w:val="20"/>
          <w:lang w:eastAsia="pl-PL"/>
        </w:rPr>
        <w:t xml:space="preserve"> ze względu na jednorodny charakter dostawy oraz zakres zamówienia, który nie ogranicza dostępu do możliwości pozyskania zamówienia przez małych i średnich przedsiębiorców.</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xml:space="preserve">13. Zamawiający nie przewiduje udzielania zamówień, o których mowa w art. 214 ust. 1 pkt. 7) ustawy </w:t>
      </w:r>
      <w:proofErr w:type="spellStart"/>
      <w:r w:rsidRPr="00EA5D0E">
        <w:rPr>
          <w:rFonts w:eastAsia="Times New Roman" w:cstheme="minorHAnsi"/>
          <w:sz w:val="20"/>
          <w:szCs w:val="20"/>
          <w:lang w:eastAsia="pl-PL"/>
        </w:rPr>
        <w:t>pzp</w:t>
      </w:r>
      <w:proofErr w:type="spellEnd"/>
      <w:r w:rsidRPr="00EA5D0E">
        <w:rPr>
          <w:rFonts w:eastAsia="Times New Roman" w:cstheme="minorHAnsi"/>
          <w:sz w:val="20"/>
          <w:szCs w:val="20"/>
          <w:lang w:eastAsia="pl-PL"/>
        </w:rPr>
        <w:t>.</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xml:space="preserve">14. Zamawiający informuje, że opis przedmiotu zamówienia został sporządzony w oparciu </w:t>
      </w:r>
      <w:r w:rsidRPr="00EA5D0E">
        <w:rPr>
          <w:rFonts w:eastAsia="Times New Roman" w:cstheme="minorHAnsi"/>
          <w:sz w:val="20"/>
          <w:szCs w:val="20"/>
          <w:lang w:eastAsia="pl-PL"/>
        </w:rPr>
        <w:br/>
        <w:t xml:space="preserve">o art. 100 ust. 1 ustawy </w:t>
      </w:r>
      <w:proofErr w:type="spellStart"/>
      <w:r w:rsidRPr="00EA5D0E">
        <w:rPr>
          <w:rFonts w:eastAsia="Times New Roman" w:cstheme="minorHAnsi"/>
          <w:sz w:val="20"/>
          <w:szCs w:val="20"/>
          <w:lang w:eastAsia="pl-PL"/>
        </w:rPr>
        <w:t>Pzp</w:t>
      </w:r>
      <w:proofErr w:type="spellEnd"/>
      <w:r w:rsidRPr="00EA5D0E">
        <w:rPr>
          <w:rFonts w:eastAsia="Times New Roman" w:cstheme="minorHAnsi"/>
          <w:sz w:val="20"/>
          <w:szCs w:val="20"/>
          <w:lang w:eastAsia="pl-PL"/>
        </w:rPr>
        <w:t>.</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15. Wspólny słownik kodów w CPV:</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a. 09111000-0 Węgiel i paliwa na bazie węgla</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16. Jeżeli Zamawiający w opisie przedmiotu zamówienia wskazał znaki towarowe, patenty lub pochodzenia, źródła lub szczególny proces, który charakteryzuje produkty lub usługi dostarczone przez konkretnego wykonawcę, dopuszcza się w tym zakresie zaoferowanie rozwiązań równoważnych opisanym, pod warunkiem zachowania przez nie takich samych minimalnych parametrów technicznych, jakościowych oraz funkcjonalnych itp.</w:t>
      </w:r>
    </w:p>
    <w:p w:rsidR="00EA5D0E" w:rsidRP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17.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EA5D0E" w:rsidRDefault="00EA5D0E" w:rsidP="00EA5D0E">
      <w:pPr>
        <w:spacing w:after="0" w:line="292" w:lineRule="exact"/>
        <w:rPr>
          <w:rFonts w:eastAsia="Times New Roman" w:cstheme="minorHAnsi"/>
          <w:sz w:val="20"/>
          <w:szCs w:val="20"/>
          <w:lang w:eastAsia="pl-PL"/>
        </w:rPr>
      </w:pPr>
      <w:r w:rsidRPr="00EA5D0E">
        <w:rPr>
          <w:rFonts w:eastAsia="Times New Roman" w:cstheme="minorHAnsi"/>
          <w:sz w:val="20"/>
          <w:szCs w:val="20"/>
          <w:lang w:eastAsia="pl-PL"/>
        </w:rPr>
        <w:t xml:space="preserve">18. W przypadku, gdy w opisie przedmiotu zamówienia znajdą się odniesienia do norm, ocen technicznych, specyfikacji technicznych i systemów referencji technicznych, o których mowa w art. 101 ust. 1 pkt 2 oraz ust. 3 ustawy </w:t>
      </w:r>
      <w:proofErr w:type="spellStart"/>
      <w:r w:rsidRPr="00EA5D0E">
        <w:rPr>
          <w:rFonts w:eastAsia="Times New Roman" w:cstheme="minorHAnsi"/>
          <w:sz w:val="20"/>
          <w:szCs w:val="20"/>
          <w:lang w:eastAsia="pl-PL"/>
        </w:rPr>
        <w:t>Pzp</w:t>
      </w:r>
      <w:proofErr w:type="spellEnd"/>
      <w:r w:rsidRPr="00EA5D0E">
        <w:rPr>
          <w:rFonts w:eastAsia="Times New Roman" w:cstheme="minorHAnsi"/>
          <w:sz w:val="20"/>
          <w:szCs w:val="20"/>
          <w:lang w:eastAsia="pl-PL"/>
        </w:rPr>
        <w:t>, Zamawiający dopuszcza rozwiązania równoważne opisywanym.</w:t>
      </w:r>
    </w:p>
    <w:p w:rsidR="00957EE2" w:rsidRDefault="00957EE2" w:rsidP="00EA5D0E">
      <w:pPr>
        <w:spacing w:after="0" w:line="292" w:lineRule="exact"/>
        <w:rPr>
          <w:rFonts w:eastAsia="Times New Roman" w:cstheme="minorHAnsi"/>
          <w:sz w:val="20"/>
          <w:szCs w:val="20"/>
          <w:lang w:eastAsia="pl-PL"/>
        </w:rPr>
      </w:pPr>
      <w:r>
        <w:rPr>
          <w:rFonts w:eastAsia="Times New Roman" w:cstheme="minorHAnsi"/>
          <w:sz w:val="20"/>
          <w:szCs w:val="20"/>
          <w:lang w:eastAsia="pl-PL"/>
        </w:rPr>
        <w:t xml:space="preserve">19. </w:t>
      </w:r>
      <w:r w:rsidRPr="00986388">
        <w:rPr>
          <w:rFonts w:eastAsia="Times New Roman" w:cstheme="minorHAnsi"/>
          <w:b/>
          <w:sz w:val="20"/>
          <w:szCs w:val="20"/>
          <w:lang w:eastAsia="pl-PL"/>
        </w:rPr>
        <w:t>Harmonogram dostawy węgla:</w:t>
      </w:r>
    </w:p>
    <w:p w:rsidR="0062409F" w:rsidRDefault="00957EE2" w:rsidP="00EA5D0E">
      <w:pPr>
        <w:spacing w:after="0" w:line="292" w:lineRule="exact"/>
        <w:rPr>
          <w:rFonts w:eastAsia="Times New Roman" w:cstheme="minorHAnsi"/>
          <w:sz w:val="20"/>
          <w:szCs w:val="20"/>
          <w:lang w:eastAsia="pl-PL"/>
        </w:rPr>
      </w:pPr>
      <w:r>
        <w:rPr>
          <w:rFonts w:eastAsia="Times New Roman" w:cstheme="minorHAnsi"/>
          <w:sz w:val="20"/>
          <w:szCs w:val="20"/>
          <w:lang w:eastAsia="pl-PL"/>
        </w:rPr>
        <w:t xml:space="preserve"> - 1) </w:t>
      </w:r>
      <w:r w:rsidR="00204AED">
        <w:rPr>
          <w:rFonts w:eastAsia="Times New Roman" w:cstheme="minorHAnsi"/>
          <w:sz w:val="20"/>
          <w:szCs w:val="20"/>
          <w:lang w:eastAsia="pl-PL"/>
        </w:rPr>
        <w:t xml:space="preserve">do </w:t>
      </w:r>
      <w:r w:rsidR="0062409F">
        <w:rPr>
          <w:rFonts w:eastAsia="Times New Roman" w:cstheme="minorHAnsi"/>
          <w:sz w:val="20"/>
          <w:szCs w:val="20"/>
          <w:lang w:eastAsia="pl-PL"/>
        </w:rPr>
        <w:t>29.07.2024</w:t>
      </w:r>
    </w:p>
    <w:p w:rsidR="0062409F" w:rsidRDefault="0062409F" w:rsidP="00EA5D0E">
      <w:pPr>
        <w:spacing w:after="0" w:line="292" w:lineRule="exact"/>
        <w:rPr>
          <w:rFonts w:eastAsia="Times New Roman" w:cstheme="minorHAnsi"/>
          <w:sz w:val="20"/>
          <w:szCs w:val="20"/>
          <w:lang w:eastAsia="pl-PL"/>
        </w:rPr>
      </w:pPr>
      <w:r>
        <w:rPr>
          <w:rFonts w:eastAsia="Times New Roman" w:cstheme="minorHAnsi"/>
          <w:sz w:val="20"/>
          <w:szCs w:val="20"/>
          <w:lang w:eastAsia="pl-PL"/>
        </w:rPr>
        <w:t>- 2)</w:t>
      </w:r>
      <w:r w:rsidR="00204AED">
        <w:rPr>
          <w:rFonts w:eastAsia="Times New Roman" w:cstheme="minorHAnsi"/>
          <w:sz w:val="20"/>
          <w:szCs w:val="20"/>
          <w:lang w:eastAsia="pl-PL"/>
        </w:rPr>
        <w:t xml:space="preserve"> do </w:t>
      </w:r>
      <w:r>
        <w:rPr>
          <w:rFonts w:eastAsia="Times New Roman" w:cstheme="minorHAnsi"/>
          <w:sz w:val="20"/>
          <w:szCs w:val="20"/>
          <w:lang w:eastAsia="pl-PL"/>
        </w:rPr>
        <w:t xml:space="preserve"> 18.11.2024</w:t>
      </w:r>
    </w:p>
    <w:p w:rsidR="00957EE2" w:rsidRPr="00EA5D0E" w:rsidRDefault="0062409F" w:rsidP="00EA5D0E">
      <w:pPr>
        <w:spacing w:after="0" w:line="292" w:lineRule="exact"/>
        <w:rPr>
          <w:rFonts w:eastAsia="Times New Roman" w:cstheme="minorHAnsi"/>
          <w:sz w:val="20"/>
          <w:szCs w:val="20"/>
          <w:lang w:eastAsia="pl-PL"/>
        </w:rPr>
      </w:pPr>
      <w:r>
        <w:rPr>
          <w:rFonts w:eastAsia="Times New Roman" w:cstheme="minorHAnsi"/>
          <w:sz w:val="20"/>
          <w:szCs w:val="20"/>
          <w:lang w:eastAsia="pl-PL"/>
        </w:rPr>
        <w:t>- 3)</w:t>
      </w:r>
      <w:r w:rsidR="00204AED">
        <w:rPr>
          <w:rFonts w:eastAsia="Times New Roman" w:cstheme="minorHAnsi"/>
          <w:sz w:val="20"/>
          <w:szCs w:val="20"/>
          <w:lang w:eastAsia="pl-PL"/>
        </w:rPr>
        <w:t xml:space="preserve"> do</w:t>
      </w:r>
      <w:r>
        <w:rPr>
          <w:rFonts w:eastAsia="Times New Roman" w:cstheme="minorHAnsi"/>
          <w:sz w:val="20"/>
          <w:szCs w:val="20"/>
          <w:lang w:eastAsia="pl-PL"/>
        </w:rPr>
        <w:t xml:space="preserve"> 9.12.2024</w:t>
      </w:r>
      <w:r w:rsidR="00957EE2">
        <w:rPr>
          <w:rFonts w:eastAsia="Times New Roman" w:cstheme="minorHAnsi"/>
          <w:sz w:val="20"/>
          <w:szCs w:val="20"/>
          <w:lang w:eastAsia="pl-PL"/>
        </w:rPr>
        <w:t xml:space="preserve"> </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64384" behindDoc="1" locked="0" layoutInCell="1" allowOverlap="1" wp14:anchorId="7E679FE5" wp14:editId="686E0B8D">
                <wp:simplePos x="0" y="0"/>
                <wp:positionH relativeFrom="column">
                  <wp:posOffset>-17780</wp:posOffset>
                </wp:positionH>
                <wp:positionV relativeFrom="paragraph">
                  <wp:posOffset>158750</wp:posOffset>
                </wp:positionV>
                <wp:extent cx="5795645" cy="186055"/>
                <wp:effectExtent l="0" t="0" r="0" b="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1.4pt;margin-top:12.5pt;width:456.35pt;height:1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rEKgIAAD8EAAAOAAAAZHJzL2Uyb0RvYy54bWysU8GO0zAQvSPxD5bvNG3VdLdR09WqSxHS&#10;ApUWPsB1nMZax2PGbtNy58/4MMZOt7TACZFIlsczfp55b2Z+d2gN2yv0GmzJR4MhZ8pKqLTdlvzL&#10;59WbW858ELYSBqwq+VF5frd4/WreuUKNoQFTKWQEYn3RuZI3Ibgiy7xsVCv8AJyy5KwBWxHIxG1W&#10;oegIvTXZeDicZh1g5RCk8p5OH3onXyT8ulYyfKprrwIzJafcQloxrZu4Zou5KLYoXKPlKQ3xD1m0&#10;Qlt69Az1IIJgO9R/QLVaIniow0BCm0Fda6lSDVTNaPhbNU+NcCrVQuR4d6bJ/z9Y+XG/RqYr0o6U&#10;sqIljdaUYYDnH98Do0NiqHO+oMAnt8ZYo3ePIJ89s7BshN2qe0ToGiUqymsU47OrC9HwdJVtug9Q&#10;Eb7YBUhkHWpsIyDRwA5Jk+NZE3UITNJhfjPLp5OcM0m+0e10mOfpCVG83HbowzsFLYubkiNpntDF&#10;/tGHmI0oXkJS9mB0tdLGJAO3m6VBthfUH6tx/E/o/jLMWNaVfJaP84R85fNXEKv4/Q2i1YEa3ei2&#10;5LfD+MUgUUTa3toq7YPQpt9TysaeeIzU9RJsoDoSjQh9F9PU0aYB/MZZRx1ccv91J1BxZt5bkmI2&#10;mkxiyydjkt+MycBLz+bSI6wkqJIHzvrtMvRjsnOotw29NEq1W7gn+WqdmI3S9lmdkqUuTYSfJiqO&#10;waWdon7N/eInAAAA//8DAFBLAwQUAAYACAAAACEA5puAA90AAAAIAQAADwAAAGRycy9kb3ducmV2&#10;LnhtbEyPwU7DMBBE70j8g7VI3FqHQKEJ2VQFKb1wauED3NjEUeN1GrtJ4OtZTnAczWjmTbGZXSdG&#10;M4TWE8LdMgFhqPa6pQbh471arEGEqEirzpNB+DIBNuX1VaFy7Sfam/EQG8ElFHKFYGPscylDbY1T&#10;Yel7Q+x9+sGpyHJopB7UxOWuk2mSPEqnWuIFq3rzak19Olwcwvhio1w/Tbtz9f3WablNT+dqh3h7&#10;M2+fQUQzx78w/OIzOpTMdPQX0kF0CIuUySNCuuJL7GdJloE4Iqwe7kGWhfx/oPwBAAD//wMAUEsB&#10;Ai0AFAAGAAgAAAAhALaDOJL+AAAA4QEAABMAAAAAAAAAAAAAAAAAAAAAAFtDb250ZW50X1R5cGVz&#10;XS54bWxQSwECLQAUAAYACAAAACEAOP0h/9YAAACUAQAACwAAAAAAAAAAAAAAAAAvAQAAX3JlbHMv&#10;LnJlbHNQSwECLQAUAAYACAAAACEAcVNqxCoCAAA/BAAADgAAAAAAAAAAAAAAAAAuAgAAZHJzL2Uy&#10;b0RvYy54bWxQSwECLQAUAAYACAAAACEA5puAA90AAAAIAQAADwAAAAAAAAAAAAAAAACEBAAAZHJz&#10;L2Rvd25yZXYueG1sUEsFBgAAAAAEAAQA8wAAAI4FAAAAAA==&#10;" fillcolor="#f2f2f2" strokecolor="white"/>
            </w:pict>
          </mc:Fallback>
        </mc:AlternateContent>
      </w:r>
    </w:p>
    <w:p w:rsidR="00EA5D0E" w:rsidRPr="00EA5D0E" w:rsidRDefault="00EA5D0E" w:rsidP="00EA5D0E">
      <w:pPr>
        <w:spacing w:after="0" w:line="226"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lastRenderedPageBreak/>
        <w:t>V. Podwykonawstwo</w:t>
      </w:r>
    </w:p>
    <w:p w:rsidR="00EA5D0E" w:rsidRPr="00EA5D0E" w:rsidRDefault="00EA5D0E" w:rsidP="00EA5D0E">
      <w:pPr>
        <w:spacing w:after="0" w:line="290" w:lineRule="exact"/>
        <w:rPr>
          <w:rFonts w:ascii="Times New Roman" w:eastAsia="Times New Roman" w:hAnsi="Times New Roman" w:cs="Arial"/>
          <w:sz w:val="20"/>
          <w:szCs w:val="20"/>
          <w:lang w:eastAsia="pl-PL"/>
        </w:rPr>
      </w:pPr>
    </w:p>
    <w:p w:rsidR="00EA5D0E" w:rsidRPr="00EA5D0E" w:rsidRDefault="00EA5D0E" w:rsidP="00EA5D0E">
      <w:pPr>
        <w:numPr>
          <w:ilvl w:val="0"/>
          <w:numId w:val="5"/>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Wykonawca może powierzyć wykonanie części zamówienia Podwykonawcy. Zamawiający nie zastrzega obowiązku osobistego wykonania przez Wykonawcę kluczowych części zamówienia.</w:t>
      </w:r>
    </w:p>
    <w:p w:rsidR="00EA5D0E" w:rsidRPr="00EA5D0E" w:rsidRDefault="00EA5D0E" w:rsidP="00EA5D0E">
      <w:pPr>
        <w:spacing w:after="0" w:line="48" w:lineRule="exact"/>
        <w:rPr>
          <w:rFonts w:ascii="Calibri" w:eastAsia="Calibri" w:hAnsi="Calibri" w:cs="Arial"/>
          <w:b/>
          <w:sz w:val="20"/>
          <w:szCs w:val="20"/>
          <w:lang w:eastAsia="pl-PL"/>
        </w:rPr>
      </w:pPr>
    </w:p>
    <w:p w:rsidR="00EA5D0E" w:rsidRPr="00EA5D0E" w:rsidRDefault="00EA5D0E" w:rsidP="00EA5D0E">
      <w:pPr>
        <w:numPr>
          <w:ilvl w:val="0"/>
          <w:numId w:val="5"/>
        </w:numPr>
        <w:tabs>
          <w:tab w:val="left" w:pos="361"/>
        </w:tabs>
        <w:spacing w:after="0" w:line="224"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Wykonawca jest zobowiązany wskazać w </w:t>
      </w:r>
      <w:r w:rsidRPr="00EA5D0E">
        <w:rPr>
          <w:rFonts w:ascii="Calibri" w:eastAsia="Calibri" w:hAnsi="Calibri" w:cs="Arial"/>
          <w:b/>
          <w:sz w:val="20"/>
          <w:szCs w:val="20"/>
          <w:lang w:eastAsia="pl-PL"/>
        </w:rPr>
        <w:t>formularzu ofertowym</w:t>
      </w:r>
      <w:r w:rsidRPr="00EA5D0E">
        <w:rPr>
          <w:rFonts w:ascii="Calibri" w:eastAsia="Calibri" w:hAnsi="Calibri" w:cs="Arial"/>
          <w:sz w:val="20"/>
          <w:szCs w:val="20"/>
          <w:lang w:eastAsia="pl-PL"/>
        </w:rPr>
        <w:t xml:space="preserve"> (załącznik nr 2 do SWZ) części zamówienia, których wykonanie zamierza powierzyć Podwykonawcom i podać nazwy ewentualnych Podwykonawców, o ile są już znane.</w:t>
      </w:r>
    </w:p>
    <w:p w:rsidR="00EA5D0E" w:rsidRPr="00EA5D0E" w:rsidRDefault="00EA5D0E" w:rsidP="00EA5D0E">
      <w:pPr>
        <w:spacing w:after="0" w:line="49" w:lineRule="exact"/>
        <w:rPr>
          <w:rFonts w:ascii="Calibri" w:eastAsia="Calibri" w:hAnsi="Calibri" w:cs="Arial"/>
          <w:b/>
          <w:sz w:val="20"/>
          <w:szCs w:val="20"/>
          <w:lang w:eastAsia="pl-PL"/>
        </w:rPr>
      </w:pPr>
    </w:p>
    <w:p w:rsidR="00EA5D0E" w:rsidRPr="00EA5D0E" w:rsidRDefault="00EA5D0E" w:rsidP="00EA5D0E">
      <w:pPr>
        <w:numPr>
          <w:ilvl w:val="0"/>
          <w:numId w:val="5"/>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Powierzenie wykonania części zamówienia Podwykonawcom nie zwalnia Wykonawcy z odpowiedzialności za należyte wykonanie zamówienia.</w:t>
      </w:r>
    </w:p>
    <w:p w:rsidR="00EA5D0E" w:rsidRPr="00EA5D0E" w:rsidRDefault="00EA5D0E" w:rsidP="00EA5D0E">
      <w:pPr>
        <w:spacing w:after="0" w:line="20" w:lineRule="exact"/>
        <w:rPr>
          <w:rFonts w:ascii="Times New Roman" w:eastAsia="Times New Roman" w:hAnsi="Times New Roman" w:cs="Arial"/>
          <w:sz w:val="20"/>
          <w:szCs w:val="20"/>
          <w:lang w:eastAsia="pl-PL"/>
        </w:rPr>
      </w:pPr>
    </w:p>
    <w:p w:rsidR="00EA5D0E" w:rsidRPr="00EA5D0E" w:rsidRDefault="00EA5D0E" w:rsidP="00EA5D0E">
      <w:pPr>
        <w:spacing w:after="0" w:line="223"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65408" behindDoc="1" locked="0" layoutInCell="1" allowOverlap="1" wp14:anchorId="11E05D35" wp14:editId="676474EC">
                <wp:simplePos x="0" y="0"/>
                <wp:positionH relativeFrom="column">
                  <wp:posOffset>-112561</wp:posOffset>
                </wp:positionH>
                <wp:positionV relativeFrom="paragraph">
                  <wp:posOffset>773</wp:posOffset>
                </wp:positionV>
                <wp:extent cx="5888411" cy="186055"/>
                <wp:effectExtent l="0" t="0" r="1714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411"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8.85pt;margin-top:.05pt;width:463.65pt;height:1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SFKgIAAD8EAAAOAAAAZHJzL2Uyb0RvYy54bWysU8GO0zAQvSPxD5bvNE3V7najpqtVlyKk&#10;BSotfIDrOIm1jseM3abLnT/jwxg73dICJ0QiWR7P+PnNm5nF7aEzbK/Qa7Alz0djzpSVUGnblPzL&#10;5/WbOWc+CFsJA1aV/Fl5frt8/WrRu0JNoAVTKWQEYn3Ru5K3Ibgiy7xsVSf8CJyy5KwBOxHIxCar&#10;UPSE3plsMh5fZT1g5RCk8p5O7wcnXyb8ulYyfKprrwIzJSduIa2Y1m1cs+VCFA0K12p5pCH+gUUn&#10;tKVHT1D3Igi2Q/0HVKclgoc6jCR0GdS1lirlQNnk49+yeWyFUykXEse7k0z+/8HKj/sNMl1R7a45&#10;s6KjGm2IYYCnH98Do0NSqHe+oMBHt8GYo3cPIJ88s7BqhW3UHSL0rRIV8cpjfHZxIRqerrJt/wEq&#10;whe7AEmsQ41dBCQZ2CHV5PlUE3UITNLhbD6fT/OcM0m+fH41ns3SE6J4ue3Qh3cKOhY3JUeqeUIX&#10;+wcfIhtRvIQk9mB0tdbGJAOb7cog2wvqj/Uk/kd0fx5mLOtLfjObzBLyhc9fQKzj9zeITgdqdKO7&#10;ks/H8YtBooiyvbVV2gehzbAnysYedYzSDSXYQvVMMiIMXUxTR5sW8BtnPXVwyf3XnUDFmXlvqRQ3&#10;+XQaWz4Z09n1hAw892zPPcJKgip54GzYrsIwJjuHumnppTzlbuGOylfrpGws7cDqSJa6NAl+nKg4&#10;Bud2ivo198ufAAAA//8DAFBLAwQUAAYACAAAACEAYX4hT9sAAAAHAQAADwAAAGRycy9kb3ducmV2&#10;LnhtbEyOwU7DMBBE70j8g7VI3FqnEWqaNE5VkNILJwof4MbbOKq9TmM3CXw97gmOozeaeeVutoaN&#10;OPjOkYDVMgGG1DjVUSvg67NebID5IElJ4wgFfKOHXfX4UMpCuYk+cDyGlsUR8oUUoEPoC859o9FK&#10;v3Q9UmRnN1gZYhxargY5xXFreJoka25lR/FByx7fNDaX480KGF914JtsOlzrn3ej+D69XOuDEM9P&#10;834LLOAc/spw14/qUEWnk7uR8swIWKyyLFbvgEWcJ/ka2ElAmr8Ar0r+37/6BQAA//8DAFBLAQIt&#10;ABQABgAIAAAAIQC2gziS/gAAAOEBAAATAAAAAAAAAAAAAAAAAAAAAABbQ29udGVudF9UeXBlc10u&#10;eG1sUEsBAi0AFAAGAAgAAAAhADj9If/WAAAAlAEAAAsAAAAAAAAAAAAAAAAALwEAAF9yZWxzLy5y&#10;ZWxzUEsBAi0AFAAGAAgAAAAhAFnE1IUqAgAAPwQAAA4AAAAAAAAAAAAAAAAALgIAAGRycy9lMm9E&#10;b2MueG1sUEsBAi0AFAAGAAgAAAAhAGF+IU/bAAAABwEAAA8AAAAAAAAAAAAAAAAAhAQAAGRycy9k&#10;b3ducmV2LnhtbFBLBQYAAAAABAAEAPMAAACMBQAAAAA=&#10;" fillcolor="#f2f2f2" strokecolor="white"/>
            </w:pict>
          </mc:Fallback>
        </mc:AlternateContent>
      </w:r>
      <w:r w:rsidRPr="00EA5D0E">
        <w:rPr>
          <w:rFonts w:ascii="Calibri" w:eastAsia="Calibri" w:hAnsi="Calibri" w:cs="Arial"/>
          <w:b/>
          <w:sz w:val="24"/>
          <w:szCs w:val="20"/>
          <w:lang w:eastAsia="pl-PL"/>
        </w:rPr>
        <w:t>VI. Termin wykonania zamówienia</w:t>
      </w:r>
    </w:p>
    <w:p w:rsidR="00EA5D0E" w:rsidRPr="00EA5D0E" w:rsidRDefault="00EA5D0E" w:rsidP="00EA5D0E">
      <w:pPr>
        <w:spacing w:after="0" w:line="245"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Termin wykonania zamówienia: </w:t>
      </w:r>
      <w:r w:rsidR="00DE0D8A">
        <w:rPr>
          <w:rFonts w:ascii="Calibri" w:eastAsia="Times New Roman" w:hAnsi="Calibri" w:cs="Calibri"/>
          <w:b/>
          <w:sz w:val="20"/>
          <w:szCs w:val="20"/>
          <w:lang w:eastAsia="pl-PL"/>
        </w:rPr>
        <w:t>29.07.2024 – 9.12</w:t>
      </w:r>
      <w:r>
        <w:rPr>
          <w:rFonts w:ascii="Calibri" w:eastAsia="Times New Roman" w:hAnsi="Calibri" w:cs="Calibri"/>
          <w:b/>
          <w:sz w:val="20"/>
          <w:szCs w:val="20"/>
          <w:lang w:eastAsia="pl-PL"/>
        </w:rPr>
        <w:t>.2024</w:t>
      </w:r>
    </w:p>
    <w:p w:rsidR="00EA5D0E" w:rsidRPr="00EA5D0E" w:rsidRDefault="00EA5D0E" w:rsidP="00EA5D0E">
      <w:pPr>
        <w:spacing w:after="0" w:line="216" w:lineRule="auto"/>
        <w:ind w:right="160"/>
        <w:rPr>
          <w:rFonts w:ascii="Calibri" w:eastAsia="Calibri" w:hAnsi="Calibri" w:cs="Arial"/>
          <w:i/>
          <w:sz w:val="20"/>
          <w:szCs w:val="20"/>
          <w:lang w:eastAsia="pl-PL"/>
        </w:rPr>
      </w:pPr>
    </w:p>
    <w:p w:rsidR="00EA5D0E" w:rsidRPr="00EA5D0E" w:rsidRDefault="00EA5D0E" w:rsidP="00EA5D0E">
      <w:pPr>
        <w:spacing w:after="0" w:line="216" w:lineRule="auto"/>
        <w:ind w:right="160"/>
        <w:rPr>
          <w:rFonts w:ascii="Calibri" w:eastAsia="Calibri" w:hAnsi="Calibri" w:cs="Arial"/>
          <w:i/>
          <w:sz w:val="20"/>
          <w:szCs w:val="20"/>
          <w:lang w:eastAsia="pl-PL"/>
        </w:rPr>
      </w:pPr>
    </w:p>
    <w:p w:rsidR="00EA5D0E" w:rsidRPr="00EA5D0E" w:rsidRDefault="00EA5D0E" w:rsidP="00EA5D0E">
      <w:pPr>
        <w:spacing w:after="0" w:line="216" w:lineRule="auto"/>
        <w:ind w:right="160"/>
        <w:rPr>
          <w:rFonts w:ascii="Calibri" w:eastAsia="Calibri" w:hAnsi="Calibri" w:cs="Arial"/>
          <w:i/>
          <w:sz w:val="20"/>
          <w:szCs w:val="20"/>
          <w:lang w:eastAsia="pl-PL"/>
        </w:rPr>
      </w:pPr>
    </w:p>
    <w:p w:rsidR="00EA5D0E" w:rsidRPr="00EA5D0E" w:rsidRDefault="00EA5D0E" w:rsidP="00EA5D0E">
      <w:pPr>
        <w:spacing w:after="0" w:line="216" w:lineRule="auto"/>
        <w:ind w:right="160"/>
        <w:rPr>
          <w:rFonts w:ascii="Calibri" w:eastAsia="Calibri" w:hAnsi="Calibri" w:cs="Arial"/>
          <w:i/>
          <w:sz w:val="20"/>
          <w:szCs w:val="20"/>
          <w:lang w:eastAsia="pl-PL"/>
        </w:rPr>
      </w:pPr>
    </w:p>
    <w:p w:rsidR="00EA5D0E" w:rsidRPr="00EA5D0E" w:rsidRDefault="00EA5D0E" w:rsidP="00EA5D0E">
      <w:pPr>
        <w:spacing w:after="0" w:line="20" w:lineRule="exact"/>
        <w:rPr>
          <w:rFonts w:ascii="Times New Roman" w:eastAsia="Times New Roman" w:hAnsi="Times New Roman" w:cs="Arial"/>
          <w:sz w:val="20"/>
          <w:szCs w:val="20"/>
          <w:lang w:eastAsia="pl-PL"/>
        </w:rPr>
      </w:pPr>
    </w:p>
    <w:p w:rsidR="00EA5D0E" w:rsidRPr="00EA5D0E" w:rsidRDefault="00EA5D0E" w:rsidP="00EA5D0E">
      <w:pPr>
        <w:spacing w:after="0" w:line="225"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i/>
          <w:noProof/>
          <w:sz w:val="20"/>
          <w:szCs w:val="20"/>
          <w:lang w:eastAsia="pl-PL"/>
        </w:rPr>
        <mc:AlternateContent>
          <mc:Choice Requires="wps">
            <w:drawing>
              <wp:anchor distT="0" distB="0" distL="114300" distR="114300" simplePos="0" relativeHeight="251666432" behindDoc="1" locked="0" layoutInCell="1" allowOverlap="1" wp14:anchorId="20462E21" wp14:editId="3F645ED6">
                <wp:simplePos x="0" y="0"/>
                <wp:positionH relativeFrom="column">
                  <wp:posOffset>-298091</wp:posOffset>
                </wp:positionH>
                <wp:positionV relativeFrom="paragraph">
                  <wp:posOffset>24627</wp:posOffset>
                </wp:positionV>
                <wp:extent cx="6073941" cy="186055"/>
                <wp:effectExtent l="0" t="0" r="22225" b="234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941"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23.45pt;margin-top:1.95pt;width:478.25pt;height:1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0gKwIAAD8EAAAOAAAAZHJzL2Uyb0RvYy54bWysU1Fv0zAQfkfiP1h+p0lK27XR0mnaKEIa&#10;UGnwA1zHaaw5PnN2m5Z3/tl+GGenGx3whEgky+c7f/7uu7vLq0Nn2F6h12ArXoxyzpSVUGu7rfjX&#10;L6s3c858ELYWBqyq+FF5frV8/eqyd6UaQwumVsgIxPqydxVvQ3BllnnZqk74EThlydkAdiKQidus&#10;RtETemeycZ7Psh6wdghSeU+nt4OTLxN+0ygZPjeNV4GZihO3kFZM6yau2fJSlFsUrtXyREP8A4tO&#10;aEuPPkPdiiDYDvUfUJ2WCB6aMJLQZdA0WqqUA2VT5L9lc98Kp1IuJI53zzL5/wcrP+3XyHRNtZtx&#10;ZkVHNVoTwwAPjz8Co0NSqHe+pMB7t8aYo3d3IB88s3DTCrtV14jQt0rUxKuI8dmLC9HwdJVt+o9Q&#10;E77YBUhiHRrsIiDJwA6pJsfnmqhDYJIOZ/nF28Wk4EySr5jP8uk0PSHKp9sOfXivoGNxU3Gkmid0&#10;sb/zIbIR5VNIYg9G1yttTDJwu7kxyPaC+mM1jv8J3Z+HGcv6ii+m42lCfuHzLyBW8fsbRKcDNbrR&#10;XcXnefxikCijbO9snfZBaDPsibKxJx2jdEMJNlAfSUaEoYtp6mjTAn7nrKcOrrj/thOoODMfLJVi&#10;UUwmseWTMZlejMnAc8/m3COsJKiKB86G7U0YxmTnUG9beqlIuVu4pvI1OikbSzuwOpGlLk2CnyYq&#10;jsG5naJ+zf3yJwAAAP//AwBQSwMEFAAGAAgAAAAhAAX2i8XdAAAACAEAAA8AAABkcnMvZG93bnJl&#10;di54bWxMj81OwzAQhO9IvIO1SNxapykKTRqnKkjphROFB3DjJY7qnzR2k8DTs5zoaTWa0ew35W62&#10;ho04hM47AatlAgxd41XnWgGfH/ViAyxE6ZQ03qGAbwywq+7vSlkoP7l3HI+xZVTiQiEF6Bj7gvPQ&#10;aLQyLH2PjrwvP1gZSQ4tV4OcqNwaniZJxq3sHH3QssdXjc35eLUCxhcd+eZ5Olzqnzej+D49X+qD&#10;EI8P834LLOIc/8Pwh0/oUBHTyV+dCswIWDxlOUUFrOmQnyd5BuxEep0Cr0p+O6D6BQAA//8DAFBL&#10;AQItABQABgAIAAAAIQC2gziS/gAAAOEBAAATAAAAAAAAAAAAAAAAAAAAAABbQ29udGVudF9UeXBl&#10;c10ueG1sUEsBAi0AFAAGAAgAAAAhADj9If/WAAAAlAEAAAsAAAAAAAAAAAAAAAAALwEAAF9yZWxz&#10;Ly5yZWxzUEsBAi0AFAAGAAgAAAAhAM71rSArAgAAPwQAAA4AAAAAAAAAAAAAAAAALgIAAGRycy9l&#10;Mm9Eb2MueG1sUEsBAi0AFAAGAAgAAAAhAAX2i8XdAAAACAEAAA8AAAAAAAAAAAAAAAAAhQQAAGRy&#10;cy9kb3ducmV2LnhtbFBLBQYAAAAABAAEAPMAAACPBQAAAAA=&#10;" fillcolor="#f2f2f2" strokecolor="white"/>
            </w:pict>
          </mc:Fallback>
        </mc:AlternateContent>
      </w:r>
      <w:r w:rsidRPr="00EA5D0E">
        <w:rPr>
          <w:rFonts w:ascii="Calibri" w:eastAsia="Calibri" w:hAnsi="Calibri" w:cs="Arial"/>
          <w:b/>
          <w:sz w:val="24"/>
          <w:szCs w:val="20"/>
          <w:lang w:eastAsia="pl-PL"/>
        </w:rPr>
        <w:t>VII. Warunki udziału w postępowaniu</w:t>
      </w:r>
    </w:p>
    <w:p w:rsidR="00EA5D0E" w:rsidRPr="00EA5D0E" w:rsidRDefault="00EA5D0E" w:rsidP="00EA5D0E">
      <w:pPr>
        <w:spacing w:after="0" w:line="316" w:lineRule="exact"/>
        <w:rPr>
          <w:rFonts w:ascii="Times New Roman" w:eastAsia="Times New Roman" w:hAnsi="Times New Roman" w:cs="Arial"/>
          <w:sz w:val="20"/>
          <w:szCs w:val="20"/>
          <w:lang w:eastAsia="pl-PL"/>
        </w:rPr>
      </w:pPr>
    </w:p>
    <w:p w:rsidR="00EA5D0E" w:rsidRPr="00EA5D0E" w:rsidRDefault="00EA5D0E" w:rsidP="00EA5D0E">
      <w:pPr>
        <w:numPr>
          <w:ilvl w:val="0"/>
          <w:numId w:val="6"/>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O udzielenie zamówienia mogą ubiegać się Wykonawcy, którzy nie podlegają wykluczeniu na zasadach określonych w Rozdz. IX SWZ.</w:t>
      </w:r>
    </w:p>
    <w:p w:rsidR="00EA5D0E" w:rsidRPr="00EA5D0E" w:rsidRDefault="00EA5D0E" w:rsidP="00EA5D0E">
      <w:pPr>
        <w:numPr>
          <w:ilvl w:val="0"/>
          <w:numId w:val="6"/>
        </w:numPr>
        <w:tabs>
          <w:tab w:val="left" w:pos="361"/>
        </w:tabs>
        <w:spacing w:after="0" w:line="238"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O udzielenie zamówienia mogą ubiegać się Wykonawcy, którzy spełniają warunki dotyczące:</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1"/>
          <w:numId w:val="6"/>
        </w:numPr>
        <w:tabs>
          <w:tab w:val="left" w:pos="721"/>
        </w:tabs>
        <w:spacing w:after="0" w:line="0" w:lineRule="atLeast"/>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zdolności do występowania w obrocie gospodarczym:</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Zamawiający nie określa warunku w tym zakresie;</w:t>
      </w:r>
    </w:p>
    <w:p w:rsidR="00EA5D0E" w:rsidRPr="00EA5D0E" w:rsidRDefault="00EA5D0E" w:rsidP="00EA5D0E">
      <w:pPr>
        <w:spacing w:after="0" w:line="45" w:lineRule="exact"/>
        <w:rPr>
          <w:rFonts w:ascii="Times New Roman" w:eastAsia="Times New Roman" w:hAnsi="Times New Roman" w:cs="Arial"/>
          <w:sz w:val="20"/>
          <w:szCs w:val="20"/>
          <w:lang w:eastAsia="pl-PL"/>
        </w:rPr>
      </w:pPr>
    </w:p>
    <w:p w:rsidR="00EA5D0E" w:rsidRPr="00EA5D0E" w:rsidRDefault="00EA5D0E" w:rsidP="00EA5D0E">
      <w:pPr>
        <w:tabs>
          <w:tab w:val="left" w:pos="701"/>
        </w:tabs>
        <w:spacing w:after="0" w:line="217" w:lineRule="auto"/>
        <w:rPr>
          <w:rFonts w:ascii="Calibri" w:eastAsia="Calibri" w:hAnsi="Calibri" w:cs="Arial"/>
          <w:sz w:val="20"/>
          <w:szCs w:val="20"/>
          <w:lang w:eastAsia="pl-PL"/>
        </w:rPr>
      </w:pPr>
      <w:r w:rsidRPr="00EA5D0E">
        <w:rPr>
          <w:rFonts w:ascii="Calibri" w:eastAsia="Calibri" w:hAnsi="Calibri" w:cs="Arial"/>
          <w:sz w:val="20"/>
          <w:szCs w:val="20"/>
          <w:lang w:eastAsia="pl-PL"/>
        </w:rPr>
        <w:t>2)</w:t>
      </w:r>
      <w:r w:rsidRPr="00EA5D0E">
        <w:rPr>
          <w:rFonts w:ascii="Times New Roman" w:eastAsia="Times New Roman" w:hAnsi="Times New Roman" w:cs="Arial"/>
          <w:sz w:val="20"/>
          <w:szCs w:val="20"/>
          <w:lang w:eastAsia="pl-PL"/>
        </w:rPr>
        <w:tab/>
      </w:r>
      <w:r w:rsidRPr="00EA5D0E">
        <w:rPr>
          <w:rFonts w:ascii="Calibri" w:eastAsia="Calibri" w:hAnsi="Calibri" w:cs="Arial"/>
          <w:sz w:val="20"/>
          <w:szCs w:val="20"/>
          <w:lang w:eastAsia="pl-PL"/>
        </w:rPr>
        <w:t xml:space="preserve">uprawnień do prowadzenia określonej działalności gospodarczej lub zawodowej, o ile wynika to </w:t>
      </w:r>
      <w:r w:rsidRPr="00EA5D0E">
        <w:rPr>
          <w:rFonts w:ascii="Calibri" w:eastAsia="Calibri" w:hAnsi="Calibri" w:cs="Arial"/>
          <w:sz w:val="20"/>
          <w:szCs w:val="20"/>
          <w:lang w:eastAsia="pl-PL"/>
        </w:rPr>
        <w:br/>
        <w:t>z odrębnych przepisów:</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Zamawiający nie określa warunku w tym zakresie;</w:t>
      </w:r>
    </w:p>
    <w:p w:rsidR="00EA5D0E" w:rsidRPr="00EA5D0E" w:rsidRDefault="00EA5D0E" w:rsidP="00EA5D0E">
      <w:pPr>
        <w:spacing w:after="0" w:line="47" w:lineRule="exact"/>
        <w:rPr>
          <w:rFonts w:ascii="Times New Roman" w:eastAsia="Times New Roman" w:hAnsi="Times New Roman" w:cs="Arial"/>
          <w:sz w:val="20"/>
          <w:szCs w:val="20"/>
          <w:lang w:eastAsia="pl-PL"/>
        </w:rPr>
      </w:pPr>
    </w:p>
    <w:p w:rsidR="00EA5D0E" w:rsidRPr="00EA5D0E" w:rsidRDefault="00EA5D0E" w:rsidP="00EA5D0E">
      <w:pPr>
        <w:numPr>
          <w:ilvl w:val="0"/>
          <w:numId w:val="7"/>
        </w:numPr>
        <w:tabs>
          <w:tab w:val="left" w:pos="721"/>
          <w:tab w:val="left" w:pos="7655"/>
        </w:tabs>
        <w:spacing w:after="0" w:line="227" w:lineRule="auto"/>
        <w:ind w:left="721" w:right="691" w:hanging="361"/>
        <w:rPr>
          <w:rFonts w:ascii="Calibri" w:eastAsia="Calibri" w:hAnsi="Calibri" w:cs="Arial"/>
          <w:sz w:val="20"/>
          <w:szCs w:val="20"/>
          <w:lang w:eastAsia="pl-PL"/>
        </w:rPr>
      </w:pPr>
      <w:r w:rsidRPr="00EA5D0E">
        <w:rPr>
          <w:rFonts w:ascii="Calibri" w:eastAsia="Calibri" w:hAnsi="Calibri" w:cs="Arial"/>
          <w:sz w:val="20"/>
          <w:szCs w:val="20"/>
          <w:lang w:eastAsia="pl-PL"/>
        </w:rPr>
        <w:t>sytuacji ekonomicznej lub finansowej: Zamawiający nie określa warunku w tym zakresie;</w:t>
      </w:r>
    </w:p>
    <w:p w:rsidR="00EA5D0E" w:rsidRPr="00EA5D0E" w:rsidRDefault="00EA5D0E" w:rsidP="00EA5D0E">
      <w:pPr>
        <w:spacing w:after="0" w:line="48" w:lineRule="exact"/>
        <w:rPr>
          <w:rFonts w:ascii="Calibri" w:eastAsia="Calibri" w:hAnsi="Calibri" w:cs="Arial"/>
          <w:sz w:val="20"/>
          <w:szCs w:val="20"/>
          <w:lang w:eastAsia="pl-PL"/>
        </w:rPr>
      </w:pPr>
    </w:p>
    <w:p w:rsidR="00EA5D0E" w:rsidRPr="00EA5D0E" w:rsidRDefault="00EA5D0E" w:rsidP="00EA5D0E">
      <w:pPr>
        <w:numPr>
          <w:ilvl w:val="0"/>
          <w:numId w:val="7"/>
        </w:numPr>
        <w:tabs>
          <w:tab w:val="left" w:pos="713"/>
        </w:tabs>
        <w:spacing w:after="0" w:line="228" w:lineRule="auto"/>
        <w:ind w:left="701" w:right="975" w:hanging="341"/>
        <w:rPr>
          <w:rFonts w:ascii="Calibri" w:eastAsia="Calibri" w:hAnsi="Calibri" w:cs="Arial"/>
          <w:sz w:val="20"/>
          <w:szCs w:val="20"/>
          <w:lang w:eastAsia="pl-PL"/>
        </w:rPr>
      </w:pPr>
      <w:r w:rsidRPr="00EA5D0E">
        <w:rPr>
          <w:rFonts w:ascii="Calibri" w:eastAsia="Calibri" w:hAnsi="Calibri" w:cs="Arial"/>
          <w:sz w:val="20"/>
          <w:szCs w:val="20"/>
          <w:lang w:eastAsia="pl-PL"/>
        </w:rPr>
        <w:t>zdolności technicznej lub zawodowej: Zamawiający nie określa warunku w tym zakresie.</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noProof/>
          <w:sz w:val="19"/>
          <w:szCs w:val="20"/>
          <w:lang w:eastAsia="pl-PL"/>
        </w:rPr>
        <mc:AlternateContent>
          <mc:Choice Requires="wps">
            <w:drawing>
              <wp:anchor distT="0" distB="0" distL="114300" distR="114300" simplePos="0" relativeHeight="251667456" behindDoc="1" locked="0" layoutInCell="1" allowOverlap="1" wp14:anchorId="74F098F5" wp14:editId="4D28DDF9">
                <wp:simplePos x="0" y="0"/>
                <wp:positionH relativeFrom="column">
                  <wp:posOffset>-17780</wp:posOffset>
                </wp:positionH>
                <wp:positionV relativeFrom="paragraph">
                  <wp:posOffset>179070</wp:posOffset>
                </wp:positionV>
                <wp:extent cx="5795645" cy="186055"/>
                <wp:effectExtent l="0" t="2540" r="0" b="190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1.4pt;margin-top:14.1pt;width:456.35pt;height:1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VKgIAAD8EAAAOAAAAZHJzL2Uyb0RvYy54bWysU8GO0zAQvSPxD5bvNG3VdLdR09WqSxHS&#10;ApUWPsB1nMZax2PGbtNy58/4MMZOt7TACZFIlsczfn7zZmZ+d2gN2yv0GmzJR4MhZ8pKqLTdlvzL&#10;59WbW858ELYSBqwq+VF5frd4/WreuUKNoQFTKWQEYn3RuZI3Ibgiy7xsVCv8AJyy5KwBWxHIxG1W&#10;oegIvTXZeDicZh1g5RCk8p5OH3onXyT8ulYyfKprrwIzJSduIa2Y1k1cs8VcFFsUrtHyREP8A4tW&#10;aEuPnqEeRBBsh/oPqFZLBA91GEhoM6hrLVXKgbIZDX/L5qkRTqVcSBzvzjL5/wcrP+7XyHRFtcs5&#10;s6KlGq2JYYDnH98Do0NSqHO+oMAnt8aYo3ePIJ89s7BshN2qe0ToGiUq4jWK8dnVhWh4uso23Qeo&#10;CF/sAiSxDjW2EZBkYIdUk+O5JuoQmKTD/GaWTyfETZJvdDsd5olSJoqX2w59eKegZXFTcqSaJ3Sx&#10;f/QhshHFS0hiD0ZXK21MMnC7WRpke0H9sRrHPyVASV6GGcu6ks/ycZ6Qr3z+CmIVv79BtDpQoxvd&#10;lvx2GL8YJIoo21tbpX0Q2vR7omzsSccoXV+CDVRHkhGh72KaOto0gN8466iDS+6/7gQqzsx7S6WY&#10;jSaT2PLJmOQ3YzLw0rO59AgrCarkgbN+uwz9mOwc6m1DL41S7hbuqXy1TsrG0vasTmSpS5Pgp4mK&#10;Y3Bpp6hfc7/4CQAA//8DAFBLAwQUAAYACAAAACEAip5g8t0AAAAIAQAADwAAAGRycy9kb3ducmV2&#10;LnhtbEyPwU7DMBBE70j8g7VI3FoHS6VJyKYqSOmFE4UPcGMTR7XXaewmga/HnOA4mtHMm2q3OMsm&#10;PYbeE8LDOgOmqfWqpw7h471Z5cBClKSk9aQRvnSAXX17U8lS+Zne9HSMHUslFEqJYGIcSs5Da7ST&#10;Ye0HTcn79KOTMcmx42qUcyp3losse+RO9pQWjBz0i9Ht+Xh1CNOziTzfzodL8/1qFd+L86U5IN7f&#10;LfsnYFEv8S8Mv/gJHerEdPJXUoFZhJVI5BFB5AJY8ousKICdEDbbDfC64v8P1D8AAAD//wMAUEsB&#10;Ai0AFAAGAAgAAAAhALaDOJL+AAAA4QEAABMAAAAAAAAAAAAAAAAAAAAAAFtDb250ZW50X1R5cGVz&#10;XS54bWxQSwECLQAUAAYACAAAACEAOP0h/9YAAACUAQAACwAAAAAAAAAAAAAAAAAvAQAAX3JlbHMv&#10;LnJlbHNQSwECLQAUAAYACAAAACEACP65lSoCAAA/BAAADgAAAAAAAAAAAAAAAAAuAgAAZHJzL2Uy&#10;b0RvYy54bWxQSwECLQAUAAYACAAAACEAip5g8t0AAAAIAQAADwAAAAAAAAAAAAAAAACEBAAAZHJz&#10;L2Rvd25yZXYueG1sUEsFBgAAAAAEAAQA8wAAAI4FAAAAAA==&#10;" fillcolor="#f2f2f2" strokecolor="white"/>
            </w:pict>
          </mc:Fallback>
        </mc:AlternateContent>
      </w:r>
    </w:p>
    <w:p w:rsidR="00EA5D0E" w:rsidRPr="00EA5D0E" w:rsidRDefault="00EA5D0E" w:rsidP="00EA5D0E">
      <w:pPr>
        <w:spacing w:after="0" w:line="257"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VIII. Podstawy wykluczenia</w:t>
      </w:r>
    </w:p>
    <w:p w:rsidR="00EA5D0E" w:rsidRPr="00EA5D0E" w:rsidRDefault="00EA5D0E" w:rsidP="00EA5D0E">
      <w:pPr>
        <w:spacing w:after="0" w:line="290" w:lineRule="exact"/>
        <w:rPr>
          <w:rFonts w:ascii="Times New Roman" w:eastAsia="Times New Roman" w:hAnsi="Times New Roman" w:cs="Arial"/>
          <w:sz w:val="20"/>
          <w:szCs w:val="20"/>
          <w:lang w:eastAsia="pl-PL"/>
        </w:rPr>
      </w:pPr>
    </w:p>
    <w:p w:rsidR="00EA5D0E" w:rsidRPr="00EA5D0E" w:rsidRDefault="00EA5D0E" w:rsidP="00EA5D0E">
      <w:pPr>
        <w:numPr>
          <w:ilvl w:val="0"/>
          <w:numId w:val="8"/>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Z postępowania o udzielenie zamówienia wyklucza się Wykonawcę, w stosunku do którego zachodzi którakolwiek z okoliczności wskazanych:</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1"/>
          <w:numId w:val="8"/>
        </w:numPr>
        <w:tabs>
          <w:tab w:val="left" w:pos="721"/>
        </w:tabs>
        <w:spacing w:after="0" w:line="0" w:lineRule="atLeast"/>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w art. 108 ust. 1 pkt 1–6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44" w:lineRule="exact"/>
        <w:rPr>
          <w:rFonts w:ascii="Calibri" w:eastAsia="Calibri" w:hAnsi="Calibri" w:cs="Arial"/>
          <w:sz w:val="20"/>
          <w:szCs w:val="20"/>
          <w:lang w:eastAsia="pl-PL"/>
        </w:rPr>
      </w:pPr>
    </w:p>
    <w:p w:rsidR="00EA5D0E" w:rsidRPr="00EA5D0E" w:rsidRDefault="00EA5D0E" w:rsidP="00EA5D0E">
      <w:pPr>
        <w:numPr>
          <w:ilvl w:val="1"/>
          <w:numId w:val="8"/>
        </w:numPr>
        <w:tabs>
          <w:tab w:val="left" w:pos="721"/>
        </w:tabs>
        <w:spacing w:after="0" w:line="217" w:lineRule="auto"/>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w art. 7 ust. 1 ustawy z dnia 13 kwietnia 2022r. </w:t>
      </w:r>
      <w:r w:rsidRPr="00EA5D0E">
        <w:rPr>
          <w:rFonts w:ascii="Calibri" w:eastAsia="Calibri" w:hAnsi="Calibri" w:cs="Arial"/>
          <w:i/>
          <w:sz w:val="20"/>
          <w:szCs w:val="20"/>
          <w:lang w:eastAsia="pl-PL"/>
        </w:rPr>
        <w:t>o szczególnych rozwiązaniach w zakresie przeciwdziałania wspieraniu agresji na Ukrainę oraz służących ochronie bezpieczeństwa narodowego,</w:t>
      </w:r>
    </w:p>
    <w:p w:rsidR="00EA5D0E" w:rsidRPr="00EA5D0E" w:rsidRDefault="00EA5D0E" w:rsidP="00EA5D0E">
      <w:pPr>
        <w:spacing w:after="0" w:line="1" w:lineRule="exact"/>
        <w:rPr>
          <w:rFonts w:ascii="Calibri" w:eastAsia="Calibri" w:hAnsi="Calibri" w:cs="Arial"/>
          <w:sz w:val="20"/>
          <w:szCs w:val="20"/>
          <w:lang w:eastAsia="pl-PL"/>
        </w:rPr>
      </w:pPr>
    </w:p>
    <w:p w:rsidR="00EA5D0E" w:rsidRPr="00EA5D0E" w:rsidRDefault="00EA5D0E" w:rsidP="00EA5D0E">
      <w:pPr>
        <w:numPr>
          <w:ilvl w:val="1"/>
          <w:numId w:val="8"/>
        </w:numPr>
        <w:tabs>
          <w:tab w:val="left" w:pos="721"/>
        </w:tabs>
        <w:spacing w:after="0" w:line="0" w:lineRule="atLeast"/>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w art. 109 ust. 1 pkt 4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(fakultatywne przesłanki wykluczenia).</w:t>
      </w:r>
    </w:p>
    <w:p w:rsidR="00EA5D0E" w:rsidRPr="00EA5D0E" w:rsidRDefault="00EA5D0E" w:rsidP="00EA5D0E">
      <w:pPr>
        <w:spacing w:after="0" w:line="47" w:lineRule="exact"/>
        <w:rPr>
          <w:rFonts w:ascii="Calibri" w:eastAsia="Calibri" w:hAnsi="Calibri" w:cs="Arial"/>
          <w:sz w:val="20"/>
          <w:szCs w:val="20"/>
          <w:lang w:eastAsia="pl-PL"/>
        </w:rPr>
      </w:pPr>
    </w:p>
    <w:p w:rsidR="00EA5D0E" w:rsidRPr="00EA5D0E" w:rsidRDefault="00EA5D0E" w:rsidP="00EA5D0E">
      <w:pPr>
        <w:numPr>
          <w:ilvl w:val="0"/>
          <w:numId w:val="8"/>
        </w:numPr>
        <w:tabs>
          <w:tab w:val="left" w:pos="361"/>
        </w:tabs>
        <w:spacing w:after="0" w:line="216"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Wykonawca może zostać wykluczony przez Zamawiającego na każdym etapie postępowania o udzielenie zamówienia publicznego.</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8"/>
        </w:numPr>
        <w:tabs>
          <w:tab w:val="left" w:pos="361"/>
        </w:tabs>
        <w:spacing w:after="0" w:line="225"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Wykonawca nie podlega wykluczeniu w okolicznościach określonych w art. 108 ust. 1 pkt 1, 2 i 5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lub na podstawie okoliczności wymienionych w art. 109 ust. 1 pkt 4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jeżeli udowodni Zamawiającemu, że spełnił łącznie przesłanki określone w art. 110 ust. 2 pkt 1-3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8"/>
        </w:numPr>
        <w:tabs>
          <w:tab w:val="left" w:pos="361"/>
        </w:tabs>
        <w:spacing w:after="0" w:line="228"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Zamawiający ocenia, czy podjęte przez Wykonawcę czynności, o których mowa w Rozdz. IX pkt 3 SWZ są wystarczające do wykazania jego rzetelności, uwzględniając wagę i szczególne okoliczności czynu Wykonawcy. Jeżeli podjęte i wskazane przez Wykonawcę czynności nie są wystarczające do wykazania jego rzetelności, Zamawiający wyklucza Wykonawcę.</w:t>
      </w:r>
    </w:p>
    <w:p w:rsidR="00EA5D0E" w:rsidRPr="00EA5D0E" w:rsidRDefault="00EA5D0E" w:rsidP="00EA5D0E">
      <w:pPr>
        <w:spacing w:after="0" w:line="2" w:lineRule="exact"/>
        <w:rPr>
          <w:rFonts w:ascii="Calibri" w:eastAsia="Calibri" w:hAnsi="Calibri" w:cs="Arial"/>
          <w:b/>
          <w:sz w:val="20"/>
          <w:szCs w:val="20"/>
          <w:lang w:eastAsia="pl-PL"/>
        </w:rPr>
      </w:pPr>
    </w:p>
    <w:p w:rsidR="00EA5D0E" w:rsidRPr="00EA5D0E" w:rsidRDefault="00EA5D0E" w:rsidP="00EA5D0E">
      <w:pPr>
        <w:numPr>
          <w:ilvl w:val="0"/>
          <w:numId w:val="8"/>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Wykluczenie wykonawcy następuje zgodnie z art. 111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18" w:lineRule="auto"/>
        <w:ind w:right="20"/>
        <w:rPr>
          <w:rFonts w:ascii="Calibri" w:eastAsia="Calibri" w:hAnsi="Calibri" w:cs="Arial"/>
          <w:b/>
          <w:sz w:val="24"/>
          <w:szCs w:val="20"/>
          <w:lang w:eastAsia="pl-PL"/>
        </w:rPr>
      </w:pPr>
      <w:bookmarkStart w:id="5" w:name="page7"/>
      <w:bookmarkEnd w:id="5"/>
      <w:r w:rsidRPr="00EA5D0E">
        <w:rPr>
          <w:rFonts w:ascii="Calibri" w:eastAsia="Calibri" w:hAnsi="Calibri" w:cs="Arial"/>
          <w:b/>
          <w:sz w:val="24"/>
          <w:szCs w:val="20"/>
          <w:shd w:val="clear" w:color="auto" w:fill="F2F2F2"/>
          <w:lang w:eastAsia="pl-PL"/>
        </w:rPr>
        <w:t xml:space="preserve">IX. Podmiotowe środki dowodowe. Oświadczenia i dokumenty, jakie zobowiązani są </w:t>
      </w:r>
      <w:r w:rsidRPr="00EA5D0E">
        <w:rPr>
          <w:rFonts w:ascii="Calibri" w:eastAsia="Calibri" w:hAnsi="Calibri" w:cs="Arial"/>
          <w:b/>
          <w:sz w:val="24"/>
          <w:szCs w:val="20"/>
          <w:lang w:eastAsia="pl-PL"/>
        </w:rPr>
        <w:t>dostarczyć Wykonawcy w celu wykazania braku podstaw wykluczenia</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4"/>
          <w:szCs w:val="20"/>
          <w:lang w:eastAsia="pl-PL"/>
        </w:rPr>
        <mc:AlternateContent>
          <mc:Choice Requires="wps">
            <w:drawing>
              <wp:anchor distT="0" distB="0" distL="114300" distR="114300" simplePos="0" relativeHeight="251668480" behindDoc="1" locked="0" layoutInCell="1" allowOverlap="1" wp14:anchorId="18F5E930" wp14:editId="2CFF8438">
                <wp:simplePos x="0" y="0"/>
                <wp:positionH relativeFrom="column">
                  <wp:posOffset>-17780</wp:posOffset>
                </wp:positionH>
                <wp:positionV relativeFrom="paragraph">
                  <wp:posOffset>-182245</wp:posOffset>
                </wp:positionV>
                <wp:extent cx="5795645" cy="185420"/>
                <wp:effectExtent l="0" t="3810" r="0" b="127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542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1.4pt;margin-top:-14.35pt;width:456.35pt;height:1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mlKwIAAD8EAAAOAAAAZHJzL2Uyb0RvYy54bWysU8GO0zAQvSPxD5bvNG3V7LZR09WqSxHS&#10;ApUWPsB1nMZax2PGbtNy58/4MMZOt7TACZFI1tgzfp55b2Z+d2gN2yv0GmzJR4MhZ8pKqLTdlvzL&#10;59WbKWc+CFsJA1aV/Kg8v1u8fjXvXKHG0ICpFDICsb7oXMmbEFyRZV42qhV+AE5ZctaArQi0xW1W&#10;oegIvTXZeDi8yTrAyiFI5T2dPvROvkj4da1k+FTXXgVmSk65hbRiWjdxzRZzUWxRuEbLUxriH7Jo&#10;hbb06BnqQQTBdqj/gGq1RPBQh4GENoO61lKlGqia0fC3ap4a4VSqhcjx7kyT/3+w8uN+jUxXpN2E&#10;Myta0mhNGQZ4/vE9MDokhjrnCwp8cmuMNXr3CPLZMwvLRtitukeErlGiorxGMT67uhA3nq6yTfcB&#10;KsIXuwCJrEONbQQkGtghaXI8a6IOgUk6zG9n+c0k50ySbzTNJ+MkWiaKl9sOfXinoGXRKDmS5gld&#10;7B99iNmI4iUkZQ9GVyttTNrgdrM0yPaC+mM1jn8qgIq8DDOWdSWf5eM8IV/5/BXEKn5/g2h1oEY3&#10;ui35dBi/GCSKSNtbWyU7CG16m1I29sRjpK6XYAPVkWhE6LuYpo6MBvAbZx11cMn9151AxZl5b0mK&#10;2WgyiS2fNpP8lohjeOnZXHqElQRV8sBZby5DPyY7h3rb0EujVLuFe5Kv1onZKG2f1SlZ6tJE+Gmi&#10;4hhc7lPUr7lf/AQAAP//AwBQSwMEFAAGAAgAAAAhALHcMhjcAAAABwEAAA8AAABkcnMvZG93bnJl&#10;di54bWxMzsFuwjAMBuD7pL1D5Em7QUqlAS1NESCVy05je4DQeE1F4pQmtN2efmGX7WRZ/vX7K7aT&#10;NWzA3reOBCzmCTCk2qmWGgEf79VsDcwHSUoaRyjgCz1sy8eHQubKjfSGwyk0LJaQz6UAHUKXc+5r&#10;jVb6ueuQ4u3T9VaGuPYNV70cY7k1PE2SJbeypfhByw4PGuvL6WYFDHsd+Ho1Hq/V96tRfJdertVR&#10;iOenabcBFnAKf2G48yMdymg6uxspz4yAWRrl4XeugMVAlmQZsLOAF+Blwf/7yx8AAAD//wMAUEsB&#10;Ai0AFAAGAAgAAAAhALaDOJL+AAAA4QEAABMAAAAAAAAAAAAAAAAAAAAAAFtDb250ZW50X1R5cGVz&#10;XS54bWxQSwECLQAUAAYACAAAACEAOP0h/9YAAACUAQAACwAAAAAAAAAAAAAAAAAvAQAAX3JlbHMv&#10;LnJlbHNQSwECLQAUAAYACAAAACEAhKZJpSsCAAA/BAAADgAAAAAAAAAAAAAAAAAuAgAAZHJzL2Uy&#10;b0RvYy54bWxQSwECLQAUAAYACAAAACEAsdwyGNwAAAAHAQAADwAAAAAAAAAAAAAAAACFBAAAZHJz&#10;L2Rvd25yZXYueG1sUEsFBgAAAAAEAAQA8wAAAI4FAAAAAA==&#10;" fillcolor="#f2f2f2" strokecolor="white"/>
            </w:pict>
          </mc:Fallback>
        </mc:AlternateContent>
      </w:r>
    </w:p>
    <w:p w:rsidR="00EA5D0E" w:rsidRPr="00EA5D0E" w:rsidRDefault="00EA5D0E" w:rsidP="00EA5D0E">
      <w:pPr>
        <w:spacing w:after="0" w:line="295" w:lineRule="exact"/>
        <w:rPr>
          <w:rFonts w:ascii="Times New Roman" w:eastAsia="Times New Roman" w:hAnsi="Times New Roman" w:cs="Arial"/>
          <w:sz w:val="20"/>
          <w:szCs w:val="20"/>
          <w:lang w:eastAsia="pl-PL"/>
        </w:rPr>
      </w:pPr>
    </w:p>
    <w:p w:rsidR="00EA5D0E" w:rsidRPr="00EA5D0E" w:rsidRDefault="00EA5D0E" w:rsidP="00EA5D0E">
      <w:pPr>
        <w:numPr>
          <w:ilvl w:val="0"/>
          <w:numId w:val="9"/>
        </w:numPr>
        <w:tabs>
          <w:tab w:val="left" w:pos="361"/>
        </w:tabs>
        <w:spacing w:after="0" w:line="217" w:lineRule="auto"/>
        <w:ind w:left="361" w:right="20" w:hanging="359"/>
        <w:rPr>
          <w:rFonts w:ascii="Calibri" w:eastAsia="Calibri" w:hAnsi="Calibri" w:cs="Arial"/>
          <w:b/>
          <w:sz w:val="20"/>
          <w:szCs w:val="20"/>
          <w:lang w:eastAsia="pl-PL"/>
        </w:rPr>
      </w:pPr>
      <w:r w:rsidRPr="00EA5D0E">
        <w:rPr>
          <w:rFonts w:ascii="Calibri" w:eastAsia="Calibri" w:hAnsi="Calibri" w:cs="Arial"/>
          <w:b/>
          <w:sz w:val="20"/>
          <w:szCs w:val="20"/>
          <w:lang w:eastAsia="pl-PL"/>
        </w:rPr>
        <w:t>Wraz z ofertą</w:t>
      </w:r>
      <w:r w:rsidRPr="00EA5D0E">
        <w:rPr>
          <w:rFonts w:ascii="Calibri" w:eastAsia="Calibri" w:hAnsi="Calibri" w:cs="Arial"/>
          <w:sz w:val="20"/>
          <w:szCs w:val="20"/>
          <w:lang w:eastAsia="pl-PL"/>
        </w:rPr>
        <w:t xml:space="preserve"> Wykonawca zobowiązany jest przedłożyć aktualne na dzień składania ofert </w:t>
      </w:r>
      <w:r w:rsidRPr="00EA5D0E">
        <w:rPr>
          <w:rFonts w:ascii="Calibri" w:eastAsia="Calibri" w:hAnsi="Calibri" w:cs="Arial"/>
          <w:b/>
          <w:sz w:val="20"/>
          <w:szCs w:val="20"/>
          <w:lang w:eastAsia="pl-PL"/>
        </w:rPr>
        <w:t xml:space="preserve">oświadczenie </w:t>
      </w:r>
      <w:r w:rsidRPr="00EA5D0E">
        <w:rPr>
          <w:rFonts w:ascii="Calibri" w:eastAsia="Calibri" w:hAnsi="Calibri" w:cs="Arial"/>
          <w:b/>
          <w:sz w:val="20"/>
          <w:szCs w:val="20"/>
          <w:lang w:eastAsia="pl-PL"/>
        </w:rPr>
        <w:br/>
        <w:t>o niepodleganiu wykluczeniu</w:t>
      </w:r>
      <w:r w:rsidRPr="00EA5D0E">
        <w:rPr>
          <w:rFonts w:ascii="Calibri" w:eastAsia="Calibri" w:hAnsi="Calibri" w:cs="Arial"/>
          <w:sz w:val="20"/>
          <w:szCs w:val="20"/>
          <w:lang w:eastAsia="pl-PL"/>
        </w:rPr>
        <w:t xml:space="preserve"> (załącznik nr 3 do SWZ).</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0"/>
          <w:numId w:val="9"/>
        </w:numPr>
        <w:tabs>
          <w:tab w:val="left" w:pos="361"/>
        </w:tabs>
        <w:spacing w:after="0" w:line="0" w:lineRule="atLeast"/>
        <w:ind w:left="361" w:hanging="359"/>
        <w:rPr>
          <w:rFonts w:ascii="Calibri" w:eastAsia="Calibri" w:hAnsi="Calibri" w:cs="Arial"/>
          <w:b/>
          <w:sz w:val="20"/>
          <w:szCs w:val="20"/>
          <w:lang w:eastAsia="pl-PL"/>
        </w:rPr>
      </w:pPr>
      <w:r w:rsidRPr="00EA5D0E">
        <w:rPr>
          <w:rFonts w:ascii="Calibri" w:eastAsia="Calibri" w:hAnsi="Calibri" w:cs="Arial"/>
          <w:sz w:val="20"/>
          <w:szCs w:val="20"/>
          <w:lang w:eastAsia="pl-PL"/>
        </w:rPr>
        <w:lastRenderedPageBreak/>
        <w:t>Informacje zawarte w oświadczeniu, o którym mowa w Rozdz. X pkt. 1 SWZ, stanowią wstępne</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potwierdzenie, że Wykonawca nie podlega wykluczeniu.</w:t>
      </w:r>
    </w:p>
    <w:p w:rsidR="00EA5D0E" w:rsidRPr="00EA5D0E" w:rsidRDefault="00EA5D0E" w:rsidP="00EA5D0E">
      <w:pPr>
        <w:spacing w:after="0" w:line="45" w:lineRule="exact"/>
        <w:rPr>
          <w:rFonts w:ascii="Times New Roman" w:eastAsia="Times New Roman" w:hAnsi="Times New Roman" w:cs="Arial"/>
          <w:sz w:val="20"/>
          <w:szCs w:val="20"/>
          <w:lang w:eastAsia="pl-PL"/>
        </w:rPr>
      </w:pPr>
    </w:p>
    <w:p w:rsidR="00EA5D0E" w:rsidRPr="00EA5D0E" w:rsidRDefault="00EA5D0E" w:rsidP="00EA5D0E">
      <w:pPr>
        <w:tabs>
          <w:tab w:val="left" w:pos="341"/>
        </w:tabs>
        <w:spacing w:after="0" w:line="229" w:lineRule="auto"/>
        <w:ind w:right="20"/>
        <w:jc w:val="both"/>
        <w:rPr>
          <w:rFonts w:ascii="Calibri" w:eastAsia="Calibri" w:hAnsi="Calibri" w:cs="Arial"/>
          <w:b/>
          <w:sz w:val="20"/>
          <w:szCs w:val="20"/>
          <w:lang w:eastAsia="pl-PL"/>
        </w:rPr>
      </w:pPr>
      <w:r w:rsidRPr="00EA5D0E">
        <w:rPr>
          <w:rFonts w:ascii="Calibri" w:eastAsia="Calibri" w:hAnsi="Calibri" w:cs="Arial"/>
          <w:b/>
          <w:sz w:val="20"/>
          <w:szCs w:val="20"/>
          <w:lang w:eastAsia="pl-PL"/>
        </w:rPr>
        <w:t>3.</w:t>
      </w:r>
      <w:r w:rsidRPr="00EA5D0E">
        <w:rPr>
          <w:rFonts w:ascii="Times New Roman" w:eastAsia="Times New Roman" w:hAnsi="Times New Roman" w:cs="Arial"/>
          <w:sz w:val="20"/>
          <w:szCs w:val="20"/>
          <w:lang w:eastAsia="pl-PL"/>
        </w:rPr>
        <w:tab/>
      </w:r>
      <w:r w:rsidRPr="00EA5D0E">
        <w:rPr>
          <w:rFonts w:ascii="Calibri" w:eastAsia="Calibri" w:hAnsi="Calibri" w:cs="Arial"/>
          <w:b/>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A5D0E" w:rsidRPr="00EA5D0E" w:rsidRDefault="00EA5D0E" w:rsidP="00EA5D0E">
      <w:pPr>
        <w:numPr>
          <w:ilvl w:val="0"/>
          <w:numId w:val="10"/>
        </w:numPr>
        <w:tabs>
          <w:tab w:val="left" w:pos="361"/>
        </w:tabs>
        <w:spacing w:after="0" w:line="238" w:lineRule="auto"/>
        <w:ind w:left="361" w:hanging="359"/>
        <w:rPr>
          <w:rFonts w:ascii="Calibri" w:eastAsia="Calibri" w:hAnsi="Calibri" w:cs="Arial"/>
          <w:b/>
          <w:sz w:val="20"/>
          <w:szCs w:val="20"/>
          <w:lang w:eastAsia="pl-PL"/>
        </w:rPr>
      </w:pPr>
      <w:r w:rsidRPr="00EA5D0E">
        <w:rPr>
          <w:rFonts w:ascii="Calibri" w:eastAsia="Calibri" w:hAnsi="Calibri" w:cs="Arial"/>
          <w:sz w:val="20"/>
          <w:szCs w:val="20"/>
          <w:lang w:eastAsia="pl-PL"/>
        </w:rPr>
        <w:t>Podmiotowe środki dowodowe wymagane od Wykonawcy obejmują:</w:t>
      </w:r>
    </w:p>
    <w:p w:rsidR="00EA5D0E" w:rsidRPr="00EA5D0E" w:rsidRDefault="00EA5D0E" w:rsidP="00EA5D0E">
      <w:pPr>
        <w:numPr>
          <w:ilvl w:val="1"/>
          <w:numId w:val="10"/>
        </w:numPr>
        <w:tabs>
          <w:tab w:val="left" w:pos="721"/>
        </w:tabs>
        <w:spacing w:after="0" w:line="0" w:lineRule="atLeast"/>
        <w:ind w:left="721" w:hanging="361"/>
        <w:rPr>
          <w:rFonts w:ascii="Calibri" w:eastAsia="Calibri" w:hAnsi="Calibri" w:cs="Arial"/>
          <w:b/>
          <w:sz w:val="20"/>
          <w:szCs w:val="20"/>
          <w:lang w:eastAsia="pl-PL"/>
        </w:rPr>
      </w:pPr>
      <w:r w:rsidRPr="00EA5D0E">
        <w:rPr>
          <w:rFonts w:ascii="Calibri" w:eastAsia="Calibri" w:hAnsi="Calibri" w:cs="Arial"/>
          <w:b/>
          <w:sz w:val="20"/>
          <w:szCs w:val="20"/>
          <w:lang w:eastAsia="pl-PL"/>
        </w:rPr>
        <w:t>oświadczenie Wykonawcy</w:t>
      </w:r>
      <w:r w:rsidRPr="00EA5D0E">
        <w:rPr>
          <w:rFonts w:ascii="Calibri" w:eastAsia="Calibri" w:hAnsi="Calibri" w:cs="Arial"/>
          <w:sz w:val="20"/>
          <w:szCs w:val="20"/>
          <w:lang w:eastAsia="pl-PL"/>
        </w:rPr>
        <w:t xml:space="preserve">, w zakresie art. 108 ust. 1 pkt 5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w:t>
      </w:r>
      <w:r w:rsidRPr="00EA5D0E">
        <w:rPr>
          <w:rFonts w:ascii="Calibri" w:eastAsia="Calibri" w:hAnsi="Calibri" w:cs="Arial"/>
          <w:b/>
          <w:sz w:val="20"/>
          <w:szCs w:val="20"/>
          <w:lang w:eastAsia="pl-PL"/>
        </w:rPr>
        <w:t>o braku przynależności do tej</w:t>
      </w:r>
    </w:p>
    <w:p w:rsidR="00EA5D0E" w:rsidRPr="00EA5D0E" w:rsidRDefault="00EA5D0E" w:rsidP="00EA5D0E">
      <w:pPr>
        <w:spacing w:after="0" w:line="47" w:lineRule="exact"/>
        <w:rPr>
          <w:rFonts w:ascii="Times New Roman" w:eastAsia="Times New Roman" w:hAnsi="Times New Roman" w:cs="Arial"/>
          <w:sz w:val="20"/>
          <w:szCs w:val="20"/>
          <w:lang w:eastAsia="pl-PL"/>
        </w:rPr>
      </w:pPr>
    </w:p>
    <w:p w:rsidR="00EA5D0E" w:rsidRPr="00EA5D0E" w:rsidRDefault="00EA5D0E" w:rsidP="00EA5D0E">
      <w:pPr>
        <w:spacing w:after="0" w:line="245" w:lineRule="auto"/>
        <w:ind w:right="20"/>
        <w:jc w:val="both"/>
        <w:rPr>
          <w:rFonts w:ascii="Calibri" w:eastAsia="Calibri" w:hAnsi="Calibri" w:cs="Arial"/>
          <w:sz w:val="20"/>
          <w:szCs w:val="20"/>
          <w:lang w:eastAsia="pl-PL"/>
        </w:rPr>
      </w:pPr>
      <w:r w:rsidRPr="00EA5D0E">
        <w:rPr>
          <w:rFonts w:ascii="Calibri" w:eastAsia="Calibri" w:hAnsi="Calibri" w:cs="Arial"/>
          <w:b/>
          <w:sz w:val="20"/>
          <w:szCs w:val="20"/>
          <w:lang w:eastAsia="pl-PL"/>
        </w:rPr>
        <w:t>samej grupy kapitałowej</w:t>
      </w:r>
      <w:r w:rsidRPr="00EA5D0E">
        <w:rPr>
          <w:rFonts w:ascii="Calibri" w:eastAsia="Calibri" w:hAnsi="Calibri" w:cs="Arial"/>
          <w:sz w:val="20"/>
          <w:szCs w:val="20"/>
          <w:lang w:eastAsia="pl-PL"/>
        </w:rPr>
        <w:t xml:space="preserve">, w rozumieniu ustawy z dnia 16 lutego 2007r. o ochronie konkurencji </w:t>
      </w:r>
      <w:r w:rsidRPr="00EA5D0E">
        <w:rPr>
          <w:rFonts w:ascii="Calibri" w:eastAsia="Calibri" w:hAnsi="Calibri" w:cs="Arial"/>
          <w:sz w:val="20"/>
          <w:szCs w:val="20"/>
          <w:lang w:eastAsia="pl-PL"/>
        </w:rPr>
        <w:br/>
        <w:t xml:space="preserve">i konsumentów (Dz. U. z 2021, poz. 275), z innym Wykonawcą, który złożył odrębną ofertę, ofertę częściową lub wniosek o dopuszczenie do udziału w postępowaniu, albo oświadczenia </w:t>
      </w:r>
      <w:r w:rsidRPr="00EA5D0E">
        <w:rPr>
          <w:rFonts w:ascii="Calibri" w:eastAsia="Calibri" w:hAnsi="Calibri" w:cs="Arial"/>
          <w:sz w:val="20"/>
          <w:szCs w:val="20"/>
          <w:lang w:eastAsia="pl-PL"/>
        </w:rPr>
        <w:br/>
        <w:t xml:space="preserve">o przynależności do tej samej grupy kapitałowej wraz z dokumentami lub informacjami potwierdzającymi przygotowanie oferty, oferty częściowej lub wniosku o dopuszczenie do udziału </w:t>
      </w:r>
      <w:r w:rsidRPr="00EA5D0E">
        <w:rPr>
          <w:rFonts w:ascii="Calibri" w:eastAsia="Calibri" w:hAnsi="Calibri" w:cs="Arial"/>
          <w:sz w:val="20"/>
          <w:szCs w:val="20"/>
          <w:lang w:eastAsia="pl-PL"/>
        </w:rPr>
        <w:br/>
        <w:t>w postępowaniu niezależnie od innego wykonawcy należącego do tej samej grupy kapitałowej (załącznik nr 4 do SWZ);</w:t>
      </w:r>
    </w:p>
    <w:p w:rsidR="00EA5D0E" w:rsidRPr="00EA5D0E" w:rsidRDefault="00EA5D0E" w:rsidP="00EA5D0E">
      <w:pPr>
        <w:spacing w:after="0" w:line="44" w:lineRule="exact"/>
        <w:rPr>
          <w:rFonts w:ascii="Times New Roman" w:eastAsia="Times New Roman" w:hAnsi="Times New Roman" w:cs="Arial"/>
          <w:sz w:val="20"/>
          <w:szCs w:val="20"/>
          <w:lang w:eastAsia="pl-PL"/>
        </w:rPr>
      </w:pPr>
    </w:p>
    <w:p w:rsidR="00EA5D0E" w:rsidRPr="00EA5D0E" w:rsidRDefault="00EA5D0E" w:rsidP="00EA5D0E">
      <w:pPr>
        <w:tabs>
          <w:tab w:val="left" w:pos="701"/>
        </w:tabs>
        <w:spacing w:after="0" w:line="233" w:lineRule="auto"/>
        <w:ind w:right="20"/>
        <w:jc w:val="both"/>
        <w:rPr>
          <w:rFonts w:ascii="Calibri" w:eastAsia="Calibri" w:hAnsi="Calibri" w:cs="Arial"/>
          <w:sz w:val="20"/>
          <w:szCs w:val="20"/>
          <w:lang w:eastAsia="pl-PL"/>
        </w:rPr>
      </w:pPr>
      <w:r w:rsidRPr="00EA5D0E">
        <w:rPr>
          <w:rFonts w:ascii="Calibri" w:eastAsia="Calibri" w:hAnsi="Calibri" w:cs="Arial"/>
          <w:b/>
          <w:sz w:val="20"/>
          <w:szCs w:val="20"/>
          <w:lang w:eastAsia="pl-PL"/>
        </w:rPr>
        <w:t>2)</w:t>
      </w:r>
      <w:r w:rsidRPr="00EA5D0E">
        <w:rPr>
          <w:rFonts w:ascii="Times New Roman" w:eastAsia="Times New Roman" w:hAnsi="Times New Roman" w:cs="Arial"/>
          <w:sz w:val="20"/>
          <w:szCs w:val="20"/>
          <w:lang w:eastAsia="pl-PL"/>
        </w:rPr>
        <w:tab/>
      </w:r>
      <w:r w:rsidRPr="00EA5D0E">
        <w:rPr>
          <w:rFonts w:ascii="Calibri" w:eastAsia="Calibri" w:hAnsi="Calibri" w:cs="Arial"/>
          <w:b/>
          <w:sz w:val="20"/>
          <w:szCs w:val="20"/>
          <w:lang w:eastAsia="pl-PL"/>
        </w:rPr>
        <w:t>odpis</w:t>
      </w:r>
      <w:r w:rsidRPr="00EA5D0E">
        <w:rPr>
          <w:rFonts w:ascii="Calibri" w:eastAsia="Calibri" w:hAnsi="Calibri" w:cs="Arial"/>
          <w:sz w:val="20"/>
          <w:szCs w:val="20"/>
          <w:lang w:eastAsia="pl-PL"/>
        </w:rPr>
        <w:t xml:space="preserve"> lub </w:t>
      </w:r>
      <w:r w:rsidRPr="00EA5D0E">
        <w:rPr>
          <w:rFonts w:ascii="Calibri" w:eastAsia="Calibri" w:hAnsi="Calibri" w:cs="Arial"/>
          <w:b/>
          <w:sz w:val="20"/>
          <w:szCs w:val="20"/>
          <w:lang w:eastAsia="pl-PL"/>
        </w:rPr>
        <w:t xml:space="preserve">informacja z Krajowego Rejestru Sądowego lub z Centralnej Ewidencji i Informacji </w:t>
      </w:r>
      <w:r w:rsidRPr="00EA5D0E">
        <w:rPr>
          <w:rFonts w:ascii="Calibri" w:eastAsia="Calibri" w:hAnsi="Calibri" w:cs="Arial"/>
          <w:b/>
          <w:sz w:val="20"/>
          <w:szCs w:val="20"/>
          <w:lang w:eastAsia="pl-PL"/>
        </w:rPr>
        <w:br/>
        <w:t>o Działalności Gospodarczej</w:t>
      </w:r>
      <w:r w:rsidRPr="00EA5D0E">
        <w:rPr>
          <w:rFonts w:ascii="Calibri" w:eastAsia="Calibri" w:hAnsi="Calibri" w:cs="Arial"/>
          <w:sz w:val="20"/>
          <w:szCs w:val="20"/>
          <w:lang w:eastAsia="pl-PL"/>
        </w:rPr>
        <w:t xml:space="preserve">, w zakresie art. 109 ust. 1 pkt 4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sporządzonych nie wcześniej niż 3 miesiące przed jej złożeniem, jeżeli odrębne przepisy wymagają wpisu do rejestru lub ewidencji (zgodnie z dyspozycją art. 274 ust. 4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Zamawiający odstąpi od wezwania Wykonawcy do złożenia powyższego dokumentu, jeżeli Wykonawca w oświadczeniu o niepodleganiu wykluczeniu (załącznik nr 3 do SWZ), wskaże źródła informacji dotyczące swojej działalności pod adresami internetowymi ogólnodostępnych i bezpłatnych baz danych).</w:t>
      </w:r>
    </w:p>
    <w:p w:rsidR="00EA5D0E" w:rsidRPr="00EA5D0E" w:rsidRDefault="00EA5D0E" w:rsidP="00EA5D0E">
      <w:pPr>
        <w:spacing w:after="0" w:line="50" w:lineRule="exact"/>
        <w:rPr>
          <w:rFonts w:ascii="Times New Roman" w:eastAsia="Times New Roman" w:hAnsi="Times New Roman" w:cs="Arial"/>
          <w:sz w:val="20"/>
          <w:szCs w:val="20"/>
          <w:lang w:eastAsia="pl-PL"/>
        </w:rPr>
      </w:pPr>
    </w:p>
    <w:p w:rsidR="00EA5D0E" w:rsidRPr="00EA5D0E" w:rsidRDefault="00EA5D0E" w:rsidP="00EA5D0E">
      <w:pPr>
        <w:numPr>
          <w:ilvl w:val="0"/>
          <w:numId w:val="11"/>
        </w:numPr>
        <w:tabs>
          <w:tab w:val="left" w:pos="361"/>
        </w:tabs>
        <w:spacing w:after="0" w:line="232"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Jeżeli w kraju, w którym Wykonawca ma siedzibę lub miejsce zamieszkania, nie wydaje się dokumentów, </w:t>
      </w:r>
      <w:r w:rsidRPr="00EA5D0E">
        <w:rPr>
          <w:rFonts w:ascii="Calibri" w:eastAsia="Calibri" w:hAnsi="Calibri" w:cs="Arial"/>
          <w:sz w:val="20"/>
          <w:szCs w:val="20"/>
          <w:lang w:eastAsia="pl-PL"/>
        </w:rPr>
        <w:br/>
        <w:t xml:space="preserve">o których mowa w Rozdz. IX pkt 4 </w:t>
      </w:r>
      <w:proofErr w:type="spellStart"/>
      <w:r w:rsidRPr="00EA5D0E">
        <w:rPr>
          <w:rFonts w:ascii="Calibri" w:eastAsia="Calibri" w:hAnsi="Calibri" w:cs="Arial"/>
          <w:sz w:val="20"/>
          <w:szCs w:val="20"/>
          <w:lang w:eastAsia="pl-PL"/>
        </w:rPr>
        <w:t>ppkt</w:t>
      </w:r>
      <w:proofErr w:type="spellEnd"/>
      <w:r w:rsidRPr="00EA5D0E">
        <w:rPr>
          <w:rFonts w:ascii="Calibri" w:eastAsia="Calibri" w:hAnsi="Calibri" w:cs="Arial"/>
          <w:sz w:val="20"/>
          <w:szCs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EA5D0E" w:rsidRPr="00EA5D0E" w:rsidRDefault="00EA5D0E" w:rsidP="00EA5D0E">
      <w:pPr>
        <w:spacing w:after="0" w:line="50" w:lineRule="exact"/>
        <w:rPr>
          <w:rFonts w:ascii="Calibri" w:eastAsia="Calibri" w:hAnsi="Calibri" w:cs="Arial"/>
          <w:b/>
          <w:sz w:val="20"/>
          <w:szCs w:val="20"/>
          <w:lang w:eastAsia="pl-PL"/>
        </w:rPr>
      </w:pPr>
    </w:p>
    <w:p w:rsidR="00EA5D0E" w:rsidRPr="00EA5D0E" w:rsidRDefault="00EA5D0E" w:rsidP="00EA5D0E">
      <w:pPr>
        <w:numPr>
          <w:ilvl w:val="0"/>
          <w:numId w:val="11"/>
        </w:numPr>
        <w:tabs>
          <w:tab w:val="left" w:pos="361"/>
        </w:tabs>
        <w:spacing w:after="0" w:line="216"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Wykonawca nie jest zobowiązany do złożenia podmiotowych środków dowodowych, które Zamawiający posiada, jeżeli Wykonawca wskaże te środki oraz potwierdzi ich prawidłowość i aktualność.</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0"/>
          <w:numId w:val="11"/>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 zakresie nieuregulowanym ustawą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lub niniejszą SWZ do oświadczeń i dokumentów składanych przez</w:t>
      </w:r>
    </w:p>
    <w:p w:rsidR="00EA5D0E" w:rsidRPr="00EA5D0E" w:rsidRDefault="00EA5D0E" w:rsidP="00EA5D0E">
      <w:pPr>
        <w:spacing w:after="0" w:line="47" w:lineRule="exact"/>
        <w:rPr>
          <w:rFonts w:ascii="Times New Roman" w:eastAsia="Times New Roman" w:hAnsi="Times New Roman" w:cs="Arial"/>
          <w:sz w:val="20"/>
          <w:szCs w:val="20"/>
          <w:lang w:eastAsia="pl-PL"/>
        </w:rPr>
      </w:pPr>
    </w:p>
    <w:p w:rsidR="00EA5D0E" w:rsidRPr="00EA5D0E" w:rsidRDefault="00EA5D0E" w:rsidP="00EA5D0E">
      <w:pPr>
        <w:spacing w:after="0" w:line="243" w:lineRule="auto"/>
        <w:jc w:val="both"/>
        <w:rPr>
          <w:rFonts w:ascii="Calibri" w:eastAsia="Calibri" w:hAnsi="Calibri" w:cs="Arial"/>
          <w:i/>
          <w:sz w:val="20"/>
          <w:szCs w:val="20"/>
          <w:lang w:eastAsia="pl-PL"/>
        </w:rPr>
      </w:pPr>
      <w:r w:rsidRPr="00EA5D0E">
        <w:rPr>
          <w:rFonts w:ascii="Calibri" w:eastAsia="Calibri" w:hAnsi="Calibri" w:cs="Arial"/>
          <w:sz w:val="20"/>
          <w:szCs w:val="20"/>
          <w:lang w:eastAsia="pl-PL"/>
        </w:rPr>
        <w:t xml:space="preserve">Wykonawcę w postępowaniu zastosowanie mają w szczególności przepisy: </w:t>
      </w:r>
      <w:r w:rsidRPr="00EA5D0E">
        <w:rPr>
          <w:rFonts w:ascii="Calibri" w:eastAsia="Calibri" w:hAnsi="Calibri" w:cs="Arial"/>
          <w:i/>
          <w:sz w:val="20"/>
          <w:szCs w:val="20"/>
          <w:lang w:eastAsia="pl-PL"/>
        </w:rPr>
        <w:t>Rozporządzenia Ministra Rozwoju Pracy i Technologii z dnia 23 grudnia 2020r</w:t>
      </w:r>
      <w:r w:rsidRPr="00EA5D0E">
        <w:rPr>
          <w:rFonts w:ascii="Calibri" w:eastAsia="Calibri" w:hAnsi="Calibri" w:cs="Arial"/>
          <w:sz w:val="20"/>
          <w:szCs w:val="20"/>
          <w:lang w:eastAsia="pl-PL"/>
        </w:rPr>
        <w:t xml:space="preserve">. </w:t>
      </w:r>
      <w:r w:rsidRPr="00EA5D0E">
        <w:rPr>
          <w:rFonts w:ascii="Calibri" w:eastAsia="Calibri" w:hAnsi="Calibri" w:cs="Arial"/>
          <w:i/>
          <w:sz w:val="20"/>
          <w:szCs w:val="20"/>
          <w:lang w:eastAsia="pl-PL"/>
        </w:rPr>
        <w:t>w sprawie podmiotowych środków dowodowych oraz innych dokumentów lub oświadczeń, jakich może żądać zamawiający od wykonawcy</w:t>
      </w:r>
      <w:r w:rsidRPr="00EA5D0E">
        <w:rPr>
          <w:rFonts w:ascii="Calibri" w:eastAsia="Calibri" w:hAnsi="Calibri" w:cs="Arial"/>
          <w:sz w:val="20"/>
          <w:szCs w:val="20"/>
          <w:lang w:eastAsia="pl-PL"/>
        </w:rPr>
        <w:t xml:space="preserve"> oraz </w:t>
      </w:r>
      <w:r w:rsidRPr="00EA5D0E">
        <w:rPr>
          <w:rFonts w:ascii="Calibri" w:eastAsia="Calibri" w:hAnsi="Calibri" w:cs="Arial"/>
          <w:i/>
          <w:sz w:val="20"/>
          <w:szCs w:val="20"/>
          <w:lang w:eastAsia="pl-PL"/>
        </w:rPr>
        <w:t>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EA5D0E">
        <w:rPr>
          <w:rFonts w:ascii="Calibri" w:eastAsia="Calibri" w:hAnsi="Calibri" w:cs="Arial"/>
          <w:sz w:val="20"/>
          <w:szCs w:val="20"/>
          <w:lang w:eastAsia="pl-PL"/>
        </w:rPr>
        <w:t>.</w:t>
      </w:r>
    </w:p>
    <w:p w:rsidR="00EA5D0E" w:rsidRPr="00EA5D0E" w:rsidRDefault="00EA5D0E" w:rsidP="00EA5D0E">
      <w:pPr>
        <w:spacing w:after="0" w:line="245" w:lineRule="exact"/>
        <w:rPr>
          <w:rFonts w:ascii="Calibri" w:eastAsia="Calibri" w:hAnsi="Calibri" w:cs="Arial"/>
          <w:i/>
          <w:sz w:val="20"/>
          <w:szCs w:val="20"/>
          <w:lang w:eastAsia="pl-PL"/>
        </w:rPr>
      </w:pPr>
    </w:p>
    <w:p w:rsidR="00EA5D0E" w:rsidRPr="00EA5D0E" w:rsidRDefault="00EA5D0E" w:rsidP="00EA5D0E">
      <w:pPr>
        <w:numPr>
          <w:ilvl w:val="0"/>
          <w:numId w:val="12"/>
        </w:numPr>
        <w:tabs>
          <w:tab w:val="left" w:pos="261"/>
        </w:tabs>
        <w:spacing w:after="0" w:line="0" w:lineRule="atLeast"/>
        <w:ind w:left="261" w:hanging="261"/>
        <w:rPr>
          <w:rFonts w:ascii="Calibri" w:eastAsia="Calibri" w:hAnsi="Calibri" w:cs="Arial"/>
          <w:b/>
          <w:sz w:val="24"/>
          <w:szCs w:val="20"/>
          <w:lang w:eastAsia="pl-PL"/>
        </w:rPr>
      </w:pPr>
      <w:r w:rsidRPr="00EA5D0E">
        <w:rPr>
          <w:rFonts w:ascii="Calibri" w:eastAsia="Calibri" w:hAnsi="Calibri" w:cs="Arial"/>
          <w:b/>
          <w:sz w:val="24"/>
          <w:szCs w:val="20"/>
          <w:lang w:eastAsia="pl-PL"/>
        </w:rPr>
        <w:t>Informacja dla podmiotów wspólnie ubiegających się o zamówienie</w:t>
      </w:r>
    </w:p>
    <w:p w:rsidR="00EA5D0E" w:rsidRPr="00EA5D0E" w:rsidRDefault="00EA5D0E" w:rsidP="00EA5D0E">
      <w:pPr>
        <w:spacing w:after="0" w:line="340" w:lineRule="exact"/>
        <w:rPr>
          <w:rFonts w:ascii="Calibri" w:eastAsia="Calibri" w:hAnsi="Calibri" w:cs="Arial"/>
          <w:b/>
          <w:sz w:val="24"/>
          <w:szCs w:val="20"/>
          <w:lang w:eastAsia="pl-PL"/>
        </w:rPr>
      </w:pPr>
    </w:p>
    <w:p w:rsidR="00EA5D0E" w:rsidRPr="00EA5D0E" w:rsidRDefault="00EA5D0E" w:rsidP="00EA5D0E">
      <w:pPr>
        <w:numPr>
          <w:ilvl w:val="1"/>
          <w:numId w:val="12"/>
        </w:numPr>
        <w:tabs>
          <w:tab w:val="left" w:pos="421"/>
        </w:tabs>
        <w:spacing w:after="0" w:line="224" w:lineRule="auto"/>
        <w:ind w:left="421" w:right="20" w:hanging="280"/>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Wykonawcy mogą wspólnie ubiegać się o udzielenie zamówienia. W takim przypadku, ustanawiają pełnomocnika do reprezentowania ich w postępowaniu albo do reprezentowania i zawarcia umowy </w:t>
      </w:r>
      <w:r w:rsidRPr="00EA5D0E">
        <w:rPr>
          <w:rFonts w:ascii="Calibri" w:eastAsia="Calibri" w:hAnsi="Calibri" w:cs="Arial"/>
          <w:sz w:val="20"/>
          <w:szCs w:val="20"/>
          <w:lang w:eastAsia="pl-PL"/>
        </w:rPr>
        <w:br/>
        <w:t xml:space="preserve">w sprawie zamówienia publicznego. </w:t>
      </w:r>
      <w:r w:rsidRPr="00EA5D0E">
        <w:rPr>
          <w:rFonts w:ascii="Calibri" w:eastAsia="Calibri" w:hAnsi="Calibri" w:cs="Arial"/>
          <w:b/>
          <w:sz w:val="20"/>
          <w:szCs w:val="20"/>
          <w:lang w:eastAsia="pl-PL"/>
        </w:rPr>
        <w:t>Pełnomocnictwo winno zostać załączone do oferty.</w:t>
      </w:r>
    </w:p>
    <w:p w:rsidR="00EA5D0E" w:rsidRPr="00EA5D0E" w:rsidRDefault="00EA5D0E" w:rsidP="00EA5D0E">
      <w:pPr>
        <w:spacing w:after="0" w:line="48" w:lineRule="exact"/>
        <w:rPr>
          <w:rFonts w:ascii="Calibri" w:eastAsia="Calibri" w:hAnsi="Calibri" w:cs="Arial"/>
          <w:b/>
          <w:sz w:val="20"/>
          <w:szCs w:val="20"/>
          <w:lang w:eastAsia="pl-PL"/>
        </w:rPr>
      </w:pPr>
    </w:p>
    <w:p w:rsidR="00EA5D0E" w:rsidRPr="00EA5D0E" w:rsidRDefault="00EA5D0E" w:rsidP="00EA5D0E">
      <w:pPr>
        <w:numPr>
          <w:ilvl w:val="1"/>
          <w:numId w:val="12"/>
        </w:numPr>
        <w:tabs>
          <w:tab w:val="left" w:pos="421"/>
        </w:tabs>
        <w:spacing w:after="0" w:line="217" w:lineRule="auto"/>
        <w:ind w:left="421" w:hanging="280"/>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Oświadczenie Wykonawcy o niepodleganiu wykluczeniu (załącznik nr 3 do SWZ) składa każdy </w:t>
      </w:r>
      <w:r w:rsidRPr="00EA5D0E">
        <w:rPr>
          <w:rFonts w:ascii="Calibri" w:eastAsia="Calibri" w:hAnsi="Calibri" w:cs="Arial"/>
          <w:sz w:val="20"/>
          <w:szCs w:val="20"/>
          <w:lang w:eastAsia="pl-PL"/>
        </w:rPr>
        <w:br/>
        <w:t>z Wykonawców wspólnie ubiegających się o zamówienie.</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69504" behindDoc="1" locked="0" layoutInCell="1" allowOverlap="1" wp14:anchorId="778126A8" wp14:editId="30B4F936">
                <wp:simplePos x="0" y="0"/>
                <wp:positionH relativeFrom="column">
                  <wp:posOffset>-17780</wp:posOffset>
                </wp:positionH>
                <wp:positionV relativeFrom="paragraph">
                  <wp:posOffset>-1143635</wp:posOffset>
                </wp:positionV>
                <wp:extent cx="5795645" cy="186055"/>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26" style="position:absolute;margin-left:-1.4pt;margin-top:-90.05pt;width:456.35pt;height:1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YUKwIAAD8EAAAOAAAAZHJzL2Uyb0RvYy54bWysU1Fv0zAQfkfiP1h+Z0lKs7XR0mnaKEIa&#10;MGnwA1zHSaw5PnN2m453/tl+GGenGx3whEgky+c7f/7uu7vzi/1g2E6h12BrXpzknCkrodG2q/nX&#10;L+s3C858ELYRBqyq+YPy/GL1+tX56Co1gx5Mo5ARiPXV6Greh+CqLPOyV4PwJ+CUJWcLOIhAJnZZ&#10;g2Ik9MFkszw/zUbAxiFI5T2dXk9Ovkr4batk+Ny2XgVmak7cQloxrZu4ZqtzUXUoXK/lgYb4BxaD&#10;0JYefYa6FkGwLeo/oAYtETy04UTCkEHbaqlSDpRNkf+WzV0vnEq5kDjePcvk/x+s/LS7RaYbqt1b&#10;zqwYqEa3xDDA/eOPwOiQFBqdryjwzt1izNG7G5D3nlm46oXt1CUijL0SDfEqYnz24kI0PF1lm/Ej&#10;NIQvtgGSWPsWhwhIMrB9qsnDc03UPjBJh+XZsjydl5xJ8hWL07ws0xOierrt0If3CgYWNzVHqnlC&#10;F7sbHyIbUT2FJPZgdLPWxiQDu82VQbYT1B/rWfwP6P44zFg21nxZzsqE/MLnX0Cs4/c3iEEHanSj&#10;h5ov8vjFIFFF2d7ZJu2D0GbaE2VjDzpG6aYSbKB5IBkRpi6mqaNND/ids5E6uOb+21ag4sx8sFSK&#10;ZTGfx5ZPxrw8m5GBx57NsUdYSVA1D5xN26swjcnWoe56eqlIuVu4pPK1OikbSzuxOpClLk2CHyYq&#10;jsGxnaJ+zf3qJwAAAP//AwBQSwMEFAAGAAgAAAAhAJCo0vfgAAAADAEAAA8AAABkcnMvZG93bnJl&#10;di54bWxMj8FOwzAQRO9I/QdrK3Fr7UQCkhCnKkjphROFD3Bjk0S112nsJoGvZ3uC02pnRzNvy93i&#10;LJvMGHqPEpKtAGaw8brHVsLnR73JgIWoUCvr0Uj4NgF21equVIX2M76b6RhbRiEYCiWhi3EoOA9N&#10;Z5wKWz8YpNuXH52KtI4t16OaKdxZngrxyJ3qkRo6NZjXzjTn49VJmF66yLOn+XCpf96s5vv0fKkP&#10;Ut6vl/0zsGiW+GeGGz6hQ0VMJ39FHZiVsEmJPNJMMpEAI0cu8hzY6SY9iAx4VfL/T1S/AAAA//8D&#10;AFBLAQItABQABgAIAAAAIQC2gziS/gAAAOEBAAATAAAAAAAAAAAAAAAAAAAAAABbQ29udGVudF9U&#10;eXBlc10ueG1sUEsBAi0AFAAGAAgAAAAhADj9If/WAAAAlAEAAAsAAAAAAAAAAAAAAAAALwEAAF9y&#10;ZWxzLy5yZWxzUEsBAi0AFAAGAAgAAAAhAOJ0VhQrAgAAPwQAAA4AAAAAAAAAAAAAAAAALgIAAGRy&#10;cy9lMm9Eb2MueG1sUEsBAi0AFAAGAAgAAAAhAJCo0vfgAAAADAEAAA8AAAAAAAAAAAAAAAAAhQQA&#10;AGRycy9kb3ducmV2LnhtbFBLBQYAAAAABAAEAPMAAACSBQAAAAA=&#10;" fillcolor="#f2f2f2" strokecolor="white"/>
            </w:pict>
          </mc:Fallback>
        </mc:AlternateContent>
      </w:r>
    </w:p>
    <w:p w:rsidR="00EA5D0E" w:rsidRPr="00EA5D0E" w:rsidRDefault="00EA5D0E" w:rsidP="00EA5D0E">
      <w:pPr>
        <w:spacing w:after="0" w:line="278" w:lineRule="exact"/>
        <w:rPr>
          <w:rFonts w:ascii="Times New Roman" w:eastAsia="Times New Roman" w:hAnsi="Times New Roman" w:cs="Arial"/>
          <w:sz w:val="20"/>
          <w:szCs w:val="20"/>
          <w:lang w:eastAsia="pl-PL"/>
        </w:rPr>
      </w:pPr>
    </w:p>
    <w:p w:rsidR="00EA5D0E" w:rsidRPr="00EA5D0E" w:rsidRDefault="00EA5D0E" w:rsidP="00EA5D0E">
      <w:pPr>
        <w:spacing w:after="0" w:line="218" w:lineRule="auto"/>
        <w:ind w:right="20"/>
        <w:rPr>
          <w:rFonts w:ascii="Calibri" w:eastAsia="Calibri" w:hAnsi="Calibri" w:cs="Arial"/>
          <w:b/>
          <w:sz w:val="24"/>
          <w:szCs w:val="20"/>
          <w:lang w:eastAsia="pl-PL"/>
        </w:rPr>
      </w:pPr>
      <w:r w:rsidRPr="00EA5D0E">
        <w:rPr>
          <w:rFonts w:ascii="Calibri" w:eastAsia="Calibri" w:hAnsi="Calibri" w:cs="Arial"/>
          <w:b/>
          <w:sz w:val="24"/>
          <w:szCs w:val="20"/>
          <w:shd w:val="clear" w:color="auto" w:fill="F2F2F2"/>
          <w:lang w:eastAsia="pl-PL"/>
        </w:rPr>
        <w:t xml:space="preserve">XI. Informacje o sposobie porozumiewania się zamawiającego z Wykonawcami oraz </w:t>
      </w:r>
      <w:r w:rsidRPr="00EA5D0E">
        <w:rPr>
          <w:rFonts w:ascii="Calibri" w:eastAsia="Calibri" w:hAnsi="Calibri" w:cs="Arial"/>
          <w:b/>
          <w:sz w:val="24"/>
          <w:szCs w:val="20"/>
          <w:lang w:eastAsia="pl-PL"/>
        </w:rPr>
        <w:t>przekazywania oświadczeń lub dokumentów</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4"/>
          <w:szCs w:val="20"/>
          <w:lang w:eastAsia="pl-PL"/>
        </w:rPr>
        <mc:AlternateContent>
          <mc:Choice Requires="wps">
            <w:drawing>
              <wp:anchor distT="0" distB="0" distL="114300" distR="114300" simplePos="0" relativeHeight="251670528" behindDoc="1" locked="0" layoutInCell="1" allowOverlap="1" wp14:anchorId="27B3D7B9" wp14:editId="39678D14">
                <wp:simplePos x="0" y="0"/>
                <wp:positionH relativeFrom="column">
                  <wp:posOffset>-17780</wp:posOffset>
                </wp:positionH>
                <wp:positionV relativeFrom="paragraph">
                  <wp:posOffset>-182245</wp:posOffset>
                </wp:positionV>
                <wp:extent cx="5795645" cy="185420"/>
                <wp:effectExtent l="0" t="0" r="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542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1.4pt;margin-top:-14.35pt;width:456.35pt;height:1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kKwIAAD8EAAAOAAAAZHJzL2Uyb0RvYy54bWysU8GO0zAQvSPxD5bvNG3V7LZR09WqSxHS&#10;ApUWPsB1nMZax2PGbtNy58/4MMZOt7TACZFI1tgzfp55b2Z+d2gN2yv0GmzJR4MhZ8pKqLTdlvzL&#10;59WbKWc+CFsJA1aV/Kg8v1u8fjXvXKHG0ICpFDICsb7oXMmbEFyRZV42qhV+AE5ZctaArQi0xW1W&#10;oegIvTXZeDi8yTrAyiFI5T2dPvROvkj4da1k+FTXXgVmSk65hbRiWjdxzRZzUWxRuEbLUxriH7Jo&#10;hbb06BnqQQTBdqj/gGq1RPBQh4GENoO61lKlGqia0fC3ap4a4VSqhcjx7kyT/3+w8uN+jUxXpN2Y&#10;Myta0mhNGQZ4/vE9MDokhjrnCwp8cmuMNXr3CPLZMwvLRtitukeErlGiorxGMT67uhA3nq6yTfcB&#10;KsIXuwCJrEONbQQkGtghaXI8a6IOgUk6zG9n+c0k50ySbzTNJ+MkWiaKl9sOfXinoGXRKDmS5gld&#10;7B99iNmI4iUkZQ9GVyttTNrgdrM0yPaC+mM1jn8qgIq8DDOWdSWf5eM8IV/5/BXEKn5/g2h1oEY3&#10;ui35dBi/GCSKSNtbWyU7CG16m1I29sRjpK6XYAPVkWhE6LuYpo6MBvAbZx11cMn9151AxZl5b0mK&#10;2WgyiS2fNpP8lohjeOnZXHqElQRV8sBZby5DPyY7h3rb0EujVLuFe5Kv1onZKG2f1SlZ6tJE+Gmi&#10;4hhc7lPUr7lf/AQAAP//AwBQSwMEFAAGAAgAAAAhALHcMhjcAAAABwEAAA8AAABkcnMvZG93bnJl&#10;di54bWxMzsFuwjAMBuD7pL1D5Em7QUqlAS1NESCVy05je4DQeE1F4pQmtN2efmGX7WRZ/vX7K7aT&#10;NWzA3reOBCzmCTCk2qmWGgEf79VsDcwHSUoaRyjgCz1sy8eHQubKjfSGwyk0LJaQz6UAHUKXc+5r&#10;jVb6ueuQ4u3T9VaGuPYNV70cY7k1PE2SJbeypfhByw4PGuvL6WYFDHsd+Ho1Hq/V96tRfJdertVR&#10;iOenabcBFnAKf2G48yMdymg6uxspz4yAWRrl4XeugMVAlmQZsLOAF+Blwf/7yx8AAAD//wMAUEsB&#10;Ai0AFAAGAAgAAAAhALaDOJL+AAAA4QEAABMAAAAAAAAAAAAAAAAAAAAAAFtDb250ZW50X1R5cGVz&#10;XS54bWxQSwECLQAUAAYACAAAACEAOP0h/9YAAACUAQAACwAAAAAAAAAAAAAAAAAvAQAAX3JlbHMv&#10;LnJlbHNQSwECLQAUAAYACAAAACEAbiymJCsCAAA/BAAADgAAAAAAAAAAAAAAAAAuAgAAZHJzL2Uy&#10;b0RvYy54bWxQSwECLQAUAAYACAAAACEAsdwyGNwAAAAHAQAADwAAAAAAAAAAAAAAAACFBAAAZHJz&#10;L2Rvd25yZXYueG1sUEsFBgAAAAAEAAQA8wAAAI4FAAAAAA==&#10;" fillcolor="#f2f2f2" strokecolor="white"/>
            </w:pict>
          </mc:Fallback>
        </mc:AlternateContent>
      </w:r>
    </w:p>
    <w:p w:rsidR="00EA5D0E" w:rsidRPr="00EA5D0E" w:rsidRDefault="00EA5D0E" w:rsidP="00EA5D0E">
      <w:pPr>
        <w:spacing w:after="0" w:line="294" w:lineRule="exact"/>
        <w:rPr>
          <w:rFonts w:ascii="Times New Roman" w:eastAsia="Times New Roman" w:hAnsi="Times New Roman" w:cs="Arial"/>
          <w:sz w:val="20"/>
          <w:szCs w:val="20"/>
          <w:lang w:eastAsia="pl-PL"/>
        </w:rPr>
      </w:pPr>
    </w:p>
    <w:p w:rsidR="00EA5D0E" w:rsidRPr="00EA5D0E" w:rsidRDefault="00EA5D0E" w:rsidP="00EA5D0E">
      <w:pPr>
        <w:numPr>
          <w:ilvl w:val="0"/>
          <w:numId w:val="13"/>
        </w:numPr>
        <w:tabs>
          <w:tab w:val="left" w:pos="361"/>
        </w:tabs>
        <w:spacing w:after="0" w:line="217" w:lineRule="auto"/>
        <w:ind w:left="361" w:right="20" w:hanging="361"/>
        <w:rPr>
          <w:rFonts w:ascii="Calibri" w:eastAsia="Calibri" w:hAnsi="Calibri" w:cs="Arial"/>
          <w:sz w:val="20"/>
          <w:szCs w:val="20"/>
          <w:u w:val="single"/>
          <w:lang w:eastAsia="pl-PL"/>
        </w:rPr>
      </w:pPr>
      <w:r w:rsidRPr="00EA5D0E">
        <w:rPr>
          <w:rFonts w:ascii="Calibri" w:eastAsia="Calibri" w:hAnsi="Calibri" w:cs="Arial"/>
          <w:sz w:val="20"/>
          <w:szCs w:val="20"/>
          <w:lang w:eastAsia="pl-PL"/>
        </w:rPr>
        <w:t xml:space="preserve">Postępowanie prowadzone jest w języku polskim w formie elektronicznej za pośrednictwem </w:t>
      </w:r>
      <w:hyperlink r:id="rId12" w:history="1">
        <w:r w:rsidRPr="00EA5D0E">
          <w:rPr>
            <w:rFonts w:ascii="Calibri" w:eastAsia="Calibri" w:hAnsi="Calibri" w:cs="Arial"/>
            <w:sz w:val="20"/>
            <w:szCs w:val="20"/>
            <w:u w:val="single"/>
            <w:lang w:eastAsia="pl-PL"/>
          </w:rPr>
          <w:t>platformazakupowa.pl</w:t>
        </w:r>
        <w:r w:rsidRPr="00EA5D0E">
          <w:rPr>
            <w:rFonts w:ascii="Calibri" w:eastAsia="Calibri" w:hAnsi="Calibri" w:cs="Arial"/>
            <w:sz w:val="20"/>
            <w:szCs w:val="20"/>
            <w:lang w:eastAsia="pl-PL"/>
          </w:rPr>
          <w:t xml:space="preserve"> </w:t>
        </w:r>
      </w:hyperlink>
      <w:r w:rsidRPr="00EA5D0E">
        <w:rPr>
          <w:rFonts w:ascii="Calibri" w:eastAsia="Calibri" w:hAnsi="Calibri" w:cs="Arial"/>
          <w:sz w:val="20"/>
          <w:szCs w:val="20"/>
          <w:lang w:eastAsia="pl-PL"/>
        </w:rPr>
        <w:t>pod adresem  https://platformazakupowa.pl/pn/lubawka</w:t>
      </w:r>
    </w:p>
    <w:p w:rsidR="00EA5D0E" w:rsidRPr="00EA5D0E" w:rsidRDefault="00EA5D0E" w:rsidP="00EA5D0E">
      <w:pPr>
        <w:spacing w:after="0" w:line="48" w:lineRule="exact"/>
        <w:rPr>
          <w:rFonts w:ascii="Calibri" w:eastAsia="Calibri" w:hAnsi="Calibri" w:cs="Arial"/>
          <w:sz w:val="20"/>
          <w:szCs w:val="20"/>
          <w:u w:val="single"/>
          <w:lang w:eastAsia="pl-PL"/>
        </w:rPr>
      </w:pPr>
    </w:p>
    <w:p w:rsidR="00EA5D0E" w:rsidRPr="00EA5D0E" w:rsidRDefault="00EA5D0E" w:rsidP="00EA5D0E">
      <w:pPr>
        <w:numPr>
          <w:ilvl w:val="0"/>
          <w:numId w:val="13"/>
        </w:numPr>
        <w:tabs>
          <w:tab w:val="left" w:pos="361"/>
        </w:tabs>
        <w:spacing w:after="0" w:line="224" w:lineRule="auto"/>
        <w:ind w:left="361" w:right="20" w:hanging="361"/>
        <w:jc w:val="both"/>
        <w:rPr>
          <w:rFonts w:ascii="Calibri" w:eastAsia="Calibri" w:hAnsi="Calibri" w:cs="Arial"/>
          <w:sz w:val="20"/>
          <w:szCs w:val="20"/>
          <w:lang w:eastAsia="pl-PL"/>
        </w:rPr>
      </w:pPr>
      <w:r w:rsidRPr="00EA5D0E">
        <w:rPr>
          <w:rFonts w:ascii="Calibri" w:eastAsia="Calibri" w:hAnsi="Calibri" w:cs="Arial"/>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i formularza „</w:t>
      </w:r>
      <w:r w:rsidRPr="00EA5D0E">
        <w:rPr>
          <w:rFonts w:ascii="Calibri" w:eastAsia="Calibri" w:hAnsi="Calibri" w:cs="Arial"/>
          <w:b/>
          <w:sz w:val="20"/>
          <w:szCs w:val="20"/>
          <w:lang w:eastAsia="pl-PL"/>
        </w:rPr>
        <w:t xml:space="preserve">Wyślij wiadomość </w:t>
      </w:r>
      <w:r w:rsidRPr="00EA5D0E">
        <w:rPr>
          <w:rFonts w:ascii="Calibri" w:eastAsia="Calibri" w:hAnsi="Calibri" w:cs="Arial"/>
          <w:b/>
          <w:sz w:val="20"/>
          <w:szCs w:val="20"/>
          <w:lang w:eastAsia="pl-PL"/>
        </w:rPr>
        <w:br/>
        <w:t>do</w:t>
      </w:r>
      <w:bookmarkStart w:id="6" w:name="page8"/>
      <w:bookmarkEnd w:id="6"/>
      <w:r w:rsidRPr="00EA5D0E">
        <w:rPr>
          <w:rFonts w:ascii="Calibri" w:eastAsia="Calibri" w:hAnsi="Calibri" w:cs="Arial"/>
          <w:sz w:val="20"/>
          <w:szCs w:val="20"/>
          <w:lang w:eastAsia="pl-PL"/>
        </w:rPr>
        <w:t xml:space="preserve"> </w:t>
      </w:r>
      <w:r w:rsidRPr="00EA5D0E">
        <w:rPr>
          <w:rFonts w:ascii="Calibri" w:eastAsia="Calibri" w:hAnsi="Calibri" w:cs="Arial"/>
          <w:b/>
          <w:sz w:val="20"/>
          <w:szCs w:val="20"/>
          <w:lang w:eastAsia="pl-PL"/>
        </w:rPr>
        <w:t>zamawiającego</w:t>
      </w:r>
      <w:r w:rsidRPr="00EA5D0E">
        <w:rPr>
          <w:rFonts w:ascii="Calibri" w:eastAsia="Calibri" w:hAnsi="Calibri" w:cs="Arial"/>
          <w:sz w:val="20"/>
          <w:szCs w:val="20"/>
          <w:lang w:eastAsia="pl-PL"/>
        </w:rPr>
        <w:t>”.</w:t>
      </w:r>
    </w:p>
    <w:p w:rsidR="00EA5D0E" w:rsidRPr="00EA5D0E" w:rsidRDefault="00EA5D0E" w:rsidP="00EA5D0E">
      <w:pPr>
        <w:spacing w:after="0" w:line="48" w:lineRule="exact"/>
        <w:rPr>
          <w:rFonts w:ascii="Times New Roman" w:eastAsia="Times New Roman" w:hAnsi="Times New Roman" w:cs="Arial"/>
          <w:sz w:val="20"/>
          <w:szCs w:val="20"/>
          <w:lang w:eastAsia="pl-PL"/>
        </w:rPr>
      </w:pPr>
    </w:p>
    <w:p w:rsidR="00EA5D0E" w:rsidRPr="00EA5D0E" w:rsidRDefault="00EA5D0E" w:rsidP="00EA5D0E">
      <w:pPr>
        <w:numPr>
          <w:ilvl w:val="0"/>
          <w:numId w:val="14"/>
        </w:numPr>
        <w:tabs>
          <w:tab w:val="left" w:pos="361"/>
        </w:tabs>
        <w:spacing w:after="0" w:line="228" w:lineRule="auto"/>
        <w:ind w:left="361" w:right="20" w:hanging="361"/>
        <w:jc w:val="both"/>
        <w:rPr>
          <w:rFonts w:ascii="Calibri" w:eastAsia="Calibri" w:hAnsi="Calibri" w:cs="Arial"/>
          <w:sz w:val="20"/>
          <w:szCs w:val="20"/>
          <w:lang w:eastAsia="pl-PL"/>
        </w:rPr>
      </w:pPr>
      <w:r w:rsidRPr="00EA5D0E">
        <w:rPr>
          <w:rFonts w:ascii="Calibri" w:eastAsia="Calibri" w:hAnsi="Calibri" w:cs="Arial"/>
          <w:sz w:val="20"/>
          <w:szCs w:val="20"/>
          <w:lang w:eastAsia="pl-PL"/>
        </w:rPr>
        <w:lastRenderedPageBreak/>
        <w:t xml:space="preserve">Za datę przekazania (wpływu) oświadczeń, wniosków, zawiadomień oraz informacji przyjmuje się datę ich przesłania za pośrednictwem </w:t>
      </w:r>
      <w:hyperlink r:id="rId14"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 xml:space="preserve">poprzez kliknięcie przycisku </w:t>
      </w:r>
      <w:r w:rsidRPr="00EA5D0E">
        <w:rPr>
          <w:rFonts w:ascii="Calibri" w:eastAsia="Calibri" w:hAnsi="Calibri" w:cs="Arial"/>
          <w:b/>
          <w:sz w:val="20"/>
          <w:szCs w:val="20"/>
          <w:lang w:eastAsia="pl-PL"/>
        </w:rPr>
        <w:t xml:space="preserve">„Wyślij wiadomość </w:t>
      </w:r>
      <w:r w:rsidRPr="00EA5D0E">
        <w:rPr>
          <w:rFonts w:ascii="Calibri" w:eastAsia="Calibri" w:hAnsi="Calibri" w:cs="Arial"/>
          <w:b/>
          <w:sz w:val="20"/>
          <w:szCs w:val="20"/>
          <w:lang w:eastAsia="pl-PL"/>
        </w:rPr>
        <w:br/>
        <w:t>do zamawiającego”,</w:t>
      </w:r>
      <w:r w:rsidRPr="00EA5D0E">
        <w:rPr>
          <w:rFonts w:ascii="Calibri" w:eastAsia="Calibri" w:hAnsi="Calibri" w:cs="Arial"/>
          <w:sz w:val="20"/>
          <w:szCs w:val="20"/>
          <w:lang w:eastAsia="pl-PL"/>
        </w:rPr>
        <w:t xml:space="preserve"> po których pojawi się komunikat, że wiadomość została wysłana do zamawiającego.</w:t>
      </w:r>
    </w:p>
    <w:p w:rsidR="00EA5D0E" w:rsidRPr="00EA5D0E" w:rsidRDefault="00EA5D0E" w:rsidP="00EA5D0E">
      <w:pPr>
        <w:spacing w:after="0" w:line="49" w:lineRule="exact"/>
        <w:rPr>
          <w:rFonts w:ascii="Calibri" w:eastAsia="Calibri" w:hAnsi="Calibri" w:cs="Arial"/>
          <w:sz w:val="20"/>
          <w:szCs w:val="20"/>
          <w:lang w:eastAsia="pl-PL"/>
        </w:rPr>
      </w:pPr>
    </w:p>
    <w:p w:rsidR="00EA5D0E" w:rsidRPr="00EA5D0E" w:rsidRDefault="00EA5D0E" w:rsidP="00EA5D0E">
      <w:pPr>
        <w:numPr>
          <w:ilvl w:val="0"/>
          <w:numId w:val="14"/>
        </w:numPr>
        <w:tabs>
          <w:tab w:val="left" w:pos="361"/>
        </w:tabs>
        <w:spacing w:after="0" w:line="230" w:lineRule="auto"/>
        <w:ind w:left="361" w:right="20" w:hanging="361"/>
        <w:jc w:val="both"/>
        <w:rPr>
          <w:rFonts w:ascii="Calibri" w:eastAsia="Calibri" w:hAnsi="Calibri" w:cs="Arial"/>
          <w:sz w:val="20"/>
          <w:szCs w:val="20"/>
          <w:lang w:eastAsia="pl-PL"/>
        </w:rPr>
      </w:pPr>
      <w:r w:rsidRPr="00EA5D0E">
        <w:rPr>
          <w:rFonts w:ascii="Calibri" w:eastAsia="Calibri" w:hAnsi="Calibri" w:cs="Arial"/>
          <w:sz w:val="20"/>
          <w:szCs w:val="20"/>
          <w:lang w:eastAsia="pl-PL"/>
        </w:rPr>
        <w:t xml:space="preserve">Zamawiający będzie przekazywał Wykonawcom informacje za pośrednictwem </w:t>
      </w:r>
      <w:hyperlink r:id="rId15" w:history="1">
        <w:r w:rsidRPr="00EA5D0E">
          <w:rPr>
            <w:rFonts w:ascii="Calibri" w:eastAsia="Calibri" w:hAnsi="Calibri" w:cs="Arial"/>
            <w:sz w:val="20"/>
            <w:szCs w:val="20"/>
            <w:u w:val="single"/>
            <w:lang w:eastAsia="pl-PL"/>
          </w:rPr>
          <w:t>platformazakupowa.pl.</w:t>
        </w:r>
      </w:hyperlink>
      <w:r w:rsidRPr="00EA5D0E">
        <w:rPr>
          <w:rFonts w:ascii="Calibri" w:eastAsia="Calibri" w:hAnsi="Calibri" w:cs="Arial"/>
          <w:sz w:val="20"/>
          <w:szCs w:val="20"/>
          <w:lang w:eastAsia="pl-PL"/>
        </w:rPr>
        <w:t xml:space="preserve"> Informacje dotyczące odpowiedzi na pytania, zmiany specyfikacji, zmiany terminu składania i otwarcia ofert Zamawiający będzie zamieszczał na platformie w sekcji </w:t>
      </w:r>
      <w:r w:rsidRPr="00EA5D0E">
        <w:rPr>
          <w:rFonts w:ascii="Calibri" w:eastAsia="Calibri" w:hAnsi="Calibri" w:cs="Arial"/>
          <w:b/>
          <w:sz w:val="20"/>
          <w:szCs w:val="20"/>
          <w:lang w:eastAsia="pl-PL"/>
        </w:rPr>
        <w:t>“Komunikaty”</w:t>
      </w:r>
      <w:r w:rsidRPr="00EA5D0E">
        <w:rPr>
          <w:rFonts w:ascii="Calibri" w:eastAsia="Calibri" w:hAnsi="Calibri" w:cs="Arial"/>
          <w:sz w:val="20"/>
          <w:szCs w:val="20"/>
          <w:lang w:eastAsia="pl-PL"/>
        </w:rPr>
        <w:t xml:space="preserve">. Korespondencja, której zgodnie z obowiązującymi przepisami adresatem jest konkretny Wykonawca, będzie przekazywana za pośrednictwem </w:t>
      </w:r>
      <w:hyperlink r:id="rId16"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do konkretnego Wykonawcy.</w:t>
      </w:r>
    </w:p>
    <w:p w:rsidR="00EA5D0E" w:rsidRPr="00EA5D0E" w:rsidRDefault="00EA5D0E" w:rsidP="00EA5D0E">
      <w:pPr>
        <w:spacing w:after="0" w:line="51" w:lineRule="exact"/>
        <w:rPr>
          <w:rFonts w:ascii="Calibri" w:eastAsia="Calibri" w:hAnsi="Calibri" w:cs="Arial"/>
          <w:sz w:val="20"/>
          <w:szCs w:val="20"/>
          <w:lang w:eastAsia="pl-PL"/>
        </w:rPr>
      </w:pPr>
    </w:p>
    <w:p w:rsidR="00EA5D0E" w:rsidRPr="00EA5D0E" w:rsidRDefault="00EA5D0E" w:rsidP="00EA5D0E">
      <w:pPr>
        <w:numPr>
          <w:ilvl w:val="0"/>
          <w:numId w:val="14"/>
        </w:numPr>
        <w:tabs>
          <w:tab w:val="left" w:pos="361"/>
        </w:tabs>
        <w:spacing w:after="0" w:line="224" w:lineRule="auto"/>
        <w:ind w:left="361" w:right="20" w:hanging="361"/>
        <w:jc w:val="both"/>
        <w:rPr>
          <w:rFonts w:ascii="Calibri" w:eastAsia="Calibri" w:hAnsi="Calibri" w:cs="Arial"/>
          <w:sz w:val="20"/>
          <w:szCs w:val="20"/>
          <w:lang w:eastAsia="pl-PL"/>
        </w:rPr>
      </w:pPr>
      <w:r w:rsidRPr="00EA5D0E">
        <w:rPr>
          <w:rFonts w:ascii="Calibri" w:eastAsia="Calibri" w:hAnsi="Calibri" w:cs="Arial"/>
          <w:sz w:val="20"/>
          <w:szCs w:val="20"/>
          <w:lang w:eastAsia="pl-PL"/>
        </w:rPr>
        <w:t xml:space="preserve">Wykonawca jako podmiot profesjonalny ma obowiązek sprawdzania komunikatów i wiadomości bezpośrednio na </w:t>
      </w:r>
      <w:hyperlink r:id="rId17" w:history="1">
        <w:r w:rsidRPr="00EA5D0E">
          <w:rPr>
            <w:rFonts w:ascii="Calibri" w:eastAsia="Calibri" w:hAnsi="Calibri" w:cs="Arial"/>
            <w:sz w:val="20"/>
            <w:szCs w:val="20"/>
            <w:lang w:eastAsia="pl-PL"/>
          </w:rPr>
          <w:t xml:space="preserve">platformazakupowa.pl </w:t>
        </w:r>
      </w:hyperlink>
      <w:r w:rsidRPr="00EA5D0E">
        <w:rPr>
          <w:rFonts w:ascii="Calibri" w:eastAsia="Calibri" w:hAnsi="Calibri" w:cs="Arial"/>
          <w:sz w:val="20"/>
          <w:szCs w:val="20"/>
          <w:lang w:eastAsia="pl-PL"/>
        </w:rPr>
        <w:t>przesłanych przez Zamawiającego, gdyż system powiadomień może ulec awarii lub powiadomienie może trafić do folderu SPAM.</w:t>
      </w:r>
    </w:p>
    <w:p w:rsidR="00EA5D0E" w:rsidRPr="00EA5D0E" w:rsidRDefault="00EA5D0E" w:rsidP="00EA5D0E">
      <w:pPr>
        <w:spacing w:after="0" w:line="48" w:lineRule="exact"/>
        <w:rPr>
          <w:rFonts w:ascii="Calibri" w:eastAsia="Calibri" w:hAnsi="Calibri" w:cs="Arial"/>
          <w:sz w:val="20"/>
          <w:szCs w:val="20"/>
          <w:lang w:eastAsia="pl-PL"/>
        </w:rPr>
      </w:pPr>
    </w:p>
    <w:p w:rsidR="00EA5D0E" w:rsidRPr="00EA5D0E" w:rsidRDefault="00EA5D0E" w:rsidP="00EA5D0E">
      <w:pPr>
        <w:numPr>
          <w:ilvl w:val="0"/>
          <w:numId w:val="14"/>
        </w:numPr>
        <w:tabs>
          <w:tab w:val="left" w:pos="361"/>
        </w:tabs>
        <w:spacing w:after="0" w:line="232" w:lineRule="auto"/>
        <w:ind w:left="361" w:hanging="361"/>
        <w:jc w:val="both"/>
        <w:rPr>
          <w:rFonts w:ascii="Calibri" w:eastAsia="Calibri" w:hAnsi="Calibri" w:cs="Arial"/>
          <w:sz w:val="20"/>
          <w:szCs w:val="20"/>
          <w:u w:val="single"/>
          <w:lang w:eastAsia="pl-PL"/>
        </w:rPr>
      </w:pPr>
      <w:r w:rsidRPr="00EA5D0E">
        <w:rPr>
          <w:rFonts w:ascii="Calibri" w:eastAsia="Calibri" w:hAnsi="Calibri" w:cs="Arial"/>
          <w:sz w:val="20"/>
          <w:szCs w:val="20"/>
          <w:lang w:eastAsia="pl-PL"/>
        </w:rPr>
        <w:t xml:space="preserve">Zamawiający, zgodnie z § 11 ust. 2 </w:t>
      </w:r>
      <w:r w:rsidRPr="00EA5D0E">
        <w:rPr>
          <w:rFonts w:ascii="Calibri" w:eastAsia="Calibri" w:hAnsi="Calibri" w:cs="Arial"/>
          <w:i/>
          <w:sz w:val="20"/>
          <w:szCs w:val="20"/>
          <w:lang w:eastAsia="pl-PL"/>
        </w:rPr>
        <w:t xml:space="preserve">Rozporządzenia Prezesa Rady Ministrów z dnia 30 grudnia 2020r. </w:t>
      </w:r>
      <w:r w:rsidRPr="00EA5D0E">
        <w:rPr>
          <w:rFonts w:ascii="Calibri" w:eastAsia="Calibri" w:hAnsi="Calibri" w:cs="Arial"/>
          <w:i/>
          <w:sz w:val="20"/>
          <w:szCs w:val="20"/>
          <w:lang w:eastAsia="pl-PL"/>
        </w:rPr>
        <w:br/>
        <w:t>w sprawie sposobu sporządzania i przekazywania informacji oraz wymagań technicznych dla dokumentów elektronicznych oraz środków komunikacji elektronicznej w postępowaniu o udzielenie zamówienia publicznego lub konkursie</w:t>
      </w:r>
      <w:r w:rsidRPr="00EA5D0E">
        <w:rPr>
          <w:rFonts w:ascii="Calibri" w:eastAsia="Calibri" w:hAnsi="Calibri" w:cs="Arial"/>
          <w:sz w:val="20"/>
          <w:szCs w:val="20"/>
          <w:lang w:eastAsia="pl-PL"/>
        </w:rPr>
        <w:t xml:space="preserve"> zamieszcza wymagania dotyczące specyfikacji połączenia, formatu przesyłanych</w:t>
      </w:r>
      <w:r w:rsidRPr="00EA5D0E">
        <w:rPr>
          <w:rFonts w:ascii="Calibri" w:eastAsia="Calibri" w:hAnsi="Calibri" w:cs="Arial"/>
          <w:i/>
          <w:sz w:val="20"/>
          <w:szCs w:val="20"/>
          <w:lang w:eastAsia="pl-PL"/>
        </w:rPr>
        <w:t xml:space="preserve"> </w:t>
      </w:r>
      <w:r w:rsidRPr="00EA5D0E">
        <w:rPr>
          <w:rFonts w:ascii="Calibri" w:eastAsia="Calibri" w:hAnsi="Calibri" w:cs="Arial"/>
          <w:sz w:val="20"/>
          <w:szCs w:val="20"/>
          <w:lang w:eastAsia="pl-PL"/>
        </w:rPr>
        <w:t xml:space="preserve">danych oraz szyfrowania i oznaczania czasu przekazania i odbioru danych za pośrednictwem </w:t>
      </w:r>
      <w:hyperlink r:id="rId18" w:history="1">
        <w:r w:rsidRPr="00EA5D0E">
          <w:rPr>
            <w:rFonts w:ascii="Calibri" w:eastAsia="Calibri" w:hAnsi="Calibri" w:cs="Arial"/>
            <w:sz w:val="20"/>
            <w:szCs w:val="20"/>
            <w:u w:val="single"/>
            <w:lang w:eastAsia="pl-PL"/>
          </w:rPr>
          <w:t>platformazakupowa.pl,</w:t>
        </w:r>
        <w:r w:rsidRPr="00EA5D0E">
          <w:rPr>
            <w:rFonts w:ascii="Calibri" w:eastAsia="Calibri" w:hAnsi="Calibri" w:cs="Arial"/>
            <w:sz w:val="20"/>
            <w:szCs w:val="20"/>
            <w:lang w:eastAsia="pl-PL"/>
          </w:rPr>
          <w:t xml:space="preserve"> </w:t>
        </w:r>
      </w:hyperlink>
      <w:r w:rsidRPr="00EA5D0E">
        <w:rPr>
          <w:rFonts w:ascii="Calibri" w:eastAsia="Calibri" w:hAnsi="Calibri" w:cs="Arial"/>
          <w:sz w:val="20"/>
          <w:szCs w:val="20"/>
          <w:lang w:eastAsia="pl-PL"/>
        </w:rPr>
        <w:t>tj.:</w:t>
      </w:r>
    </w:p>
    <w:p w:rsidR="00EA5D0E" w:rsidRPr="00EA5D0E" w:rsidRDefault="00EA5D0E" w:rsidP="00EA5D0E">
      <w:pPr>
        <w:spacing w:after="0" w:line="1" w:lineRule="exact"/>
        <w:rPr>
          <w:rFonts w:ascii="Calibri" w:eastAsia="Calibri" w:hAnsi="Calibri" w:cs="Arial"/>
          <w:sz w:val="20"/>
          <w:szCs w:val="20"/>
          <w:u w:val="single"/>
          <w:lang w:eastAsia="pl-PL"/>
        </w:rPr>
      </w:pPr>
    </w:p>
    <w:p w:rsidR="00EA5D0E" w:rsidRPr="00EA5D0E" w:rsidRDefault="00EA5D0E" w:rsidP="00EA5D0E">
      <w:pPr>
        <w:numPr>
          <w:ilvl w:val="1"/>
          <w:numId w:val="14"/>
        </w:numPr>
        <w:tabs>
          <w:tab w:val="left" w:pos="721"/>
        </w:tabs>
        <w:spacing w:after="0" w:line="0" w:lineRule="atLeast"/>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stały dostęp do sieci Internet o gwarantowanej przepustowości nie mniejszej niż 512 </w:t>
      </w:r>
      <w:proofErr w:type="spellStart"/>
      <w:r w:rsidRPr="00EA5D0E">
        <w:rPr>
          <w:rFonts w:ascii="Calibri" w:eastAsia="Calibri" w:hAnsi="Calibri" w:cs="Arial"/>
          <w:sz w:val="20"/>
          <w:szCs w:val="20"/>
          <w:lang w:eastAsia="pl-PL"/>
        </w:rPr>
        <w:t>kb</w:t>
      </w:r>
      <w:proofErr w:type="spellEnd"/>
      <w:r w:rsidRPr="00EA5D0E">
        <w:rPr>
          <w:rFonts w:ascii="Calibri" w:eastAsia="Calibri" w:hAnsi="Calibri" w:cs="Arial"/>
          <w:sz w:val="20"/>
          <w:szCs w:val="20"/>
          <w:lang w:eastAsia="pl-PL"/>
        </w:rPr>
        <w:t>/s,</w:t>
      </w:r>
    </w:p>
    <w:p w:rsidR="00EA5D0E" w:rsidRPr="00EA5D0E" w:rsidRDefault="00EA5D0E" w:rsidP="00EA5D0E">
      <w:pPr>
        <w:spacing w:after="0" w:line="47" w:lineRule="exact"/>
        <w:rPr>
          <w:rFonts w:ascii="Calibri" w:eastAsia="Calibri" w:hAnsi="Calibri" w:cs="Arial"/>
          <w:sz w:val="20"/>
          <w:szCs w:val="20"/>
          <w:lang w:eastAsia="pl-PL"/>
        </w:rPr>
      </w:pPr>
    </w:p>
    <w:p w:rsidR="00EA5D0E" w:rsidRPr="00EA5D0E" w:rsidRDefault="00EA5D0E" w:rsidP="00EA5D0E">
      <w:pPr>
        <w:numPr>
          <w:ilvl w:val="1"/>
          <w:numId w:val="14"/>
        </w:numPr>
        <w:tabs>
          <w:tab w:val="left" w:pos="721"/>
        </w:tabs>
        <w:spacing w:after="0" w:line="224" w:lineRule="auto"/>
        <w:ind w:left="721" w:right="20" w:hanging="361"/>
        <w:jc w:val="both"/>
        <w:rPr>
          <w:rFonts w:ascii="Calibri" w:eastAsia="Calibri" w:hAnsi="Calibri" w:cs="Arial"/>
          <w:sz w:val="20"/>
          <w:szCs w:val="20"/>
          <w:lang w:eastAsia="pl-PL"/>
        </w:rPr>
      </w:pPr>
      <w:r w:rsidRPr="00EA5D0E">
        <w:rPr>
          <w:rFonts w:ascii="Calibri" w:eastAsia="Calibri" w:hAnsi="Calibri" w:cs="Arial"/>
          <w:sz w:val="20"/>
          <w:szCs w:val="20"/>
          <w:lang w:eastAsia="pl-PL"/>
        </w:rPr>
        <w:t xml:space="preserve">komputer klasy PC lub MAC o następującej konfiguracji: pamięć min. 2 GB Ram, procesor Intel </w:t>
      </w:r>
      <w:r w:rsidRPr="00EA5D0E">
        <w:rPr>
          <w:rFonts w:ascii="Calibri" w:eastAsia="Calibri" w:hAnsi="Calibri" w:cs="Arial"/>
          <w:sz w:val="20"/>
          <w:szCs w:val="20"/>
          <w:lang w:eastAsia="pl-PL"/>
        </w:rPr>
        <w:br/>
        <w:t>IV 2 GHZ lub jego nowsza wersja, jeden z systemów operacyjnych - MS Windows 7, Mac Os x 10 4, Linux, lub ich nowsze wersje,</w:t>
      </w:r>
    </w:p>
    <w:p w:rsidR="00EA5D0E" w:rsidRPr="00EA5D0E" w:rsidRDefault="00EA5D0E" w:rsidP="00EA5D0E">
      <w:pPr>
        <w:spacing w:after="0" w:line="48" w:lineRule="exact"/>
        <w:rPr>
          <w:rFonts w:ascii="Calibri" w:eastAsia="Calibri" w:hAnsi="Calibri" w:cs="Arial"/>
          <w:sz w:val="20"/>
          <w:szCs w:val="20"/>
          <w:lang w:eastAsia="pl-PL"/>
        </w:rPr>
      </w:pPr>
    </w:p>
    <w:p w:rsidR="00EA5D0E" w:rsidRPr="00EA5D0E" w:rsidRDefault="00EA5D0E" w:rsidP="00EA5D0E">
      <w:pPr>
        <w:numPr>
          <w:ilvl w:val="1"/>
          <w:numId w:val="14"/>
        </w:numPr>
        <w:tabs>
          <w:tab w:val="left" w:pos="721"/>
        </w:tabs>
        <w:spacing w:after="0" w:line="217"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zainstalowana dowolna przeglądarka internetowa, w przypadku Internet Explorer minimalnie wersja 10 0.,</w:t>
      </w:r>
    </w:p>
    <w:p w:rsidR="00EA5D0E" w:rsidRPr="00EA5D0E" w:rsidRDefault="00EA5D0E" w:rsidP="00EA5D0E">
      <w:pPr>
        <w:spacing w:after="0" w:line="1" w:lineRule="exact"/>
        <w:rPr>
          <w:rFonts w:ascii="Calibri" w:eastAsia="Calibri" w:hAnsi="Calibri" w:cs="Arial"/>
          <w:sz w:val="20"/>
          <w:szCs w:val="20"/>
          <w:lang w:eastAsia="pl-PL"/>
        </w:rPr>
      </w:pPr>
    </w:p>
    <w:p w:rsidR="00EA5D0E" w:rsidRPr="00EA5D0E" w:rsidRDefault="00EA5D0E" w:rsidP="00EA5D0E">
      <w:pPr>
        <w:numPr>
          <w:ilvl w:val="1"/>
          <w:numId w:val="14"/>
        </w:numPr>
        <w:tabs>
          <w:tab w:val="left" w:pos="721"/>
        </w:tabs>
        <w:spacing w:after="0" w:line="0" w:lineRule="atLeast"/>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włączona obsługa JavaScript,</w:t>
      </w:r>
    </w:p>
    <w:p w:rsidR="00EA5D0E" w:rsidRPr="00EA5D0E" w:rsidRDefault="00EA5D0E" w:rsidP="00EA5D0E">
      <w:pPr>
        <w:numPr>
          <w:ilvl w:val="1"/>
          <w:numId w:val="14"/>
        </w:numPr>
        <w:tabs>
          <w:tab w:val="left" w:pos="721"/>
        </w:tabs>
        <w:spacing w:after="0" w:line="238" w:lineRule="auto"/>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zainstalowany program Adobe </w:t>
      </w:r>
      <w:proofErr w:type="spellStart"/>
      <w:r w:rsidRPr="00EA5D0E">
        <w:rPr>
          <w:rFonts w:ascii="Calibri" w:eastAsia="Calibri" w:hAnsi="Calibri" w:cs="Arial"/>
          <w:sz w:val="20"/>
          <w:szCs w:val="20"/>
          <w:lang w:eastAsia="pl-PL"/>
        </w:rPr>
        <w:t>Acrobat</w:t>
      </w:r>
      <w:proofErr w:type="spellEnd"/>
      <w:r w:rsidRPr="00EA5D0E">
        <w:rPr>
          <w:rFonts w:ascii="Calibri" w:eastAsia="Calibri" w:hAnsi="Calibri" w:cs="Arial"/>
          <w:sz w:val="20"/>
          <w:szCs w:val="20"/>
          <w:lang w:eastAsia="pl-PL"/>
        </w:rPr>
        <w:t xml:space="preserve"> Reader lub inny obsługujący format plików .pdf,</w:t>
      </w:r>
    </w:p>
    <w:p w:rsidR="00EA5D0E" w:rsidRPr="00EA5D0E" w:rsidRDefault="00EA5D0E" w:rsidP="00EA5D0E">
      <w:pPr>
        <w:numPr>
          <w:ilvl w:val="1"/>
          <w:numId w:val="14"/>
        </w:numPr>
        <w:tabs>
          <w:tab w:val="left" w:pos="721"/>
        </w:tabs>
        <w:spacing w:after="0" w:line="0" w:lineRule="atLeast"/>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Platformazakupowa.pl działa według standardu przyjętego w komunikacji sieciowej - kodowanie UTF8,</w:t>
      </w:r>
    </w:p>
    <w:p w:rsidR="00EA5D0E" w:rsidRPr="00EA5D0E" w:rsidRDefault="00EA5D0E" w:rsidP="00EA5D0E">
      <w:pPr>
        <w:spacing w:after="0" w:line="47" w:lineRule="exact"/>
        <w:rPr>
          <w:rFonts w:ascii="Calibri" w:eastAsia="Calibri" w:hAnsi="Calibri" w:cs="Arial"/>
          <w:sz w:val="20"/>
          <w:szCs w:val="20"/>
          <w:lang w:eastAsia="pl-PL"/>
        </w:rPr>
      </w:pPr>
    </w:p>
    <w:p w:rsidR="00EA5D0E" w:rsidRPr="00EA5D0E" w:rsidRDefault="00EA5D0E" w:rsidP="00EA5D0E">
      <w:pPr>
        <w:numPr>
          <w:ilvl w:val="1"/>
          <w:numId w:val="14"/>
        </w:numPr>
        <w:tabs>
          <w:tab w:val="left" w:pos="721"/>
        </w:tabs>
        <w:spacing w:after="0" w:line="227"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oznaczenie czasu odbioru danych przez platformę zakupową stanowi datę oraz dokładny czas (</w:t>
      </w:r>
      <w:proofErr w:type="spellStart"/>
      <w:r w:rsidRPr="00EA5D0E">
        <w:rPr>
          <w:rFonts w:ascii="Calibri" w:eastAsia="Calibri" w:hAnsi="Calibri" w:cs="Arial"/>
          <w:sz w:val="20"/>
          <w:szCs w:val="20"/>
          <w:lang w:eastAsia="pl-PL"/>
        </w:rPr>
        <w:t>hh:mm:ss</w:t>
      </w:r>
      <w:proofErr w:type="spellEnd"/>
      <w:r w:rsidRPr="00EA5D0E">
        <w:rPr>
          <w:rFonts w:ascii="Calibri" w:eastAsia="Calibri" w:hAnsi="Calibri" w:cs="Arial"/>
          <w:sz w:val="20"/>
          <w:szCs w:val="20"/>
          <w:lang w:eastAsia="pl-PL"/>
        </w:rPr>
        <w:t>) generowany wg. czasu lokalnego serwera synchronizowanego z zegarem Głównego Urzędu Miar.</w:t>
      </w:r>
    </w:p>
    <w:p w:rsidR="00EA5D0E" w:rsidRPr="00EA5D0E" w:rsidRDefault="00EA5D0E" w:rsidP="00EA5D0E">
      <w:pPr>
        <w:spacing w:after="0" w:line="1" w:lineRule="exact"/>
        <w:rPr>
          <w:rFonts w:ascii="Calibri" w:eastAsia="Calibri" w:hAnsi="Calibri" w:cs="Arial"/>
          <w:sz w:val="20"/>
          <w:szCs w:val="20"/>
          <w:lang w:eastAsia="pl-PL"/>
        </w:rPr>
      </w:pPr>
    </w:p>
    <w:p w:rsidR="00EA5D0E" w:rsidRPr="00EA5D0E" w:rsidRDefault="00EA5D0E" w:rsidP="00EA5D0E">
      <w:pPr>
        <w:numPr>
          <w:ilvl w:val="0"/>
          <w:numId w:val="14"/>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Wykonawca, przystępując do niniejszego postępowania o udzielenie zamówienia publicznego:</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1"/>
          <w:numId w:val="14"/>
        </w:numPr>
        <w:tabs>
          <w:tab w:val="left" w:pos="721"/>
        </w:tabs>
        <w:spacing w:after="0" w:line="217"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akceptuje warunki korzystania z </w:t>
      </w:r>
      <w:hyperlink r:id="rId19"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 xml:space="preserve">określone w regulaminie zamieszczonym na stronie internetowej </w:t>
      </w:r>
      <w:hyperlink r:id="rId20" w:history="1">
        <w:r w:rsidRPr="00EA5D0E">
          <w:rPr>
            <w:rFonts w:ascii="Calibri" w:eastAsia="Calibri" w:hAnsi="Calibri" w:cs="Arial"/>
            <w:sz w:val="20"/>
            <w:szCs w:val="20"/>
            <w:lang w:eastAsia="pl-PL"/>
          </w:rPr>
          <w:t xml:space="preserve">pod linkiem </w:t>
        </w:r>
      </w:hyperlink>
      <w:r w:rsidRPr="00EA5D0E">
        <w:rPr>
          <w:rFonts w:ascii="Calibri" w:eastAsia="Calibri" w:hAnsi="Calibri" w:cs="Arial"/>
          <w:sz w:val="20"/>
          <w:szCs w:val="20"/>
          <w:lang w:eastAsia="pl-PL"/>
        </w:rPr>
        <w:t>w zakładce „Regulamin" oraz uznaje go za wiążący,</w:t>
      </w:r>
    </w:p>
    <w:p w:rsidR="00EA5D0E" w:rsidRPr="00EA5D0E" w:rsidRDefault="00EA5D0E" w:rsidP="00EA5D0E">
      <w:pPr>
        <w:spacing w:after="0" w:line="45" w:lineRule="exact"/>
        <w:rPr>
          <w:rFonts w:ascii="Calibri" w:eastAsia="Calibri" w:hAnsi="Calibri" w:cs="Arial"/>
          <w:sz w:val="20"/>
          <w:szCs w:val="20"/>
          <w:lang w:eastAsia="pl-PL"/>
        </w:rPr>
      </w:pPr>
    </w:p>
    <w:p w:rsidR="00EA5D0E" w:rsidRPr="00EA5D0E" w:rsidRDefault="00EA5D0E" w:rsidP="00EA5D0E">
      <w:pPr>
        <w:numPr>
          <w:ilvl w:val="1"/>
          <w:numId w:val="14"/>
        </w:numPr>
        <w:tabs>
          <w:tab w:val="left" w:pos="721"/>
        </w:tabs>
        <w:spacing w:after="0" w:line="217" w:lineRule="auto"/>
        <w:ind w:left="721" w:right="20" w:hanging="361"/>
        <w:rPr>
          <w:rFonts w:ascii="Calibri" w:eastAsia="Calibri" w:hAnsi="Calibri" w:cs="Arial"/>
          <w:sz w:val="20"/>
          <w:szCs w:val="20"/>
          <w:u w:val="single"/>
          <w:lang w:eastAsia="pl-PL"/>
        </w:rPr>
      </w:pPr>
      <w:r w:rsidRPr="00EA5D0E">
        <w:rPr>
          <w:rFonts w:ascii="Calibri" w:eastAsia="Calibri" w:hAnsi="Calibri" w:cs="Arial"/>
          <w:sz w:val="20"/>
          <w:szCs w:val="20"/>
          <w:lang w:eastAsia="pl-PL"/>
        </w:rPr>
        <w:t xml:space="preserve">zapoznał i stosuje się do Instrukcji składania ofert/wniosków dostępnej pod adresem </w:t>
      </w:r>
      <w:hyperlink r:id="rId21" w:history="1">
        <w:r w:rsidRPr="00EA5D0E">
          <w:rPr>
            <w:rFonts w:ascii="Calibri" w:eastAsia="Calibri" w:hAnsi="Calibri" w:cs="Arial"/>
            <w:sz w:val="20"/>
            <w:szCs w:val="20"/>
            <w:u w:val="single"/>
            <w:lang w:eastAsia="pl-PL"/>
          </w:rPr>
          <w:t>platformazakupowa.pl</w:t>
        </w:r>
      </w:hyperlink>
    </w:p>
    <w:p w:rsidR="00EA5D0E" w:rsidRPr="00EA5D0E" w:rsidRDefault="00EA5D0E" w:rsidP="00EA5D0E">
      <w:pPr>
        <w:spacing w:after="0" w:line="48" w:lineRule="exact"/>
        <w:rPr>
          <w:rFonts w:ascii="Calibri" w:eastAsia="Calibri" w:hAnsi="Calibri" w:cs="Arial"/>
          <w:sz w:val="20"/>
          <w:szCs w:val="20"/>
          <w:u w:val="single"/>
          <w:lang w:eastAsia="pl-PL"/>
        </w:rPr>
      </w:pPr>
    </w:p>
    <w:p w:rsidR="00EA5D0E" w:rsidRPr="00EA5D0E" w:rsidRDefault="00EA5D0E" w:rsidP="00EA5D0E">
      <w:pPr>
        <w:numPr>
          <w:ilvl w:val="0"/>
          <w:numId w:val="14"/>
        </w:numPr>
        <w:tabs>
          <w:tab w:val="left" w:pos="361"/>
        </w:tabs>
        <w:spacing w:after="0" w:line="243" w:lineRule="auto"/>
        <w:ind w:left="361" w:hanging="361"/>
        <w:jc w:val="both"/>
        <w:rPr>
          <w:rFonts w:ascii="Calibri" w:eastAsia="Calibri" w:hAnsi="Calibri" w:cs="Arial"/>
          <w:sz w:val="20"/>
          <w:szCs w:val="20"/>
          <w:lang w:eastAsia="pl-PL"/>
        </w:rPr>
      </w:pPr>
      <w:r w:rsidRPr="00EA5D0E">
        <w:rPr>
          <w:rFonts w:ascii="Calibri" w:eastAsia="Calibri" w:hAnsi="Calibri" w:cs="Arial"/>
          <w:b/>
          <w:sz w:val="20"/>
          <w:szCs w:val="20"/>
          <w:lang w:eastAsia="pl-PL"/>
        </w:rPr>
        <w:t xml:space="preserve">Zamawiający nie ponosi odpowiedzialności za złożenie oferty w sposób niezgodny z Instrukcją korzystania </w:t>
      </w:r>
      <w:r w:rsidRPr="00EA5D0E">
        <w:rPr>
          <w:rFonts w:ascii="Calibri" w:eastAsia="Calibri" w:hAnsi="Calibri" w:cs="Arial"/>
          <w:sz w:val="20"/>
          <w:szCs w:val="20"/>
          <w:lang w:eastAsia="pl-PL"/>
        </w:rPr>
        <w:t xml:space="preserve">z </w:t>
      </w:r>
      <w:hyperlink r:id="rId22"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 xml:space="preserve">w szczególności za sytuację, gdy zamawiający zapozna się z treścią oferty przed upływem terminu składania ofert (np. złożenie oferty w zakładce </w:t>
      </w:r>
      <w:r w:rsidRPr="00EA5D0E">
        <w:rPr>
          <w:rFonts w:ascii="Calibri" w:eastAsia="Calibri" w:hAnsi="Calibri" w:cs="Arial"/>
          <w:b/>
          <w:sz w:val="20"/>
          <w:szCs w:val="20"/>
          <w:lang w:eastAsia="pl-PL"/>
        </w:rPr>
        <w:t>„Wyślij wiadomość do zamawiającego”</w:t>
      </w:r>
      <w:r w:rsidRPr="00EA5D0E">
        <w:rPr>
          <w:rFonts w:ascii="Calibri" w:eastAsia="Calibri" w:hAnsi="Calibri" w:cs="Arial"/>
          <w:sz w:val="20"/>
          <w:szCs w:val="20"/>
          <w:lang w:eastAsia="pl-PL"/>
        </w:rPr>
        <w:t xml:space="preserve">). Taka oferta zostanie uznana przez Zamawiającego za ofertę handlową i nie będzie brana pod uwagę w przedmiotowym postępowaniu ponieważ nie został spełniony obowiązek narzucony </w:t>
      </w:r>
      <w:r w:rsidRPr="00EA5D0E">
        <w:rPr>
          <w:rFonts w:ascii="Calibri" w:eastAsia="Calibri" w:hAnsi="Calibri" w:cs="Arial"/>
          <w:sz w:val="20"/>
          <w:szCs w:val="20"/>
          <w:lang w:eastAsia="pl-PL"/>
        </w:rPr>
        <w:br/>
        <w:t xml:space="preserve">w art. 221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44" w:lineRule="exact"/>
        <w:rPr>
          <w:rFonts w:ascii="Calibri" w:eastAsia="Calibri" w:hAnsi="Calibri" w:cs="Arial"/>
          <w:sz w:val="20"/>
          <w:szCs w:val="20"/>
          <w:lang w:eastAsia="pl-PL"/>
        </w:rPr>
      </w:pPr>
    </w:p>
    <w:p w:rsidR="00EA5D0E" w:rsidRPr="00EA5D0E" w:rsidRDefault="00EA5D0E" w:rsidP="00EA5D0E">
      <w:pPr>
        <w:numPr>
          <w:ilvl w:val="0"/>
          <w:numId w:val="14"/>
        </w:numPr>
        <w:tabs>
          <w:tab w:val="left" w:pos="361"/>
        </w:tabs>
        <w:spacing w:after="0" w:line="225" w:lineRule="auto"/>
        <w:ind w:left="361" w:right="20" w:hanging="361"/>
        <w:jc w:val="both"/>
        <w:rPr>
          <w:rFonts w:ascii="Calibri" w:eastAsia="Calibri" w:hAnsi="Calibri" w:cs="Arial"/>
          <w:sz w:val="20"/>
          <w:szCs w:val="20"/>
          <w:lang w:eastAsia="pl-PL"/>
        </w:rPr>
      </w:pPr>
      <w:r w:rsidRPr="00EA5D0E">
        <w:rPr>
          <w:rFonts w:ascii="Calibri" w:eastAsia="Calibri" w:hAnsi="Calibri" w:cs="Arial"/>
          <w:sz w:val="20"/>
          <w:szCs w:val="20"/>
          <w:lang w:eastAsia="pl-PL"/>
        </w:rPr>
        <w:t xml:space="preserve">Zamawiający informuje, że instrukcje korzystania z </w:t>
      </w:r>
      <w:hyperlink r:id="rId23"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 xml:space="preserve">dotyczące w szczególności logowania, składania wniosków o wyjaśnienie treści SWZ, składania ofert oraz innych czynności podejmowanych w niniejszym postępowaniu przy użyciu </w:t>
      </w:r>
      <w:hyperlink r:id="rId24"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znajdują się w zakładce</w:t>
      </w:r>
    </w:p>
    <w:p w:rsidR="00EA5D0E" w:rsidRPr="00EA5D0E" w:rsidRDefault="00EA5D0E" w:rsidP="00EA5D0E">
      <w:pPr>
        <w:spacing w:after="0" w:line="48" w:lineRule="exact"/>
        <w:rPr>
          <w:rFonts w:ascii="Calibri" w:eastAsia="Calibri" w:hAnsi="Calibri" w:cs="Arial"/>
          <w:sz w:val="20"/>
          <w:szCs w:val="20"/>
          <w:lang w:eastAsia="pl-PL"/>
        </w:rPr>
      </w:pPr>
    </w:p>
    <w:p w:rsidR="00EA5D0E" w:rsidRPr="00EA5D0E" w:rsidRDefault="00EA5D0E" w:rsidP="00EA5D0E">
      <w:pPr>
        <w:spacing w:after="0" w:line="216" w:lineRule="auto"/>
        <w:ind w:right="20"/>
        <w:rPr>
          <w:rFonts w:ascii="Calibri" w:eastAsia="Calibri" w:hAnsi="Calibri" w:cs="Arial"/>
          <w:sz w:val="20"/>
          <w:szCs w:val="20"/>
          <w:u w:val="single"/>
          <w:lang w:eastAsia="pl-PL"/>
        </w:rPr>
      </w:pPr>
      <w:r w:rsidRPr="00EA5D0E">
        <w:rPr>
          <w:rFonts w:ascii="Calibri" w:eastAsia="Calibri" w:hAnsi="Calibri" w:cs="Arial"/>
          <w:b/>
          <w:sz w:val="20"/>
          <w:szCs w:val="20"/>
          <w:lang w:eastAsia="pl-PL"/>
        </w:rPr>
        <w:t>„Instrukcje dla Wykonawców"</w:t>
      </w:r>
      <w:r w:rsidRPr="00EA5D0E">
        <w:rPr>
          <w:rFonts w:ascii="Calibri" w:eastAsia="Calibri" w:hAnsi="Calibri" w:cs="Arial"/>
          <w:sz w:val="20"/>
          <w:szCs w:val="20"/>
          <w:lang w:eastAsia="pl-PL"/>
        </w:rPr>
        <w:t xml:space="preserve"> na stronie internetowej pod adresem:</w:t>
      </w:r>
      <w:r w:rsidRPr="00EA5D0E">
        <w:rPr>
          <w:rFonts w:ascii="Calibri" w:eastAsia="Calibri" w:hAnsi="Calibri" w:cs="Arial"/>
          <w:sz w:val="20"/>
          <w:szCs w:val="20"/>
          <w:u w:val="single"/>
          <w:lang w:eastAsia="pl-PL"/>
        </w:rPr>
        <w:t xml:space="preserve"> </w:t>
      </w:r>
      <w:hyperlink r:id="rId25" w:history="1">
        <w:r w:rsidRPr="00EA5D0E">
          <w:rPr>
            <w:rFonts w:ascii="Calibri" w:eastAsia="Calibri" w:hAnsi="Calibri" w:cs="Arial"/>
            <w:sz w:val="20"/>
            <w:szCs w:val="20"/>
            <w:u w:val="single"/>
            <w:lang w:eastAsia="pl-PL"/>
          </w:rPr>
          <w:t>https://platformazakupowa.pl/strona/45-instrukcje</w:t>
        </w:r>
      </w:hyperlink>
    </w:p>
    <w:p w:rsidR="00EA5D0E" w:rsidRPr="00EA5D0E" w:rsidRDefault="00EA5D0E" w:rsidP="00EA5D0E">
      <w:pPr>
        <w:spacing w:after="0" w:line="47" w:lineRule="exact"/>
        <w:rPr>
          <w:rFonts w:ascii="Calibri" w:eastAsia="Calibri" w:hAnsi="Calibri" w:cs="Arial"/>
          <w:sz w:val="20"/>
          <w:szCs w:val="20"/>
          <w:u w:val="single"/>
          <w:lang w:eastAsia="pl-PL"/>
        </w:rPr>
      </w:pPr>
    </w:p>
    <w:p w:rsidR="00EA5D0E" w:rsidRPr="00EA5D0E" w:rsidRDefault="00EA5D0E" w:rsidP="00EA5D0E">
      <w:pPr>
        <w:numPr>
          <w:ilvl w:val="0"/>
          <w:numId w:val="14"/>
        </w:numPr>
        <w:tabs>
          <w:tab w:val="left" w:pos="361"/>
        </w:tabs>
        <w:spacing w:after="0" w:line="228"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Osobą uprawnioną do kontaktu się z Wykonawcami w sprawach procedury postępowania jest Monika Trojan, Kierownik Gospodarczy ZS-P w Lubawce, kontakt za pośrednictwem </w:t>
      </w:r>
      <w:r w:rsidRPr="00EA5D0E">
        <w:rPr>
          <w:rFonts w:ascii="Calibri" w:eastAsia="Calibri" w:hAnsi="Calibri" w:cs="Arial"/>
          <w:sz w:val="20"/>
          <w:szCs w:val="20"/>
          <w:u w:val="single"/>
          <w:lang w:eastAsia="pl-PL"/>
        </w:rPr>
        <w:t>platformazakupowa.pl</w:t>
      </w:r>
    </w:p>
    <w:p w:rsidR="00EA5D0E" w:rsidRPr="00EA5D0E" w:rsidRDefault="00EA5D0E" w:rsidP="00EA5D0E">
      <w:pPr>
        <w:spacing w:after="0" w:line="20" w:lineRule="exact"/>
        <w:rPr>
          <w:rFonts w:ascii="Calibri" w:eastAsia="Calibri" w:hAnsi="Calibri" w:cs="Arial"/>
          <w:sz w:val="20"/>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71552" behindDoc="1" locked="0" layoutInCell="1" allowOverlap="1" wp14:anchorId="47EBDCEE" wp14:editId="3E877E29">
                <wp:simplePos x="0" y="0"/>
                <wp:positionH relativeFrom="column">
                  <wp:posOffset>2266315</wp:posOffset>
                </wp:positionH>
                <wp:positionV relativeFrom="paragraph">
                  <wp:posOffset>-5445760</wp:posOffset>
                </wp:positionV>
                <wp:extent cx="31750" cy="12700"/>
                <wp:effectExtent l="0" t="3810" r="1270" b="254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178.45pt;margin-top:-428.8pt;width:2.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AIJAIAADwEAAAOAAAAZHJzL2Uyb0RvYy54bWysU8GO0zAQvSPxD5bvNE1p2d2o6WrVpQhp&#10;gUoLH+A6TmKt7TFjt2m582d8GBOnLV3ghPDB8njGz2/ezMxv99awncKgwZU8H405U05CpV1T8i+f&#10;V6+uOQtRuEoYcKrkBxX47eLli3nnCzWBFkylkBGIC0XnS97G6IssC7JVVoQReOXIWQNaEcnEJqtQ&#10;dIRuTTYZj99kHWDlEaQKgW7vBydfJPy6VjJ+quugIjMlJ24x7Zj2Tb9ni7koGhS+1fJIQ/wDCyu0&#10;o0/PUPciCrZF/QeU1RIhQB1HEmwGda2lSjlQNvn4t2weW+FVyoXECf4sU/h/sPLjbo1MV1S7nDMn&#10;LNVoTQwjPP34HhldkkKdDwUFPvo19jkG/wDyKTAHy1a4Rt0hQtcqURGvFJ89e9AbgZ6yTfcBKsIX&#10;2whJrH2NtgckGdg+1eRwronaRybp8nV+NaPCSfLkk6txqlgmitNTjyG+U2BZfyg5UsETtNg9hEjU&#10;KfQUkqiD0dVKG5MMbDZLg2wn+uZIq8+WnoTLMONYV/Kb2WSWkJ/5wiXEKq2/QVgdqcuNtiW/Pv8j&#10;il6zt65KPRiFNsOZ/jeOaJx0G/TfQHUgDRGGFqaRo0ML+I2zjtq35OHrVqDizLx3VIebfDrt+z0Z&#10;09nVhAy89GwuPcJJgip55Gw4LuMwI1uPumnppzzl7uCOalfrpGzPb2B1JEstmtQ7jlM/A5d2ivo1&#10;9IufAAAA//8DAFBLAwQUAAYACAAAACEA7SoxV+AAAAANAQAADwAAAGRycy9kb3ducmV2LnhtbEyP&#10;sU7DMBCGdyTewTokttZpQ9I0xKkAiYmFli5sbnzEAftsxW4b3h7DUsb779N/3zWbyRp2wjEMjgQs&#10;5hkwpM6pgXoB+7fnWQUsRElKGkco4BsDbNrrq0bWyp1pi6dd7FkqoVBLATpGX3MeOo1WhrnzSGn3&#10;4UYrYxrHnqtRnlO5NXyZZSW3cqB0QUuPTxq7r93RCqDH1+VL3sXV3utqbdSd/9yadyFub6aHe2AR&#10;p3iB4Vc/qUObnA7uSCowIyAvynVCBcyqYlUCS0heLlJ0+IuKEnjb8P9ftD8AAAD//wMAUEsBAi0A&#10;FAAGAAgAAAAhALaDOJL+AAAA4QEAABMAAAAAAAAAAAAAAAAAAAAAAFtDb250ZW50X1R5cGVzXS54&#10;bWxQSwECLQAUAAYACAAAACEAOP0h/9YAAACUAQAACwAAAAAAAAAAAAAAAAAvAQAAX3JlbHMvLnJl&#10;bHNQSwECLQAUAAYACAAAACEAre+QCCQCAAA8BAAADgAAAAAAAAAAAAAAAAAuAgAAZHJzL2Uyb0Rv&#10;Yy54bWxQSwECLQAUAAYACAAAACEA7SoxV+AAAAANAQAADwAAAAAAAAAAAAAAAAB+BAAAZHJzL2Rv&#10;d25yZXYueG1sUEsFBgAAAAAEAAQA8wAAAIsFAAAAAA==&#10;" fillcolor="black" strokecolor="white"/>
            </w:pict>
          </mc:Fallback>
        </mc:AlternateContent>
      </w:r>
    </w:p>
    <w:p w:rsidR="00EA5D0E" w:rsidRPr="00EA5D0E" w:rsidRDefault="00EA5D0E" w:rsidP="00EA5D0E">
      <w:pPr>
        <w:spacing w:after="0" w:line="279" w:lineRule="exact"/>
        <w:rPr>
          <w:rFonts w:ascii="Calibri" w:eastAsia="Calibri" w:hAnsi="Calibri" w:cs="Arial"/>
          <w:sz w:val="20"/>
          <w:szCs w:val="20"/>
          <w:lang w:eastAsia="pl-PL"/>
        </w:rPr>
      </w:pPr>
    </w:p>
    <w:p w:rsidR="00EA5D0E" w:rsidRPr="00EA5D0E" w:rsidRDefault="00EA5D0E" w:rsidP="00EA5D0E">
      <w:pPr>
        <w:spacing w:after="0" w:line="218" w:lineRule="auto"/>
        <w:ind w:right="20"/>
        <w:rPr>
          <w:rFonts w:ascii="Calibri" w:eastAsia="Calibri" w:hAnsi="Calibri" w:cs="Arial"/>
          <w:b/>
          <w:sz w:val="24"/>
          <w:szCs w:val="20"/>
          <w:lang w:eastAsia="pl-PL"/>
        </w:rPr>
      </w:pPr>
      <w:r w:rsidRPr="00EA5D0E">
        <w:rPr>
          <w:rFonts w:ascii="Calibri" w:eastAsia="Calibri" w:hAnsi="Calibri" w:cs="Arial"/>
          <w:b/>
          <w:sz w:val="24"/>
          <w:szCs w:val="20"/>
          <w:shd w:val="clear" w:color="auto" w:fill="F2F2F2"/>
          <w:lang w:eastAsia="pl-PL"/>
        </w:rPr>
        <w:t xml:space="preserve">XII. Opis sposobu przygotowania oferty oraz dokumentów wymaganych przez </w:t>
      </w:r>
      <w:r w:rsidRPr="00EA5D0E">
        <w:rPr>
          <w:rFonts w:ascii="Calibri" w:eastAsia="Calibri" w:hAnsi="Calibri" w:cs="Arial"/>
          <w:b/>
          <w:sz w:val="24"/>
          <w:szCs w:val="20"/>
          <w:lang w:eastAsia="pl-PL"/>
        </w:rPr>
        <w:t>Zamawiającego w SWZ</w:t>
      </w:r>
    </w:p>
    <w:p w:rsidR="00EA5D0E" w:rsidRPr="00EA5D0E" w:rsidRDefault="00EA5D0E" w:rsidP="00EA5D0E">
      <w:pPr>
        <w:spacing w:after="0" w:line="20" w:lineRule="exact"/>
        <w:rPr>
          <w:rFonts w:ascii="Calibri" w:eastAsia="Calibri" w:hAnsi="Calibri" w:cs="Arial"/>
          <w:sz w:val="20"/>
          <w:szCs w:val="20"/>
          <w:lang w:eastAsia="pl-PL"/>
        </w:rPr>
      </w:pPr>
      <w:r w:rsidRPr="00EA5D0E">
        <w:rPr>
          <w:rFonts w:ascii="Calibri" w:eastAsia="Calibri" w:hAnsi="Calibri" w:cs="Arial"/>
          <w:b/>
          <w:noProof/>
          <w:sz w:val="24"/>
          <w:szCs w:val="20"/>
          <w:lang w:eastAsia="pl-PL"/>
        </w:rPr>
        <mc:AlternateContent>
          <mc:Choice Requires="wps">
            <w:drawing>
              <wp:anchor distT="0" distB="0" distL="114300" distR="114300" simplePos="0" relativeHeight="251672576" behindDoc="1" locked="0" layoutInCell="1" allowOverlap="1" wp14:anchorId="5D775B91" wp14:editId="4700A5EA">
                <wp:simplePos x="0" y="0"/>
                <wp:positionH relativeFrom="column">
                  <wp:posOffset>-17780</wp:posOffset>
                </wp:positionH>
                <wp:positionV relativeFrom="paragraph">
                  <wp:posOffset>-182245</wp:posOffset>
                </wp:positionV>
                <wp:extent cx="5795645" cy="185420"/>
                <wp:effectExtent l="0" t="3810" r="0" b="127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542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1.4pt;margin-top:-14.35pt;width:456.35pt;height:1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ztKwIAAD8EAAAOAAAAZHJzL2Uyb0RvYy54bWysU8GO0zAQvSPxD5bvNG3V7LZR09WqSxHS&#10;ApUWPsB1nMZax2PGbtNy58/4MMZOt7TACZFI1tgzfn7zZmZ+d2gN2yv0GmzJR4MhZ8pKqLTdlvzL&#10;59WbKWc+CFsJA1aV/Kg8v1u8fjXvXKHG0ICpFDICsb7oXMmbEFyRZV42qhV+AE5ZctaArQi0xW1W&#10;oegIvTXZeDi8yTrAyiFI5T2dPvROvkj4da1k+FTXXgVmSk7cQloxrZu4Zou5KLYoXKPliYb4Bxat&#10;0JYePUM9iCDYDvUfUK2WCB7qMJDQZlDXWqqUA2UzGv6WzVMjnEq5kDjenWXy/w9WftyvkemKakfy&#10;WNFSjdbEMMDzj++B0SEp1DlfUOCTW2PM0btHkM+eWVg2wm7VPSJ0jRIV8RrF+OzqQtx4uso23Qeo&#10;CF/sAiSxDjW2EZBkYIdUk+O5JuoQmKTD/HaW30xyziT5RtN8Mk6UMlG83HbowzsFLYtGyZFqntDF&#10;/tGHyEYULyGJPRhdrbQxaYPbzdIg2wvqj9U4/ikBSvIyzFjWlXyWj/OEfOXzVxCr+P0NotWBGt3o&#10;tuTTYfxikCiibG9tlewgtOltomzsSccoXV+CDVRHkhGh72KaOjIawG+cddTBJfdfdwIVZ+a9pVLM&#10;RpNJbPm0meS3JBzDS8/m0iOsJKiSB856cxn6Mdk51NuGXhql3C3cU/lqnZSNpe1ZnchSlybBTxMV&#10;x+Byn6J+zf3iJwAAAP//AwBQSwMEFAAGAAgAAAAhALHcMhjcAAAABwEAAA8AAABkcnMvZG93bnJl&#10;di54bWxMzsFuwjAMBuD7pL1D5Em7QUqlAS1NESCVy05je4DQeE1F4pQmtN2efmGX7WRZ/vX7K7aT&#10;NWzA3reOBCzmCTCk2qmWGgEf79VsDcwHSUoaRyjgCz1sy8eHQubKjfSGwyk0LJaQz6UAHUKXc+5r&#10;jVb6ueuQ4u3T9VaGuPYNV70cY7k1PE2SJbeypfhByw4PGuvL6WYFDHsd+Ho1Hq/V96tRfJdertVR&#10;iOenabcBFnAKf2G48yMdymg6uxspz4yAWRrl4XeugMVAlmQZsLOAF+Blwf/7yx8AAAD//wMAUEsB&#10;Ai0AFAAGAAgAAAAhALaDOJL+AAAA4QEAABMAAAAAAAAAAAAAAAAAAAAAAFtDb250ZW50X1R5cGVz&#10;XS54bWxQSwECLQAUAAYACAAAACEAOP0h/9YAAACUAQAACwAAAAAAAAAAAAAAAAAvAQAAX3JlbHMv&#10;LnJlbHNQSwECLQAUAAYACAAAACEA91cs7SsCAAA/BAAADgAAAAAAAAAAAAAAAAAuAgAAZHJzL2Uy&#10;b0RvYy54bWxQSwECLQAUAAYACAAAACEAsdwyGNwAAAAHAQAADwAAAAAAAAAAAAAAAACFBAAAZHJz&#10;L2Rvd25yZXYueG1sUEsFBgAAAAAEAAQA8wAAAI4FAAAAAA==&#10;" fillcolor="#f2f2f2" strokecolor="white"/>
            </w:pict>
          </mc:Fallback>
        </mc:AlternateContent>
      </w:r>
    </w:p>
    <w:p w:rsidR="00EA5D0E" w:rsidRPr="00EA5D0E" w:rsidRDefault="00EA5D0E" w:rsidP="00EA5D0E">
      <w:pPr>
        <w:spacing w:after="0" w:line="255" w:lineRule="exact"/>
        <w:rPr>
          <w:rFonts w:ascii="Calibri" w:eastAsia="Calibri" w:hAnsi="Calibri" w:cs="Arial"/>
          <w:sz w:val="20"/>
          <w:szCs w:val="20"/>
          <w:lang w:eastAsia="pl-PL"/>
        </w:rPr>
      </w:pPr>
    </w:p>
    <w:p w:rsidR="00EA5D0E" w:rsidRPr="00EA5D0E" w:rsidRDefault="00EA5D0E" w:rsidP="00EA5D0E">
      <w:pPr>
        <w:numPr>
          <w:ilvl w:val="0"/>
          <w:numId w:val="15"/>
        </w:numPr>
        <w:tabs>
          <w:tab w:val="left" w:pos="567"/>
        </w:tabs>
        <w:spacing w:after="0" w:line="0" w:lineRule="atLeast"/>
        <w:ind w:left="567" w:hanging="425"/>
        <w:rPr>
          <w:rFonts w:eastAsia="Calibri" w:cstheme="minorHAnsi"/>
          <w:b/>
          <w:sz w:val="20"/>
          <w:szCs w:val="20"/>
          <w:lang w:eastAsia="pl-PL"/>
        </w:rPr>
      </w:pPr>
      <w:r w:rsidRPr="00EA5D0E">
        <w:rPr>
          <w:rFonts w:eastAsia="Calibri" w:cstheme="minorHAnsi"/>
          <w:sz w:val="20"/>
          <w:szCs w:val="20"/>
          <w:lang w:eastAsia="pl-PL"/>
        </w:rPr>
        <w:t xml:space="preserve">Ofertę należy sporządzić z wykorzystaniem </w:t>
      </w:r>
      <w:r w:rsidRPr="00EA5D0E">
        <w:rPr>
          <w:rFonts w:eastAsia="Calibri" w:cstheme="minorHAnsi"/>
          <w:b/>
          <w:sz w:val="20"/>
          <w:szCs w:val="20"/>
          <w:lang w:eastAsia="pl-PL"/>
        </w:rPr>
        <w:t>formularza ofertowego</w:t>
      </w:r>
      <w:r w:rsidRPr="00EA5D0E">
        <w:rPr>
          <w:rFonts w:eastAsia="Calibri" w:cstheme="minorHAnsi"/>
          <w:sz w:val="20"/>
          <w:szCs w:val="20"/>
          <w:lang w:eastAsia="pl-PL"/>
        </w:rPr>
        <w:t xml:space="preserve"> (załącznik nr 2 do SWZ).</w:t>
      </w:r>
    </w:p>
    <w:p w:rsidR="00EA5D0E" w:rsidRPr="00EA5D0E" w:rsidRDefault="00EA5D0E" w:rsidP="00EA5D0E">
      <w:pPr>
        <w:numPr>
          <w:ilvl w:val="0"/>
          <w:numId w:val="15"/>
        </w:numPr>
        <w:tabs>
          <w:tab w:val="left" w:pos="567"/>
        </w:tabs>
        <w:spacing w:after="0" w:line="0" w:lineRule="atLeast"/>
        <w:ind w:left="567" w:hanging="425"/>
        <w:rPr>
          <w:rFonts w:eastAsia="Calibri" w:cstheme="minorHAnsi"/>
          <w:b/>
          <w:sz w:val="20"/>
          <w:szCs w:val="20"/>
          <w:lang w:eastAsia="pl-PL"/>
        </w:rPr>
      </w:pPr>
      <w:r w:rsidRPr="00EA5D0E">
        <w:rPr>
          <w:rFonts w:eastAsia="Calibri" w:cstheme="minorHAnsi"/>
          <w:sz w:val="20"/>
          <w:szCs w:val="20"/>
          <w:u w:val="single"/>
          <w:lang w:eastAsia="pl-PL"/>
        </w:rPr>
        <w:t>Wraz z dokumentem wskazanym w Rozdz. XII pkt 1 SWZ Wykonawca zobowiązany jest złożyć:</w:t>
      </w:r>
    </w:p>
    <w:p w:rsidR="00EA5D0E" w:rsidRPr="00EA5D0E" w:rsidRDefault="00EA5D0E" w:rsidP="00EA5D0E">
      <w:pPr>
        <w:spacing w:after="0" w:line="47" w:lineRule="exact"/>
        <w:rPr>
          <w:rFonts w:eastAsia="Calibri" w:cstheme="minorHAnsi"/>
          <w:b/>
          <w:sz w:val="20"/>
          <w:szCs w:val="20"/>
          <w:lang w:eastAsia="pl-PL"/>
        </w:rPr>
      </w:pPr>
    </w:p>
    <w:p w:rsidR="00EA5D0E" w:rsidRPr="00EA5D0E" w:rsidRDefault="00EA5D0E" w:rsidP="00EA5D0E">
      <w:pPr>
        <w:numPr>
          <w:ilvl w:val="2"/>
          <w:numId w:val="15"/>
        </w:numPr>
        <w:tabs>
          <w:tab w:val="left" w:pos="721"/>
        </w:tabs>
        <w:spacing w:after="0" w:line="217" w:lineRule="auto"/>
        <w:ind w:left="721" w:right="20" w:hanging="361"/>
        <w:rPr>
          <w:rFonts w:eastAsia="Calibri" w:cstheme="minorHAnsi"/>
          <w:sz w:val="20"/>
          <w:szCs w:val="20"/>
          <w:lang w:eastAsia="pl-PL"/>
        </w:rPr>
      </w:pPr>
      <w:r w:rsidRPr="00EA5D0E">
        <w:rPr>
          <w:rFonts w:eastAsia="Calibri" w:cstheme="minorHAnsi"/>
          <w:b/>
          <w:sz w:val="20"/>
          <w:szCs w:val="20"/>
          <w:lang w:eastAsia="pl-PL"/>
        </w:rPr>
        <w:t>oświadczenie</w:t>
      </w:r>
      <w:r w:rsidRPr="00EA5D0E">
        <w:rPr>
          <w:rFonts w:eastAsia="Calibri" w:cstheme="minorHAnsi"/>
          <w:sz w:val="20"/>
          <w:szCs w:val="20"/>
          <w:lang w:eastAsia="pl-PL"/>
        </w:rPr>
        <w:t xml:space="preserve"> Wykonawcy, o którym mowa w art. 125 ustawy </w:t>
      </w:r>
      <w:proofErr w:type="spellStart"/>
      <w:r w:rsidRPr="00EA5D0E">
        <w:rPr>
          <w:rFonts w:eastAsia="Calibri" w:cstheme="minorHAnsi"/>
          <w:sz w:val="20"/>
          <w:szCs w:val="20"/>
          <w:lang w:eastAsia="pl-PL"/>
        </w:rPr>
        <w:t>Pzp</w:t>
      </w:r>
      <w:proofErr w:type="spellEnd"/>
      <w:r w:rsidRPr="00EA5D0E">
        <w:rPr>
          <w:rFonts w:eastAsia="Calibri" w:cstheme="minorHAnsi"/>
          <w:sz w:val="20"/>
          <w:szCs w:val="20"/>
          <w:lang w:eastAsia="pl-PL"/>
        </w:rPr>
        <w:t xml:space="preserve"> o niepodleganiu wykluczeniu (załącznik nr 3 do SWZ);</w:t>
      </w:r>
    </w:p>
    <w:p w:rsidR="00EA5D0E" w:rsidRPr="00EA5D0E" w:rsidRDefault="00EA5D0E" w:rsidP="00EA5D0E">
      <w:pPr>
        <w:spacing w:after="0" w:line="46" w:lineRule="exact"/>
        <w:rPr>
          <w:rFonts w:eastAsia="Calibri" w:cstheme="minorHAnsi"/>
          <w:sz w:val="20"/>
          <w:szCs w:val="20"/>
          <w:lang w:eastAsia="pl-PL"/>
        </w:rPr>
      </w:pPr>
    </w:p>
    <w:p w:rsidR="00EA5D0E" w:rsidRPr="00EA5D0E" w:rsidRDefault="00EA5D0E" w:rsidP="00EA5D0E">
      <w:pPr>
        <w:numPr>
          <w:ilvl w:val="2"/>
          <w:numId w:val="15"/>
        </w:numPr>
        <w:tabs>
          <w:tab w:val="left" w:pos="721"/>
        </w:tabs>
        <w:spacing w:after="0" w:line="217" w:lineRule="auto"/>
        <w:ind w:left="721" w:right="20" w:hanging="361"/>
        <w:rPr>
          <w:rFonts w:eastAsia="Calibri" w:cstheme="minorHAnsi"/>
          <w:sz w:val="20"/>
          <w:szCs w:val="20"/>
          <w:lang w:eastAsia="pl-PL"/>
        </w:rPr>
      </w:pPr>
      <w:r w:rsidRPr="00EA5D0E">
        <w:rPr>
          <w:rFonts w:eastAsia="Calibri" w:cstheme="minorHAnsi"/>
          <w:sz w:val="20"/>
          <w:szCs w:val="20"/>
          <w:u w:val="single"/>
          <w:lang w:eastAsia="pl-PL"/>
        </w:rPr>
        <w:lastRenderedPageBreak/>
        <w:t>jeżeli dotyczy:</w:t>
      </w:r>
      <w:r w:rsidRPr="00EA5D0E">
        <w:rPr>
          <w:rFonts w:eastAsia="Calibri" w:cstheme="minorHAnsi"/>
          <w:sz w:val="20"/>
          <w:szCs w:val="20"/>
          <w:lang w:eastAsia="pl-PL"/>
        </w:rPr>
        <w:t xml:space="preserve"> </w:t>
      </w:r>
      <w:r w:rsidRPr="00EA5D0E">
        <w:rPr>
          <w:rFonts w:eastAsia="Calibri" w:cstheme="minorHAnsi"/>
          <w:b/>
          <w:sz w:val="20"/>
          <w:szCs w:val="20"/>
          <w:lang w:eastAsia="pl-PL"/>
        </w:rPr>
        <w:t>pełnomocnictwo</w:t>
      </w:r>
      <w:r w:rsidRPr="00EA5D0E">
        <w:rPr>
          <w:rFonts w:eastAsia="Calibri" w:cstheme="minorHAnsi"/>
          <w:sz w:val="20"/>
          <w:szCs w:val="20"/>
          <w:lang w:eastAsia="pl-PL"/>
        </w:rPr>
        <w:t xml:space="preserve"> (lub inny stosowny dokument) ustanowione do reprezentowania Wykonawcy/ów-ubiegającego/-</w:t>
      </w:r>
      <w:proofErr w:type="spellStart"/>
      <w:r w:rsidRPr="00EA5D0E">
        <w:rPr>
          <w:rFonts w:eastAsia="Calibri" w:cstheme="minorHAnsi"/>
          <w:sz w:val="20"/>
          <w:szCs w:val="20"/>
          <w:lang w:eastAsia="pl-PL"/>
        </w:rPr>
        <w:t>cych</w:t>
      </w:r>
      <w:proofErr w:type="spellEnd"/>
      <w:r w:rsidRPr="00EA5D0E">
        <w:rPr>
          <w:rFonts w:eastAsia="Calibri" w:cstheme="minorHAnsi"/>
          <w:sz w:val="20"/>
          <w:szCs w:val="20"/>
          <w:lang w:eastAsia="pl-PL"/>
        </w:rPr>
        <w:t xml:space="preserve"> się o udzielenie zamówienia publicznego.</w:t>
      </w:r>
    </w:p>
    <w:p w:rsidR="00EA5D0E" w:rsidRPr="00EA5D0E" w:rsidRDefault="00EA5D0E" w:rsidP="00EA5D0E">
      <w:pPr>
        <w:spacing w:after="0" w:line="48" w:lineRule="exact"/>
        <w:rPr>
          <w:rFonts w:eastAsia="Calibri" w:cstheme="minorHAnsi"/>
          <w:sz w:val="20"/>
          <w:szCs w:val="20"/>
          <w:lang w:eastAsia="pl-PL"/>
        </w:rPr>
      </w:pPr>
    </w:p>
    <w:p w:rsidR="00EA5D0E" w:rsidRPr="00EA5D0E" w:rsidRDefault="00EA5D0E" w:rsidP="00EA5D0E">
      <w:pPr>
        <w:numPr>
          <w:ilvl w:val="1"/>
          <w:numId w:val="15"/>
        </w:numPr>
        <w:tabs>
          <w:tab w:val="left" w:pos="501"/>
        </w:tabs>
        <w:spacing w:after="0" w:line="216" w:lineRule="auto"/>
        <w:ind w:left="501" w:right="20" w:hanging="369"/>
        <w:jc w:val="both"/>
        <w:rPr>
          <w:rFonts w:eastAsia="Calibri" w:cstheme="minorHAnsi"/>
          <w:b/>
          <w:sz w:val="20"/>
          <w:szCs w:val="20"/>
          <w:lang w:eastAsia="pl-PL"/>
        </w:rPr>
      </w:pPr>
      <w:r w:rsidRPr="00EA5D0E">
        <w:rPr>
          <w:rFonts w:eastAsia="Calibri" w:cstheme="minorHAnsi"/>
          <w:sz w:val="20"/>
          <w:szCs w:val="20"/>
          <w:lang w:eastAsia="pl-PL"/>
        </w:rPr>
        <w:t>Ofertę, oświadczenie, oraz przedmiotowe środki dowodowe (jeżeli były wymagane) składa się, pod rygorem nieważności, w formie elektronicznej opatrzonej elektronicznym podpisem kwalifikowanym lub</w:t>
      </w:r>
      <w:bookmarkStart w:id="7" w:name="page9"/>
      <w:bookmarkEnd w:id="7"/>
      <w:r w:rsidRPr="00EA5D0E">
        <w:rPr>
          <w:rFonts w:eastAsia="Calibri" w:cstheme="minorHAnsi"/>
          <w:b/>
          <w:sz w:val="20"/>
          <w:szCs w:val="20"/>
          <w:lang w:eastAsia="pl-PL"/>
        </w:rPr>
        <w:t xml:space="preserve"> </w:t>
      </w:r>
      <w:r w:rsidRPr="00EA5D0E">
        <w:rPr>
          <w:rFonts w:eastAsia="Calibri" w:cstheme="minorHAnsi"/>
          <w:sz w:val="20"/>
          <w:szCs w:val="20"/>
          <w:lang w:eastAsia="pl-PL"/>
        </w:rPr>
        <w:t xml:space="preserve">w postaci elektronicznej opatrzonej podpisem zaufanym lub podpisem osobistym. Zaleca się, aby </w:t>
      </w:r>
      <w:r w:rsidRPr="00EA5D0E">
        <w:rPr>
          <w:rFonts w:eastAsia="Calibri" w:cstheme="minorHAnsi"/>
          <w:sz w:val="20"/>
          <w:szCs w:val="20"/>
          <w:lang w:eastAsia="pl-PL"/>
        </w:rPr>
        <w:br/>
        <w:t>w procesie składania oferty na platformie zakupowej, kwalifikowany podpis elektroniczny lub podpis zaufany lub podpis osobisty Wykonawca złożył bezpośrednio na dokumencie, który następnie zostanie przesłany do systemu.</w:t>
      </w:r>
    </w:p>
    <w:p w:rsidR="00EA5D0E" w:rsidRPr="00EA5D0E" w:rsidRDefault="00EA5D0E" w:rsidP="00EA5D0E">
      <w:pPr>
        <w:spacing w:after="0" w:line="45" w:lineRule="exact"/>
        <w:rPr>
          <w:rFonts w:eastAsia="Times New Roman" w:cstheme="minorHAnsi"/>
          <w:sz w:val="20"/>
          <w:szCs w:val="20"/>
          <w:lang w:eastAsia="pl-PL"/>
        </w:rPr>
      </w:pPr>
    </w:p>
    <w:p w:rsidR="00EA5D0E" w:rsidRPr="00EA5D0E" w:rsidRDefault="00EA5D0E" w:rsidP="00EA5D0E">
      <w:pPr>
        <w:numPr>
          <w:ilvl w:val="0"/>
          <w:numId w:val="16"/>
        </w:numPr>
        <w:tabs>
          <w:tab w:val="left" w:pos="480"/>
        </w:tabs>
        <w:spacing w:after="0" w:line="225" w:lineRule="auto"/>
        <w:ind w:left="480" w:right="20" w:hanging="369"/>
        <w:jc w:val="both"/>
        <w:rPr>
          <w:rFonts w:eastAsia="Calibri" w:cstheme="minorHAnsi"/>
          <w:b/>
          <w:sz w:val="20"/>
          <w:szCs w:val="20"/>
          <w:lang w:eastAsia="pl-PL"/>
        </w:rPr>
      </w:pPr>
      <w:r w:rsidRPr="00EA5D0E">
        <w:rPr>
          <w:rFonts w:eastAsia="Calibri" w:cstheme="minorHAnsi"/>
          <w:sz w:val="20"/>
          <w:szCs w:val="20"/>
          <w:lang w:eastAsia="pl-PL"/>
        </w:rPr>
        <w:t xml:space="preserve">Oferty, oświadczenia, podmiotowe środki dowodowe oraz zobowiązanie podmiotu udostępniającego zasoby, przedmiotowe środki dowodowe, pełnomocnictwo, sporządza się w postaci elektronicznej, </w:t>
      </w:r>
      <w:r w:rsidRPr="00EA5D0E">
        <w:rPr>
          <w:rFonts w:eastAsia="Calibri" w:cstheme="minorHAnsi"/>
          <w:sz w:val="20"/>
          <w:szCs w:val="20"/>
          <w:lang w:eastAsia="pl-PL"/>
        </w:rPr>
        <w:br/>
        <w:t>w formatach danych określonych w przepisach wydanych na podstawie art. 18 ustawy z dnia 17 lutego</w:t>
      </w:r>
    </w:p>
    <w:p w:rsidR="00EA5D0E" w:rsidRPr="00EA5D0E" w:rsidRDefault="00EA5D0E" w:rsidP="00EA5D0E">
      <w:pPr>
        <w:spacing w:after="0" w:line="47" w:lineRule="exact"/>
        <w:rPr>
          <w:rFonts w:eastAsia="Calibri" w:cstheme="minorHAnsi"/>
          <w:b/>
          <w:sz w:val="20"/>
          <w:szCs w:val="20"/>
          <w:lang w:eastAsia="pl-PL"/>
        </w:rPr>
      </w:pPr>
    </w:p>
    <w:p w:rsidR="00EA5D0E" w:rsidRPr="00EA5D0E" w:rsidRDefault="00EA5D0E" w:rsidP="00EA5D0E">
      <w:pPr>
        <w:spacing w:after="0" w:line="227" w:lineRule="auto"/>
        <w:ind w:right="20"/>
        <w:jc w:val="both"/>
        <w:rPr>
          <w:rFonts w:eastAsia="Calibri" w:cstheme="minorHAnsi"/>
          <w:sz w:val="20"/>
          <w:szCs w:val="20"/>
          <w:lang w:eastAsia="pl-PL"/>
        </w:rPr>
      </w:pPr>
      <w:r w:rsidRPr="00EA5D0E">
        <w:rPr>
          <w:rFonts w:eastAsia="Calibri" w:cstheme="minorHAnsi"/>
          <w:sz w:val="20"/>
          <w:szCs w:val="20"/>
          <w:lang w:eastAsia="pl-PL"/>
        </w:rPr>
        <w:t xml:space="preserve">2005r. </w:t>
      </w:r>
      <w:r w:rsidRPr="00EA5D0E">
        <w:rPr>
          <w:rFonts w:eastAsia="Calibri" w:cstheme="minorHAnsi"/>
          <w:i/>
          <w:sz w:val="20"/>
          <w:szCs w:val="20"/>
          <w:lang w:eastAsia="pl-PL"/>
        </w:rPr>
        <w:t>o informatyzacji działalności podmiotów realizujących zadania publiczne</w:t>
      </w:r>
      <w:r w:rsidRPr="00EA5D0E">
        <w:rPr>
          <w:rFonts w:eastAsia="Calibri" w:cstheme="minorHAnsi"/>
          <w:sz w:val="20"/>
          <w:szCs w:val="20"/>
          <w:lang w:eastAsia="pl-PL"/>
        </w:rPr>
        <w:t xml:space="preserve">, z zastrzeżeniem formatów, o których mowa w art. 66 ust. 1 ustawy </w:t>
      </w:r>
      <w:proofErr w:type="spellStart"/>
      <w:r w:rsidRPr="00EA5D0E">
        <w:rPr>
          <w:rFonts w:eastAsia="Calibri" w:cstheme="minorHAnsi"/>
          <w:sz w:val="20"/>
          <w:szCs w:val="20"/>
          <w:lang w:eastAsia="pl-PL"/>
        </w:rPr>
        <w:t>Pzp</w:t>
      </w:r>
      <w:proofErr w:type="spellEnd"/>
      <w:r w:rsidRPr="00EA5D0E">
        <w:rPr>
          <w:rFonts w:eastAsia="Calibri" w:cstheme="minorHAnsi"/>
          <w:sz w:val="20"/>
          <w:szCs w:val="20"/>
          <w:lang w:eastAsia="pl-PL"/>
        </w:rPr>
        <w:t>, z uwzględnieniem rodzaju przekazywanych danych.</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6"/>
        </w:numPr>
        <w:tabs>
          <w:tab w:val="left" w:pos="480"/>
        </w:tabs>
        <w:spacing w:after="0" w:line="230" w:lineRule="auto"/>
        <w:ind w:left="480" w:right="20" w:hanging="369"/>
        <w:jc w:val="both"/>
        <w:rPr>
          <w:rFonts w:eastAsia="Calibri" w:cstheme="minorHAnsi"/>
          <w:b/>
          <w:sz w:val="20"/>
          <w:szCs w:val="20"/>
          <w:lang w:eastAsia="pl-PL"/>
        </w:rPr>
      </w:pPr>
      <w:r w:rsidRPr="00EA5D0E">
        <w:rPr>
          <w:rFonts w:eastAsia="Calibri" w:cstheme="minorHAnsi"/>
          <w:sz w:val="20"/>
          <w:szCs w:val="20"/>
          <w:lang w:eastAsia="pl-PL"/>
        </w:rPr>
        <w:t xml:space="preserve">Informacje, oświadczenia lub dokumenty, inne niż określone w ust. 4 przekazywane w postępowaniu, sporządza się w postaci elektronicznej, w formatach danych określonych w przepisach wydanych na podstawie art. 18 ustawy z dnia 17 lutego 2005r. </w:t>
      </w:r>
      <w:r w:rsidRPr="00EA5D0E">
        <w:rPr>
          <w:rFonts w:eastAsia="Calibri" w:cstheme="minorHAnsi"/>
          <w:i/>
          <w:sz w:val="20"/>
          <w:szCs w:val="20"/>
          <w:lang w:eastAsia="pl-PL"/>
        </w:rPr>
        <w:t>o informatyzacji działalności podmiotów realizujących zadania publiczne</w:t>
      </w:r>
      <w:r w:rsidRPr="00EA5D0E">
        <w:rPr>
          <w:rFonts w:eastAsia="Calibri" w:cstheme="minorHAnsi"/>
          <w:sz w:val="20"/>
          <w:szCs w:val="20"/>
          <w:lang w:eastAsia="pl-PL"/>
        </w:rPr>
        <w:t xml:space="preserve"> lub jako tekst wpisany bezpośrednio do wiadomości przekazywanej przy użyciu środków</w:t>
      </w:r>
      <w:r w:rsidRPr="00EA5D0E">
        <w:rPr>
          <w:rFonts w:eastAsia="Calibri" w:cstheme="minorHAnsi"/>
          <w:i/>
          <w:sz w:val="20"/>
          <w:szCs w:val="20"/>
          <w:lang w:eastAsia="pl-PL"/>
        </w:rPr>
        <w:t xml:space="preserve"> </w:t>
      </w:r>
      <w:r w:rsidRPr="00EA5D0E">
        <w:rPr>
          <w:rFonts w:eastAsia="Calibri" w:cstheme="minorHAnsi"/>
          <w:sz w:val="20"/>
          <w:szCs w:val="20"/>
          <w:lang w:eastAsia="pl-PL"/>
        </w:rPr>
        <w:t>komunikacji elektronicznej.</w:t>
      </w:r>
    </w:p>
    <w:p w:rsidR="00EA5D0E" w:rsidRPr="00EA5D0E" w:rsidRDefault="00EA5D0E" w:rsidP="00EA5D0E">
      <w:pPr>
        <w:spacing w:after="0" w:line="51" w:lineRule="exact"/>
        <w:rPr>
          <w:rFonts w:eastAsia="Calibri" w:cstheme="minorHAnsi"/>
          <w:b/>
          <w:sz w:val="20"/>
          <w:szCs w:val="20"/>
          <w:lang w:eastAsia="pl-PL"/>
        </w:rPr>
      </w:pPr>
    </w:p>
    <w:p w:rsidR="00EA5D0E" w:rsidRPr="00EA5D0E" w:rsidRDefault="00EA5D0E" w:rsidP="00EA5D0E">
      <w:pPr>
        <w:numPr>
          <w:ilvl w:val="0"/>
          <w:numId w:val="16"/>
        </w:numPr>
        <w:tabs>
          <w:tab w:val="left" w:pos="480"/>
        </w:tabs>
        <w:spacing w:after="0" w:line="243" w:lineRule="auto"/>
        <w:ind w:left="480" w:right="20" w:hanging="367"/>
        <w:jc w:val="both"/>
        <w:rPr>
          <w:rFonts w:eastAsia="Calibri" w:cstheme="minorHAnsi"/>
          <w:b/>
          <w:sz w:val="20"/>
          <w:szCs w:val="20"/>
          <w:lang w:eastAsia="pl-PL"/>
        </w:rPr>
      </w:pPr>
      <w:r w:rsidRPr="00EA5D0E">
        <w:rPr>
          <w:rFonts w:eastAsia="Calibri" w:cstheme="minorHAnsi"/>
          <w:sz w:val="20"/>
          <w:szCs w:val="20"/>
          <w:lang w:eastAsia="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EA5D0E" w:rsidRPr="00EA5D0E" w:rsidRDefault="00EA5D0E" w:rsidP="00EA5D0E">
      <w:pPr>
        <w:spacing w:after="0" w:line="45" w:lineRule="exact"/>
        <w:rPr>
          <w:rFonts w:eastAsia="Calibri" w:cstheme="minorHAnsi"/>
          <w:b/>
          <w:sz w:val="20"/>
          <w:szCs w:val="20"/>
          <w:lang w:eastAsia="pl-PL"/>
        </w:rPr>
      </w:pPr>
    </w:p>
    <w:p w:rsidR="00EA5D0E" w:rsidRPr="00EA5D0E" w:rsidRDefault="00EA5D0E" w:rsidP="00EA5D0E">
      <w:pPr>
        <w:numPr>
          <w:ilvl w:val="0"/>
          <w:numId w:val="16"/>
        </w:numPr>
        <w:tabs>
          <w:tab w:val="left" w:pos="480"/>
        </w:tabs>
        <w:spacing w:after="0" w:line="217" w:lineRule="auto"/>
        <w:ind w:left="480" w:right="20" w:hanging="367"/>
        <w:rPr>
          <w:rFonts w:eastAsia="Calibri" w:cstheme="minorHAnsi"/>
          <w:b/>
          <w:sz w:val="20"/>
          <w:szCs w:val="20"/>
          <w:lang w:eastAsia="pl-PL"/>
        </w:rPr>
      </w:pPr>
      <w:r w:rsidRPr="00EA5D0E">
        <w:rPr>
          <w:rFonts w:eastAsia="Calibri" w:cstheme="minorHAnsi"/>
          <w:sz w:val="20"/>
          <w:szCs w:val="20"/>
          <w:lang w:eastAsia="pl-PL"/>
        </w:rPr>
        <w:t>Poświadczenia zgodności cyfrowego odwzorowania z dokumentem w postaci papierowej, o którym mowa powyżej, dokonuje w przypadku:</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1"/>
          <w:numId w:val="16"/>
        </w:numPr>
        <w:tabs>
          <w:tab w:val="left" w:pos="840"/>
        </w:tabs>
        <w:spacing w:after="0" w:line="230" w:lineRule="auto"/>
        <w:ind w:left="840" w:hanging="367"/>
        <w:jc w:val="both"/>
        <w:rPr>
          <w:rFonts w:eastAsia="Calibri" w:cstheme="minorHAnsi"/>
          <w:sz w:val="20"/>
          <w:szCs w:val="20"/>
          <w:lang w:eastAsia="pl-PL"/>
        </w:rPr>
      </w:pPr>
      <w:r w:rsidRPr="00EA5D0E">
        <w:rPr>
          <w:rFonts w:eastAsia="Calibri" w:cstheme="minorHAnsi"/>
          <w:sz w:val="20"/>
          <w:szCs w:val="20"/>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EA5D0E">
        <w:rPr>
          <w:rFonts w:eastAsia="Calibri" w:cstheme="minorHAnsi"/>
          <w:sz w:val="20"/>
          <w:szCs w:val="20"/>
          <w:lang w:eastAsia="pl-PL"/>
        </w:rPr>
        <w:br/>
        <w:t>z nich dotyczą;</w:t>
      </w:r>
    </w:p>
    <w:p w:rsidR="00EA5D0E" w:rsidRPr="00EA5D0E" w:rsidRDefault="00EA5D0E" w:rsidP="00EA5D0E">
      <w:pPr>
        <w:spacing w:after="0" w:line="49" w:lineRule="exact"/>
        <w:rPr>
          <w:rFonts w:eastAsia="Calibri" w:cstheme="minorHAnsi"/>
          <w:sz w:val="20"/>
          <w:szCs w:val="20"/>
          <w:lang w:eastAsia="pl-PL"/>
        </w:rPr>
      </w:pPr>
    </w:p>
    <w:p w:rsidR="00EA5D0E" w:rsidRPr="00EA5D0E" w:rsidRDefault="00EA5D0E" w:rsidP="00EA5D0E">
      <w:pPr>
        <w:numPr>
          <w:ilvl w:val="1"/>
          <w:numId w:val="16"/>
        </w:numPr>
        <w:tabs>
          <w:tab w:val="left" w:pos="840"/>
        </w:tabs>
        <w:spacing w:after="0" w:line="217" w:lineRule="auto"/>
        <w:ind w:left="840" w:right="20" w:hanging="367"/>
        <w:rPr>
          <w:rFonts w:eastAsia="Calibri" w:cstheme="minorHAnsi"/>
          <w:sz w:val="20"/>
          <w:szCs w:val="20"/>
          <w:lang w:eastAsia="pl-PL"/>
        </w:rPr>
      </w:pPr>
      <w:r w:rsidRPr="00EA5D0E">
        <w:rPr>
          <w:rFonts w:eastAsia="Calibri" w:cstheme="minorHAnsi"/>
          <w:sz w:val="20"/>
          <w:szCs w:val="20"/>
          <w:lang w:eastAsia="pl-PL"/>
        </w:rPr>
        <w:t>przedmiotowych środków dowodowych - odpowiednio Wykonawca lub Wykonawca wspólnie ubiegający się o udzielenie zamówienia;</w:t>
      </w:r>
    </w:p>
    <w:p w:rsidR="00EA5D0E" w:rsidRPr="00EA5D0E" w:rsidRDefault="00EA5D0E" w:rsidP="00EA5D0E">
      <w:pPr>
        <w:spacing w:after="0" w:line="48" w:lineRule="exact"/>
        <w:rPr>
          <w:rFonts w:eastAsia="Calibri" w:cstheme="minorHAnsi"/>
          <w:sz w:val="20"/>
          <w:szCs w:val="20"/>
          <w:lang w:eastAsia="pl-PL"/>
        </w:rPr>
      </w:pPr>
    </w:p>
    <w:p w:rsidR="00EA5D0E" w:rsidRPr="00EA5D0E" w:rsidRDefault="00EA5D0E" w:rsidP="00EA5D0E">
      <w:pPr>
        <w:numPr>
          <w:ilvl w:val="1"/>
          <w:numId w:val="16"/>
        </w:numPr>
        <w:tabs>
          <w:tab w:val="left" w:pos="840"/>
        </w:tabs>
        <w:spacing w:after="0" w:line="216" w:lineRule="auto"/>
        <w:ind w:left="840" w:right="20" w:hanging="367"/>
        <w:rPr>
          <w:rFonts w:eastAsia="Calibri" w:cstheme="minorHAnsi"/>
          <w:sz w:val="20"/>
          <w:szCs w:val="20"/>
          <w:lang w:eastAsia="pl-PL"/>
        </w:rPr>
      </w:pPr>
      <w:r w:rsidRPr="00EA5D0E">
        <w:rPr>
          <w:rFonts w:eastAsia="Calibri" w:cstheme="minorHAnsi"/>
          <w:sz w:val="20"/>
          <w:szCs w:val="20"/>
          <w:lang w:eastAsia="pl-PL"/>
        </w:rPr>
        <w:t>innych dokumentów-odpowiednio Wykonawca lub Wykonawca wspólnie ubiegający się o udzielenie zamówienia, w zakresie dokumentów, które każdego z nich dotyczą;</w:t>
      </w:r>
    </w:p>
    <w:p w:rsidR="00EA5D0E" w:rsidRPr="00EA5D0E" w:rsidRDefault="00EA5D0E" w:rsidP="00EA5D0E">
      <w:pPr>
        <w:spacing w:after="0" w:line="47" w:lineRule="exact"/>
        <w:rPr>
          <w:rFonts w:eastAsia="Calibri" w:cstheme="minorHAnsi"/>
          <w:sz w:val="20"/>
          <w:szCs w:val="20"/>
          <w:lang w:eastAsia="pl-PL"/>
        </w:rPr>
      </w:pPr>
    </w:p>
    <w:p w:rsidR="00EA5D0E" w:rsidRPr="00EA5D0E" w:rsidRDefault="00EA5D0E" w:rsidP="00EA5D0E">
      <w:pPr>
        <w:numPr>
          <w:ilvl w:val="1"/>
          <w:numId w:val="16"/>
        </w:numPr>
        <w:tabs>
          <w:tab w:val="left" w:pos="840"/>
        </w:tabs>
        <w:spacing w:after="0" w:line="217" w:lineRule="auto"/>
        <w:ind w:left="840" w:right="20" w:hanging="367"/>
        <w:rPr>
          <w:rFonts w:eastAsia="Calibri" w:cstheme="minorHAnsi"/>
          <w:sz w:val="20"/>
          <w:szCs w:val="20"/>
          <w:lang w:eastAsia="pl-PL"/>
        </w:rPr>
      </w:pPr>
      <w:r w:rsidRPr="00EA5D0E">
        <w:rPr>
          <w:rFonts w:eastAsia="Calibri" w:cstheme="minorHAnsi"/>
          <w:sz w:val="20"/>
          <w:szCs w:val="20"/>
          <w:lang w:eastAsia="pl-PL"/>
        </w:rPr>
        <w:t>poświadczenia zgodności cyfrowego odwzorowania z dokumentem w postaci papierowej, może dokonać również notariusz.</w:t>
      </w:r>
    </w:p>
    <w:p w:rsidR="00EA5D0E" w:rsidRPr="00EA5D0E" w:rsidRDefault="00EA5D0E" w:rsidP="00EA5D0E">
      <w:pPr>
        <w:spacing w:after="0" w:line="48" w:lineRule="exact"/>
        <w:rPr>
          <w:rFonts w:eastAsia="Calibri" w:cstheme="minorHAnsi"/>
          <w:sz w:val="20"/>
          <w:szCs w:val="20"/>
          <w:lang w:eastAsia="pl-PL"/>
        </w:rPr>
      </w:pPr>
    </w:p>
    <w:p w:rsidR="00EA5D0E" w:rsidRPr="00EA5D0E" w:rsidRDefault="00EA5D0E" w:rsidP="00EA5D0E">
      <w:pPr>
        <w:numPr>
          <w:ilvl w:val="0"/>
          <w:numId w:val="16"/>
        </w:numPr>
        <w:tabs>
          <w:tab w:val="left" w:pos="480"/>
        </w:tabs>
        <w:spacing w:after="0" w:line="224" w:lineRule="auto"/>
        <w:ind w:left="480" w:right="20" w:hanging="367"/>
        <w:jc w:val="both"/>
        <w:rPr>
          <w:rFonts w:eastAsia="Calibri" w:cstheme="minorHAnsi"/>
          <w:b/>
          <w:sz w:val="20"/>
          <w:szCs w:val="20"/>
          <w:lang w:eastAsia="pl-PL"/>
        </w:rPr>
      </w:pPr>
      <w:r w:rsidRPr="00EA5D0E">
        <w:rPr>
          <w:rFonts w:eastAsia="Calibri" w:cstheme="minorHAnsi"/>
          <w:sz w:val="20"/>
          <w:szCs w:val="2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6"/>
        </w:numPr>
        <w:tabs>
          <w:tab w:val="left" w:pos="480"/>
        </w:tabs>
        <w:spacing w:after="0" w:line="228" w:lineRule="auto"/>
        <w:ind w:left="480" w:right="20" w:hanging="367"/>
        <w:jc w:val="both"/>
        <w:rPr>
          <w:rFonts w:eastAsia="Calibri" w:cstheme="minorHAnsi"/>
          <w:b/>
          <w:sz w:val="20"/>
          <w:szCs w:val="20"/>
          <w:lang w:eastAsia="pl-PL"/>
        </w:rPr>
      </w:pPr>
      <w:r w:rsidRPr="00EA5D0E">
        <w:rPr>
          <w:rFonts w:eastAsia="Calibri" w:cstheme="minorHAnsi"/>
          <w:sz w:val="20"/>
          <w:szCs w:val="20"/>
          <w:lang w:eastAsia="pl-PL"/>
        </w:rPr>
        <w:t xml:space="preserve">Podmiotowe środki dowodowe oraz zobowiązanie podmiotu udostępniającego zasoby, przedmiotowe środki dowodowe, niewystawione przez upoważnione podmioty, oraz pełnomocnictwo przekazuje się </w:t>
      </w:r>
      <w:r w:rsidRPr="00EA5D0E">
        <w:rPr>
          <w:rFonts w:eastAsia="Calibri" w:cstheme="minorHAnsi"/>
          <w:sz w:val="20"/>
          <w:szCs w:val="20"/>
          <w:lang w:eastAsia="pl-PL"/>
        </w:rPr>
        <w:br/>
        <w:t>w postaci elektronicznej i opatruje kwalifikowanym podpisem elektronicznym, podpisem zaufanym lub podpisem osobistym.</w:t>
      </w:r>
    </w:p>
    <w:p w:rsidR="00EA5D0E" w:rsidRPr="00EA5D0E" w:rsidRDefault="00EA5D0E" w:rsidP="00EA5D0E">
      <w:pPr>
        <w:spacing w:after="0" w:line="49" w:lineRule="exact"/>
        <w:rPr>
          <w:rFonts w:eastAsia="Calibri" w:cstheme="minorHAnsi"/>
          <w:b/>
          <w:sz w:val="20"/>
          <w:szCs w:val="20"/>
          <w:lang w:eastAsia="pl-PL"/>
        </w:rPr>
      </w:pPr>
    </w:p>
    <w:p w:rsidR="00EA5D0E" w:rsidRPr="00EA5D0E" w:rsidRDefault="00EA5D0E" w:rsidP="00EA5D0E">
      <w:pPr>
        <w:numPr>
          <w:ilvl w:val="0"/>
          <w:numId w:val="16"/>
        </w:numPr>
        <w:tabs>
          <w:tab w:val="left" w:pos="480"/>
        </w:tabs>
        <w:spacing w:after="0" w:line="232" w:lineRule="auto"/>
        <w:ind w:left="480" w:right="20" w:hanging="367"/>
        <w:jc w:val="both"/>
        <w:rPr>
          <w:rFonts w:eastAsia="Calibri" w:cstheme="minorHAnsi"/>
          <w:b/>
          <w:sz w:val="20"/>
          <w:szCs w:val="20"/>
          <w:lang w:eastAsia="pl-PL"/>
        </w:rPr>
      </w:pPr>
      <w:r w:rsidRPr="00EA5D0E">
        <w:rPr>
          <w:rFonts w:eastAsia="Calibri" w:cstheme="minorHAnsi"/>
          <w:sz w:val="20"/>
          <w:szCs w:val="20"/>
          <w:lang w:eastAsia="pl-PL"/>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6"/>
        </w:numPr>
        <w:tabs>
          <w:tab w:val="left" w:pos="480"/>
        </w:tabs>
        <w:spacing w:after="0" w:line="217" w:lineRule="auto"/>
        <w:ind w:left="480" w:right="20" w:hanging="367"/>
        <w:rPr>
          <w:rFonts w:eastAsia="Calibri" w:cstheme="minorHAnsi"/>
          <w:b/>
          <w:sz w:val="20"/>
          <w:szCs w:val="20"/>
          <w:lang w:eastAsia="pl-PL"/>
        </w:rPr>
      </w:pPr>
      <w:r w:rsidRPr="00EA5D0E">
        <w:rPr>
          <w:rFonts w:eastAsia="Calibri" w:cstheme="minorHAnsi"/>
          <w:sz w:val="20"/>
          <w:szCs w:val="20"/>
          <w:lang w:eastAsia="pl-PL"/>
        </w:rPr>
        <w:t>Poświadczenia zgodności cyfrowego odwzorowania z dokumentem w postaci papierowej, o którym mowa powyżej, dokonuje w przypadku:</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1"/>
          <w:numId w:val="16"/>
        </w:numPr>
        <w:tabs>
          <w:tab w:val="left" w:pos="840"/>
        </w:tabs>
        <w:spacing w:after="0" w:line="224" w:lineRule="auto"/>
        <w:ind w:left="840" w:right="20" w:hanging="367"/>
        <w:jc w:val="both"/>
        <w:rPr>
          <w:rFonts w:eastAsia="Calibri" w:cstheme="minorHAnsi"/>
          <w:sz w:val="20"/>
          <w:szCs w:val="20"/>
          <w:lang w:eastAsia="pl-PL"/>
        </w:rPr>
      </w:pPr>
      <w:r w:rsidRPr="00EA5D0E">
        <w:rPr>
          <w:rFonts w:eastAsia="Calibri" w:cstheme="minorHAnsi"/>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A5D0E" w:rsidRPr="00EA5D0E" w:rsidRDefault="00EA5D0E" w:rsidP="00EA5D0E">
      <w:pPr>
        <w:spacing w:after="0" w:line="48" w:lineRule="exact"/>
        <w:rPr>
          <w:rFonts w:eastAsia="Calibri" w:cstheme="minorHAnsi"/>
          <w:sz w:val="20"/>
          <w:szCs w:val="20"/>
          <w:lang w:eastAsia="pl-PL"/>
        </w:rPr>
      </w:pPr>
    </w:p>
    <w:p w:rsidR="00EA5D0E" w:rsidRPr="00EA5D0E" w:rsidRDefault="00EA5D0E" w:rsidP="00EA5D0E">
      <w:pPr>
        <w:numPr>
          <w:ilvl w:val="1"/>
          <w:numId w:val="16"/>
        </w:numPr>
        <w:tabs>
          <w:tab w:val="left" w:pos="840"/>
        </w:tabs>
        <w:spacing w:after="0" w:line="216" w:lineRule="auto"/>
        <w:ind w:left="840" w:hanging="367"/>
        <w:rPr>
          <w:rFonts w:eastAsia="Calibri" w:cstheme="minorHAnsi"/>
          <w:sz w:val="20"/>
          <w:szCs w:val="20"/>
          <w:lang w:eastAsia="pl-PL"/>
        </w:rPr>
      </w:pPr>
      <w:r w:rsidRPr="00EA5D0E">
        <w:rPr>
          <w:rFonts w:eastAsia="Calibri" w:cstheme="minorHAnsi"/>
          <w:sz w:val="20"/>
          <w:szCs w:val="20"/>
          <w:lang w:eastAsia="pl-PL"/>
        </w:rPr>
        <w:t>przedmiotowego środka dowodowego, zobowiązania podmiotu udostępniającego zasoby - odpowiednio Wykonawca lub Wykonawca wspólnie ubiegający się udzielenie zamówienia;</w:t>
      </w:r>
    </w:p>
    <w:p w:rsidR="00EA5D0E" w:rsidRPr="00EA5D0E" w:rsidRDefault="00EA5D0E" w:rsidP="00EA5D0E">
      <w:pPr>
        <w:spacing w:after="0" w:line="1" w:lineRule="exact"/>
        <w:rPr>
          <w:rFonts w:eastAsia="Calibri" w:cstheme="minorHAnsi"/>
          <w:sz w:val="20"/>
          <w:szCs w:val="20"/>
          <w:lang w:eastAsia="pl-PL"/>
        </w:rPr>
      </w:pPr>
    </w:p>
    <w:p w:rsidR="00EA5D0E" w:rsidRPr="00EA5D0E" w:rsidRDefault="00EA5D0E" w:rsidP="00EA5D0E">
      <w:pPr>
        <w:numPr>
          <w:ilvl w:val="1"/>
          <w:numId w:val="16"/>
        </w:numPr>
        <w:tabs>
          <w:tab w:val="left" w:pos="840"/>
        </w:tabs>
        <w:spacing w:after="0" w:line="0" w:lineRule="atLeast"/>
        <w:ind w:left="840" w:hanging="367"/>
        <w:rPr>
          <w:rFonts w:eastAsia="Calibri" w:cstheme="minorHAnsi"/>
          <w:sz w:val="20"/>
          <w:szCs w:val="20"/>
          <w:lang w:eastAsia="pl-PL"/>
        </w:rPr>
      </w:pPr>
      <w:r w:rsidRPr="00EA5D0E">
        <w:rPr>
          <w:rFonts w:eastAsia="Calibri" w:cstheme="minorHAnsi"/>
          <w:sz w:val="20"/>
          <w:szCs w:val="20"/>
          <w:lang w:eastAsia="pl-PL"/>
        </w:rPr>
        <w:t>pełnomocnictwa – mocodawca;</w:t>
      </w:r>
    </w:p>
    <w:p w:rsidR="00EA5D0E" w:rsidRPr="00EA5D0E" w:rsidRDefault="00EA5D0E" w:rsidP="00EA5D0E">
      <w:pPr>
        <w:spacing w:after="0" w:line="47" w:lineRule="exact"/>
        <w:rPr>
          <w:rFonts w:eastAsia="Calibri" w:cstheme="minorHAnsi"/>
          <w:sz w:val="20"/>
          <w:szCs w:val="20"/>
          <w:lang w:eastAsia="pl-PL"/>
        </w:rPr>
      </w:pPr>
    </w:p>
    <w:p w:rsidR="00EA5D0E" w:rsidRPr="00EA5D0E" w:rsidRDefault="00EA5D0E" w:rsidP="00EA5D0E">
      <w:pPr>
        <w:numPr>
          <w:ilvl w:val="1"/>
          <w:numId w:val="16"/>
        </w:numPr>
        <w:tabs>
          <w:tab w:val="left" w:pos="840"/>
        </w:tabs>
        <w:spacing w:after="0" w:line="217" w:lineRule="auto"/>
        <w:ind w:left="840" w:right="20" w:hanging="367"/>
        <w:rPr>
          <w:rFonts w:eastAsia="Calibri" w:cstheme="minorHAnsi"/>
          <w:sz w:val="20"/>
          <w:szCs w:val="20"/>
          <w:lang w:eastAsia="pl-PL"/>
        </w:rPr>
      </w:pPr>
      <w:r w:rsidRPr="00EA5D0E">
        <w:rPr>
          <w:rFonts w:eastAsia="Calibri" w:cstheme="minorHAnsi"/>
          <w:sz w:val="20"/>
          <w:szCs w:val="20"/>
          <w:lang w:eastAsia="pl-PL"/>
        </w:rPr>
        <w:lastRenderedPageBreak/>
        <w:t>poświadczenia zgodności cyfrowego odwzorowania z dokumentem w postaci papierowej, o którym mowa powyżej, może dokonać również notariusz.</w:t>
      </w:r>
    </w:p>
    <w:p w:rsidR="00EA5D0E" w:rsidRPr="00EA5D0E" w:rsidRDefault="00EA5D0E" w:rsidP="00EA5D0E">
      <w:pPr>
        <w:numPr>
          <w:ilvl w:val="0"/>
          <w:numId w:val="16"/>
        </w:numPr>
        <w:tabs>
          <w:tab w:val="left" w:pos="480"/>
        </w:tabs>
        <w:spacing w:after="0" w:line="238" w:lineRule="auto"/>
        <w:ind w:left="480" w:hanging="369"/>
        <w:rPr>
          <w:rFonts w:eastAsia="Calibri" w:cstheme="minorHAnsi"/>
          <w:b/>
          <w:sz w:val="20"/>
          <w:szCs w:val="20"/>
          <w:lang w:eastAsia="pl-PL"/>
        </w:rPr>
      </w:pPr>
      <w:r w:rsidRPr="00EA5D0E">
        <w:rPr>
          <w:rFonts w:eastAsia="Calibri" w:cstheme="minorHAnsi"/>
          <w:b/>
          <w:sz w:val="20"/>
          <w:szCs w:val="20"/>
          <w:lang w:eastAsia="pl-PL"/>
        </w:rPr>
        <w:t>Oferta powinna być</w:t>
      </w:r>
      <w:r w:rsidRPr="00EA5D0E">
        <w:rPr>
          <w:rFonts w:eastAsia="Calibri" w:cstheme="minorHAnsi"/>
          <w:sz w:val="20"/>
          <w:szCs w:val="20"/>
          <w:lang w:eastAsia="pl-PL"/>
        </w:rPr>
        <w:t>:</w:t>
      </w:r>
    </w:p>
    <w:p w:rsidR="00EA5D0E" w:rsidRPr="00EA5D0E" w:rsidRDefault="00EA5D0E" w:rsidP="00EA5D0E">
      <w:pPr>
        <w:spacing w:after="0" w:line="1" w:lineRule="exact"/>
        <w:rPr>
          <w:rFonts w:eastAsia="Calibri" w:cstheme="minorHAnsi"/>
          <w:b/>
          <w:sz w:val="20"/>
          <w:szCs w:val="20"/>
          <w:lang w:eastAsia="pl-PL"/>
        </w:rPr>
      </w:pPr>
    </w:p>
    <w:p w:rsidR="00EA5D0E" w:rsidRPr="00EA5D0E" w:rsidRDefault="00EA5D0E" w:rsidP="00EA5D0E">
      <w:pPr>
        <w:numPr>
          <w:ilvl w:val="1"/>
          <w:numId w:val="16"/>
        </w:numPr>
        <w:tabs>
          <w:tab w:val="left" w:pos="840"/>
        </w:tabs>
        <w:spacing w:after="0" w:line="0" w:lineRule="atLeast"/>
        <w:ind w:left="840" w:hanging="369"/>
        <w:rPr>
          <w:rFonts w:eastAsia="Calibri" w:cstheme="minorHAnsi"/>
          <w:sz w:val="20"/>
          <w:szCs w:val="20"/>
          <w:lang w:eastAsia="pl-PL"/>
        </w:rPr>
      </w:pPr>
      <w:r w:rsidRPr="00EA5D0E">
        <w:rPr>
          <w:rFonts w:eastAsia="Calibri" w:cstheme="minorHAnsi"/>
          <w:sz w:val="20"/>
          <w:szCs w:val="20"/>
          <w:lang w:eastAsia="pl-PL"/>
        </w:rPr>
        <w:t>sporządzona na podstawie załączników niniejszej SWZ w języku polskim,</w:t>
      </w:r>
    </w:p>
    <w:p w:rsidR="00EA5D0E" w:rsidRPr="00EA5D0E" w:rsidRDefault="00EA5D0E" w:rsidP="00EA5D0E">
      <w:pPr>
        <w:spacing w:after="0" w:line="47" w:lineRule="exact"/>
        <w:rPr>
          <w:rFonts w:eastAsia="Calibri" w:cstheme="minorHAnsi"/>
          <w:sz w:val="20"/>
          <w:szCs w:val="20"/>
          <w:lang w:eastAsia="pl-PL"/>
        </w:rPr>
      </w:pPr>
    </w:p>
    <w:p w:rsidR="00EA5D0E" w:rsidRPr="00EA5D0E" w:rsidRDefault="00EA5D0E" w:rsidP="00EA5D0E">
      <w:pPr>
        <w:numPr>
          <w:ilvl w:val="1"/>
          <w:numId w:val="16"/>
        </w:numPr>
        <w:tabs>
          <w:tab w:val="left" w:pos="840"/>
        </w:tabs>
        <w:spacing w:after="0" w:line="217" w:lineRule="auto"/>
        <w:ind w:left="840" w:right="20" w:hanging="369"/>
        <w:rPr>
          <w:rFonts w:eastAsia="Calibri" w:cstheme="minorHAnsi"/>
          <w:sz w:val="20"/>
          <w:szCs w:val="20"/>
          <w:lang w:eastAsia="pl-PL"/>
        </w:rPr>
      </w:pPr>
      <w:r w:rsidRPr="00EA5D0E">
        <w:rPr>
          <w:rFonts w:eastAsia="Calibri" w:cstheme="minorHAnsi"/>
          <w:sz w:val="20"/>
          <w:szCs w:val="20"/>
          <w:lang w:eastAsia="pl-PL"/>
        </w:rPr>
        <w:t xml:space="preserve">złożona przy użyciu środków komunikacji elektronicznej tzn. za pośrednictwem </w:t>
      </w:r>
      <w:r w:rsidRPr="00EA5D0E">
        <w:rPr>
          <w:rFonts w:eastAsia="Calibri" w:cstheme="minorHAnsi"/>
          <w:b/>
          <w:sz w:val="20"/>
          <w:szCs w:val="20"/>
          <w:lang w:eastAsia="pl-PL"/>
        </w:rPr>
        <w:t>platformazakupowa.pl</w:t>
      </w:r>
      <w:r w:rsidRPr="00EA5D0E">
        <w:rPr>
          <w:rFonts w:eastAsia="Calibri" w:cstheme="minorHAnsi"/>
          <w:sz w:val="20"/>
          <w:szCs w:val="20"/>
          <w:lang w:eastAsia="pl-PL"/>
        </w:rPr>
        <w:t>,</w:t>
      </w:r>
    </w:p>
    <w:p w:rsidR="00EA5D0E" w:rsidRPr="00EA5D0E" w:rsidRDefault="00EA5D0E" w:rsidP="00EA5D0E">
      <w:pPr>
        <w:numPr>
          <w:ilvl w:val="1"/>
          <w:numId w:val="16"/>
        </w:numPr>
        <w:tabs>
          <w:tab w:val="left" w:pos="840"/>
        </w:tabs>
        <w:spacing w:after="0" w:line="238" w:lineRule="auto"/>
        <w:ind w:left="840" w:hanging="369"/>
        <w:rPr>
          <w:rFonts w:eastAsia="Calibri" w:cstheme="minorHAnsi"/>
          <w:sz w:val="20"/>
          <w:szCs w:val="20"/>
          <w:lang w:eastAsia="pl-PL"/>
        </w:rPr>
      </w:pPr>
      <w:r w:rsidRPr="00EA5D0E">
        <w:rPr>
          <w:rFonts w:eastAsia="Calibri" w:cstheme="minorHAnsi"/>
          <w:sz w:val="20"/>
          <w:szCs w:val="20"/>
          <w:lang w:eastAsia="pl-PL"/>
        </w:rPr>
        <w:t xml:space="preserve">podpisana </w:t>
      </w:r>
      <w:r w:rsidRPr="00EA5D0E">
        <w:rPr>
          <w:rFonts w:eastAsia="Calibri" w:cstheme="minorHAnsi"/>
          <w:b/>
          <w:sz w:val="20"/>
          <w:szCs w:val="20"/>
          <w:lang w:eastAsia="pl-PL"/>
        </w:rPr>
        <w:t>kwalifikowanym podpisem elektronicznym</w:t>
      </w:r>
      <w:r w:rsidRPr="00EA5D0E">
        <w:rPr>
          <w:rFonts w:eastAsia="Calibri" w:cstheme="minorHAnsi"/>
          <w:sz w:val="20"/>
          <w:szCs w:val="20"/>
          <w:lang w:eastAsia="pl-PL"/>
        </w:rPr>
        <w:t xml:space="preserve"> lub </w:t>
      </w:r>
      <w:r w:rsidRPr="00EA5D0E">
        <w:rPr>
          <w:rFonts w:eastAsia="Calibri" w:cstheme="minorHAnsi"/>
          <w:b/>
          <w:sz w:val="20"/>
          <w:szCs w:val="20"/>
          <w:lang w:eastAsia="pl-PL"/>
        </w:rPr>
        <w:t>podpisem zaufanym</w:t>
      </w:r>
      <w:r w:rsidRPr="00EA5D0E">
        <w:rPr>
          <w:rFonts w:eastAsia="Calibri" w:cstheme="minorHAnsi"/>
          <w:sz w:val="20"/>
          <w:szCs w:val="20"/>
          <w:lang w:eastAsia="pl-PL"/>
        </w:rPr>
        <w:t xml:space="preserve"> lub </w:t>
      </w:r>
      <w:r w:rsidRPr="00EA5D0E">
        <w:rPr>
          <w:rFonts w:eastAsia="Calibri" w:cstheme="minorHAnsi"/>
          <w:b/>
          <w:sz w:val="20"/>
          <w:szCs w:val="20"/>
          <w:lang w:eastAsia="pl-PL"/>
        </w:rPr>
        <w:t>podpisem</w:t>
      </w:r>
    </w:p>
    <w:p w:rsidR="00EA5D0E" w:rsidRPr="00EA5D0E" w:rsidRDefault="00EA5D0E" w:rsidP="00EA5D0E">
      <w:pPr>
        <w:spacing w:after="0" w:line="10" w:lineRule="exact"/>
        <w:rPr>
          <w:rFonts w:eastAsia="Calibri" w:cstheme="minorHAnsi"/>
          <w:sz w:val="20"/>
          <w:szCs w:val="20"/>
          <w:lang w:eastAsia="pl-PL"/>
        </w:rPr>
      </w:pPr>
    </w:p>
    <w:p w:rsidR="00EA5D0E" w:rsidRPr="00EA5D0E" w:rsidRDefault="00EA5D0E" w:rsidP="00EA5D0E">
      <w:pPr>
        <w:spacing w:after="0" w:line="0" w:lineRule="atLeast"/>
        <w:rPr>
          <w:rFonts w:eastAsia="Calibri" w:cstheme="minorHAnsi"/>
          <w:sz w:val="20"/>
          <w:szCs w:val="20"/>
          <w:lang w:eastAsia="pl-PL"/>
        </w:rPr>
      </w:pPr>
      <w:bookmarkStart w:id="8" w:name="page10"/>
      <w:bookmarkEnd w:id="8"/>
      <w:r w:rsidRPr="00EA5D0E">
        <w:rPr>
          <w:rFonts w:eastAsia="Calibri" w:cstheme="minorHAnsi"/>
          <w:b/>
          <w:sz w:val="20"/>
          <w:szCs w:val="20"/>
          <w:lang w:eastAsia="pl-PL"/>
        </w:rPr>
        <w:t>osobistym</w:t>
      </w:r>
      <w:r w:rsidRPr="00EA5D0E">
        <w:rPr>
          <w:rFonts w:eastAsia="Calibri" w:cstheme="minorHAnsi"/>
          <w:sz w:val="20"/>
          <w:szCs w:val="20"/>
          <w:lang w:eastAsia="pl-PL"/>
        </w:rPr>
        <w:t xml:space="preserve"> przez osobę/osoby upoważnioną/upoważnione.</w:t>
      </w:r>
    </w:p>
    <w:p w:rsidR="00EA5D0E" w:rsidRPr="00EA5D0E" w:rsidRDefault="00EA5D0E" w:rsidP="00EA5D0E">
      <w:pPr>
        <w:spacing w:after="0" w:line="48" w:lineRule="exact"/>
        <w:rPr>
          <w:rFonts w:eastAsia="Times New Roman" w:cstheme="minorHAnsi"/>
          <w:sz w:val="20"/>
          <w:szCs w:val="20"/>
          <w:lang w:eastAsia="pl-PL"/>
        </w:rPr>
      </w:pPr>
    </w:p>
    <w:p w:rsidR="00EA5D0E" w:rsidRPr="00EA5D0E" w:rsidRDefault="00EA5D0E" w:rsidP="00EA5D0E">
      <w:pPr>
        <w:numPr>
          <w:ilvl w:val="0"/>
          <w:numId w:val="17"/>
        </w:numPr>
        <w:tabs>
          <w:tab w:val="left" w:pos="480"/>
        </w:tabs>
        <w:spacing w:after="0" w:line="228" w:lineRule="auto"/>
        <w:ind w:left="480" w:right="20" w:hanging="369"/>
        <w:jc w:val="both"/>
        <w:rPr>
          <w:rFonts w:eastAsia="Calibri" w:cstheme="minorHAnsi"/>
          <w:b/>
          <w:sz w:val="20"/>
          <w:szCs w:val="20"/>
          <w:lang w:eastAsia="pl-PL"/>
        </w:rPr>
      </w:pPr>
      <w:r w:rsidRPr="00EA5D0E">
        <w:rPr>
          <w:rFonts w:eastAsia="Calibri" w:cstheme="minorHAnsi"/>
          <w:b/>
          <w:sz w:val="20"/>
          <w:szCs w:val="20"/>
          <w:lang w:eastAsia="pl-PL"/>
        </w:rPr>
        <w:t xml:space="preserve">Podpisy kwalifikowane wykorzystywane przez Wykonawców do podpisywania wszelkich plików muszą spełniać “Rozporządzenie Parlamentu Europejskiego i Rady w sprawie identyfikacji elektronicznej </w:t>
      </w:r>
      <w:r w:rsidRPr="00EA5D0E">
        <w:rPr>
          <w:rFonts w:eastAsia="Calibri" w:cstheme="minorHAnsi"/>
          <w:b/>
          <w:sz w:val="20"/>
          <w:szCs w:val="20"/>
          <w:lang w:eastAsia="pl-PL"/>
        </w:rPr>
        <w:br/>
        <w:t>i usług zaufania w odniesieniu do transakcji elektronicznych na rynku wewnętrznym (</w:t>
      </w:r>
      <w:proofErr w:type="spellStart"/>
      <w:r w:rsidRPr="00EA5D0E">
        <w:rPr>
          <w:rFonts w:eastAsia="Calibri" w:cstheme="minorHAnsi"/>
          <w:b/>
          <w:sz w:val="20"/>
          <w:szCs w:val="20"/>
          <w:lang w:eastAsia="pl-PL"/>
        </w:rPr>
        <w:t>eIDAS</w:t>
      </w:r>
      <w:proofErr w:type="spellEnd"/>
      <w:r w:rsidRPr="00EA5D0E">
        <w:rPr>
          <w:rFonts w:eastAsia="Calibri" w:cstheme="minorHAnsi"/>
          <w:b/>
          <w:sz w:val="20"/>
          <w:szCs w:val="20"/>
          <w:lang w:eastAsia="pl-PL"/>
        </w:rPr>
        <w:t xml:space="preserve">) (UE) </w:t>
      </w:r>
      <w:r w:rsidRPr="00EA5D0E">
        <w:rPr>
          <w:rFonts w:eastAsia="Calibri" w:cstheme="minorHAnsi"/>
          <w:b/>
          <w:sz w:val="20"/>
          <w:szCs w:val="20"/>
          <w:lang w:eastAsia="pl-PL"/>
        </w:rPr>
        <w:br/>
        <w:t>nr 910/2014 - od 1 lipca 2016 roku”.</w:t>
      </w:r>
    </w:p>
    <w:p w:rsidR="00EA5D0E" w:rsidRPr="00EA5D0E" w:rsidRDefault="00EA5D0E" w:rsidP="00EA5D0E">
      <w:pPr>
        <w:spacing w:after="0" w:line="49" w:lineRule="exact"/>
        <w:rPr>
          <w:rFonts w:eastAsia="Calibri" w:cstheme="minorHAnsi"/>
          <w:b/>
          <w:sz w:val="20"/>
          <w:szCs w:val="20"/>
          <w:lang w:eastAsia="pl-PL"/>
        </w:rPr>
      </w:pPr>
    </w:p>
    <w:p w:rsidR="00EA5D0E" w:rsidRPr="00EA5D0E" w:rsidRDefault="00EA5D0E" w:rsidP="00EA5D0E">
      <w:pPr>
        <w:numPr>
          <w:ilvl w:val="0"/>
          <w:numId w:val="17"/>
        </w:numPr>
        <w:tabs>
          <w:tab w:val="left" w:pos="460"/>
        </w:tabs>
        <w:spacing w:after="0" w:line="217" w:lineRule="auto"/>
        <w:ind w:left="460" w:right="20" w:hanging="352"/>
        <w:rPr>
          <w:rFonts w:eastAsia="Calibri" w:cstheme="minorHAnsi"/>
          <w:b/>
          <w:sz w:val="20"/>
          <w:szCs w:val="20"/>
          <w:lang w:eastAsia="pl-PL"/>
        </w:rPr>
      </w:pPr>
      <w:r w:rsidRPr="00EA5D0E">
        <w:rPr>
          <w:rFonts w:eastAsia="Calibri" w:cstheme="minorHAnsi"/>
          <w:b/>
          <w:sz w:val="20"/>
          <w:szCs w:val="20"/>
          <w:lang w:eastAsia="pl-PL"/>
        </w:rPr>
        <w:t xml:space="preserve">W przypadku wykorzystania formatu podpisu </w:t>
      </w:r>
      <w:proofErr w:type="spellStart"/>
      <w:r w:rsidRPr="00EA5D0E">
        <w:rPr>
          <w:rFonts w:eastAsia="Calibri" w:cstheme="minorHAnsi"/>
          <w:b/>
          <w:sz w:val="20"/>
          <w:szCs w:val="20"/>
          <w:lang w:eastAsia="pl-PL"/>
        </w:rPr>
        <w:t>XAdES</w:t>
      </w:r>
      <w:proofErr w:type="spellEnd"/>
      <w:r w:rsidRPr="00EA5D0E">
        <w:rPr>
          <w:rFonts w:eastAsia="Calibri" w:cstheme="minorHAnsi"/>
          <w:b/>
          <w:sz w:val="20"/>
          <w:szCs w:val="20"/>
          <w:lang w:eastAsia="pl-PL"/>
        </w:rPr>
        <w:t xml:space="preserve"> zewnętrzny. Zamawiający wymaga dołączenia odpowiedniej ilości plików tj. podpisywanych plików z danymi oraz plików </w:t>
      </w:r>
      <w:proofErr w:type="spellStart"/>
      <w:r w:rsidRPr="00EA5D0E">
        <w:rPr>
          <w:rFonts w:eastAsia="Calibri" w:cstheme="minorHAnsi"/>
          <w:b/>
          <w:sz w:val="20"/>
          <w:szCs w:val="20"/>
          <w:lang w:eastAsia="pl-PL"/>
        </w:rPr>
        <w:t>XadES</w:t>
      </w:r>
      <w:proofErr w:type="spellEnd"/>
      <w:r w:rsidRPr="00EA5D0E">
        <w:rPr>
          <w:rFonts w:eastAsia="Calibri" w:cstheme="minorHAnsi"/>
          <w:b/>
          <w:sz w:val="20"/>
          <w:szCs w:val="20"/>
          <w:lang w:eastAsia="pl-PL"/>
        </w:rPr>
        <w:t>.</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7"/>
        </w:numPr>
        <w:tabs>
          <w:tab w:val="left" w:pos="460"/>
        </w:tabs>
        <w:spacing w:after="0" w:line="243" w:lineRule="auto"/>
        <w:ind w:left="460" w:hanging="352"/>
        <w:jc w:val="both"/>
        <w:rPr>
          <w:rFonts w:eastAsia="Calibri" w:cstheme="minorHAnsi"/>
          <w:b/>
          <w:sz w:val="20"/>
          <w:szCs w:val="20"/>
          <w:lang w:eastAsia="pl-PL"/>
        </w:rPr>
      </w:pPr>
      <w:r w:rsidRPr="00EA5D0E">
        <w:rPr>
          <w:rFonts w:eastAsia="Calibri" w:cstheme="minorHAnsi"/>
          <w:sz w:val="20"/>
          <w:szCs w:val="20"/>
          <w:lang w:eastAsia="pl-PL"/>
        </w:rPr>
        <w:t xml:space="preserve">Zgodnie z art. 18 ust. 3 ustawy </w:t>
      </w:r>
      <w:proofErr w:type="spellStart"/>
      <w:r w:rsidRPr="00EA5D0E">
        <w:rPr>
          <w:rFonts w:eastAsia="Calibri" w:cstheme="minorHAnsi"/>
          <w:sz w:val="20"/>
          <w:szCs w:val="20"/>
          <w:lang w:eastAsia="pl-PL"/>
        </w:rPr>
        <w:t>Pzp</w:t>
      </w:r>
      <w:proofErr w:type="spellEnd"/>
      <w:r w:rsidRPr="00EA5D0E">
        <w:rPr>
          <w:rFonts w:eastAsia="Calibri" w:cstheme="minorHAnsi"/>
          <w:sz w:val="20"/>
          <w:szCs w:val="20"/>
          <w:lang w:eastAsia="pl-PL"/>
        </w:rPr>
        <w:t xml:space="preserve"> nie ujawnia się informacji stanowiących </w:t>
      </w:r>
      <w:r w:rsidRPr="00EA5D0E">
        <w:rPr>
          <w:rFonts w:eastAsia="Calibri" w:cstheme="minorHAnsi"/>
          <w:b/>
          <w:sz w:val="20"/>
          <w:szCs w:val="20"/>
          <w:lang w:eastAsia="pl-PL"/>
        </w:rPr>
        <w:t>tajemnicę przedsiębiorstwa</w:t>
      </w:r>
      <w:r w:rsidRPr="00EA5D0E">
        <w:rPr>
          <w:rFonts w:eastAsia="Calibri" w:cstheme="minorHAnsi"/>
          <w:sz w:val="20"/>
          <w:szCs w:val="20"/>
          <w:lang w:eastAsia="pl-PL"/>
        </w:rPr>
        <w:t xml:space="preserve"> </w:t>
      </w:r>
      <w:r w:rsidRPr="00EA5D0E">
        <w:rPr>
          <w:rFonts w:eastAsia="Calibri" w:cstheme="minorHAnsi"/>
          <w:b/>
          <w:sz w:val="20"/>
          <w:szCs w:val="20"/>
          <w:lang w:eastAsia="pl-PL"/>
        </w:rPr>
        <w:br/>
      </w:r>
      <w:r w:rsidRPr="00EA5D0E">
        <w:rPr>
          <w:rFonts w:eastAsia="Calibri" w:cstheme="minorHAnsi"/>
          <w:sz w:val="20"/>
          <w:szCs w:val="20"/>
          <w:lang w:eastAsia="pl-PL"/>
        </w:rPr>
        <w:t xml:space="preserve">w rozumieniu przepisów ustawy z dnia 16 kwietnia 1993r. </w:t>
      </w:r>
      <w:r w:rsidRPr="00EA5D0E">
        <w:rPr>
          <w:rFonts w:eastAsia="Calibri" w:cstheme="minorHAnsi"/>
          <w:i/>
          <w:sz w:val="20"/>
          <w:szCs w:val="20"/>
          <w:lang w:eastAsia="pl-PL"/>
        </w:rPr>
        <w:t>o zwalczaniu nieuczciwej konkurencji</w:t>
      </w:r>
      <w:r w:rsidRPr="00EA5D0E">
        <w:rPr>
          <w:rFonts w:eastAsia="Calibri" w:cstheme="minorHAnsi"/>
          <w:sz w:val="20"/>
          <w:szCs w:val="20"/>
          <w:lang w:eastAsia="pl-PL"/>
        </w:rPr>
        <w:t>, jeżeli Wykonawca, wraz z przekazaniem takich informacji, zastrzegł, że nie mogą być one udostępniane oraz wykazał, że zastrzeżone informacje stanowią tajemnicę przedsiębiorstwa. Wykonawca załącza części oferty stanowiące tajemnicę przedsiębiorstwa w przeznaczonym do tego miejscu na platformazakupowa.pl</w:t>
      </w:r>
    </w:p>
    <w:p w:rsidR="00EA5D0E" w:rsidRPr="00EA5D0E" w:rsidRDefault="00EA5D0E" w:rsidP="00EA5D0E">
      <w:pPr>
        <w:spacing w:after="0" w:line="45" w:lineRule="exact"/>
        <w:rPr>
          <w:rFonts w:eastAsia="Calibri" w:cstheme="minorHAnsi"/>
          <w:b/>
          <w:sz w:val="20"/>
          <w:szCs w:val="20"/>
          <w:lang w:eastAsia="pl-PL"/>
        </w:rPr>
      </w:pPr>
    </w:p>
    <w:p w:rsidR="00EA5D0E" w:rsidRPr="00EA5D0E" w:rsidRDefault="00EA5D0E" w:rsidP="00EA5D0E">
      <w:pPr>
        <w:numPr>
          <w:ilvl w:val="0"/>
          <w:numId w:val="17"/>
        </w:numPr>
        <w:tabs>
          <w:tab w:val="left" w:pos="460"/>
        </w:tabs>
        <w:spacing w:after="0" w:line="225" w:lineRule="auto"/>
        <w:ind w:left="460" w:right="20" w:hanging="352"/>
        <w:jc w:val="both"/>
        <w:rPr>
          <w:rFonts w:eastAsia="Calibri" w:cstheme="minorHAnsi"/>
          <w:b/>
          <w:sz w:val="20"/>
          <w:szCs w:val="20"/>
          <w:lang w:eastAsia="pl-PL"/>
        </w:rPr>
      </w:pPr>
      <w:r w:rsidRPr="00EA5D0E">
        <w:rPr>
          <w:rFonts w:eastAsia="Calibri" w:cstheme="minorHAnsi"/>
          <w:sz w:val="20"/>
          <w:szCs w:val="20"/>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rsidR="00EA5D0E" w:rsidRPr="00EA5D0E" w:rsidRDefault="00EA5D0E" w:rsidP="00EA5D0E">
      <w:pPr>
        <w:spacing w:after="0" w:line="45"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217" w:lineRule="auto"/>
        <w:ind w:left="480" w:right="20" w:hanging="369"/>
        <w:rPr>
          <w:rFonts w:eastAsia="Calibri" w:cstheme="minorHAnsi"/>
          <w:b/>
          <w:sz w:val="20"/>
          <w:szCs w:val="20"/>
          <w:lang w:eastAsia="pl-PL"/>
        </w:rPr>
      </w:pPr>
      <w:r w:rsidRPr="00EA5D0E">
        <w:rPr>
          <w:rFonts w:eastAsia="Calibri" w:cstheme="minorHAnsi"/>
          <w:b/>
          <w:sz w:val="20"/>
          <w:szCs w:val="20"/>
          <w:lang w:eastAsia="pl-PL"/>
        </w:rPr>
        <w:t>Każdy z Wykonawców może złożyć tylko jedną ofertę. Złożenie większej liczby ofert lub oferty zawierającej propozycje wariantowe spowoduje, że podlegać ona będzie odrzuceniu.</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224" w:lineRule="auto"/>
        <w:ind w:left="480" w:right="20" w:hanging="369"/>
        <w:jc w:val="both"/>
        <w:rPr>
          <w:rFonts w:eastAsia="Calibri" w:cstheme="minorHAnsi"/>
          <w:b/>
          <w:sz w:val="20"/>
          <w:szCs w:val="20"/>
          <w:lang w:eastAsia="pl-PL"/>
        </w:rPr>
      </w:pPr>
      <w:r w:rsidRPr="00EA5D0E">
        <w:rPr>
          <w:rFonts w:eastAsia="Calibri" w:cstheme="minorHAnsi"/>
          <w:sz w:val="20"/>
          <w:szCs w:val="20"/>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232" w:lineRule="auto"/>
        <w:ind w:left="480" w:right="20" w:hanging="369"/>
        <w:jc w:val="both"/>
        <w:rPr>
          <w:rFonts w:eastAsia="Calibri" w:cstheme="minorHAnsi"/>
          <w:b/>
          <w:sz w:val="20"/>
          <w:szCs w:val="20"/>
          <w:lang w:eastAsia="pl-PL"/>
        </w:rPr>
      </w:pPr>
      <w:r w:rsidRPr="00EA5D0E">
        <w:rPr>
          <w:rFonts w:eastAsia="Calibri" w:cstheme="minorHAnsi"/>
          <w:sz w:val="20"/>
          <w:szCs w:val="20"/>
          <w:lang w:eastAsia="pl-PL"/>
        </w:rPr>
        <w:t xml:space="preserve">Zgodnie z definicją dokumentu elektronicznego z art. 3 ust. 2 </w:t>
      </w:r>
      <w:r w:rsidRPr="00EA5D0E">
        <w:rPr>
          <w:rFonts w:eastAsia="Calibri" w:cstheme="minorHAnsi"/>
          <w:i/>
          <w:sz w:val="20"/>
          <w:szCs w:val="20"/>
          <w:lang w:eastAsia="pl-PL"/>
        </w:rPr>
        <w:t>ustawy o informatyzacji działalności podmiotów realizujących zadania publiczne</w:t>
      </w:r>
      <w:r w:rsidRPr="00EA5D0E">
        <w:rPr>
          <w:rFonts w:eastAsia="Calibri" w:cstheme="minorHAnsi"/>
          <w:sz w:val="20"/>
          <w:szCs w:val="20"/>
          <w:lang w:eastAsia="pl-PL"/>
        </w:rPr>
        <w:t>,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225" w:lineRule="auto"/>
        <w:ind w:left="480" w:right="20" w:hanging="369"/>
        <w:jc w:val="both"/>
        <w:rPr>
          <w:rFonts w:eastAsia="Calibri" w:cstheme="minorHAnsi"/>
          <w:b/>
          <w:sz w:val="20"/>
          <w:szCs w:val="20"/>
          <w:lang w:eastAsia="pl-PL"/>
        </w:rPr>
      </w:pPr>
      <w:r w:rsidRPr="00EA5D0E">
        <w:rPr>
          <w:rFonts w:eastAsia="Calibri" w:cstheme="minorHAnsi"/>
          <w:sz w:val="20"/>
          <w:szCs w:val="20"/>
          <w:lang w:eastAsia="pl-PL"/>
        </w:rPr>
        <w:t>Maksymalny rozmiar jednego pliku przesyłanego za pośrednictwem dedykowanych formularzy do: złożenia, zmiany, wycofania oferty wynosi 150 MB natomiast przy komunikacji wielkość pliku to maksymalnie 500 MB.</w:t>
      </w:r>
    </w:p>
    <w:p w:rsidR="00EA5D0E" w:rsidRPr="00EA5D0E" w:rsidRDefault="00EA5D0E" w:rsidP="00EA5D0E">
      <w:pPr>
        <w:spacing w:after="0" w:line="45"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229" w:lineRule="auto"/>
        <w:ind w:left="480" w:right="20" w:hanging="369"/>
        <w:jc w:val="both"/>
        <w:rPr>
          <w:rFonts w:eastAsia="Calibri" w:cstheme="minorHAnsi"/>
          <w:b/>
          <w:sz w:val="20"/>
          <w:szCs w:val="20"/>
          <w:lang w:eastAsia="pl-PL"/>
        </w:rPr>
      </w:pPr>
      <w:r w:rsidRPr="00EA5D0E">
        <w:rPr>
          <w:rFonts w:eastAsia="Calibri" w:cstheme="minorHAnsi"/>
          <w:b/>
          <w:sz w:val="20"/>
          <w:szCs w:val="20"/>
          <w:lang w:eastAsia="pl-PL"/>
        </w:rPr>
        <w:t>Rozszerzenia plików wykorzystywanych przez Wykonawców powinny być zgodne</w:t>
      </w:r>
      <w:r w:rsidRPr="00EA5D0E">
        <w:rPr>
          <w:rFonts w:eastAsia="Calibri" w:cstheme="minorHAnsi"/>
          <w:sz w:val="20"/>
          <w:szCs w:val="20"/>
          <w:lang w:eastAsia="pl-PL"/>
        </w:rPr>
        <w:t xml:space="preserve"> z Załącznikiem nr 2 do</w:t>
      </w:r>
      <w:r w:rsidRPr="00EA5D0E">
        <w:rPr>
          <w:rFonts w:eastAsia="Calibri" w:cstheme="minorHAnsi"/>
          <w:i/>
          <w:sz w:val="20"/>
          <w:szCs w:val="20"/>
          <w:lang w:eastAsia="pl-PL"/>
        </w:rPr>
        <w:t xml:space="preserve"> Rozporządzenia Rady Ministrów w sprawie Krajowych Ram Interoperacyjności, minimalnych wymagań dla rejestrów publicznych i wymiany informacji w postaci elektronicznej oraz minimalnych wymagań dla systemów teleinformatycznych,</w:t>
      </w:r>
      <w:r w:rsidRPr="00EA5D0E">
        <w:rPr>
          <w:rFonts w:eastAsia="Calibri" w:cstheme="minorHAnsi"/>
          <w:sz w:val="20"/>
          <w:szCs w:val="20"/>
          <w:lang w:eastAsia="pl-PL"/>
        </w:rPr>
        <w:t xml:space="preserve"> zwanego dalej Rozporządzeniem KRI.</w:t>
      </w:r>
    </w:p>
    <w:p w:rsidR="00EA5D0E" w:rsidRPr="00EA5D0E" w:rsidRDefault="00EA5D0E" w:rsidP="00EA5D0E">
      <w:pPr>
        <w:spacing w:after="0" w:line="45"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217" w:lineRule="auto"/>
        <w:ind w:left="480" w:right="20" w:hanging="369"/>
        <w:rPr>
          <w:rFonts w:eastAsia="Calibri" w:cstheme="minorHAnsi"/>
          <w:b/>
          <w:sz w:val="20"/>
          <w:szCs w:val="20"/>
          <w:lang w:eastAsia="pl-PL"/>
        </w:rPr>
      </w:pPr>
      <w:r w:rsidRPr="00EA5D0E">
        <w:rPr>
          <w:rFonts w:eastAsia="Calibri" w:cstheme="minorHAnsi"/>
          <w:b/>
          <w:sz w:val="20"/>
          <w:szCs w:val="20"/>
          <w:lang w:eastAsia="pl-PL"/>
        </w:rPr>
        <w:t>Zamawiający rekomenduje wykorzystanie formatów: .pdf .</w:t>
      </w:r>
      <w:proofErr w:type="spellStart"/>
      <w:r w:rsidRPr="00EA5D0E">
        <w:rPr>
          <w:rFonts w:eastAsia="Calibri" w:cstheme="minorHAnsi"/>
          <w:b/>
          <w:sz w:val="20"/>
          <w:szCs w:val="20"/>
          <w:lang w:eastAsia="pl-PL"/>
        </w:rPr>
        <w:t>doc</w:t>
      </w:r>
      <w:proofErr w:type="spellEnd"/>
      <w:r w:rsidRPr="00EA5D0E">
        <w:rPr>
          <w:rFonts w:eastAsia="Calibri" w:cstheme="minorHAnsi"/>
          <w:b/>
          <w:sz w:val="20"/>
          <w:szCs w:val="20"/>
          <w:lang w:eastAsia="pl-PL"/>
        </w:rPr>
        <w:t xml:space="preserve"> .</w:t>
      </w:r>
      <w:proofErr w:type="spellStart"/>
      <w:r w:rsidRPr="00EA5D0E">
        <w:rPr>
          <w:rFonts w:eastAsia="Calibri" w:cstheme="minorHAnsi"/>
          <w:b/>
          <w:sz w:val="20"/>
          <w:szCs w:val="20"/>
          <w:lang w:eastAsia="pl-PL"/>
        </w:rPr>
        <w:t>docx</w:t>
      </w:r>
      <w:proofErr w:type="spellEnd"/>
      <w:r w:rsidRPr="00EA5D0E">
        <w:rPr>
          <w:rFonts w:eastAsia="Calibri" w:cstheme="minorHAnsi"/>
          <w:b/>
          <w:sz w:val="20"/>
          <w:szCs w:val="20"/>
          <w:lang w:eastAsia="pl-PL"/>
        </w:rPr>
        <w:t xml:space="preserve"> .xls .</w:t>
      </w:r>
      <w:proofErr w:type="spellStart"/>
      <w:r w:rsidRPr="00EA5D0E">
        <w:rPr>
          <w:rFonts w:eastAsia="Calibri" w:cstheme="minorHAnsi"/>
          <w:b/>
          <w:sz w:val="20"/>
          <w:szCs w:val="20"/>
          <w:lang w:eastAsia="pl-PL"/>
        </w:rPr>
        <w:t>xlsx</w:t>
      </w:r>
      <w:proofErr w:type="spellEnd"/>
      <w:r w:rsidRPr="00EA5D0E">
        <w:rPr>
          <w:rFonts w:eastAsia="Calibri" w:cstheme="minorHAnsi"/>
          <w:b/>
          <w:sz w:val="20"/>
          <w:szCs w:val="20"/>
          <w:lang w:eastAsia="pl-PL"/>
        </w:rPr>
        <w:t xml:space="preserve"> .jpg (.</w:t>
      </w:r>
      <w:proofErr w:type="spellStart"/>
      <w:r w:rsidRPr="00EA5D0E">
        <w:rPr>
          <w:rFonts w:eastAsia="Calibri" w:cstheme="minorHAnsi"/>
          <w:b/>
          <w:sz w:val="20"/>
          <w:szCs w:val="20"/>
          <w:lang w:eastAsia="pl-PL"/>
        </w:rPr>
        <w:t>jpeg</w:t>
      </w:r>
      <w:proofErr w:type="spellEnd"/>
      <w:r w:rsidRPr="00EA5D0E">
        <w:rPr>
          <w:rFonts w:eastAsia="Calibri" w:cstheme="minorHAnsi"/>
          <w:b/>
          <w:sz w:val="20"/>
          <w:szCs w:val="20"/>
          <w:lang w:eastAsia="pl-PL"/>
        </w:rPr>
        <w:t>) ze szczególnym wskazaniem na .pdf</w:t>
      </w:r>
    </w:p>
    <w:p w:rsidR="00EA5D0E" w:rsidRPr="00EA5D0E" w:rsidRDefault="00EA5D0E" w:rsidP="00EA5D0E">
      <w:pPr>
        <w:spacing w:after="0" w:line="1"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0" w:lineRule="atLeast"/>
        <w:ind w:left="480" w:hanging="369"/>
        <w:rPr>
          <w:rFonts w:eastAsia="Calibri" w:cstheme="minorHAnsi"/>
          <w:b/>
          <w:sz w:val="20"/>
          <w:szCs w:val="20"/>
          <w:lang w:eastAsia="pl-PL"/>
        </w:rPr>
      </w:pPr>
      <w:r w:rsidRPr="00EA5D0E">
        <w:rPr>
          <w:rFonts w:eastAsia="Calibri" w:cstheme="minorHAnsi"/>
          <w:sz w:val="20"/>
          <w:szCs w:val="20"/>
          <w:lang w:eastAsia="pl-PL"/>
        </w:rPr>
        <w:t>W celu ewentualnej kompresji danych Zamawiający rekomenduje wykorzystanie jednego z rozszerzeń:</w:t>
      </w:r>
    </w:p>
    <w:p w:rsidR="00EA5D0E" w:rsidRPr="00EA5D0E" w:rsidRDefault="00EA5D0E" w:rsidP="00EA5D0E">
      <w:pPr>
        <w:spacing w:after="0" w:line="0" w:lineRule="atLeast"/>
        <w:rPr>
          <w:rFonts w:eastAsia="Calibri" w:cstheme="minorHAnsi"/>
          <w:b/>
          <w:sz w:val="20"/>
          <w:szCs w:val="20"/>
          <w:lang w:eastAsia="pl-PL"/>
        </w:rPr>
      </w:pPr>
      <w:r w:rsidRPr="00EA5D0E">
        <w:rPr>
          <w:rFonts w:eastAsia="Calibri" w:cstheme="minorHAnsi"/>
          <w:b/>
          <w:sz w:val="20"/>
          <w:szCs w:val="20"/>
          <w:lang w:eastAsia="pl-PL"/>
        </w:rPr>
        <w:t>-.zip</w:t>
      </w:r>
      <w:r w:rsidRPr="00EA5D0E">
        <w:rPr>
          <w:rFonts w:eastAsia="Calibri" w:cstheme="minorHAnsi"/>
          <w:sz w:val="20"/>
          <w:szCs w:val="20"/>
          <w:lang w:eastAsia="pl-PL"/>
        </w:rPr>
        <w:t>,-</w:t>
      </w:r>
      <w:r w:rsidRPr="00EA5D0E">
        <w:rPr>
          <w:rFonts w:eastAsia="Calibri" w:cstheme="minorHAnsi"/>
          <w:b/>
          <w:sz w:val="20"/>
          <w:szCs w:val="20"/>
          <w:lang w:eastAsia="pl-PL"/>
        </w:rPr>
        <w:t>.7Z</w:t>
      </w:r>
    </w:p>
    <w:p w:rsidR="00EA5D0E" w:rsidRPr="00EA5D0E" w:rsidRDefault="00EA5D0E" w:rsidP="00EA5D0E">
      <w:pPr>
        <w:numPr>
          <w:ilvl w:val="0"/>
          <w:numId w:val="17"/>
        </w:numPr>
        <w:tabs>
          <w:tab w:val="left" w:pos="480"/>
        </w:tabs>
        <w:spacing w:after="0" w:line="238" w:lineRule="auto"/>
        <w:ind w:left="480" w:hanging="369"/>
        <w:rPr>
          <w:rFonts w:eastAsia="Calibri" w:cstheme="minorHAnsi"/>
          <w:b/>
          <w:sz w:val="20"/>
          <w:szCs w:val="20"/>
          <w:lang w:eastAsia="pl-PL"/>
        </w:rPr>
      </w:pPr>
      <w:r w:rsidRPr="00EA5D0E">
        <w:rPr>
          <w:rFonts w:eastAsia="Calibri" w:cstheme="minorHAnsi"/>
          <w:sz w:val="20"/>
          <w:szCs w:val="20"/>
          <w:lang w:eastAsia="pl-PL"/>
        </w:rPr>
        <w:t xml:space="preserve">Wśród rozszerzeń powszechnych a </w:t>
      </w:r>
      <w:r w:rsidRPr="00EA5D0E">
        <w:rPr>
          <w:rFonts w:eastAsia="Calibri" w:cstheme="minorHAnsi"/>
          <w:b/>
          <w:sz w:val="20"/>
          <w:szCs w:val="20"/>
          <w:lang w:eastAsia="pl-PL"/>
        </w:rPr>
        <w:t>niewystępujących</w:t>
      </w:r>
      <w:r w:rsidRPr="00EA5D0E">
        <w:rPr>
          <w:rFonts w:eastAsia="Calibri" w:cstheme="minorHAnsi"/>
          <w:sz w:val="20"/>
          <w:szCs w:val="20"/>
          <w:lang w:eastAsia="pl-PL"/>
        </w:rPr>
        <w:t xml:space="preserve"> w Rozporządzeniu KRI występują: .</w:t>
      </w:r>
      <w:proofErr w:type="spellStart"/>
      <w:r w:rsidRPr="00EA5D0E">
        <w:rPr>
          <w:rFonts w:eastAsia="Calibri" w:cstheme="minorHAnsi"/>
          <w:sz w:val="20"/>
          <w:szCs w:val="20"/>
          <w:lang w:eastAsia="pl-PL"/>
        </w:rPr>
        <w:t>rar</w:t>
      </w:r>
      <w:proofErr w:type="spellEnd"/>
      <w:r w:rsidRPr="00EA5D0E">
        <w:rPr>
          <w:rFonts w:eastAsia="Calibri" w:cstheme="minorHAnsi"/>
          <w:sz w:val="20"/>
          <w:szCs w:val="20"/>
          <w:lang w:eastAsia="pl-PL"/>
        </w:rPr>
        <w:t xml:space="preserve"> .gif .</w:t>
      </w:r>
      <w:proofErr w:type="spellStart"/>
      <w:r w:rsidRPr="00EA5D0E">
        <w:rPr>
          <w:rFonts w:eastAsia="Calibri" w:cstheme="minorHAnsi"/>
          <w:sz w:val="20"/>
          <w:szCs w:val="20"/>
          <w:lang w:eastAsia="pl-PL"/>
        </w:rPr>
        <w:t>bmp</w:t>
      </w:r>
      <w:proofErr w:type="spellEnd"/>
    </w:p>
    <w:p w:rsidR="00EA5D0E" w:rsidRPr="00EA5D0E" w:rsidRDefault="00EA5D0E" w:rsidP="00EA5D0E">
      <w:pPr>
        <w:spacing w:after="0" w:line="0" w:lineRule="atLeast"/>
        <w:rPr>
          <w:rFonts w:eastAsia="Calibri" w:cstheme="minorHAnsi"/>
          <w:b/>
          <w:sz w:val="20"/>
          <w:szCs w:val="20"/>
          <w:lang w:eastAsia="pl-PL"/>
        </w:rPr>
      </w:pPr>
      <w:r w:rsidRPr="00EA5D0E">
        <w:rPr>
          <w:rFonts w:eastAsia="Calibri" w:cstheme="minorHAnsi"/>
          <w:sz w:val="20"/>
          <w:szCs w:val="20"/>
          <w:lang w:eastAsia="pl-PL"/>
        </w:rPr>
        <w:t>.</w:t>
      </w:r>
      <w:proofErr w:type="spellStart"/>
      <w:r w:rsidRPr="00EA5D0E">
        <w:rPr>
          <w:rFonts w:eastAsia="Calibri" w:cstheme="minorHAnsi"/>
          <w:sz w:val="20"/>
          <w:szCs w:val="20"/>
          <w:lang w:eastAsia="pl-PL"/>
        </w:rPr>
        <w:t>numbers</w:t>
      </w:r>
      <w:proofErr w:type="spellEnd"/>
      <w:r w:rsidRPr="00EA5D0E">
        <w:rPr>
          <w:rFonts w:eastAsia="Calibri" w:cstheme="minorHAnsi"/>
          <w:sz w:val="20"/>
          <w:szCs w:val="20"/>
          <w:lang w:eastAsia="pl-PL"/>
        </w:rPr>
        <w:t xml:space="preserve"> .</w:t>
      </w:r>
      <w:proofErr w:type="spellStart"/>
      <w:r w:rsidRPr="00EA5D0E">
        <w:rPr>
          <w:rFonts w:eastAsia="Calibri" w:cstheme="minorHAnsi"/>
          <w:sz w:val="20"/>
          <w:szCs w:val="20"/>
          <w:lang w:eastAsia="pl-PL"/>
        </w:rPr>
        <w:t>pages</w:t>
      </w:r>
      <w:proofErr w:type="spellEnd"/>
      <w:r w:rsidRPr="00EA5D0E">
        <w:rPr>
          <w:rFonts w:eastAsia="Calibri" w:cstheme="minorHAnsi"/>
          <w:sz w:val="20"/>
          <w:szCs w:val="20"/>
          <w:lang w:eastAsia="pl-PL"/>
        </w:rPr>
        <w:t xml:space="preserve">. </w:t>
      </w:r>
      <w:r w:rsidRPr="00EA5D0E">
        <w:rPr>
          <w:rFonts w:eastAsia="Calibri" w:cstheme="minorHAnsi"/>
          <w:b/>
          <w:sz w:val="20"/>
          <w:szCs w:val="20"/>
          <w:lang w:eastAsia="pl-PL"/>
        </w:rPr>
        <w:t>Dokumenty złożone w takich plikach zostaną uznane za złożone nieskutecznie.</w:t>
      </w:r>
    </w:p>
    <w:p w:rsidR="00EA5D0E" w:rsidRPr="00EA5D0E" w:rsidRDefault="00EA5D0E" w:rsidP="00EA5D0E">
      <w:pPr>
        <w:spacing w:after="0" w:line="47"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224" w:lineRule="auto"/>
        <w:ind w:left="480" w:right="20" w:hanging="367"/>
        <w:jc w:val="both"/>
        <w:rPr>
          <w:rFonts w:eastAsia="Calibri" w:cstheme="minorHAnsi"/>
          <w:b/>
          <w:sz w:val="20"/>
          <w:szCs w:val="20"/>
          <w:lang w:eastAsia="pl-PL"/>
        </w:rPr>
      </w:pPr>
      <w:r w:rsidRPr="00EA5D0E">
        <w:rPr>
          <w:rFonts w:eastAsia="Calibri" w:cstheme="minorHAnsi"/>
          <w:sz w:val="20"/>
          <w:szCs w:val="20"/>
          <w:lang w:eastAsia="pl-PL"/>
        </w:rPr>
        <w:t xml:space="preserve">Zamawiający zwraca uwagę na ograniczenia wielkości plików podpisywanych profilem zaufanym, który wynosi </w:t>
      </w:r>
      <w:r w:rsidRPr="00EA5D0E">
        <w:rPr>
          <w:rFonts w:eastAsia="Calibri" w:cstheme="minorHAnsi"/>
          <w:b/>
          <w:sz w:val="20"/>
          <w:szCs w:val="20"/>
          <w:lang w:eastAsia="pl-PL"/>
        </w:rPr>
        <w:t>maksymalnie 10 MB</w:t>
      </w:r>
      <w:r w:rsidRPr="00EA5D0E">
        <w:rPr>
          <w:rFonts w:eastAsia="Calibri" w:cstheme="minorHAnsi"/>
          <w:sz w:val="20"/>
          <w:szCs w:val="20"/>
          <w:lang w:eastAsia="pl-PL"/>
        </w:rPr>
        <w:t xml:space="preserve">, oraz na ograniczenie wielkości plików podpisywanych w aplikacji </w:t>
      </w:r>
      <w:proofErr w:type="spellStart"/>
      <w:r w:rsidRPr="00EA5D0E">
        <w:rPr>
          <w:rFonts w:eastAsia="Calibri" w:cstheme="minorHAnsi"/>
          <w:sz w:val="20"/>
          <w:szCs w:val="20"/>
          <w:lang w:eastAsia="pl-PL"/>
        </w:rPr>
        <w:t>eDoApp</w:t>
      </w:r>
      <w:proofErr w:type="spellEnd"/>
      <w:r w:rsidRPr="00EA5D0E">
        <w:rPr>
          <w:rFonts w:eastAsia="Calibri" w:cstheme="minorHAnsi"/>
          <w:sz w:val="20"/>
          <w:szCs w:val="20"/>
          <w:lang w:eastAsia="pl-PL"/>
        </w:rPr>
        <w:t xml:space="preserve"> służącej do składania podpisu osobistego, który wynosi </w:t>
      </w:r>
      <w:r w:rsidRPr="00EA5D0E">
        <w:rPr>
          <w:rFonts w:eastAsia="Calibri" w:cstheme="minorHAnsi"/>
          <w:b/>
          <w:sz w:val="20"/>
          <w:szCs w:val="20"/>
          <w:lang w:eastAsia="pl-PL"/>
        </w:rPr>
        <w:t>maksymalnie 5MB</w:t>
      </w:r>
      <w:r w:rsidRPr="00EA5D0E">
        <w:rPr>
          <w:rFonts w:eastAsia="Calibri" w:cstheme="minorHAnsi"/>
          <w:sz w:val="20"/>
          <w:szCs w:val="20"/>
          <w:lang w:eastAsia="pl-PL"/>
        </w:rPr>
        <w:t>.</w:t>
      </w:r>
    </w:p>
    <w:p w:rsidR="00EA5D0E" w:rsidRPr="00EA5D0E" w:rsidRDefault="00EA5D0E" w:rsidP="00EA5D0E">
      <w:pPr>
        <w:spacing w:after="0" w:line="2" w:lineRule="exact"/>
        <w:rPr>
          <w:rFonts w:eastAsia="Calibri" w:cstheme="minorHAnsi"/>
          <w:b/>
          <w:sz w:val="20"/>
          <w:szCs w:val="20"/>
          <w:lang w:eastAsia="pl-PL"/>
        </w:rPr>
      </w:pPr>
    </w:p>
    <w:p w:rsidR="00EA5D0E" w:rsidRPr="00EA5D0E" w:rsidRDefault="00EA5D0E" w:rsidP="00EA5D0E">
      <w:pPr>
        <w:numPr>
          <w:ilvl w:val="0"/>
          <w:numId w:val="17"/>
        </w:numPr>
        <w:tabs>
          <w:tab w:val="left" w:pos="480"/>
        </w:tabs>
        <w:spacing w:after="0" w:line="0" w:lineRule="atLeast"/>
        <w:ind w:left="480" w:hanging="367"/>
        <w:rPr>
          <w:rFonts w:eastAsia="Calibri" w:cstheme="minorHAnsi"/>
          <w:b/>
          <w:sz w:val="20"/>
          <w:szCs w:val="20"/>
          <w:lang w:eastAsia="pl-PL"/>
        </w:rPr>
      </w:pPr>
      <w:r w:rsidRPr="00EA5D0E">
        <w:rPr>
          <w:rFonts w:eastAsia="Calibri" w:cstheme="minorHAnsi"/>
          <w:sz w:val="20"/>
          <w:szCs w:val="20"/>
          <w:lang w:eastAsia="pl-PL"/>
        </w:rPr>
        <w:t>W przypadku stosowania przez Wykonawcę kwalifikowanego podpisu elektronicznego:</w:t>
      </w:r>
    </w:p>
    <w:p w:rsidR="00EA5D0E" w:rsidRPr="00EA5D0E" w:rsidRDefault="00EA5D0E" w:rsidP="00EA5D0E">
      <w:pPr>
        <w:spacing w:after="0" w:line="47" w:lineRule="exact"/>
        <w:rPr>
          <w:rFonts w:eastAsia="Calibri" w:cstheme="minorHAnsi"/>
          <w:b/>
          <w:sz w:val="20"/>
          <w:szCs w:val="20"/>
          <w:lang w:eastAsia="pl-PL"/>
        </w:rPr>
      </w:pPr>
    </w:p>
    <w:p w:rsidR="00EA5D0E" w:rsidRPr="00EA5D0E" w:rsidRDefault="00EA5D0E" w:rsidP="00EA5D0E">
      <w:pPr>
        <w:numPr>
          <w:ilvl w:val="1"/>
          <w:numId w:val="17"/>
        </w:numPr>
        <w:tabs>
          <w:tab w:val="left" w:pos="840"/>
        </w:tabs>
        <w:spacing w:after="0" w:line="224" w:lineRule="auto"/>
        <w:ind w:left="840" w:right="20" w:hanging="369"/>
        <w:jc w:val="both"/>
        <w:rPr>
          <w:rFonts w:eastAsia="Calibri" w:cstheme="minorHAnsi"/>
          <w:sz w:val="20"/>
          <w:szCs w:val="20"/>
          <w:lang w:eastAsia="pl-PL"/>
        </w:rPr>
      </w:pPr>
      <w:r w:rsidRPr="00EA5D0E">
        <w:rPr>
          <w:rFonts w:eastAsia="Calibri" w:cstheme="minorHAnsi"/>
          <w:sz w:val="20"/>
          <w:szCs w:val="20"/>
          <w:lang w:eastAsia="pl-PL"/>
        </w:rPr>
        <w:t xml:space="preserve">ze względu na niskie ryzyko naruszenia integralności pliku oraz łatwiejszą weryfikację podpisu zamawiający zaleca, w miarę możliwości, </w:t>
      </w:r>
      <w:r w:rsidRPr="00EA5D0E">
        <w:rPr>
          <w:rFonts w:eastAsia="Calibri" w:cstheme="minorHAnsi"/>
          <w:b/>
          <w:sz w:val="20"/>
          <w:szCs w:val="20"/>
          <w:lang w:eastAsia="pl-PL"/>
        </w:rPr>
        <w:t xml:space="preserve">przekonwertowanie plików składających się na ofertę na rozszerzenie .pdf i opatrzenie ich podpisem kwalifikowanym w formacie </w:t>
      </w:r>
      <w:proofErr w:type="spellStart"/>
      <w:r w:rsidRPr="00EA5D0E">
        <w:rPr>
          <w:rFonts w:eastAsia="Calibri" w:cstheme="minorHAnsi"/>
          <w:b/>
          <w:sz w:val="20"/>
          <w:szCs w:val="20"/>
          <w:lang w:eastAsia="pl-PL"/>
        </w:rPr>
        <w:t>PadES</w:t>
      </w:r>
      <w:proofErr w:type="spellEnd"/>
      <w:r w:rsidRPr="00EA5D0E">
        <w:rPr>
          <w:rFonts w:eastAsia="Calibri" w:cstheme="minorHAnsi"/>
          <w:b/>
          <w:sz w:val="20"/>
          <w:szCs w:val="20"/>
          <w:lang w:eastAsia="pl-PL"/>
        </w:rPr>
        <w:t>;</w:t>
      </w:r>
    </w:p>
    <w:p w:rsidR="00EA5D0E" w:rsidRPr="00EA5D0E" w:rsidRDefault="00EA5D0E" w:rsidP="00EA5D0E">
      <w:pPr>
        <w:spacing w:after="0" w:line="1" w:lineRule="exact"/>
        <w:rPr>
          <w:rFonts w:eastAsia="Calibri" w:cstheme="minorHAnsi"/>
          <w:sz w:val="20"/>
          <w:szCs w:val="20"/>
          <w:lang w:eastAsia="pl-PL"/>
        </w:rPr>
      </w:pPr>
    </w:p>
    <w:p w:rsidR="00EA5D0E" w:rsidRPr="00EA5D0E" w:rsidRDefault="00EA5D0E" w:rsidP="00EA5D0E">
      <w:pPr>
        <w:numPr>
          <w:ilvl w:val="1"/>
          <w:numId w:val="17"/>
        </w:numPr>
        <w:tabs>
          <w:tab w:val="left" w:pos="840"/>
        </w:tabs>
        <w:spacing w:after="0" w:line="0" w:lineRule="atLeast"/>
        <w:ind w:left="840" w:hanging="369"/>
        <w:rPr>
          <w:rFonts w:eastAsia="Calibri" w:cstheme="minorHAnsi"/>
          <w:sz w:val="20"/>
          <w:szCs w:val="20"/>
          <w:lang w:eastAsia="pl-PL"/>
        </w:rPr>
      </w:pPr>
      <w:r w:rsidRPr="00EA5D0E">
        <w:rPr>
          <w:rFonts w:eastAsia="Calibri" w:cstheme="minorHAnsi"/>
          <w:sz w:val="20"/>
          <w:szCs w:val="20"/>
          <w:lang w:eastAsia="pl-PL"/>
        </w:rPr>
        <w:t xml:space="preserve">pliki w innych formatach niż PDF </w:t>
      </w:r>
      <w:r w:rsidRPr="00EA5D0E">
        <w:rPr>
          <w:rFonts w:eastAsia="Calibri" w:cstheme="minorHAnsi"/>
          <w:b/>
          <w:sz w:val="20"/>
          <w:szCs w:val="20"/>
          <w:lang w:eastAsia="pl-PL"/>
        </w:rPr>
        <w:t xml:space="preserve">zaleca się opatrzyć podpisem w formacie </w:t>
      </w:r>
      <w:proofErr w:type="spellStart"/>
      <w:r w:rsidRPr="00EA5D0E">
        <w:rPr>
          <w:rFonts w:eastAsia="Calibri" w:cstheme="minorHAnsi"/>
          <w:b/>
          <w:sz w:val="20"/>
          <w:szCs w:val="20"/>
          <w:lang w:eastAsia="pl-PL"/>
        </w:rPr>
        <w:t>XAdES</w:t>
      </w:r>
      <w:proofErr w:type="spellEnd"/>
      <w:r w:rsidRPr="00EA5D0E">
        <w:rPr>
          <w:rFonts w:eastAsia="Calibri" w:cstheme="minorHAnsi"/>
          <w:b/>
          <w:sz w:val="20"/>
          <w:szCs w:val="20"/>
          <w:lang w:eastAsia="pl-PL"/>
        </w:rPr>
        <w:t xml:space="preserve"> o typie</w:t>
      </w:r>
    </w:p>
    <w:p w:rsidR="00EA5D0E" w:rsidRPr="00EA5D0E" w:rsidRDefault="00EA5D0E" w:rsidP="00EA5D0E">
      <w:pPr>
        <w:spacing w:after="0" w:line="1" w:lineRule="exact"/>
        <w:rPr>
          <w:rFonts w:eastAsia="Times New Roman" w:cstheme="minorHAnsi"/>
          <w:sz w:val="20"/>
          <w:szCs w:val="20"/>
          <w:lang w:eastAsia="pl-PL"/>
        </w:rPr>
      </w:pPr>
    </w:p>
    <w:p w:rsidR="00EA5D0E" w:rsidRPr="00EA5D0E" w:rsidRDefault="00EA5D0E" w:rsidP="00EA5D0E">
      <w:pPr>
        <w:tabs>
          <w:tab w:val="left" w:pos="2140"/>
          <w:tab w:val="left" w:pos="3300"/>
          <w:tab w:val="left" w:pos="4200"/>
          <w:tab w:val="left" w:pos="5160"/>
          <w:tab w:val="left" w:pos="5620"/>
          <w:tab w:val="left" w:pos="6080"/>
          <w:tab w:val="left" w:pos="6320"/>
          <w:tab w:val="left" w:pos="7280"/>
          <w:tab w:val="left" w:pos="8460"/>
        </w:tabs>
        <w:spacing w:after="0" w:line="0" w:lineRule="atLeast"/>
        <w:rPr>
          <w:rFonts w:eastAsia="Calibri" w:cstheme="minorHAnsi"/>
          <w:sz w:val="20"/>
          <w:szCs w:val="20"/>
          <w:lang w:eastAsia="pl-PL"/>
        </w:rPr>
      </w:pPr>
      <w:r w:rsidRPr="00EA5D0E">
        <w:rPr>
          <w:rFonts w:eastAsia="Calibri" w:cstheme="minorHAnsi"/>
          <w:b/>
          <w:sz w:val="20"/>
          <w:szCs w:val="20"/>
          <w:lang w:eastAsia="pl-PL"/>
        </w:rPr>
        <w:t>zewnętrznym</w:t>
      </w:r>
      <w:r w:rsidRPr="00EA5D0E">
        <w:rPr>
          <w:rFonts w:eastAsia="Calibri" w:cstheme="minorHAnsi"/>
          <w:sz w:val="20"/>
          <w:szCs w:val="20"/>
          <w:lang w:eastAsia="pl-PL"/>
        </w:rPr>
        <w:t>.</w:t>
      </w:r>
      <w:r w:rsidRPr="00EA5D0E">
        <w:rPr>
          <w:rFonts w:eastAsia="Times New Roman" w:cstheme="minorHAnsi"/>
          <w:sz w:val="20"/>
          <w:szCs w:val="20"/>
          <w:lang w:eastAsia="pl-PL"/>
        </w:rPr>
        <w:tab/>
      </w:r>
      <w:r w:rsidRPr="00EA5D0E">
        <w:rPr>
          <w:rFonts w:eastAsia="Calibri" w:cstheme="minorHAnsi"/>
          <w:sz w:val="20"/>
          <w:szCs w:val="20"/>
          <w:lang w:eastAsia="pl-PL"/>
        </w:rPr>
        <w:t>Wykonawca</w:t>
      </w:r>
      <w:r w:rsidRPr="00EA5D0E">
        <w:rPr>
          <w:rFonts w:eastAsia="Calibri" w:cstheme="minorHAnsi"/>
          <w:sz w:val="20"/>
          <w:szCs w:val="20"/>
          <w:lang w:eastAsia="pl-PL"/>
        </w:rPr>
        <w:tab/>
        <w:t>powinien</w:t>
      </w:r>
      <w:r w:rsidRPr="00EA5D0E">
        <w:rPr>
          <w:rFonts w:eastAsia="Calibri" w:cstheme="minorHAnsi"/>
          <w:sz w:val="20"/>
          <w:szCs w:val="20"/>
          <w:lang w:eastAsia="pl-PL"/>
        </w:rPr>
        <w:tab/>
        <w:t>pamiętać,</w:t>
      </w:r>
      <w:r w:rsidRPr="00EA5D0E">
        <w:rPr>
          <w:rFonts w:eastAsia="Calibri" w:cstheme="minorHAnsi"/>
          <w:sz w:val="20"/>
          <w:szCs w:val="20"/>
          <w:lang w:eastAsia="pl-PL"/>
        </w:rPr>
        <w:tab/>
        <w:t>aby</w:t>
      </w:r>
      <w:r w:rsidRPr="00EA5D0E">
        <w:rPr>
          <w:rFonts w:eastAsia="Calibri" w:cstheme="minorHAnsi"/>
          <w:sz w:val="20"/>
          <w:szCs w:val="20"/>
          <w:lang w:eastAsia="pl-PL"/>
        </w:rPr>
        <w:tab/>
        <w:t>plik</w:t>
      </w:r>
      <w:r w:rsidRPr="00EA5D0E">
        <w:rPr>
          <w:rFonts w:eastAsia="Calibri" w:cstheme="minorHAnsi"/>
          <w:sz w:val="20"/>
          <w:szCs w:val="20"/>
          <w:lang w:eastAsia="pl-PL"/>
        </w:rPr>
        <w:tab/>
        <w:t>z</w:t>
      </w:r>
      <w:r w:rsidRPr="00EA5D0E">
        <w:rPr>
          <w:rFonts w:eastAsia="Calibri" w:cstheme="minorHAnsi"/>
          <w:sz w:val="20"/>
          <w:szCs w:val="20"/>
          <w:lang w:eastAsia="pl-PL"/>
        </w:rPr>
        <w:tab/>
        <w:t>podpisem</w:t>
      </w:r>
      <w:r w:rsidRPr="00EA5D0E">
        <w:rPr>
          <w:rFonts w:eastAsia="Calibri" w:cstheme="minorHAnsi"/>
          <w:sz w:val="20"/>
          <w:szCs w:val="20"/>
          <w:lang w:eastAsia="pl-PL"/>
        </w:rPr>
        <w:tab/>
        <w:t>przekazywać</w:t>
      </w:r>
      <w:r w:rsidRPr="00EA5D0E">
        <w:rPr>
          <w:rFonts w:eastAsia="Calibri" w:cstheme="minorHAnsi"/>
          <w:sz w:val="20"/>
          <w:szCs w:val="20"/>
          <w:lang w:eastAsia="pl-PL"/>
        </w:rPr>
        <w:tab/>
        <w:t>łącznie</w:t>
      </w:r>
    </w:p>
    <w:p w:rsidR="00EA5D0E" w:rsidRPr="00EA5D0E" w:rsidRDefault="00EA5D0E" w:rsidP="00EA5D0E">
      <w:pPr>
        <w:spacing w:after="0" w:line="238" w:lineRule="auto"/>
        <w:rPr>
          <w:rFonts w:eastAsia="Calibri" w:cstheme="minorHAnsi"/>
          <w:sz w:val="20"/>
          <w:szCs w:val="20"/>
          <w:lang w:eastAsia="pl-PL"/>
        </w:rPr>
      </w:pPr>
      <w:r w:rsidRPr="00EA5D0E">
        <w:rPr>
          <w:rFonts w:eastAsia="Calibri" w:cstheme="minorHAnsi"/>
          <w:sz w:val="20"/>
          <w:szCs w:val="20"/>
          <w:lang w:eastAsia="pl-PL"/>
        </w:rPr>
        <w:t>z dokumentem podpisywanym;</w:t>
      </w:r>
    </w:p>
    <w:p w:rsidR="00EA5D0E" w:rsidRPr="00EA5D0E" w:rsidRDefault="00EA5D0E" w:rsidP="00EA5D0E">
      <w:pPr>
        <w:numPr>
          <w:ilvl w:val="1"/>
          <w:numId w:val="18"/>
        </w:numPr>
        <w:tabs>
          <w:tab w:val="left" w:pos="840"/>
        </w:tabs>
        <w:spacing w:after="0" w:line="0" w:lineRule="atLeast"/>
        <w:ind w:left="840" w:hanging="369"/>
        <w:rPr>
          <w:rFonts w:eastAsia="Calibri" w:cstheme="minorHAnsi"/>
          <w:sz w:val="20"/>
          <w:szCs w:val="20"/>
          <w:lang w:eastAsia="pl-PL"/>
        </w:rPr>
      </w:pPr>
      <w:r w:rsidRPr="00EA5D0E">
        <w:rPr>
          <w:rFonts w:eastAsia="Calibri" w:cstheme="minorHAnsi"/>
          <w:sz w:val="20"/>
          <w:szCs w:val="20"/>
          <w:lang w:eastAsia="pl-PL"/>
        </w:rPr>
        <w:lastRenderedPageBreak/>
        <w:t>Zamawiający rekomenduje wykorzystanie podpisu z kwalifikowanym znacznikiem czasu.</w:t>
      </w:r>
    </w:p>
    <w:p w:rsidR="00EA5D0E" w:rsidRPr="00EA5D0E" w:rsidRDefault="00EA5D0E" w:rsidP="00EA5D0E">
      <w:pPr>
        <w:spacing w:after="0" w:line="47" w:lineRule="exact"/>
        <w:rPr>
          <w:rFonts w:eastAsia="Calibri" w:cstheme="minorHAnsi"/>
          <w:sz w:val="20"/>
          <w:szCs w:val="20"/>
          <w:lang w:eastAsia="pl-PL"/>
        </w:rPr>
      </w:pPr>
    </w:p>
    <w:p w:rsidR="00EA5D0E" w:rsidRPr="00EA5D0E" w:rsidRDefault="00EA5D0E" w:rsidP="00EA5D0E">
      <w:pPr>
        <w:numPr>
          <w:ilvl w:val="0"/>
          <w:numId w:val="19"/>
        </w:numPr>
        <w:tabs>
          <w:tab w:val="left" w:pos="480"/>
        </w:tabs>
        <w:spacing w:after="0" w:line="224" w:lineRule="auto"/>
        <w:ind w:left="480" w:right="20" w:hanging="367"/>
        <w:jc w:val="both"/>
        <w:rPr>
          <w:rFonts w:eastAsia="Calibri" w:cstheme="minorHAnsi"/>
          <w:b/>
          <w:sz w:val="20"/>
          <w:szCs w:val="20"/>
          <w:lang w:eastAsia="pl-PL"/>
        </w:rPr>
      </w:pPr>
      <w:r w:rsidRPr="00EA5D0E">
        <w:rPr>
          <w:rFonts w:eastAsia="Calibri" w:cstheme="minorHAnsi"/>
          <w:sz w:val="20"/>
          <w:szCs w:val="20"/>
          <w:lang w:eastAsia="pl-PL"/>
        </w:rPr>
        <w:t xml:space="preserve">Zamawiający zaleca, aby </w:t>
      </w:r>
      <w:r w:rsidRPr="00EA5D0E">
        <w:rPr>
          <w:rFonts w:eastAsia="Calibri" w:cstheme="minorHAnsi"/>
          <w:b/>
          <w:sz w:val="20"/>
          <w:szCs w:val="20"/>
          <w:lang w:eastAsia="pl-PL"/>
        </w:rPr>
        <w:t>w przypadku podpisywania pliku przez kilka osób, stosować podpisy tego samego rodzaju.</w:t>
      </w:r>
      <w:r w:rsidRPr="00EA5D0E">
        <w:rPr>
          <w:rFonts w:eastAsia="Calibri" w:cstheme="minorHAnsi"/>
          <w:sz w:val="20"/>
          <w:szCs w:val="20"/>
          <w:lang w:eastAsia="pl-PL"/>
        </w:rPr>
        <w:t xml:space="preserve"> Podpisywanie różnymi rodzajami podpisów np. osobistym i kwalifikowanym może</w:t>
      </w:r>
      <w:r w:rsidRPr="00EA5D0E">
        <w:rPr>
          <w:rFonts w:eastAsia="Calibri" w:cstheme="minorHAnsi"/>
          <w:b/>
          <w:sz w:val="20"/>
          <w:szCs w:val="20"/>
          <w:lang w:eastAsia="pl-PL"/>
        </w:rPr>
        <w:t xml:space="preserve"> </w:t>
      </w:r>
      <w:r w:rsidRPr="00EA5D0E">
        <w:rPr>
          <w:rFonts w:eastAsia="Calibri" w:cstheme="minorHAnsi"/>
          <w:sz w:val="20"/>
          <w:szCs w:val="20"/>
          <w:lang w:eastAsia="pl-PL"/>
        </w:rPr>
        <w:t>doprowadzić do problemów w weryfikacji plików.</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9"/>
        </w:numPr>
        <w:tabs>
          <w:tab w:val="left" w:pos="480"/>
        </w:tabs>
        <w:spacing w:after="0" w:line="217" w:lineRule="auto"/>
        <w:ind w:left="480" w:right="20" w:hanging="367"/>
        <w:rPr>
          <w:rFonts w:eastAsia="Calibri" w:cstheme="minorHAnsi"/>
          <w:b/>
          <w:sz w:val="20"/>
          <w:szCs w:val="20"/>
          <w:lang w:eastAsia="pl-PL"/>
        </w:rPr>
      </w:pPr>
      <w:r w:rsidRPr="00EA5D0E">
        <w:rPr>
          <w:rFonts w:eastAsia="Calibri" w:cstheme="minorHAnsi"/>
          <w:sz w:val="20"/>
          <w:szCs w:val="20"/>
          <w:lang w:eastAsia="pl-PL"/>
        </w:rPr>
        <w:t>Zamawiający zaleca, aby Wykonawca z odpowiednim wyprzedzeniem przetestował możliwość prawidłowego wykorzystania wybranej metody podpisania plików oferty.</w:t>
      </w:r>
    </w:p>
    <w:p w:rsidR="00EA5D0E" w:rsidRPr="00EA5D0E" w:rsidRDefault="00EA5D0E" w:rsidP="00EA5D0E">
      <w:pPr>
        <w:numPr>
          <w:ilvl w:val="0"/>
          <w:numId w:val="19"/>
        </w:numPr>
        <w:tabs>
          <w:tab w:val="left" w:pos="480"/>
        </w:tabs>
        <w:spacing w:after="0" w:line="238" w:lineRule="auto"/>
        <w:ind w:left="480" w:hanging="367"/>
        <w:rPr>
          <w:rFonts w:eastAsia="Calibri" w:cstheme="minorHAnsi"/>
          <w:b/>
          <w:sz w:val="20"/>
          <w:szCs w:val="20"/>
          <w:lang w:eastAsia="pl-PL"/>
        </w:rPr>
      </w:pPr>
      <w:r w:rsidRPr="00EA5D0E">
        <w:rPr>
          <w:rFonts w:eastAsia="Calibri" w:cstheme="minorHAnsi"/>
          <w:sz w:val="20"/>
          <w:szCs w:val="20"/>
          <w:lang w:eastAsia="pl-PL"/>
        </w:rPr>
        <w:t>Osobą składającą ofertę powinna być osoba kontaktowa podawana w dokumentacji.</w:t>
      </w:r>
    </w:p>
    <w:p w:rsidR="00EA5D0E" w:rsidRPr="00EA5D0E" w:rsidRDefault="00EA5D0E" w:rsidP="00EA5D0E">
      <w:pPr>
        <w:spacing w:after="0" w:line="48" w:lineRule="exact"/>
        <w:rPr>
          <w:rFonts w:eastAsia="Calibri" w:cstheme="minorHAnsi"/>
          <w:b/>
          <w:sz w:val="20"/>
          <w:szCs w:val="20"/>
          <w:lang w:eastAsia="pl-PL"/>
        </w:rPr>
      </w:pPr>
    </w:p>
    <w:p w:rsidR="00EA5D0E" w:rsidRPr="00EA5D0E" w:rsidRDefault="00EA5D0E" w:rsidP="00EA5D0E">
      <w:pPr>
        <w:numPr>
          <w:ilvl w:val="0"/>
          <w:numId w:val="19"/>
        </w:numPr>
        <w:tabs>
          <w:tab w:val="left" w:pos="480"/>
        </w:tabs>
        <w:spacing w:after="0" w:line="225" w:lineRule="auto"/>
        <w:ind w:left="480" w:right="20" w:hanging="367"/>
        <w:jc w:val="both"/>
        <w:rPr>
          <w:rFonts w:eastAsia="Calibri" w:cstheme="minorHAnsi"/>
          <w:b/>
          <w:sz w:val="20"/>
          <w:szCs w:val="20"/>
          <w:lang w:eastAsia="pl-PL"/>
        </w:rPr>
      </w:pPr>
      <w:r w:rsidRPr="00EA5D0E">
        <w:rPr>
          <w:rFonts w:eastAsia="Calibri"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A5D0E" w:rsidRPr="00EA5D0E" w:rsidRDefault="00EA5D0E" w:rsidP="00EA5D0E">
      <w:pPr>
        <w:spacing w:after="0" w:line="45" w:lineRule="exact"/>
        <w:rPr>
          <w:rFonts w:eastAsia="Calibri" w:cstheme="minorHAnsi"/>
          <w:b/>
          <w:sz w:val="20"/>
          <w:szCs w:val="20"/>
          <w:lang w:eastAsia="pl-PL"/>
        </w:rPr>
      </w:pPr>
    </w:p>
    <w:p w:rsidR="00EA5D0E" w:rsidRPr="00EA5D0E" w:rsidRDefault="00EA5D0E" w:rsidP="00EA5D0E">
      <w:pPr>
        <w:numPr>
          <w:ilvl w:val="0"/>
          <w:numId w:val="19"/>
        </w:numPr>
        <w:tabs>
          <w:tab w:val="left" w:pos="479"/>
        </w:tabs>
        <w:spacing w:after="0" w:line="0" w:lineRule="atLeast"/>
        <w:ind w:left="4420" w:right="20" w:hanging="4307"/>
        <w:rPr>
          <w:rFonts w:eastAsia="Calibri" w:cstheme="minorHAnsi"/>
          <w:b/>
          <w:sz w:val="20"/>
          <w:szCs w:val="20"/>
          <w:lang w:eastAsia="pl-PL"/>
        </w:rPr>
      </w:pPr>
      <w:r w:rsidRPr="00EA5D0E">
        <w:rPr>
          <w:rFonts w:eastAsia="Calibri" w:cstheme="minorHAnsi"/>
          <w:sz w:val="20"/>
          <w:szCs w:val="20"/>
          <w:lang w:eastAsia="pl-PL"/>
        </w:rPr>
        <w:t>Jeśli Wykonawca pakuje dokumenty np. w plik o rozszerzeniu .zip, zaleca się wcześniejsze podpisanie</w:t>
      </w:r>
    </w:p>
    <w:p w:rsidR="00EA5D0E" w:rsidRPr="00EA5D0E" w:rsidRDefault="00EA5D0E" w:rsidP="00EA5D0E">
      <w:pPr>
        <w:spacing w:after="0" w:line="0" w:lineRule="atLeast"/>
        <w:rPr>
          <w:rFonts w:eastAsia="Calibri" w:cstheme="minorHAnsi"/>
          <w:sz w:val="20"/>
          <w:szCs w:val="20"/>
          <w:lang w:eastAsia="pl-PL"/>
        </w:rPr>
      </w:pPr>
      <w:bookmarkStart w:id="9" w:name="page11"/>
      <w:bookmarkEnd w:id="9"/>
      <w:r w:rsidRPr="00EA5D0E">
        <w:rPr>
          <w:rFonts w:eastAsia="Calibri" w:cstheme="minorHAnsi"/>
          <w:sz w:val="20"/>
          <w:szCs w:val="20"/>
          <w:lang w:eastAsia="pl-PL"/>
        </w:rPr>
        <w:t>każdego ze skompresowanych plików.</w:t>
      </w:r>
    </w:p>
    <w:p w:rsidR="00EA5D0E" w:rsidRPr="00EA5D0E" w:rsidRDefault="00EA5D0E" w:rsidP="00EA5D0E">
      <w:pPr>
        <w:spacing w:after="0" w:line="1" w:lineRule="exact"/>
        <w:rPr>
          <w:rFonts w:eastAsia="Times New Roman" w:cstheme="minorHAnsi"/>
          <w:sz w:val="20"/>
          <w:szCs w:val="20"/>
          <w:lang w:eastAsia="pl-PL"/>
        </w:rPr>
      </w:pPr>
    </w:p>
    <w:p w:rsidR="00EA5D0E" w:rsidRPr="00EA5D0E" w:rsidRDefault="00EA5D0E" w:rsidP="00EA5D0E">
      <w:pPr>
        <w:numPr>
          <w:ilvl w:val="0"/>
          <w:numId w:val="20"/>
        </w:numPr>
        <w:tabs>
          <w:tab w:val="left" w:pos="501"/>
        </w:tabs>
        <w:spacing w:after="0" w:line="0" w:lineRule="atLeast"/>
        <w:ind w:left="501" w:hanging="367"/>
        <w:rPr>
          <w:rFonts w:eastAsia="Calibri" w:cstheme="minorHAnsi"/>
          <w:b/>
          <w:sz w:val="20"/>
          <w:szCs w:val="20"/>
          <w:lang w:eastAsia="pl-PL"/>
        </w:rPr>
      </w:pPr>
      <w:r w:rsidRPr="00EA5D0E">
        <w:rPr>
          <w:rFonts w:eastAsia="Calibri" w:cstheme="minorHAnsi"/>
          <w:sz w:val="20"/>
          <w:szCs w:val="20"/>
          <w:lang w:eastAsia="pl-PL"/>
        </w:rPr>
        <w:t>Zamawiający zaleca, aby nie wprowadzać jakichkolwiek zmian w plikach po podpisaniu ich podpisem</w:t>
      </w:r>
    </w:p>
    <w:p w:rsidR="00EA5D0E" w:rsidRPr="00EA5D0E" w:rsidRDefault="00EA5D0E" w:rsidP="00EA5D0E">
      <w:pPr>
        <w:spacing w:after="0" w:line="1" w:lineRule="exact"/>
        <w:rPr>
          <w:rFonts w:eastAsia="Times New Roman" w:cstheme="minorHAnsi"/>
          <w:sz w:val="20"/>
          <w:szCs w:val="20"/>
          <w:lang w:eastAsia="pl-PL"/>
        </w:rPr>
      </w:pPr>
    </w:p>
    <w:p w:rsidR="00EA5D0E" w:rsidRPr="00EA5D0E" w:rsidRDefault="00EA5D0E" w:rsidP="00EA5D0E">
      <w:pPr>
        <w:spacing w:after="0" w:line="0" w:lineRule="atLeast"/>
        <w:rPr>
          <w:rFonts w:eastAsia="Calibri" w:cstheme="minorHAnsi"/>
          <w:sz w:val="20"/>
          <w:szCs w:val="20"/>
          <w:lang w:eastAsia="pl-PL"/>
        </w:rPr>
      </w:pPr>
      <w:r w:rsidRPr="00EA5D0E">
        <w:rPr>
          <w:rFonts w:eastAsia="Calibri" w:cstheme="minorHAnsi"/>
          <w:sz w:val="20"/>
          <w:szCs w:val="20"/>
          <w:lang w:eastAsia="pl-PL"/>
        </w:rPr>
        <w:t>kwalifikowanym.  Może  to  skutkować  naruszeniem  integralności  plików,  co  równoważne  będzie</w:t>
      </w:r>
    </w:p>
    <w:p w:rsidR="00EA5D0E" w:rsidRPr="00EA5D0E" w:rsidRDefault="00EA5D0E" w:rsidP="00EA5D0E">
      <w:pPr>
        <w:spacing w:after="0" w:line="1" w:lineRule="exact"/>
        <w:rPr>
          <w:rFonts w:eastAsia="Times New Roman" w:cstheme="minorHAnsi"/>
          <w:sz w:val="20"/>
          <w:szCs w:val="20"/>
          <w:lang w:eastAsia="pl-PL"/>
        </w:rPr>
      </w:pPr>
    </w:p>
    <w:p w:rsidR="00EA5D0E" w:rsidRPr="00EA5D0E" w:rsidRDefault="00EA5D0E" w:rsidP="00EA5D0E">
      <w:pPr>
        <w:numPr>
          <w:ilvl w:val="0"/>
          <w:numId w:val="21"/>
        </w:numPr>
        <w:tabs>
          <w:tab w:val="left" w:pos="661"/>
        </w:tabs>
        <w:spacing w:after="0" w:line="0" w:lineRule="atLeast"/>
        <w:ind w:left="661" w:hanging="169"/>
        <w:rPr>
          <w:rFonts w:eastAsia="Calibri" w:cstheme="minorHAnsi"/>
          <w:sz w:val="20"/>
          <w:szCs w:val="20"/>
          <w:lang w:eastAsia="pl-PL"/>
        </w:rPr>
      </w:pPr>
      <w:r w:rsidRPr="00EA5D0E">
        <w:rPr>
          <w:rFonts w:eastAsia="Calibri" w:cstheme="minorHAnsi"/>
          <w:sz w:val="20"/>
          <w:szCs w:val="20"/>
          <w:lang w:eastAsia="pl-PL"/>
        </w:rPr>
        <w:t>koniecznością odrzucenia oferty.</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noProof/>
          <w:sz w:val="20"/>
          <w:szCs w:val="20"/>
          <w:lang w:eastAsia="pl-PL"/>
        </w:rPr>
        <mc:AlternateContent>
          <mc:Choice Requires="wps">
            <w:drawing>
              <wp:anchor distT="0" distB="0" distL="114300" distR="114300" simplePos="0" relativeHeight="251673600" behindDoc="1" locked="0" layoutInCell="1" allowOverlap="1" wp14:anchorId="10D3522F" wp14:editId="16049405">
                <wp:simplePos x="0" y="0"/>
                <wp:positionH relativeFrom="column">
                  <wp:posOffset>-17780</wp:posOffset>
                </wp:positionH>
                <wp:positionV relativeFrom="paragraph">
                  <wp:posOffset>156845</wp:posOffset>
                </wp:positionV>
                <wp:extent cx="5795645" cy="186055"/>
                <wp:effectExtent l="0" t="2540" r="0" b="190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1.4pt;margin-top:12.35pt;width:456.35pt;height:14.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7VKAIAAD0EAAAOAAAAZHJzL2Uyb0RvYy54bWysU8GO0zAQvSPxD5bvNG3VdLdR09WqSxHS&#10;ApUWPsB1nMZax2PGbtNy58/4MMZOt7TACeFIliczfn7zZmZ+d2gN2yv0GmzJR4MhZ8pKqLTdlvzL&#10;59WbW858ELYSBqwq+VF5frd4/WreuUKNoQFTKWQEYn3RuZI3Ibgiy7xsVCv8AJyy5KwBWxHIxG1W&#10;oegIvTXZeDicZh1g5RCk8p7+PvROvkj4da1k+FTXXgVmSk7cQtox7Zu4Z4u5KLYoXKPliYb4Bxat&#10;0JYePUM9iCDYDvUfUK2WCB7qMJDQZlDXWqqUA2UzGv6WzVMjnEq5kDjenWXy/w9Wftyvkemq5DPO&#10;rGipRGsiGOD5x/fAZlGfzvmCwp7cGmOG3j2CfPbMwrIRdqvuEaFrlKiI1SjGZ1cXouHpKtt0H6Ai&#10;eLELkKQ61NhGQBKBHVJFjueKqENgkn7mN7N8Osk5k+Qb3U6HeZ6eEMXLbYc+vFPQsngoOVLFE7rY&#10;P/oQ2YjiJSSxB6OrlTYmGbjdLA2yvaDuWI3jd0L3l2HGso70ycd5Qr7y+SuIVVx/g2h1oDY3ui35&#10;7TCuGCSKKNtbW6VzENr0Z6Js7EnHKF1fgg1UR5IRoe9hmjk6NIDfOOuof0vuv+4EKs7Me0ulmI0m&#10;k9jwyZjkN2My8NKzufQIKwmq5IGz/rgM/ZDsHOptQy+NUu4W7ql8tU7KxtL2rE5kqUeT4Kd5ikNw&#10;aaeoX1O/+AkAAP//AwBQSwMEFAAGAAgAAAAhADkplnzdAAAACAEAAA8AAABkcnMvZG93bnJldi54&#10;bWxMj81OwzAQhO9IvIO1SNxam6jQJmRTFaT0wonCA7jxEkf1Txq7SeDpMSd6HM1o5ptyO1vDRhpC&#10;5x3Cw1IAI9d41bkW4fOjXmyAhSidksY7QvimANvq9qaUhfKTe6fxEFuWSlwoJIKOsS84D40mK8PS&#10;9+SS9+UHK2OSQ8vVIKdUbg3PhHjiVnYuLWjZ06um5nS4WITxRUe+WU/7c/3zZhTfZadzvUe8v5t3&#10;z8AizfE/DH/4CR2qxHT0F6cCMwiLLJFHhGy1Bpb8XOQ5sCPC40oAr0p+faD6BQAA//8DAFBLAQIt&#10;ABQABgAIAAAAIQC2gziS/gAAAOEBAAATAAAAAAAAAAAAAAAAAAAAAABbQ29udGVudF9UeXBlc10u&#10;eG1sUEsBAi0AFAAGAAgAAAAhADj9If/WAAAAlAEAAAsAAAAAAAAAAAAAAAAALwEAAF9yZWxzLy5y&#10;ZWxzUEsBAi0AFAAGAAgAAAAhAAZi7tUoAgAAPQQAAA4AAAAAAAAAAAAAAAAALgIAAGRycy9lMm9E&#10;b2MueG1sUEsBAi0AFAAGAAgAAAAhADkplnzdAAAACAEAAA8AAAAAAAAAAAAAAAAAggQAAGRycy9k&#10;b3ducmV2LnhtbFBLBQYAAAAABAAEAPMAAACMBQAAAAA=&#10;" fillcolor="#f2f2f2" strokecolor="white"/>
            </w:pict>
          </mc:Fallback>
        </mc:AlternateContent>
      </w:r>
    </w:p>
    <w:p w:rsidR="00EA5D0E" w:rsidRPr="00EA5D0E" w:rsidRDefault="00EA5D0E" w:rsidP="00EA5D0E">
      <w:pPr>
        <w:spacing w:after="0" w:line="222"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XIII. Sposób obliczania ceny oferty</w:t>
      </w:r>
    </w:p>
    <w:p w:rsidR="00EA5D0E" w:rsidRPr="00EA5D0E" w:rsidRDefault="00EA5D0E" w:rsidP="00EA5D0E">
      <w:pPr>
        <w:spacing w:after="0" w:line="292" w:lineRule="exact"/>
        <w:rPr>
          <w:rFonts w:ascii="Times New Roman" w:eastAsia="Times New Roman" w:hAnsi="Times New Roman" w:cs="Arial"/>
          <w:sz w:val="20"/>
          <w:szCs w:val="20"/>
          <w:lang w:eastAsia="pl-PL"/>
        </w:rPr>
      </w:pPr>
    </w:p>
    <w:p w:rsidR="00EA5D0E" w:rsidRPr="00EA5D0E" w:rsidRDefault="00EA5D0E" w:rsidP="00EA5D0E">
      <w:pPr>
        <w:numPr>
          <w:ilvl w:val="0"/>
          <w:numId w:val="22"/>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Stosowane w postępowaniu pojęcie „ceny” będzie rozumiane zgodnie art. 3 ust. 1 pkt 1 i ust. 2 ustawy </w:t>
      </w:r>
      <w:r w:rsidRPr="00EA5D0E">
        <w:rPr>
          <w:rFonts w:ascii="Calibri" w:eastAsia="Calibri" w:hAnsi="Calibri" w:cs="Arial"/>
          <w:sz w:val="20"/>
          <w:szCs w:val="20"/>
          <w:lang w:eastAsia="pl-PL"/>
        </w:rPr>
        <w:br/>
        <w:t>z dnia 9 maja 2014r. o informowaniu o cenach towarów i usług.</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22"/>
        </w:numPr>
        <w:tabs>
          <w:tab w:val="left" w:pos="361"/>
        </w:tabs>
        <w:spacing w:after="0" w:line="217"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Wykonawca podaje cenę ofertową </w:t>
      </w:r>
      <w:r w:rsidRPr="00EA5D0E">
        <w:rPr>
          <w:rFonts w:ascii="Calibri" w:eastAsia="Calibri" w:hAnsi="Calibri" w:cs="Arial"/>
          <w:sz w:val="20"/>
          <w:szCs w:val="20"/>
          <w:u w:val="single"/>
          <w:lang w:eastAsia="pl-PL"/>
        </w:rPr>
        <w:t>netto , która będzie obowiązująca w całym okresie obowiązywania umowy</w:t>
      </w:r>
      <w:r w:rsidRPr="00EA5D0E">
        <w:rPr>
          <w:rFonts w:ascii="Calibri" w:eastAsia="Calibri" w:hAnsi="Calibri" w:cs="Arial"/>
          <w:sz w:val="20"/>
          <w:szCs w:val="20"/>
          <w:lang w:eastAsia="pl-PL"/>
        </w:rPr>
        <w:t xml:space="preserve"> w </w:t>
      </w:r>
      <w:r w:rsidRPr="00EA5D0E">
        <w:rPr>
          <w:rFonts w:ascii="Calibri" w:eastAsia="Calibri" w:hAnsi="Calibri" w:cs="Arial"/>
          <w:b/>
          <w:sz w:val="20"/>
          <w:szCs w:val="20"/>
          <w:lang w:eastAsia="pl-PL"/>
        </w:rPr>
        <w:t>formularzu ofertowym</w:t>
      </w:r>
      <w:r w:rsidRPr="00EA5D0E">
        <w:rPr>
          <w:rFonts w:ascii="Calibri" w:eastAsia="Calibri" w:hAnsi="Calibri" w:cs="Arial"/>
          <w:sz w:val="20"/>
          <w:szCs w:val="20"/>
          <w:lang w:eastAsia="pl-PL"/>
        </w:rPr>
        <w:t xml:space="preserve"> (załącznik nr 2 do SWZ).</w:t>
      </w:r>
    </w:p>
    <w:p w:rsidR="00EA5D0E" w:rsidRPr="00EA5D0E" w:rsidRDefault="00EA5D0E" w:rsidP="00EA5D0E">
      <w:pPr>
        <w:spacing w:after="0" w:line="48" w:lineRule="exact"/>
        <w:rPr>
          <w:rFonts w:ascii="Calibri" w:eastAsia="Calibri" w:hAnsi="Calibri" w:cs="Arial"/>
          <w:b/>
          <w:sz w:val="20"/>
          <w:szCs w:val="20"/>
          <w:lang w:eastAsia="pl-PL"/>
        </w:rPr>
      </w:pPr>
    </w:p>
    <w:p w:rsidR="00EA5D0E" w:rsidRPr="00EA5D0E" w:rsidRDefault="00EA5D0E" w:rsidP="00EA5D0E">
      <w:pPr>
        <w:numPr>
          <w:ilvl w:val="0"/>
          <w:numId w:val="22"/>
        </w:numPr>
        <w:tabs>
          <w:tab w:val="left" w:pos="361"/>
        </w:tabs>
        <w:spacing w:after="0" w:line="216" w:lineRule="auto"/>
        <w:ind w:left="361" w:right="20" w:hanging="361"/>
        <w:rPr>
          <w:rFonts w:ascii="Calibri" w:eastAsia="Calibri" w:hAnsi="Calibri" w:cs="Arial"/>
          <w:b/>
          <w:sz w:val="20"/>
          <w:szCs w:val="20"/>
          <w:lang w:eastAsia="pl-PL"/>
        </w:rPr>
      </w:pPr>
      <w:r w:rsidRPr="00EA5D0E">
        <w:rPr>
          <w:rFonts w:ascii="Calibri" w:eastAsia="Calibri" w:hAnsi="Calibri" w:cs="Arial"/>
          <w:b/>
          <w:sz w:val="20"/>
          <w:szCs w:val="20"/>
          <w:lang w:eastAsia="pl-PL"/>
        </w:rPr>
        <w:t>Ceną ofertową jest iloczyn ilości ton opału przewidywanych do zamówienia w okresie obowiązywania umowy i ceny jednostkowej netto tego opału, powiększonej o aktualnie obowiązujący podatek VAT.</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22"/>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Cenę ofertową brutto należy podać w złotych polskich (PLN), cyfrowo z dokładnością do 1 grosza </w:t>
      </w:r>
      <w:r w:rsidRPr="00EA5D0E">
        <w:rPr>
          <w:rFonts w:ascii="Calibri" w:eastAsia="Calibri" w:hAnsi="Calibri" w:cs="Arial"/>
          <w:sz w:val="20"/>
          <w:szCs w:val="20"/>
          <w:lang w:eastAsia="pl-PL"/>
        </w:rPr>
        <w:br/>
        <w:t>tj. z zastosowaniem zaokrąglenia do drugiego miejsca po przecinku.</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0"/>
          <w:numId w:val="22"/>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Cena ofertowa jest ostateczna, nie podlega negocjacji.</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22"/>
        </w:numPr>
        <w:tabs>
          <w:tab w:val="left" w:pos="361"/>
        </w:tabs>
        <w:spacing w:after="0" w:line="225"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Wykonawca, składając ofertę, w treści formularza ofertowego, informuje Zamawiającego, czy wybór jego oferty będzie prowadzić do powstania u Zamawiającego obowiązku podatkowego zgodnie z ustawą z dnia 11 marca 2004r. o podatku od towarów i usług (</w:t>
      </w:r>
      <w:proofErr w:type="spellStart"/>
      <w:r w:rsidRPr="00EA5D0E">
        <w:rPr>
          <w:rFonts w:ascii="Calibri" w:eastAsia="Calibri" w:hAnsi="Calibri" w:cs="Arial"/>
          <w:sz w:val="20"/>
          <w:szCs w:val="20"/>
          <w:lang w:eastAsia="pl-PL"/>
        </w:rPr>
        <w:t>t.j</w:t>
      </w:r>
      <w:proofErr w:type="spellEnd"/>
      <w:r w:rsidRPr="00EA5D0E">
        <w:rPr>
          <w:rFonts w:ascii="Calibri" w:eastAsia="Calibri" w:hAnsi="Calibri" w:cs="Arial"/>
          <w:sz w:val="20"/>
          <w:szCs w:val="20"/>
          <w:lang w:eastAsia="pl-PL"/>
        </w:rPr>
        <w:t>. Dz.U. z 2021, poz. 1243).</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22"/>
        </w:numPr>
        <w:tabs>
          <w:tab w:val="left" w:pos="361"/>
        </w:tabs>
        <w:spacing w:after="0" w:line="216"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W przypadku, gdy wybór oferty prowadził będzie do powstania u Zamawiającego obowiązku podatkowego, Wykonawca złoży w Formularzu ofertowym stosowną informację zawierającą:</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1"/>
          <w:numId w:val="22"/>
        </w:numPr>
        <w:tabs>
          <w:tab w:val="left" w:pos="721"/>
        </w:tabs>
        <w:spacing w:after="0" w:line="217"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poinformowania Zamawiającego, że wybór jego oferty będzie prowadził do powstania </w:t>
      </w:r>
      <w:r w:rsidRPr="00EA5D0E">
        <w:rPr>
          <w:rFonts w:ascii="Calibri" w:eastAsia="Calibri" w:hAnsi="Calibri" w:cs="Arial"/>
          <w:sz w:val="20"/>
          <w:szCs w:val="20"/>
          <w:lang w:eastAsia="pl-PL"/>
        </w:rPr>
        <w:br/>
        <w:t>u Zamawiającego obowiązku podatkowego;</w:t>
      </w:r>
    </w:p>
    <w:p w:rsidR="00EA5D0E" w:rsidRPr="00EA5D0E" w:rsidRDefault="00EA5D0E" w:rsidP="00EA5D0E">
      <w:pPr>
        <w:spacing w:after="0" w:line="45" w:lineRule="exact"/>
        <w:rPr>
          <w:rFonts w:ascii="Calibri" w:eastAsia="Calibri" w:hAnsi="Calibri" w:cs="Arial"/>
          <w:sz w:val="20"/>
          <w:szCs w:val="20"/>
          <w:lang w:eastAsia="pl-PL"/>
        </w:rPr>
      </w:pPr>
    </w:p>
    <w:p w:rsidR="00EA5D0E" w:rsidRPr="00EA5D0E" w:rsidRDefault="00EA5D0E" w:rsidP="00EA5D0E">
      <w:pPr>
        <w:numPr>
          <w:ilvl w:val="1"/>
          <w:numId w:val="22"/>
        </w:numPr>
        <w:tabs>
          <w:tab w:val="left" w:pos="721"/>
        </w:tabs>
        <w:spacing w:after="0" w:line="217"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wskazania nazwy (rodzaju) towaru lub usługi, których dostawa lub świadczenie będą prowadziły do powstania obowiązku podatkowego;</w:t>
      </w:r>
    </w:p>
    <w:p w:rsidR="00EA5D0E" w:rsidRPr="00EA5D0E" w:rsidRDefault="00EA5D0E" w:rsidP="00EA5D0E">
      <w:pPr>
        <w:spacing w:after="0" w:line="48" w:lineRule="exact"/>
        <w:rPr>
          <w:rFonts w:ascii="Calibri" w:eastAsia="Calibri" w:hAnsi="Calibri" w:cs="Arial"/>
          <w:sz w:val="20"/>
          <w:szCs w:val="20"/>
          <w:lang w:eastAsia="pl-PL"/>
        </w:rPr>
      </w:pPr>
    </w:p>
    <w:p w:rsidR="00EA5D0E" w:rsidRPr="00EA5D0E" w:rsidRDefault="00EA5D0E" w:rsidP="00EA5D0E">
      <w:pPr>
        <w:numPr>
          <w:ilvl w:val="1"/>
          <w:numId w:val="22"/>
        </w:numPr>
        <w:tabs>
          <w:tab w:val="left" w:pos="721"/>
        </w:tabs>
        <w:spacing w:after="0" w:line="217"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wskazania wartości towaru lub usługi objętego obowiązkiem podatkowym zamawiającego, bez kwoty podatku;</w:t>
      </w:r>
    </w:p>
    <w:p w:rsidR="00EA5D0E" w:rsidRPr="00EA5D0E" w:rsidRDefault="00EA5D0E" w:rsidP="00EA5D0E">
      <w:pPr>
        <w:spacing w:after="0" w:line="45" w:lineRule="exact"/>
        <w:rPr>
          <w:rFonts w:ascii="Calibri" w:eastAsia="Calibri" w:hAnsi="Calibri" w:cs="Arial"/>
          <w:sz w:val="20"/>
          <w:szCs w:val="20"/>
          <w:lang w:eastAsia="pl-PL"/>
        </w:rPr>
      </w:pPr>
    </w:p>
    <w:p w:rsidR="00EA5D0E" w:rsidRPr="00EA5D0E" w:rsidRDefault="00EA5D0E" w:rsidP="00EA5D0E">
      <w:pPr>
        <w:numPr>
          <w:ilvl w:val="1"/>
          <w:numId w:val="22"/>
        </w:numPr>
        <w:tabs>
          <w:tab w:val="left" w:pos="721"/>
        </w:tabs>
        <w:spacing w:after="0" w:line="217"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wskazania stawki podatku od towarów i usług, która zgodnie z wiedzą wykonawcy, będzie miała zastosowanie.</w:t>
      </w:r>
    </w:p>
    <w:p w:rsidR="00EA5D0E" w:rsidRPr="00EA5D0E" w:rsidRDefault="00EA5D0E" w:rsidP="00EA5D0E">
      <w:pPr>
        <w:spacing w:after="0" w:line="48" w:lineRule="exact"/>
        <w:rPr>
          <w:rFonts w:ascii="Calibri" w:eastAsia="Calibri" w:hAnsi="Calibri" w:cs="Arial"/>
          <w:sz w:val="20"/>
          <w:szCs w:val="20"/>
          <w:lang w:eastAsia="pl-PL"/>
        </w:rPr>
      </w:pPr>
    </w:p>
    <w:p w:rsidR="00EA5D0E" w:rsidRPr="00EA5D0E" w:rsidRDefault="00EA5D0E" w:rsidP="00EA5D0E">
      <w:pPr>
        <w:numPr>
          <w:ilvl w:val="0"/>
          <w:numId w:val="22"/>
        </w:numPr>
        <w:tabs>
          <w:tab w:val="left" w:pos="361"/>
        </w:tabs>
        <w:spacing w:after="0" w:line="230"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Jeżeli złożono ofertę, której wybór prowadziłby do powstania u Zamawiającego obowiązku podatkowego dla celów zastosowania kryterium ceny lub kosztu Zamawiający dolicza do przedstawionej w tej ofercie ceny kwotę podatku od towarów i usług, którą miałby obowiązek rozliczyć, Zamawiający w celu oceny takiej oferty dolicza do przedstawionej w niej ceny podatek od towarów i usług, który miałby obowiązek rozliczyć zgodnie z tymi przepisami.</w:t>
      </w:r>
    </w:p>
    <w:p w:rsidR="00EA5D0E" w:rsidRPr="00EA5D0E" w:rsidRDefault="00EA5D0E" w:rsidP="00EA5D0E">
      <w:pPr>
        <w:spacing w:after="0" w:line="49" w:lineRule="exact"/>
        <w:rPr>
          <w:rFonts w:ascii="Calibri" w:eastAsia="Calibri" w:hAnsi="Calibri" w:cs="Arial"/>
          <w:b/>
          <w:sz w:val="20"/>
          <w:szCs w:val="20"/>
          <w:lang w:eastAsia="pl-PL"/>
        </w:rPr>
      </w:pPr>
    </w:p>
    <w:p w:rsidR="00EA5D0E" w:rsidRPr="00EA5D0E" w:rsidRDefault="00EA5D0E" w:rsidP="00EA5D0E">
      <w:pPr>
        <w:numPr>
          <w:ilvl w:val="0"/>
          <w:numId w:val="22"/>
        </w:numPr>
        <w:tabs>
          <w:tab w:val="left" w:pos="361"/>
        </w:tabs>
        <w:spacing w:after="0" w:line="217"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W przypadku gdy Wykonawca nie złoży powyższej informacji Zamawiający uzna, że powstanie obowiązku podatkowego leży po stronie Wykonawcy.</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74624" behindDoc="1" locked="0" layoutInCell="1" allowOverlap="1" wp14:anchorId="1599AE24" wp14:editId="43BA6A81">
                <wp:simplePos x="0" y="0"/>
                <wp:positionH relativeFrom="column">
                  <wp:posOffset>-17780</wp:posOffset>
                </wp:positionH>
                <wp:positionV relativeFrom="paragraph">
                  <wp:posOffset>158750</wp:posOffset>
                </wp:positionV>
                <wp:extent cx="5795645" cy="186055"/>
                <wp:effectExtent l="0" t="0" r="0" b="444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1.4pt;margin-top:12.5pt;width:456.35pt;height:1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ysKAIAAD0EAAAOAAAAZHJzL2Uyb0RvYy54bWysU8GO0zAQvSPxD5bvNG3VdLdR09WqSxHS&#10;ApUWPsB1nMZax2PGbtNy58/4MMZOt7TACeFIliczfn7zZmZ+d2gN2yv0GmzJR4MhZ8pKqLTdlvzL&#10;59WbW858ELYSBqwq+VF5frd4/WreuUKNoQFTKWQEYn3RuZI3Ibgiy7xsVCv8AJyy5KwBWxHIxG1W&#10;oegIvTXZeDicZh1g5RCk8p7+PvROvkj4da1k+FTXXgVmSk7cQtox7Zu4Z4u5KLYoXKPliYb4Bxat&#10;0JYePUM9iCDYDvUfUK2WCB7qMJDQZlDXWqqUA2UzGv6WzVMjnEq5kDjenWXy/w9Wftyvkemq5FQo&#10;K1oq0ZoIBnj+8T2w26hP53xBYU9ujTFD7x5BPntmYdkIu1X3iNA1SlTEahTjs6sL0fB0lW26D1AR&#10;vNgFSFIdamwjIInADqkix3NF1CEwST/zm1k+neScSfKNbqfDPE9PiOLltkMf3iloWTyUHKniCV3s&#10;H32IbETxEpLYg9HVShuTDNxulgbZXlB3rMbxO6H7yzBjWVfyWT7OE/KVz19BrOL6G0SrA7W50S3p&#10;PIwrBokiyvbWVukchDb9mSgbe9IxSteXYAPVkWRE6HuYZo4ODeA3zjrq35L7rzuBijPz3lIpZqPJ&#10;JDZ8Mib5zZgMvPRsLj3CSoIqeeCsPy5DPyQ7h3rb0EujlLuFeypfrZOysbQ9qxNZ6tEk+Gme4hBc&#10;2inq19QvfgIAAP//AwBQSwMEFAAGAAgAAAAhAOabgAPdAAAACAEAAA8AAABkcnMvZG93bnJldi54&#10;bWxMj8FOwzAQRO9I/IO1SNxah0ChCdlUBSm9cGrhA9zYxFHjdRq7SeDrWU5wHM1o5k2xmV0nRjOE&#10;1hPC3TIBYaj2uqUG4eO9WqxBhKhIq86TQfgyATbl9VWhcu0n2pvxEBvBJRRyhWBj7HMpQ22NU2Hp&#10;e0PsffrBqchyaKQe1MTlrpNpkjxKp1riBat682pNfTpcHML4YqNcP027c/X91mm5TU/naod4ezNv&#10;n0FEM8e/MPziMzqUzHT0F9JBdAiLlMkjQrriS+xnSZaBOCKsHu5BloX8f6D8AQAA//8DAFBLAQIt&#10;ABQABgAIAAAAIQC2gziS/gAAAOEBAAATAAAAAAAAAAAAAAAAAAAAAABbQ29udGVudF9UeXBlc10u&#10;eG1sUEsBAi0AFAAGAAgAAAAhADj9If/WAAAAlAEAAAsAAAAAAAAAAAAAAAAALwEAAF9yZWxzLy5y&#10;ZWxzUEsBAi0AFAAGAAgAAAAhAJJoPKwoAgAAPQQAAA4AAAAAAAAAAAAAAAAALgIAAGRycy9lMm9E&#10;b2MueG1sUEsBAi0AFAAGAAgAAAAhAOabgAPdAAAACAEAAA8AAAAAAAAAAAAAAAAAggQAAGRycy9k&#10;b3ducmV2LnhtbFBLBQYAAAAABAAEAPMAAACMBQAAAAA=&#10;" fillcolor="#f2f2f2" strokecolor="white"/>
            </w:pict>
          </mc:Fallback>
        </mc:AlternateContent>
      </w:r>
    </w:p>
    <w:p w:rsidR="00EA5D0E" w:rsidRPr="00EA5D0E" w:rsidRDefault="00EA5D0E" w:rsidP="00EA5D0E">
      <w:pPr>
        <w:spacing w:after="0" w:line="225"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XIV. Termin związania ofertą</w:t>
      </w:r>
    </w:p>
    <w:p w:rsidR="00EA5D0E" w:rsidRPr="00EA5D0E" w:rsidRDefault="00EA5D0E" w:rsidP="00EA5D0E">
      <w:pPr>
        <w:spacing w:after="0" w:line="243" w:lineRule="exact"/>
        <w:rPr>
          <w:rFonts w:ascii="Times New Roman" w:eastAsia="Times New Roman" w:hAnsi="Times New Roman" w:cs="Arial"/>
          <w:sz w:val="20"/>
          <w:szCs w:val="20"/>
          <w:lang w:eastAsia="pl-PL"/>
        </w:rPr>
      </w:pPr>
    </w:p>
    <w:p w:rsidR="00EA5D0E" w:rsidRPr="00EA5D0E" w:rsidRDefault="00EA5D0E" w:rsidP="00EA5D0E">
      <w:pPr>
        <w:numPr>
          <w:ilvl w:val="0"/>
          <w:numId w:val="23"/>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Wykonawca będzie związany ofertą przez okres </w:t>
      </w:r>
      <w:r w:rsidRPr="00EA5D0E">
        <w:rPr>
          <w:rFonts w:ascii="Calibri" w:eastAsia="Calibri" w:hAnsi="Calibri" w:cs="Arial"/>
          <w:b/>
          <w:sz w:val="20"/>
          <w:szCs w:val="20"/>
          <w:lang w:eastAsia="pl-PL"/>
        </w:rPr>
        <w:t>30 dni.</w:t>
      </w:r>
    </w:p>
    <w:p w:rsidR="00EA5D0E" w:rsidRPr="00EA5D0E" w:rsidRDefault="00EA5D0E" w:rsidP="00EA5D0E">
      <w:pPr>
        <w:numPr>
          <w:ilvl w:val="0"/>
          <w:numId w:val="23"/>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Bieg terminu związania ofertą rozpoczyna się wraz z upływem terminu składania ofert.</w:t>
      </w:r>
    </w:p>
    <w:p w:rsidR="00EA5D0E" w:rsidRPr="00EA5D0E" w:rsidRDefault="00EA5D0E" w:rsidP="00EA5D0E">
      <w:pPr>
        <w:spacing w:after="0" w:line="48" w:lineRule="exact"/>
        <w:rPr>
          <w:rFonts w:ascii="Calibri" w:eastAsia="Calibri" w:hAnsi="Calibri" w:cs="Arial"/>
          <w:b/>
          <w:sz w:val="20"/>
          <w:szCs w:val="20"/>
          <w:lang w:eastAsia="pl-PL"/>
        </w:rPr>
      </w:pPr>
    </w:p>
    <w:p w:rsidR="00EA5D0E" w:rsidRPr="00EA5D0E" w:rsidRDefault="00EA5D0E" w:rsidP="00EA5D0E">
      <w:pPr>
        <w:numPr>
          <w:ilvl w:val="0"/>
          <w:numId w:val="23"/>
        </w:numPr>
        <w:tabs>
          <w:tab w:val="left" w:pos="361"/>
        </w:tabs>
        <w:spacing w:after="0" w:line="228"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W przypadku, gdy wybór najkorzystniejszej oferty nie nastąpi przed upływem terminu związania ofertą wskazanego w Rozdz. XIV pkt 1 SWZ, Zamawiający przed upływem terminu związania ofertą zwraca się jednokrotnie do Wykonawców o wyrażenie zgody na przedłużenie tego terminu o wskazywany przez niego okres, nie dłuższy niż 30 dni.</w:t>
      </w:r>
    </w:p>
    <w:p w:rsidR="00EA5D0E" w:rsidRPr="00EA5D0E" w:rsidRDefault="00EA5D0E" w:rsidP="00EA5D0E">
      <w:pPr>
        <w:spacing w:after="0" w:line="49" w:lineRule="exact"/>
        <w:rPr>
          <w:rFonts w:ascii="Times New Roman" w:eastAsia="Times New Roman" w:hAnsi="Times New Roman" w:cs="Arial"/>
          <w:sz w:val="20"/>
          <w:szCs w:val="20"/>
          <w:lang w:eastAsia="pl-PL"/>
        </w:rPr>
      </w:pPr>
    </w:p>
    <w:p w:rsidR="00EA5D0E" w:rsidRPr="00EA5D0E" w:rsidRDefault="00EA5D0E" w:rsidP="00EA5D0E">
      <w:pPr>
        <w:tabs>
          <w:tab w:val="left" w:pos="341"/>
        </w:tabs>
        <w:spacing w:after="0" w:line="216" w:lineRule="auto"/>
        <w:ind w:right="20"/>
        <w:rPr>
          <w:rFonts w:ascii="Calibri" w:eastAsia="Calibri" w:hAnsi="Calibri" w:cs="Arial"/>
          <w:sz w:val="20"/>
          <w:szCs w:val="20"/>
          <w:lang w:eastAsia="pl-PL"/>
        </w:rPr>
      </w:pPr>
      <w:r w:rsidRPr="00EA5D0E">
        <w:rPr>
          <w:rFonts w:ascii="Calibri" w:eastAsia="Calibri" w:hAnsi="Calibri" w:cs="Arial"/>
          <w:b/>
          <w:sz w:val="20"/>
          <w:szCs w:val="20"/>
          <w:lang w:eastAsia="pl-PL"/>
        </w:rPr>
        <w:lastRenderedPageBreak/>
        <w:t>4.</w:t>
      </w:r>
      <w:r w:rsidRPr="00EA5D0E">
        <w:rPr>
          <w:rFonts w:ascii="Times New Roman" w:eastAsia="Times New Roman" w:hAnsi="Times New Roman" w:cs="Arial"/>
          <w:sz w:val="20"/>
          <w:szCs w:val="20"/>
          <w:lang w:eastAsia="pl-PL"/>
        </w:rPr>
        <w:tab/>
      </w:r>
      <w:r w:rsidRPr="00EA5D0E">
        <w:rPr>
          <w:rFonts w:ascii="Calibri" w:eastAsia="Calibri" w:hAnsi="Calibri" w:cs="Arial"/>
          <w:sz w:val="20"/>
          <w:szCs w:val="20"/>
          <w:lang w:eastAsia="pl-PL"/>
        </w:rPr>
        <w:t>Przedłużenie terminu związania ofertą wymaga złożenia przez wykonawcę pisemnego oświadczenia o wyrażeniu zgody na przedłużenie terminu związania ofertą.</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noProof/>
          <w:sz w:val="20"/>
          <w:szCs w:val="20"/>
          <w:lang w:eastAsia="pl-PL"/>
        </w:rPr>
        <mc:AlternateContent>
          <mc:Choice Requires="wps">
            <w:drawing>
              <wp:anchor distT="0" distB="0" distL="114300" distR="114300" simplePos="0" relativeHeight="251675648" behindDoc="1" locked="0" layoutInCell="1" allowOverlap="1" wp14:anchorId="48E37687" wp14:editId="5946F162">
                <wp:simplePos x="0" y="0"/>
                <wp:positionH relativeFrom="column">
                  <wp:posOffset>-17780</wp:posOffset>
                </wp:positionH>
                <wp:positionV relativeFrom="paragraph">
                  <wp:posOffset>158115</wp:posOffset>
                </wp:positionV>
                <wp:extent cx="5795645" cy="186055"/>
                <wp:effectExtent l="0" t="1270" r="0" b="31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1.4pt;margin-top:12.45pt;width:456.35pt;height:1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iKQIAAD0EAAAOAAAAZHJzL2Uyb0RvYy54bWysU1Fv0zAQfkfiP1h+Z0mrZt2iptPUUYQ0&#10;YNLgB7iOk1hzfObsNh3v/DN+GGenKy3whHAky5c7f/7uu7vFzb43bKfQa7AVn1zknCkroda2rfiX&#10;z+s3V5z5IGwtDFhV8Wfl+c3y9avF4Eo1hQ5MrZARiPXl4CreheDKLPOyU73wF+CUJWcD2ItAJrZZ&#10;jWIg9N5k0zy/zAbA2iFI5T39vRudfJnwm0bJ8KlpvArMVJy4hbRj2jdxz5YLUbYoXKflgYb4Bxa9&#10;0JYePULdiSDYFvUfUL2WCB6acCGhz6BptFQpB8pmkv+WzWMnnEq5kDjeHWXy/w9Wftw9INN1xeec&#10;WdFTiR6IYICnH98Dm0d9BudLCnt0Dxgz9O4e5JNnFladsK26RYShU6ImVpMYn51diIanq2wzfICa&#10;4MU2QJJq32AfAUkEtk8VeT5WRO0Dk/SzmF8Xl7OCM0m+ydVlXhTpCVG+3HbowzsFPYuHiiNVPKGL&#10;3b0PkY0oX0ISezC6XmtjkoHtZmWQ7QR1x3oavwO6Pw0zlg0Vvy6mRUI+8/kziHVcf4PodaA2N7qv&#10;+FUeVwwSZZTtra3TOQhtxjNRNvagY5RuLMEG6meSEWHsYZo5OnSA3zgbqH8r7r9uBSrOzHtLpbie&#10;zGax4ZMxK+ZTMvDUszn1CCsJquKBs/G4CuOQbB3qtqOXJil3C7dUvkYnZWNpR1YHstSjSfDDPMUh&#10;OLVT1K+pX/4EAAD//wMAUEsDBBQABgAIAAAAIQAaaUKx3QAAAAgBAAAPAAAAZHJzL2Rvd25yZXYu&#10;eG1sTI/NTsMwEITvSLyDtUjcWgerQJNmUxWk9MKJwgO4sRtH9U8au0ng6VlOcNvRjGa+Lbezs2zU&#10;Q+yCR3hYZsC0b4LqfIvw+VEv1sBikl5JG7xG+NIRttXtTSkLFSb/rsdDahmV+FhIBJNSX3AeG6Od&#10;jMvQa0/eKQxOJpJDy9UgJyp3losse+JOdp4WjOz1q9HN+XB1COOLSXz9PO0v9febVXwnzpd6j3h/&#10;N+82wJKe018YfvEJHSpiOoarV5FZhIUg8oQgVjkw8vMsp+OI8LgSwKuS/3+g+gEAAP//AwBQSwEC&#10;LQAUAAYACAAAACEAtoM4kv4AAADhAQAAEwAAAAAAAAAAAAAAAAAAAAAAW0NvbnRlbnRfVHlwZXNd&#10;LnhtbFBLAQItABQABgAIAAAAIQA4/SH/1gAAAJQBAAALAAAAAAAAAAAAAAAAAC8BAABfcmVscy8u&#10;cmVsc1BLAQItABQABgAIAAAAIQAdAwFiKQIAAD0EAAAOAAAAAAAAAAAAAAAAAC4CAABkcnMvZTJv&#10;RG9jLnhtbFBLAQItABQABgAIAAAAIQAaaUKx3QAAAAgBAAAPAAAAAAAAAAAAAAAAAIMEAABkcnMv&#10;ZG93bnJldi54bWxQSwUGAAAAAAQABADzAAAAjQUAAAAA&#10;" fillcolor="#f2f2f2" strokecolor="white"/>
            </w:pict>
          </mc:Fallback>
        </mc:AlternateContent>
      </w:r>
    </w:p>
    <w:p w:rsidR="00EA5D0E" w:rsidRPr="00EA5D0E" w:rsidRDefault="00EA5D0E" w:rsidP="00EA5D0E">
      <w:pPr>
        <w:spacing w:after="0" w:line="225"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XV. Miejsce i termin składania ofert</w:t>
      </w:r>
    </w:p>
    <w:p w:rsidR="00EA5D0E" w:rsidRPr="00EA5D0E" w:rsidRDefault="00EA5D0E" w:rsidP="00EA5D0E">
      <w:pPr>
        <w:spacing w:after="0" w:line="245" w:lineRule="exact"/>
        <w:rPr>
          <w:rFonts w:ascii="Times New Roman" w:eastAsia="Times New Roman" w:hAnsi="Times New Roman" w:cs="Arial"/>
          <w:sz w:val="20"/>
          <w:szCs w:val="20"/>
          <w:lang w:eastAsia="pl-PL"/>
        </w:rPr>
      </w:pPr>
    </w:p>
    <w:p w:rsidR="00EA5D0E" w:rsidRPr="00EA5D0E" w:rsidRDefault="00EA5D0E" w:rsidP="00EA5D0E">
      <w:pPr>
        <w:numPr>
          <w:ilvl w:val="0"/>
          <w:numId w:val="24"/>
        </w:numPr>
        <w:tabs>
          <w:tab w:val="left" w:pos="361"/>
        </w:tabs>
        <w:spacing w:after="0" w:line="0" w:lineRule="atLeast"/>
        <w:ind w:left="361"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Ofertę wraz z wymaganymi dokumentami należy umieścić na </w:t>
      </w:r>
      <w:hyperlink r:id="rId26"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pod adresem:</w:t>
      </w:r>
    </w:p>
    <w:p w:rsidR="00EA5D0E" w:rsidRPr="00EA5D0E" w:rsidRDefault="00EA5D0E" w:rsidP="00EA5D0E">
      <w:pPr>
        <w:spacing w:after="0" w:line="45" w:lineRule="exact"/>
        <w:rPr>
          <w:rFonts w:ascii="Times New Roman" w:eastAsia="Times New Roman" w:hAnsi="Times New Roman" w:cs="Arial"/>
          <w:sz w:val="20"/>
          <w:szCs w:val="20"/>
          <w:lang w:eastAsia="pl-PL"/>
        </w:rPr>
      </w:pPr>
    </w:p>
    <w:p w:rsidR="00EA5D0E" w:rsidRPr="00EA5D0E" w:rsidRDefault="001838B4" w:rsidP="00EA5D0E">
      <w:pPr>
        <w:spacing w:after="0" w:line="217" w:lineRule="auto"/>
        <w:ind w:right="20"/>
        <w:rPr>
          <w:rFonts w:ascii="Calibri" w:eastAsia="Calibri" w:hAnsi="Calibri" w:cs="Arial"/>
          <w:sz w:val="20"/>
          <w:szCs w:val="20"/>
          <w:lang w:eastAsia="pl-PL"/>
        </w:rPr>
      </w:pPr>
      <w:hyperlink r:id="rId27" w:history="1">
        <w:r w:rsidR="00EA5D0E" w:rsidRPr="00EA5D0E">
          <w:rPr>
            <w:rFonts w:ascii="Calibri" w:eastAsia="Calibri" w:hAnsi="Calibri" w:cs="Arial"/>
            <w:sz w:val="20"/>
            <w:szCs w:val="20"/>
            <w:u w:val="single"/>
            <w:lang w:eastAsia="pl-PL"/>
          </w:rPr>
          <w:t>https://platformazakupowa.pl/pn/lubawka</w:t>
        </w:r>
        <w:r w:rsidR="00EA5D0E" w:rsidRPr="00EA5D0E">
          <w:rPr>
            <w:rFonts w:ascii="Calibri" w:eastAsia="Calibri" w:hAnsi="Calibri" w:cs="Arial"/>
            <w:sz w:val="20"/>
            <w:szCs w:val="20"/>
            <w:lang w:eastAsia="pl-PL"/>
          </w:rPr>
          <w:t xml:space="preserve"> </w:t>
        </w:r>
      </w:hyperlink>
      <w:r w:rsidR="00EA5D0E" w:rsidRPr="00EA5D0E">
        <w:rPr>
          <w:rFonts w:ascii="Calibri" w:eastAsia="Calibri" w:hAnsi="Calibri" w:cs="Arial"/>
          <w:sz w:val="20"/>
          <w:szCs w:val="20"/>
          <w:lang w:eastAsia="pl-PL"/>
        </w:rPr>
        <w:t xml:space="preserve">w myśl Ustawy PZP na stronie internetowej prowadzonego postępowania </w:t>
      </w:r>
      <w:r w:rsidR="00EA5D0E" w:rsidRPr="00EA5D0E">
        <w:rPr>
          <w:rFonts w:ascii="Calibri" w:eastAsia="Calibri" w:hAnsi="Calibri" w:cs="Arial"/>
          <w:b/>
          <w:sz w:val="20"/>
          <w:szCs w:val="20"/>
          <w:lang w:eastAsia="pl-PL"/>
        </w:rPr>
        <w:t xml:space="preserve">do dnia </w:t>
      </w:r>
      <w:r w:rsidR="00C160D5">
        <w:rPr>
          <w:rFonts w:ascii="Calibri" w:eastAsia="Calibri" w:hAnsi="Calibri" w:cs="Arial"/>
          <w:b/>
          <w:sz w:val="20"/>
          <w:szCs w:val="20"/>
          <w:lang w:eastAsia="pl-PL"/>
        </w:rPr>
        <w:t>09</w:t>
      </w:r>
      <w:r w:rsidR="00986388">
        <w:rPr>
          <w:rFonts w:ascii="Calibri" w:eastAsia="Calibri" w:hAnsi="Calibri" w:cs="Arial"/>
          <w:b/>
          <w:sz w:val="20"/>
          <w:szCs w:val="20"/>
          <w:lang w:eastAsia="pl-PL"/>
        </w:rPr>
        <w:t>.07</w:t>
      </w:r>
      <w:r w:rsidR="00EA5D0E">
        <w:rPr>
          <w:rFonts w:ascii="Calibri" w:eastAsia="Calibri" w:hAnsi="Calibri" w:cs="Arial"/>
          <w:b/>
          <w:sz w:val="20"/>
          <w:szCs w:val="20"/>
          <w:lang w:eastAsia="pl-PL"/>
        </w:rPr>
        <w:t>.2024r.</w:t>
      </w:r>
      <w:r w:rsidR="00EA5D0E" w:rsidRPr="00EA5D0E">
        <w:rPr>
          <w:rFonts w:ascii="Calibri" w:eastAsia="Calibri" w:hAnsi="Calibri" w:cs="Arial"/>
          <w:b/>
          <w:sz w:val="20"/>
          <w:szCs w:val="20"/>
          <w:lang w:eastAsia="pl-PL"/>
        </w:rPr>
        <w:t>. do godziny 10.</w:t>
      </w:r>
      <w:r w:rsidR="00EA5D0E" w:rsidRPr="00EA5D0E">
        <w:rPr>
          <w:rFonts w:ascii="Calibri" w:eastAsia="Calibri" w:hAnsi="Calibri" w:cs="Arial"/>
          <w:b/>
          <w:sz w:val="20"/>
          <w:szCs w:val="20"/>
          <w:vertAlign w:val="superscript"/>
          <w:lang w:eastAsia="pl-PL"/>
        </w:rPr>
        <w:t>00</w:t>
      </w:r>
      <w:r w:rsidR="00EA5D0E" w:rsidRPr="00EA5D0E">
        <w:rPr>
          <w:rFonts w:ascii="Calibri" w:eastAsia="Calibri" w:hAnsi="Calibri" w:cs="Arial"/>
          <w:sz w:val="20"/>
          <w:szCs w:val="20"/>
          <w:lang w:eastAsia="pl-PL"/>
        </w:rPr>
        <w:t>.</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numPr>
          <w:ilvl w:val="0"/>
          <w:numId w:val="25"/>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Do oferty należy dołączyć wszystkie wymagane w SWZ dokumenty.</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25"/>
        </w:numPr>
        <w:tabs>
          <w:tab w:val="left" w:pos="361"/>
        </w:tabs>
        <w:spacing w:after="0" w:line="216"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Po wypełnieniu formularza ofertowego lub wniosku i dołączenia wszystkich wymaganych załączników należy kliknąć przycisk „Przejdź do podsumowania”.</w:t>
      </w:r>
    </w:p>
    <w:p w:rsidR="00EA5D0E" w:rsidRPr="00EA5D0E" w:rsidRDefault="00EA5D0E" w:rsidP="00EA5D0E">
      <w:pPr>
        <w:spacing w:after="0" w:line="48" w:lineRule="exact"/>
        <w:rPr>
          <w:rFonts w:ascii="Calibri" w:eastAsia="Calibri" w:hAnsi="Calibri" w:cs="Arial"/>
          <w:b/>
          <w:sz w:val="20"/>
          <w:szCs w:val="20"/>
          <w:lang w:eastAsia="pl-PL"/>
        </w:rPr>
      </w:pPr>
    </w:p>
    <w:p w:rsidR="00EA5D0E" w:rsidRPr="00EA5D0E" w:rsidRDefault="00EA5D0E" w:rsidP="00EA5D0E">
      <w:pPr>
        <w:numPr>
          <w:ilvl w:val="0"/>
          <w:numId w:val="25"/>
        </w:numPr>
        <w:tabs>
          <w:tab w:val="left" w:pos="361"/>
        </w:tabs>
        <w:spacing w:after="0" w:line="236" w:lineRule="auto"/>
        <w:ind w:left="361" w:right="20" w:hanging="361"/>
        <w:jc w:val="both"/>
        <w:rPr>
          <w:rFonts w:ascii="Calibri" w:eastAsia="Calibri" w:hAnsi="Calibri" w:cs="Arial"/>
          <w:sz w:val="20"/>
          <w:szCs w:val="20"/>
          <w:lang w:eastAsia="pl-PL"/>
        </w:rPr>
      </w:pPr>
      <w:r w:rsidRPr="00EA5D0E">
        <w:rPr>
          <w:rFonts w:ascii="Calibri" w:eastAsia="Calibri" w:hAnsi="Calibri" w:cs="Arial"/>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28"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Wykonawca powinien złożyć podpis bezpośrednio na dokumentach</w:t>
      </w:r>
      <w:bookmarkStart w:id="10" w:name="page12"/>
      <w:bookmarkEnd w:id="10"/>
      <w:r w:rsidRPr="00EA5D0E">
        <w:rPr>
          <w:rFonts w:ascii="Calibri" w:eastAsia="Calibri" w:hAnsi="Calibri" w:cs="Arial"/>
          <w:sz w:val="20"/>
          <w:szCs w:val="20"/>
          <w:lang w:eastAsia="pl-PL"/>
        </w:rPr>
        <w:t xml:space="preserve"> przesłanych za pośrednictwem </w:t>
      </w:r>
      <w:hyperlink r:id="rId29" w:history="1">
        <w:r w:rsidRPr="00EA5D0E">
          <w:rPr>
            <w:rFonts w:ascii="Calibri" w:eastAsia="Calibri" w:hAnsi="Calibri" w:cs="Arial"/>
            <w:sz w:val="20"/>
            <w:szCs w:val="20"/>
            <w:u w:val="single"/>
            <w:lang w:eastAsia="pl-PL"/>
          </w:rPr>
          <w:t xml:space="preserve">platformazakupowa.pl. </w:t>
        </w:r>
      </w:hyperlink>
      <w:r w:rsidRPr="00EA5D0E">
        <w:rPr>
          <w:rFonts w:ascii="Calibri" w:eastAsia="Calibri" w:hAnsi="Calibri" w:cs="Arial"/>
          <w:sz w:val="20"/>
          <w:szCs w:val="20"/>
          <w:lang w:eastAsia="pl-PL"/>
        </w:rPr>
        <w:t xml:space="preserve">Zalecamy stosowanie podpisu na każdym załączonym pliku osobno, w szczególności wskazanych w art. 63 ust 1 oraz ust.2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gdzie zaznaczono, iż oferty, wnioski o dopuszczenie do udziału w postępowaniu oraz oświadczenie, o którym mowa w art. 125 ust. 1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sporządza się, pod rygorem nieważności, w postaci lub formie elektronicznej i opatruje się odpowiednio</w:t>
      </w:r>
    </w:p>
    <w:p w:rsidR="00EA5D0E" w:rsidRPr="00EA5D0E" w:rsidRDefault="00EA5D0E" w:rsidP="00EA5D0E">
      <w:pPr>
        <w:spacing w:after="0" w:line="46" w:lineRule="exact"/>
        <w:rPr>
          <w:rFonts w:ascii="Times New Roman" w:eastAsia="Times New Roman" w:hAnsi="Times New Roman" w:cs="Arial"/>
          <w:sz w:val="20"/>
          <w:szCs w:val="20"/>
          <w:lang w:eastAsia="pl-PL"/>
        </w:rPr>
      </w:pPr>
    </w:p>
    <w:p w:rsidR="00EA5D0E" w:rsidRPr="00EA5D0E" w:rsidRDefault="00EA5D0E" w:rsidP="00EA5D0E">
      <w:pPr>
        <w:numPr>
          <w:ilvl w:val="1"/>
          <w:numId w:val="26"/>
        </w:numPr>
        <w:tabs>
          <w:tab w:val="left" w:pos="594"/>
        </w:tabs>
        <w:spacing w:after="0" w:line="217" w:lineRule="auto"/>
        <w:ind w:left="361" w:hanging="1"/>
        <w:rPr>
          <w:rFonts w:ascii="Calibri" w:eastAsia="Calibri" w:hAnsi="Calibri" w:cs="Arial"/>
          <w:sz w:val="20"/>
          <w:szCs w:val="20"/>
          <w:lang w:eastAsia="pl-PL"/>
        </w:rPr>
      </w:pPr>
      <w:r w:rsidRPr="00EA5D0E">
        <w:rPr>
          <w:rFonts w:ascii="Calibri" w:eastAsia="Calibri" w:hAnsi="Calibri" w:cs="Arial"/>
          <w:sz w:val="20"/>
          <w:szCs w:val="20"/>
          <w:lang w:eastAsia="pl-PL"/>
        </w:rPr>
        <w:t>odniesieniu do wartości postępowania kwalifikowanym podpisem elektronicznym, podpisem zaufanym lub podpisem osobistym.</w:t>
      </w:r>
    </w:p>
    <w:p w:rsidR="00EA5D0E" w:rsidRPr="00EA5D0E" w:rsidRDefault="00EA5D0E" w:rsidP="00EA5D0E">
      <w:pPr>
        <w:spacing w:after="0" w:line="48" w:lineRule="exact"/>
        <w:rPr>
          <w:rFonts w:ascii="Calibri" w:eastAsia="Calibri" w:hAnsi="Calibri" w:cs="Arial"/>
          <w:sz w:val="20"/>
          <w:szCs w:val="20"/>
          <w:lang w:eastAsia="pl-PL"/>
        </w:rPr>
      </w:pPr>
    </w:p>
    <w:p w:rsidR="00EA5D0E" w:rsidRPr="00EA5D0E" w:rsidRDefault="00EA5D0E" w:rsidP="00EA5D0E">
      <w:pPr>
        <w:numPr>
          <w:ilvl w:val="0"/>
          <w:numId w:val="27"/>
        </w:numPr>
        <w:tabs>
          <w:tab w:val="left" w:pos="361"/>
        </w:tabs>
        <w:spacing w:after="0" w:line="228"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1"/>
          <w:numId w:val="27"/>
        </w:numPr>
        <w:tabs>
          <w:tab w:val="left" w:pos="441"/>
        </w:tabs>
        <w:spacing w:after="0" w:line="238" w:lineRule="auto"/>
        <w:ind w:left="441" w:hanging="81"/>
        <w:rPr>
          <w:rFonts w:ascii="Calibri" w:eastAsia="Calibri" w:hAnsi="Calibri" w:cs="Arial"/>
          <w:sz w:val="20"/>
          <w:szCs w:val="20"/>
          <w:lang w:eastAsia="pl-PL"/>
        </w:rPr>
      </w:pPr>
      <w:r w:rsidRPr="00EA5D0E">
        <w:rPr>
          <w:rFonts w:ascii="Calibri" w:eastAsia="Calibri" w:hAnsi="Calibri" w:cs="Arial"/>
          <w:sz w:val="20"/>
          <w:szCs w:val="20"/>
          <w:lang w:eastAsia="pl-PL"/>
        </w:rPr>
        <w:t>złożona.</w:t>
      </w:r>
    </w:p>
    <w:p w:rsidR="00EA5D0E" w:rsidRPr="00EA5D0E" w:rsidRDefault="00EA5D0E" w:rsidP="00EA5D0E">
      <w:pPr>
        <w:spacing w:after="0" w:line="47" w:lineRule="exact"/>
        <w:rPr>
          <w:rFonts w:ascii="Calibri" w:eastAsia="Calibri" w:hAnsi="Calibri" w:cs="Arial"/>
          <w:sz w:val="20"/>
          <w:szCs w:val="20"/>
          <w:lang w:eastAsia="pl-PL"/>
        </w:rPr>
      </w:pPr>
    </w:p>
    <w:p w:rsidR="00EA5D0E" w:rsidRPr="00EA5D0E" w:rsidRDefault="00EA5D0E" w:rsidP="00EA5D0E">
      <w:pPr>
        <w:numPr>
          <w:ilvl w:val="0"/>
          <w:numId w:val="27"/>
        </w:numPr>
        <w:tabs>
          <w:tab w:val="left" w:pos="361"/>
        </w:tabs>
        <w:spacing w:after="0" w:line="217" w:lineRule="auto"/>
        <w:ind w:left="361" w:hanging="361"/>
        <w:rPr>
          <w:rFonts w:ascii="Calibri" w:eastAsia="Calibri" w:hAnsi="Calibri" w:cs="Arial"/>
          <w:sz w:val="20"/>
          <w:szCs w:val="20"/>
          <w:lang w:eastAsia="pl-PL"/>
        </w:rPr>
      </w:pPr>
      <w:r w:rsidRPr="00EA5D0E">
        <w:rPr>
          <w:rFonts w:ascii="Calibri" w:eastAsia="Calibri" w:hAnsi="Calibri" w:cs="Arial"/>
          <w:sz w:val="20"/>
          <w:szCs w:val="20"/>
          <w:lang w:eastAsia="pl-PL"/>
        </w:rPr>
        <w:t xml:space="preserve">Szczegółowa instrukcja dla Wykonawców dotycząca złożenia, zmiany i wycofania oferty znajduje się na stronie internetowej pod adresem: </w:t>
      </w:r>
      <w:hyperlink r:id="rId30" w:history="1">
        <w:r w:rsidRPr="00EA5D0E">
          <w:rPr>
            <w:rFonts w:ascii="Calibri" w:eastAsia="Calibri" w:hAnsi="Calibri" w:cs="Arial"/>
            <w:sz w:val="20"/>
            <w:szCs w:val="20"/>
            <w:u w:val="single"/>
            <w:lang w:eastAsia="pl-PL"/>
          </w:rPr>
          <w:t>https://platformazakupowa.pl/strona/45-instrukcje</w:t>
        </w:r>
      </w:hyperlink>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noProof/>
          <w:sz w:val="20"/>
          <w:szCs w:val="20"/>
          <w:lang w:eastAsia="pl-PL"/>
        </w:rPr>
        <mc:AlternateContent>
          <mc:Choice Requires="wps">
            <w:drawing>
              <wp:anchor distT="0" distB="0" distL="114300" distR="114300" simplePos="0" relativeHeight="251676672" behindDoc="1" locked="0" layoutInCell="1" allowOverlap="1" wp14:anchorId="218B293B" wp14:editId="72B98590">
                <wp:simplePos x="0" y="0"/>
                <wp:positionH relativeFrom="column">
                  <wp:posOffset>-17780</wp:posOffset>
                </wp:positionH>
                <wp:positionV relativeFrom="paragraph">
                  <wp:posOffset>156845</wp:posOffset>
                </wp:positionV>
                <wp:extent cx="5795645" cy="186055"/>
                <wp:effectExtent l="0" t="0" r="0" b="444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1.4pt;margin-top:12.35pt;width:456.35pt;height:1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MbKQIAAD0EAAAOAAAAZHJzL2Uyb0RvYy54bWysU8GO0zAQvSPxD5bvNG3VdLdR09WqSxHS&#10;ApUWPsB1nMZax2PGbtNy58/4MMZOt7TACeFIliczfn7zZmZ+d2gN2yv0GmzJR4MhZ8pKqLTdlvzL&#10;59WbW858ELYSBqwq+VF5frd4/WreuUKNoQFTKWQEYn3RuZI3Ibgiy7xsVCv8AJyy5KwBWxHIxG1W&#10;oegIvTXZeDicZh1g5RCk8p7+PvROvkj4da1k+FTXXgVmSk7cQtox7Zu4Z4u5KLYoXKPliYb4Bxat&#10;0JYePUM9iCDYDvUfUK2WCB7qMJDQZlDXWqqUA2UzGv6WzVMjnEq5kDjenWXy/w9Wftyvkemq5FPO&#10;rGipRGsiGOD5x/fAplGfzvmCwp7cGmOG3j2CfPbMwrIRdqvuEaFrlKiI1SjGZ1cXouHpKtt0H6Ai&#10;eLELkKQ61NhGQBKBHVJFjueKqENgkn7mN7N8Osk5k+Qb3U6HeZ6eEMXLbYc+vFPQsngoOVLFE7rY&#10;P/oQ2YjiJSSxB6OrlTYmGbjdLA2yvaDuWI3jd0L3l2HGsq7ks3ycJ+Qrn7+CWMX1N4hWB2pzo9uS&#10;3w7jikGiiLK9tVU6B6FNfybKxp50jNL1JdhAdSQZEfoeppmjQwP4jbOO+rfk/utOoOLMvLdUitlo&#10;MokNn4xJfjMmAy89m0uPsJKgSh4464/L0A/JzqHeNvTSKOVu4Z7KV+ukbCxtz+pElno0CX6apzgE&#10;l3aK+jX1i58AAAD//wMAUEsDBBQABgAIAAAAIQA5KZZ83QAAAAgBAAAPAAAAZHJzL2Rvd25yZXYu&#10;eG1sTI/NTsMwEITvSLyDtUjcWpuo0CZkUxWk9MKJwgO48RJH9U8au0ng6TEnehzNaOabcjtbw0Ya&#10;QucdwsNSACPXeNW5FuHzo15sgIUonZLGO0L4pgDb6vamlIXyk3un8RBblkpcKCSCjrEvOA+NJivD&#10;0vfkkvflBytjkkPL1SCnVG4Nz4R44lZ2Li1o2dOrpuZ0uFiE8UVHvllP+3P982YU32Wnc71HvL+b&#10;d8/AIs3xPwx/+AkdqsR09BenAjMIiyyRR4RstQaW/FzkObAjwuNKAK9Kfn2g+gUAAP//AwBQSwEC&#10;LQAUAAYACAAAACEAtoM4kv4AAADhAQAAEwAAAAAAAAAAAAAAAAAAAAAAW0NvbnRlbnRfVHlwZXNd&#10;LnhtbFBLAQItABQABgAIAAAAIQA4/SH/1gAAAJQBAAALAAAAAAAAAAAAAAAAAC8BAABfcmVscy8u&#10;cmVsc1BLAQItABQABgAIAAAAIQCJCdMbKQIAAD0EAAAOAAAAAAAAAAAAAAAAAC4CAABkcnMvZTJv&#10;RG9jLnhtbFBLAQItABQABgAIAAAAIQA5KZZ83QAAAAgBAAAPAAAAAAAAAAAAAAAAAIMEAABkcnMv&#10;ZG93bnJldi54bWxQSwUGAAAAAAQABADzAAAAjQUAAAAA&#10;" fillcolor="#f2f2f2" strokecolor="white"/>
            </w:pict>
          </mc:Fallback>
        </mc:AlternateContent>
      </w:r>
    </w:p>
    <w:p w:rsidR="00EA5D0E" w:rsidRPr="00EA5D0E" w:rsidRDefault="00EA5D0E" w:rsidP="00EA5D0E">
      <w:pPr>
        <w:spacing w:after="0" w:line="223"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XVI. Otwarcie ofert</w:t>
      </w:r>
    </w:p>
    <w:p w:rsidR="00EA5D0E" w:rsidRPr="00EA5D0E" w:rsidRDefault="00EA5D0E" w:rsidP="00EA5D0E">
      <w:pPr>
        <w:spacing w:after="0" w:line="293" w:lineRule="exact"/>
        <w:rPr>
          <w:rFonts w:ascii="Times New Roman" w:eastAsia="Times New Roman" w:hAnsi="Times New Roman" w:cs="Arial"/>
          <w:sz w:val="20"/>
          <w:szCs w:val="20"/>
          <w:lang w:eastAsia="pl-PL"/>
        </w:rPr>
      </w:pPr>
    </w:p>
    <w:p w:rsidR="00EA5D0E" w:rsidRPr="00EA5D0E" w:rsidRDefault="00EA5D0E" w:rsidP="00EA5D0E">
      <w:pPr>
        <w:numPr>
          <w:ilvl w:val="0"/>
          <w:numId w:val="28"/>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Otwarcie ofert nastąpi niezwłocznie po upływie terminu składania ofert, nie później niż następnego dnia po dniu, w którym upłynął termin składania ofert.</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28"/>
        </w:numPr>
        <w:tabs>
          <w:tab w:val="left" w:pos="361"/>
        </w:tabs>
        <w:spacing w:after="0" w:line="225"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28"/>
        </w:numPr>
        <w:tabs>
          <w:tab w:val="left" w:pos="361"/>
        </w:tabs>
        <w:spacing w:after="0" w:line="216"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Zamawiający informuje o zmianie terminu otwarcia ofert na stronie internetowej postępowania.</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28"/>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Zamawiający, najpóźniej przed otwarciem ofert, udostępnia na stronie internetowej prowadzonego postępowania informację o kwocie, jaką zamierza przeznaczyć na sfinansowanie zamówienia.</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28"/>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Zamawiający, niezwłocznie po otwarciu ofert, udostępnia na stronie internetowej prowadzonego postępowania informacje o:</w:t>
      </w:r>
    </w:p>
    <w:p w:rsidR="00EA5D0E" w:rsidRPr="00EA5D0E" w:rsidRDefault="00EA5D0E" w:rsidP="00EA5D0E">
      <w:pPr>
        <w:spacing w:after="0" w:line="48" w:lineRule="exact"/>
        <w:rPr>
          <w:rFonts w:ascii="Calibri" w:eastAsia="Calibri" w:hAnsi="Calibri" w:cs="Arial"/>
          <w:b/>
          <w:sz w:val="20"/>
          <w:szCs w:val="20"/>
          <w:lang w:eastAsia="pl-PL"/>
        </w:rPr>
      </w:pPr>
    </w:p>
    <w:p w:rsidR="00EA5D0E" w:rsidRPr="00EA5D0E" w:rsidRDefault="00EA5D0E" w:rsidP="00EA5D0E">
      <w:pPr>
        <w:numPr>
          <w:ilvl w:val="1"/>
          <w:numId w:val="28"/>
        </w:numPr>
        <w:tabs>
          <w:tab w:val="left" w:pos="721"/>
        </w:tabs>
        <w:spacing w:after="0" w:line="228" w:lineRule="auto"/>
        <w:ind w:left="721" w:right="900" w:hanging="361"/>
        <w:rPr>
          <w:rFonts w:ascii="Calibri" w:eastAsia="Calibri" w:hAnsi="Calibri" w:cs="Arial"/>
          <w:sz w:val="20"/>
          <w:szCs w:val="20"/>
          <w:lang w:eastAsia="pl-PL"/>
        </w:rPr>
      </w:pPr>
      <w:r w:rsidRPr="00EA5D0E">
        <w:rPr>
          <w:rFonts w:ascii="Calibri" w:eastAsia="Calibri" w:hAnsi="Calibri" w:cs="Arial"/>
          <w:sz w:val="20"/>
          <w:szCs w:val="20"/>
          <w:lang w:eastAsia="pl-PL"/>
        </w:rPr>
        <w:t>nazwach albo imionach i nazwiskach oraz siedzibach lub miejscach prowadzonej działalności gospodarczej albo miejscach zamieszkania wykonawców, których oferty zostały otwarte,</w:t>
      </w:r>
    </w:p>
    <w:p w:rsidR="00EA5D0E" w:rsidRPr="00EA5D0E" w:rsidRDefault="00EA5D0E" w:rsidP="00EA5D0E">
      <w:pPr>
        <w:spacing w:after="0" w:line="1" w:lineRule="exact"/>
        <w:rPr>
          <w:rFonts w:ascii="Calibri" w:eastAsia="Calibri" w:hAnsi="Calibri" w:cs="Arial"/>
          <w:sz w:val="20"/>
          <w:szCs w:val="20"/>
          <w:lang w:eastAsia="pl-PL"/>
        </w:rPr>
      </w:pPr>
    </w:p>
    <w:p w:rsidR="00EA5D0E" w:rsidRPr="00EA5D0E" w:rsidRDefault="00EA5D0E" w:rsidP="00EA5D0E">
      <w:pPr>
        <w:numPr>
          <w:ilvl w:val="1"/>
          <w:numId w:val="28"/>
        </w:numPr>
        <w:tabs>
          <w:tab w:val="left" w:pos="721"/>
        </w:tabs>
        <w:spacing w:after="0" w:line="238" w:lineRule="auto"/>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cenach lub kosztach zawartych w ofertach.</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tabs>
          <w:tab w:val="left" w:pos="341"/>
          <w:tab w:val="left" w:pos="1501"/>
          <w:tab w:val="left" w:pos="2481"/>
          <w:tab w:val="left" w:pos="3921"/>
          <w:tab w:val="left" w:pos="4421"/>
          <w:tab w:val="left" w:pos="5281"/>
          <w:tab w:val="left" w:pos="6741"/>
          <w:tab w:val="left" w:pos="7241"/>
        </w:tabs>
        <w:spacing w:after="0" w:line="0" w:lineRule="atLeast"/>
        <w:rPr>
          <w:rFonts w:ascii="Times New Roman" w:eastAsia="Times New Roman" w:hAnsi="Times New Roman" w:cs="Arial"/>
          <w:sz w:val="20"/>
          <w:szCs w:val="20"/>
          <w:lang w:eastAsia="pl-PL"/>
        </w:rPr>
      </w:pPr>
      <w:r w:rsidRPr="00EA5D0E">
        <w:rPr>
          <w:rFonts w:ascii="Calibri" w:eastAsia="Calibri" w:hAnsi="Calibri" w:cs="Arial"/>
          <w:b/>
          <w:sz w:val="20"/>
          <w:szCs w:val="20"/>
          <w:lang w:eastAsia="pl-PL"/>
        </w:rPr>
        <w:t>6.</w:t>
      </w:r>
      <w:r w:rsidRPr="00EA5D0E">
        <w:rPr>
          <w:rFonts w:ascii="Times New Roman" w:eastAsia="Times New Roman" w:hAnsi="Times New Roman" w:cs="Arial"/>
          <w:sz w:val="20"/>
          <w:szCs w:val="20"/>
          <w:lang w:eastAsia="pl-PL"/>
        </w:rPr>
        <w:tab/>
      </w:r>
      <w:r w:rsidRPr="00EA5D0E">
        <w:rPr>
          <w:rFonts w:ascii="Calibri" w:eastAsia="Calibri" w:hAnsi="Calibri" w:cs="Arial"/>
          <w:sz w:val="20"/>
          <w:szCs w:val="20"/>
          <w:lang w:eastAsia="pl-PL"/>
        </w:rPr>
        <w:t>Informacja</w:t>
      </w:r>
      <w:r w:rsidRPr="00EA5D0E">
        <w:rPr>
          <w:rFonts w:ascii="Calibri" w:eastAsia="Calibri" w:hAnsi="Calibri" w:cs="Arial"/>
          <w:sz w:val="20"/>
          <w:szCs w:val="20"/>
          <w:lang w:eastAsia="pl-PL"/>
        </w:rPr>
        <w:tab/>
        <w:t>zostanie</w:t>
      </w:r>
      <w:r w:rsidRPr="00EA5D0E">
        <w:rPr>
          <w:rFonts w:ascii="Calibri" w:eastAsia="Calibri" w:hAnsi="Calibri" w:cs="Arial"/>
          <w:sz w:val="20"/>
          <w:szCs w:val="20"/>
          <w:lang w:eastAsia="pl-PL"/>
        </w:rPr>
        <w:tab/>
        <w:t>opublikowana</w:t>
      </w:r>
      <w:r w:rsidRPr="00EA5D0E">
        <w:rPr>
          <w:rFonts w:ascii="Calibri" w:eastAsia="Calibri" w:hAnsi="Calibri" w:cs="Arial"/>
          <w:sz w:val="20"/>
          <w:szCs w:val="20"/>
          <w:lang w:eastAsia="pl-PL"/>
        </w:rPr>
        <w:tab/>
        <w:t>na</w:t>
      </w:r>
      <w:r w:rsidRPr="00EA5D0E">
        <w:rPr>
          <w:rFonts w:ascii="Calibri" w:eastAsia="Calibri" w:hAnsi="Calibri" w:cs="Arial"/>
          <w:sz w:val="20"/>
          <w:szCs w:val="20"/>
          <w:lang w:eastAsia="pl-PL"/>
        </w:rPr>
        <w:tab/>
        <w:t>stronie</w:t>
      </w:r>
      <w:r w:rsidRPr="00EA5D0E">
        <w:rPr>
          <w:rFonts w:ascii="Calibri" w:eastAsia="Calibri" w:hAnsi="Calibri" w:cs="Arial"/>
          <w:sz w:val="20"/>
          <w:szCs w:val="20"/>
          <w:lang w:eastAsia="pl-PL"/>
        </w:rPr>
        <w:tab/>
        <w:t>postępowania</w:t>
      </w:r>
      <w:r w:rsidRPr="00EA5D0E">
        <w:rPr>
          <w:rFonts w:ascii="Times New Roman" w:eastAsia="Times New Roman" w:hAnsi="Times New Roman" w:cs="Arial"/>
          <w:sz w:val="20"/>
          <w:szCs w:val="20"/>
          <w:lang w:eastAsia="pl-PL"/>
        </w:rPr>
        <w:tab/>
      </w:r>
      <w:r w:rsidRPr="00EA5D0E">
        <w:rPr>
          <w:rFonts w:ascii="Calibri" w:eastAsia="Calibri" w:hAnsi="Calibri" w:cs="Arial"/>
          <w:sz w:val="20"/>
          <w:szCs w:val="20"/>
          <w:lang w:eastAsia="pl-PL"/>
        </w:rPr>
        <w:t>na</w:t>
      </w:r>
      <w:r w:rsidRPr="00EA5D0E">
        <w:rPr>
          <w:rFonts w:ascii="Times New Roman" w:eastAsia="Times New Roman" w:hAnsi="Times New Roman" w:cs="Arial"/>
          <w:sz w:val="20"/>
          <w:szCs w:val="20"/>
          <w:lang w:eastAsia="pl-PL"/>
        </w:rPr>
        <w:tab/>
      </w:r>
      <w:hyperlink r:id="rId31" w:history="1">
        <w:r w:rsidRPr="00EA5D0E">
          <w:rPr>
            <w:rFonts w:ascii="Calibri" w:eastAsia="Calibri" w:hAnsi="Calibri" w:cs="Arial"/>
            <w:sz w:val="20"/>
            <w:szCs w:val="20"/>
            <w:u w:val="single"/>
            <w:lang w:eastAsia="pl-PL"/>
          </w:rPr>
          <w:t>platformazakupowa.pl</w:t>
        </w:r>
      </w:hyperlink>
      <w:r w:rsidRPr="00EA5D0E">
        <w:rPr>
          <w:rFonts w:ascii="Calibri" w:eastAsia="Calibri" w:hAnsi="Calibri" w:cs="Arial"/>
          <w:sz w:val="20"/>
          <w:szCs w:val="20"/>
          <w:u w:val="single"/>
          <w:lang w:eastAsia="pl-PL"/>
        </w:rPr>
        <w:t xml:space="preserve"> </w:t>
      </w: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w sekcji ,,Komunikaty”.</w:t>
      </w:r>
    </w:p>
    <w:p w:rsidR="00EA5D0E" w:rsidRPr="00EA5D0E" w:rsidRDefault="00EA5D0E" w:rsidP="00EA5D0E">
      <w:pPr>
        <w:spacing w:after="0" w:line="0" w:lineRule="atLeast"/>
        <w:rPr>
          <w:rFonts w:ascii="Calibri" w:eastAsia="Calibri" w:hAnsi="Calibri" w:cs="Arial"/>
          <w:sz w:val="20"/>
          <w:szCs w:val="20"/>
          <w:lang w:eastAsia="pl-PL"/>
        </w:rPr>
      </w:pPr>
    </w:p>
    <w:p w:rsidR="00EA5D0E" w:rsidRPr="00EA5D0E" w:rsidRDefault="00EA5D0E" w:rsidP="00EA5D0E">
      <w:pPr>
        <w:spacing w:after="0" w:line="20"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noProof/>
          <w:sz w:val="20"/>
          <w:szCs w:val="20"/>
          <w:lang w:eastAsia="pl-PL"/>
        </w:rPr>
        <mc:AlternateContent>
          <mc:Choice Requires="wps">
            <w:drawing>
              <wp:anchor distT="0" distB="0" distL="114300" distR="114300" simplePos="0" relativeHeight="251677696" behindDoc="1" locked="0" layoutInCell="1" allowOverlap="1" wp14:anchorId="3682144E" wp14:editId="3751CDBA">
                <wp:simplePos x="0" y="0"/>
                <wp:positionH relativeFrom="column">
                  <wp:posOffset>-17476</wp:posOffset>
                </wp:positionH>
                <wp:positionV relativeFrom="paragraph">
                  <wp:posOffset>-18912</wp:posOffset>
                </wp:positionV>
                <wp:extent cx="5795645" cy="186055"/>
                <wp:effectExtent l="0" t="0" r="1460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1.4pt;margin-top:-1.5pt;width:456.35pt;height:1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WRKQIAAD0EAAAOAAAAZHJzL2Uyb0RvYy54bWysU8GO0zAQvSPxD5bvNG3VdLdR09WqSxHS&#10;ApUWPsB1nMZax2PGbtNy58/4MMZOt7TACZFI1kxm/PLmzcz87tAatlfoNdiSjwZDzpSVUGm7LfmX&#10;z6s3t5z5IGwlDFhV8qPy/G7x+tW8c4UaQwOmUsgIxPqicyVvQnBFlnnZqFb4AThlKVgDtiKQi9us&#10;QtERemuy8XA4zTrAyiFI5T19feiDfJHw61rJ8KmuvQrMlJy4hXRiOjfxzBZzUWxRuEbLEw3xDyxa&#10;oS399Az1IIJgO9R/QLVaIniow0BCm0Fda6lSDVTNaPhbNU+NcCrVQuJ4d5bJ/z9Y+XG/Rqarkuec&#10;WdFSi9ZEMMDzj++B5VGfzvmC0p7cGmOF3j2CfPbMwrIRdqvuEaFrlKiI1SjmZ1cXouPpKtt0H6Ai&#10;eLELkKQ61NhGQBKBHVJHjueOqENgkj7mN7N8OiFqkmKj2+kwT5QyUbzcdujDOwUti0bJkTqe0MX+&#10;0YfIRhQvKYk9GF2ttDHJwe1maZDtBU3HahzfVAAVeZlmLOtKPsvHeUK+ivkriFV8/gbR6kBjbnRb&#10;8tthfGKSKKJsb22V7CC06W2ibOxJxyhd34INVEeSEaGfYdo5MhrAb5x1NL8l9193AhVn5r2lVsxG&#10;k0kc+ORM8psxOXgZ2VxGhJUEVfLAWW8uQ78kO4d629CfRql2C/fUvlonZWNre1YnsjSjSfDTPsUl&#10;uPRT1q+tX/wEAAD//wMAUEsDBBQABgAIAAAAIQAl4eAA3QAAAAgBAAAPAAAAZHJzL2Rvd25yZXYu&#10;eG1sTI/BTsMwEETvSPyDtUjcWodUKk0apypI6YUThQ9w420cNV6nsZsEvp7lBKfRalYzb4rd7Dox&#10;4hBaTwqelgkIpNqblhoFnx/VYgMiRE1Gd55QwRcG2JX3d4XOjZ/oHcdjbASHUMi1Ahtjn0sZaotO&#10;h6Xvkdg7+8HpyOfQSDPoicNdJ9MkWUunW+IGq3t8tVhfjjenYHyxUW6ep8O1+n7rjNynl2t1UOrx&#10;Yd5vQUSc498z/OIzOpTMdPI3MkF0ChYpk0fWFU9iP0uyDMRJQbpegSwL+X9A+QMAAP//AwBQSwEC&#10;LQAUAAYACAAAACEAtoM4kv4AAADhAQAAEwAAAAAAAAAAAAAAAAAAAAAAW0NvbnRlbnRfVHlwZXNd&#10;LnhtbFBLAQItABQABgAIAAAAIQA4/SH/1gAAAJQBAAALAAAAAAAAAAAAAAAAAC8BAABfcmVscy8u&#10;cmVsc1BLAQItABQABgAIAAAAIQA1FqWRKQIAAD0EAAAOAAAAAAAAAAAAAAAAAC4CAABkcnMvZTJv&#10;RG9jLnhtbFBLAQItABQABgAIAAAAIQAl4eAA3QAAAAgBAAAPAAAAAAAAAAAAAAAAAIMEAABkcnMv&#10;ZG93bnJldi54bWxQSwUGAAAAAAQABADzAAAAjQUAAAAA&#10;" fillcolor="#f2f2f2" strokecolor="white"/>
            </w:pict>
          </mc:Fallback>
        </mc:AlternateContent>
      </w:r>
      <w:r w:rsidRPr="00EA5D0E">
        <w:rPr>
          <w:rFonts w:ascii="Calibri" w:eastAsia="Calibri" w:hAnsi="Calibri" w:cs="Arial"/>
          <w:b/>
          <w:sz w:val="24"/>
          <w:szCs w:val="20"/>
          <w:lang w:eastAsia="pl-PL"/>
        </w:rPr>
        <w:t>XVII. Opis kryteriów oceny ofert</w:t>
      </w:r>
    </w:p>
    <w:p w:rsidR="00EA5D0E" w:rsidRPr="00EA5D0E" w:rsidRDefault="00EA5D0E" w:rsidP="00EA5D0E">
      <w:pPr>
        <w:spacing w:after="0" w:line="285" w:lineRule="exact"/>
        <w:rPr>
          <w:rFonts w:ascii="Times New Roman" w:eastAsia="Times New Roman" w:hAnsi="Times New Roman" w:cs="Arial"/>
          <w:sz w:val="20"/>
          <w:szCs w:val="20"/>
          <w:lang w:eastAsia="pl-PL"/>
        </w:rPr>
      </w:pPr>
    </w:p>
    <w:p w:rsidR="00EA5D0E" w:rsidRPr="00EA5D0E" w:rsidRDefault="00EA5D0E" w:rsidP="00EA5D0E">
      <w:pPr>
        <w:numPr>
          <w:ilvl w:val="0"/>
          <w:numId w:val="29"/>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Do wyboru oferty najkorzystniejszej w niniejszym postępowaniu Zamawiający będzie stosował kryterium „cena ofertowa” (C) o wadze 100 % (1 % = 1 pkt).</w:t>
      </w:r>
    </w:p>
    <w:p w:rsidR="00EA5D0E" w:rsidRPr="00EA5D0E" w:rsidRDefault="00EA5D0E" w:rsidP="00EA5D0E">
      <w:pPr>
        <w:spacing w:after="0" w:line="48" w:lineRule="exact"/>
        <w:rPr>
          <w:rFonts w:ascii="Calibri" w:eastAsia="Calibri" w:hAnsi="Calibri" w:cs="Arial"/>
          <w:b/>
          <w:sz w:val="20"/>
          <w:szCs w:val="20"/>
          <w:lang w:eastAsia="pl-PL"/>
        </w:rPr>
      </w:pPr>
    </w:p>
    <w:p w:rsidR="00EA5D0E" w:rsidRPr="00EA5D0E" w:rsidRDefault="00EA5D0E" w:rsidP="00EA5D0E">
      <w:pPr>
        <w:numPr>
          <w:ilvl w:val="0"/>
          <w:numId w:val="29"/>
        </w:numPr>
        <w:tabs>
          <w:tab w:val="left" w:pos="361"/>
        </w:tabs>
        <w:spacing w:after="0" w:line="217"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Podstawą przyznania punktów w kryterium będzie cena ofertowa brutto podana przez Wykonawcę w </w:t>
      </w:r>
      <w:r w:rsidRPr="00EA5D0E">
        <w:rPr>
          <w:rFonts w:ascii="Calibri" w:eastAsia="Calibri" w:hAnsi="Calibri" w:cs="Arial"/>
          <w:b/>
          <w:sz w:val="20"/>
          <w:szCs w:val="20"/>
          <w:lang w:eastAsia="pl-PL"/>
        </w:rPr>
        <w:t>formularzu ofertowym</w:t>
      </w:r>
      <w:r w:rsidRPr="00EA5D0E">
        <w:rPr>
          <w:rFonts w:ascii="Calibri" w:eastAsia="Calibri" w:hAnsi="Calibri" w:cs="Arial"/>
          <w:sz w:val="20"/>
          <w:szCs w:val="20"/>
          <w:lang w:eastAsia="pl-PL"/>
        </w:rPr>
        <w:t xml:space="preserve"> (załącznik nr 2 do SWZ).</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29"/>
        </w:numPr>
        <w:tabs>
          <w:tab w:val="left" w:pos="361"/>
        </w:tabs>
        <w:spacing w:after="0" w:line="225"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Oferta spełniająca w najwyższym stopniu wymagania kryterium „cena ofertowa”, tj. zawierająca najniższą cenę, otrzyma maksymalną ilość stu punktów. Pozostałym ofertom zostanie przypisana odpowiednio mniejsza liczba punktów, obliczona według wzoru zaprezentowanego poniżej:</w:t>
      </w:r>
    </w:p>
    <w:p w:rsidR="00EA5D0E" w:rsidRPr="00EA5D0E" w:rsidRDefault="00EA5D0E" w:rsidP="00EA5D0E">
      <w:pPr>
        <w:spacing w:after="0" w:line="243" w:lineRule="exact"/>
        <w:rPr>
          <w:rFonts w:ascii="Times New Roman" w:eastAsia="Times New Roman" w:hAnsi="Times New Roman" w:cs="Arial"/>
          <w:sz w:val="20"/>
          <w:szCs w:val="20"/>
          <w:lang w:eastAsia="pl-PL"/>
        </w:rPr>
      </w:pPr>
    </w:p>
    <w:tbl>
      <w:tblPr>
        <w:tblW w:w="0" w:type="auto"/>
        <w:tblInd w:w="701" w:type="dxa"/>
        <w:tblLayout w:type="fixed"/>
        <w:tblCellMar>
          <w:left w:w="0" w:type="dxa"/>
          <w:right w:w="0" w:type="dxa"/>
        </w:tblCellMar>
        <w:tblLook w:val="0000" w:firstRow="0" w:lastRow="0" w:firstColumn="0" w:lastColumn="0" w:noHBand="0" w:noVBand="0"/>
      </w:tblPr>
      <w:tblGrid>
        <w:gridCol w:w="240"/>
        <w:gridCol w:w="2200"/>
        <w:gridCol w:w="700"/>
      </w:tblGrid>
      <w:tr w:rsidR="00EA5D0E" w:rsidRPr="00EA5D0E" w:rsidTr="00957EE2">
        <w:trPr>
          <w:trHeight w:val="195"/>
        </w:trPr>
        <w:tc>
          <w:tcPr>
            <w:tcW w:w="24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6"/>
                <w:szCs w:val="20"/>
                <w:lang w:eastAsia="pl-PL"/>
              </w:rPr>
            </w:pPr>
          </w:p>
        </w:tc>
        <w:tc>
          <w:tcPr>
            <w:tcW w:w="2880" w:type="dxa"/>
            <w:gridSpan w:val="2"/>
            <w:shd w:val="clear" w:color="auto" w:fill="auto"/>
            <w:vAlign w:val="bottom"/>
          </w:tcPr>
          <w:p w:rsidR="00EA5D0E" w:rsidRPr="00EA5D0E" w:rsidRDefault="00EA5D0E" w:rsidP="00EA5D0E">
            <w:pPr>
              <w:spacing w:after="0" w:line="0" w:lineRule="atLeast"/>
              <w:rPr>
                <w:rFonts w:ascii="Calibri" w:eastAsia="Calibri" w:hAnsi="Calibri" w:cs="Arial"/>
                <w:sz w:val="16"/>
                <w:szCs w:val="20"/>
                <w:lang w:eastAsia="pl-PL"/>
              </w:rPr>
            </w:pPr>
            <w:r w:rsidRPr="00EA5D0E">
              <w:rPr>
                <w:rFonts w:ascii="Calibri" w:eastAsia="Calibri" w:hAnsi="Calibri" w:cs="Arial"/>
                <w:sz w:val="16"/>
                <w:szCs w:val="20"/>
                <w:lang w:eastAsia="pl-PL"/>
              </w:rPr>
              <w:t>cena najniższa brutto*</w:t>
            </w:r>
          </w:p>
        </w:tc>
      </w:tr>
      <w:tr w:rsidR="00EA5D0E" w:rsidRPr="00EA5D0E" w:rsidTr="00957EE2">
        <w:trPr>
          <w:trHeight w:val="117"/>
        </w:trPr>
        <w:tc>
          <w:tcPr>
            <w:tcW w:w="240" w:type="dxa"/>
            <w:vMerge w:val="restart"/>
            <w:shd w:val="clear" w:color="auto" w:fill="auto"/>
            <w:vAlign w:val="bottom"/>
          </w:tcPr>
          <w:p w:rsidR="00EA5D0E" w:rsidRPr="00EA5D0E" w:rsidRDefault="00EA5D0E" w:rsidP="00EA5D0E">
            <w:pPr>
              <w:spacing w:after="0" w:line="0" w:lineRule="atLeast"/>
              <w:rPr>
                <w:rFonts w:ascii="Calibri" w:eastAsia="Calibri" w:hAnsi="Calibri" w:cs="Arial"/>
                <w:sz w:val="16"/>
                <w:szCs w:val="20"/>
                <w:lang w:eastAsia="pl-PL"/>
              </w:rPr>
            </w:pPr>
            <w:r w:rsidRPr="00EA5D0E">
              <w:rPr>
                <w:rFonts w:ascii="Calibri" w:eastAsia="Calibri" w:hAnsi="Calibri" w:cs="Arial"/>
                <w:sz w:val="16"/>
                <w:szCs w:val="20"/>
                <w:lang w:eastAsia="pl-PL"/>
              </w:rPr>
              <w:t>C =</w:t>
            </w:r>
          </w:p>
        </w:tc>
        <w:tc>
          <w:tcPr>
            <w:tcW w:w="2200" w:type="dxa"/>
            <w:tcBorders>
              <w:bottom w:val="single" w:sz="8" w:space="0" w:color="auto"/>
            </w:tcBorders>
            <w:shd w:val="clear" w:color="auto" w:fill="auto"/>
            <w:vAlign w:val="bottom"/>
          </w:tcPr>
          <w:p w:rsidR="00EA5D0E" w:rsidRPr="00EA5D0E" w:rsidRDefault="00EA5D0E" w:rsidP="00EA5D0E">
            <w:pPr>
              <w:spacing w:after="0" w:line="97" w:lineRule="exact"/>
              <w:jc w:val="right"/>
              <w:rPr>
                <w:rFonts w:ascii="Calibri" w:eastAsia="Calibri" w:hAnsi="Calibri" w:cs="Arial"/>
                <w:strike/>
                <w:sz w:val="10"/>
                <w:szCs w:val="20"/>
                <w:lang w:eastAsia="pl-PL"/>
              </w:rPr>
            </w:pPr>
            <w:r w:rsidRPr="00EA5D0E">
              <w:rPr>
                <w:rFonts w:ascii="Calibri" w:eastAsia="Calibri" w:hAnsi="Calibri" w:cs="Arial"/>
                <w:strike/>
                <w:sz w:val="10"/>
                <w:szCs w:val="20"/>
                <w:lang w:eastAsia="pl-PL"/>
              </w:rPr>
              <w:t>---------------------------------------------</w:t>
            </w:r>
          </w:p>
        </w:tc>
        <w:tc>
          <w:tcPr>
            <w:tcW w:w="700" w:type="dxa"/>
            <w:vMerge w:val="restart"/>
            <w:shd w:val="clear" w:color="auto" w:fill="auto"/>
            <w:vAlign w:val="bottom"/>
          </w:tcPr>
          <w:p w:rsidR="00EA5D0E" w:rsidRPr="00EA5D0E" w:rsidRDefault="00EA5D0E" w:rsidP="00EA5D0E">
            <w:pPr>
              <w:spacing w:after="0" w:line="0" w:lineRule="atLeast"/>
              <w:rPr>
                <w:rFonts w:ascii="Calibri" w:eastAsia="Calibri" w:hAnsi="Calibri" w:cs="Arial"/>
                <w:w w:val="97"/>
                <w:sz w:val="16"/>
                <w:szCs w:val="20"/>
                <w:lang w:eastAsia="pl-PL"/>
              </w:rPr>
            </w:pPr>
            <w:r w:rsidRPr="00EA5D0E">
              <w:rPr>
                <w:rFonts w:ascii="Calibri" w:eastAsia="Calibri" w:hAnsi="Calibri" w:cs="Arial"/>
                <w:w w:val="97"/>
                <w:sz w:val="16"/>
                <w:szCs w:val="20"/>
                <w:lang w:eastAsia="pl-PL"/>
              </w:rPr>
              <w:t>x 100 pkt</w:t>
            </w:r>
          </w:p>
        </w:tc>
      </w:tr>
      <w:tr w:rsidR="00EA5D0E" w:rsidRPr="00EA5D0E" w:rsidTr="00957EE2">
        <w:trPr>
          <w:trHeight w:val="61"/>
        </w:trPr>
        <w:tc>
          <w:tcPr>
            <w:tcW w:w="24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5"/>
                <w:szCs w:val="20"/>
                <w:lang w:eastAsia="pl-PL"/>
              </w:rPr>
            </w:pPr>
          </w:p>
        </w:tc>
        <w:tc>
          <w:tcPr>
            <w:tcW w:w="220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5"/>
                <w:szCs w:val="20"/>
                <w:lang w:eastAsia="pl-PL"/>
              </w:rPr>
            </w:pPr>
          </w:p>
        </w:tc>
        <w:tc>
          <w:tcPr>
            <w:tcW w:w="700" w:type="dxa"/>
            <w:vMerge/>
            <w:shd w:val="clear" w:color="auto" w:fill="auto"/>
            <w:vAlign w:val="bottom"/>
          </w:tcPr>
          <w:p w:rsidR="00EA5D0E" w:rsidRPr="00EA5D0E" w:rsidRDefault="00EA5D0E" w:rsidP="00EA5D0E">
            <w:pPr>
              <w:spacing w:after="0" w:line="0" w:lineRule="atLeast"/>
              <w:rPr>
                <w:rFonts w:ascii="Times New Roman" w:eastAsia="Times New Roman" w:hAnsi="Times New Roman" w:cs="Arial"/>
                <w:sz w:val="5"/>
                <w:szCs w:val="20"/>
                <w:lang w:eastAsia="pl-PL"/>
              </w:rPr>
            </w:pPr>
          </w:p>
        </w:tc>
      </w:tr>
      <w:tr w:rsidR="00EA5D0E" w:rsidRPr="00EA5D0E" w:rsidTr="00957EE2">
        <w:trPr>
          <w:trHeight w:val="194"/>
        </w:trPr>
        <w:tc>
          <w:tcPr>
            <w:tcW w:w="240" w:type="dxa"/>
            <w:shd w:val="clear" w:color="auto" w:fill="auto"/>
            <w:vAlign w:val="bottom"/>
          </w:tcPr>
          <w:p w:rsidR="00EA5D0E" w:rsidRPr="00EA5D0E" w:rsidRDefault="00EA5D0E" w:rsidP="00EA5D0E">
            <w:pPr>
              <w:spacing w:after="0" w:line="0" w:lineRule="atLeast"/>
              <w:rPr>
                <w:rFonts w:ascii="Times New Roman" w:eastAsia="Times New Roman" w:hAnsi="Times New Roman" w:cs="Arial"/>
                <w:sz w:val="16"/>
                <w:szCs w:val="20"/>
                <w:lang w:eastAsia="pl-PL"/>
              </w:rPr>
            </w:pPr>
          </w:p>
        </w:tc>
        <w:tc>
          <w:tcPr>
            <w:tcW w:w="2880" w:type="dxa"/>
            <w:gridSpan w:val="2"/>
            <w:shd w:val="clear" w:color="auto" w:fill="auto"/>
            <w:vAlign w:val="bottom"/>
          </w:tcPr>
          <w:p w:rsidR="00EA5D0E" w:rsidRPr="00EA5D0E" w:rsidRDefault="00EA5D0E" w:rsidP="00EA5D0E">
            <w:pPr>
              <w:spacing w:after="0" w:line="0" w:lineRule="atLeast"/>
              <w:rPr>
                <w:rFonts w:ascii="Calibri" w:eastAsia="Calibri" w:hAnsi="Calibri" w:cs="Arial"/>
                <w:sz w:val="16"/>
                <w:szCs w:val="20"/>
                <w:lang w:eastAsia="pl-PL"/>
              </w:rPr>
            </w:pPr>
            <w:r w:rsidRPr="00EA5D0E">
              <w:rPr>
                <w:rFonts w:ascii="Calibri" w:eastAsia="Calibri" w:hAnsi="Calibri" w:cs="Arial"/>
                <w:sz w:val="16"/>
                <w:szCs w:val="20"/>
                <w:lang w:eastAsia="pl-PL"/>
              </w:rPr>
              <w:t>cena oferty ocenianej brutto</w:t>
            </w:r>
          </w:p>
        </w:tc>
      </w:tr>
    </w:tbl>
    <w:p w:rsidR="00EA5D0E" w:rsidRPr="00EA5D0E" w:rsidRDefault="00EA5D0E" w:rsidP="00EA5D0E">
      <w:pPr>
        <w:spacing w:after="0" w:line="196" w:lineRule="exact"/>
        <w:rPr>
          <w:rFonts w:ascii="Times New Roman" w:eastAsia="Times New Roman" w:hAnsi="Times New Roman" w:cs="Arial"/>
          <w:sz w:val="20"/>
          <w:szCs w:val="20"/>
          <w:lang w:eastAsia="pl-PL"/>
        </w:rPr>
      </w:pPr>
    </w:p>
    <w:p w:rsidR="00EA5D0E" w:rsidRPr="00EA5D0E" w:rsidRDefault="00EA5D0E" w:rsidP="00EA5D0E">
      <w:pPr>
        <w:numPr>
          <w:ilvl w:val="1"/>
          <w:numId w:val="30"/>
        </w:numPr>
        <w:tabs>
          <w:tab w:val="left" w:pos="481"/>
        </w:tabs>
        <w:spacing w:after="0" w:line="0" w:lineRule="atLeast"/>
        <w:ind w:left="481" w:hanging="124"/>
        <w:rPr>
          <w:rFonts w:ascii="Calibri" w:eastAsia="Calibri" w:hAnsi="Calibri" w:cs="Arial"/>
          <w:i/>
          <w:sz w:val="16"/>
          <w:szCs w:val="20"/>
          <w:lang w:eastAsia="pl-PL"/>
        </w:rPr>
      </w:pPr>
      <w:r w:rsidRPr="00EA5D0E">
        <w:rPr>
          <w:rFonts w:ascii="Calibri" w:eastAsia="Calibri" w:hAnsi="Calibri" w:cs="Arial"/>
          <w:i/>
          <w:sz w:val="16"/>
          <w:szCs w:val="20"/>
          <w:lang w:eastAsia="pl-PL"/>
        </w:rPr>
        <w:t>spośród wszystkich złożonych ofert niepodlegających odrzuceniu</w:t>
      </w:r>
    </w:p>
    <w:p w:rsidR="00EA5D0E" w:rsidRPr="00EA5D0E" w:rsidRDefault="00EA5D0E" w:rsidP="00EA5D0E">
      <w:pPr>
        <w:spacing w:after="0" w:line="290" w:lineRule="exact"/>
        <w:rPr>
          <w:rFonts w:ascii="Calibri" w:eastAsia="Calibri" w:hAnsi="Calibri" w:cs="Arial"/>
          <w:i/>
          <w:sz w:val="16"/>
          <w:szCs w:val="20"/>
          <w:lang w:eastAsia="pl-PL"/>
        </w:rPr>
      </w:pPr>
    </w:p>
    <w:p w:rsidR="00EA5D0E" w:rsidRPr="00EA5D0E" w:rsidRDefault="00EA5D0E" w:rsidP="00EA5D0E">
      <w:pPr>
        <w:numPr>
          <w:ilvl w:val="0"/>
          <w:numId w:val="30"/>
        </w:numPr>
        <w:tabs>
          <w:tab w:val="left" w:pos="361"/>
        </w:tabs>
        <w:spacing w:after="0" w:line="228"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A5D0E" w:rsidRPr="00EA5D0E" w:rsidRDefault="00EA5D0E" w:rsidP="00EA5D0E">
      <w:pPr>
        <w:spacing w:after="0" w:line="49" w:lineRule="exact"/>
        <w:rPr>
          <w:rFonts w:ascii="Calibri" w:eastAsia="Calibri" w:hAnsi="Calibri" w:cs="Arial"/>
          <w:b/>
          <w:sz w:val="20"/>
          <w:szCs w:val="20"/>
          <w:lang w:eastAsia="pl-PL"/>
        </w:rPr>
      </w:pPr>
    </w:p>
    <w:p w:rsidR="00EA5D0E" w:rsidRPr="00EA5D0E" w:rsidRDefault="00EA5D0E" w:rsidP="00EA5D0E">
      <w:pPr>
        <w:numPr>
          <w:ilvl w:val="0"/>
          <w:numId w:val="30"/>
        </w:numPr>
        <w:tabs>
          <w:tab w:val="left" w:pos="361"/>
        </w:tabs>
        <w:spacing w:after="0" w:line="228"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Punktacja przyznawana ofertom będzie liczona z dokładnością do dwóch miejsc po przecinku, zgodnie </w:t>
      </w:r>
      <w:r w:rsidRPr="00EA5D0E">
        <w:rPr>
          <w:rFonts w:ascii="Calibri" w:eastAsia="Calibri" w:hAnsi="Calibri" w:cs="Arial"/>
          <w:sz w:val="20"/>
          <w:szCs w:val="20"/>
          <w:lang w:eastAsia="pl-PL"/>
        </w:rPr>
        <w:br/>
        <w:t xml:space="preserve">z zasadami arytmetyki, z wyjątkiem takiej sytuacji, w której po dokonaniu zaokrąglenia punktacji dwie lub więcej ofert uzyska sto punktów. W takim przypadku punktacja ofert zostanie podana z dokładnością do </w:t>
      </w:r>
      <w:r w:rsidRPr="00EA5D0E">
        <w:rPr>
          <w:rFonts w:ascii="Calibri" w:eastAsia="Calibri" w:hAnsi="Calibri" w:cs="Arial"/>
          <w:sz w:val="20"/>
          <w:szCs w:val="20"/>
          <w:lang w:eastAsia="pl-PL"/>
        </w:rPr>
        <w:br/>
        <w:t>2 miejsc po przecinku bez dokonywania zaokrągleń.</w:t>
      </w:r>
    </w:p>
    <w:p w:rsidR="00EA5D0E" w:rsidRPr="00EA5D0E" w:rsidRDefault="00EA5D0E" w:rsidP="00EA5D0E">
      <w:pPr>
        <w:spacing w:after="0" w:line="49" w:lineRule="exact"/>
        <w:rPr>
          <w:rFonts w:ascii="Calibri" w:eastAsia="Calibri" w:hAnsi="Calibri" w:cs="Arial"/>
          <w:b/>
          <w:sz w:val="20"/>
          <w:szCs w:val="20"/>
          <w:lang w:eastAsia="pl-PL"/>
        </w:rPr>
      </w:pPr>
    </w:p>
    <w:p w:rsidR="00EA5D0E" w:rsidRPr="00EA5D0E" w:rsidRDefault="00EA5D0E" w:rsidP="00EA5D0E">
      <w:pPr>
        <w:numPr>
          <w:ilvl w:val="0"/>
          <w:numId w:val="30"/>
        </w:numPr>
        <w:tabs>
          <w:tab w:val="left" w:pos="361"/>
        </w:tabs>
        <w:spacing w:after="0" w:line="228"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lub koszt.</w:t>
      </w:r>
    </w:p>
    <w:p w:rsidR="00EA5D0E" w:rsidRPr="00EA5D0E" w:rsidRDefault="00EA5D0E" w:rsidP="00EA5D0E">
      <w:pPr>
        <w:spacing w:after="0" w:line="2" w:lineRule="exact"/>
        <w:rPr>
          <w:rFonts w:ascii="Calibri" w:eastAsia="Calibri" w:hAnsi="Calibri" w:cs="Arial"/>
          <w:b/>
          <w:sz w:val="20"/>
          <w:szCs w:val="20"/>
          <w:lang w:eastAsia="pl-PL"/>
        </w:rPr>
      </w:pPr>
    </w:p>
    <w:p w:rsidR="00EA5D0E" w:rsidRPr="00EA5D0E" w:rsidRDefault="00EA5D0E" w:rsidP="00EA5D0E">
      <w:pPr>
        <w:numPr>
          <w:ilvl w:val="0"/>
          <w:numId w:val="30"/>
        </w:numPr>
        <w:tabs>
          <w:tab w:val="left" w:pos="361"/>
        </w:tabs>
        <w:spacing w:after="0" w:line="238"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W toku badania i oceny ofert Zamawiający może żądać od Wykonawcy wyjaśnień</w:t>
      </w:r>
      <w:bookmarkStart w:id="11" w:name="page13"/>
      <w:bookmarkEnd w:id="11"/>
      <w:r w:rsidRPr="00EA5D0E">
        <w:rPr>
          <w:rFonts w:ascii="Calibri" w:eastAsia="Calibri" w:hAnsi="Calibri" w:cs="Arial"/>
          <w:b/>
          <w:sz w:val="20"/>
          <w:szCs w:val="20"/>
          <w:lang w:eastAsia="pl-PL"/>
        </w:rPr>
        <w:t xml:space="preserve"> </w:t>
      </w:r>
      <w:r w:rsidRPr="00EA5D0E">
        <w:rPr>
          <w:rFonts w:ascii="Calibri" w:eastAsia="Calibri" w:hAnsi="Calibri" w:cs="Arial"/>
          <w:sz w:val="20"/>
          <w:szCs w:val="20"/>
          <w:lang w:eastAsia="pl-PL"/>
        </w:rPr>
        <w:t>dotyczących treści złożonej oferty, w tym w zakresie zaoferowanej ceny.</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numPr>
          <w:ilvl w:val="0"/>
          <w:numId w:val="31"/>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Zamawiający udzieli zamówienia Wykonawcy, którego oferta zostanie uznana za najkorzystniejszą.</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31"/>
        </w:numPr>
        <w:tabs>
          <w:tab w:val="left" w:pos="361"/>
        </w:tabs>
        <w:spacing w:after="0" w:line="228"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Wobec ustalonych standardów jakościowych odnoszących się do głównych elementów składających się na przedmiot niniejszego zamówienia, które zostały wskazane w Rozdziale IV pkt 3 SWZ oraz projektowanych postanowieniach umowy (załącznik nr 1 do SWZ), Zamawiający jest uprawniony do zastosowania kryterium ceny o wadze przekraczającej 60 %.</w:t>
      </w:r>
    </w:p>
    <w:p w:rsidR="00EA5D0E" w:rsidRPr="00EA5D0E" w:rsidRDefault="00EA5D0E" w:rsidP="00EA5D0E">
      <w:pPr>
        <w:spacing w:after="0" w:line="330" w:lineRule="exact"/>
        <w:rPr>
          <w:rFonts w:ascii="Times New Roman" w:eastAsia="Times New Roman" w:hAnsi="Times New Roman" w:cs="Arial"/>
          <w:sz w:val="20"/>
          <w:szCs w:val="20"/>
          <w:lang w:eastAsia="pl-PL"/>
        </w:rPr>
      </w:pPr>
    </w:p>
    <w:p w:rsidR="00EA5D0E" w:rsidRPr="00EA5D0E" w:rsidRDefault="00EA5D0E" w:rsidP="00EA5D0E">
      <w:pPr>
        <w:spacing w:after="0" w:line="218" w:lineRule="auto"/>
        <w:rPr>
          <w:rFonts w:ascii="Calibri" w:eastAsia="Calibri" w:hAnsi="Calibri" w:cs="Arial"/>
          <w:b/>
          <w:sz w:val="24"/>
          <w:szCs w:val="20"/>
          <w:lang w:eastAsia="pl-PL"/>
        </w:rPr>
      </w:pPr>
      <w:r w:rsidRPr="00EA5D0E">
        <w:rPr>
          <w:rFonts w:ascii="Calibri" w:eastAsia="Calibri" w:hAnsi="Calibri" w:cs="Arial"/>
          <w:b/>
          <w:sz w:val="24"/>
          <w:szCs w:val="20"/>
          <w:shd w:val="clear" w:color="auto" w:fill="F2F2F2"/>
          <w:lang w:eastAsia="pl-PL"/>
        </w:rPr>
        <w:t xml:space="preserve">XVIII. Informacje o formalnościach, jakie powinny być dopełnione po wyborze oferty </w:t>
      </w:r>
      <w:r w:rsidRPr="00EA5D0E">
        <w:rPr>
          <w:rFonts w:ascii="Calibri" w:eastAsia="Calibri" w:hAnsi="Calibri" w:cs="Arial"/>
          <w:b/>
          <w:sz w:val="24"/>
          <w:szCs w:val="20"/>
          <w:shd w:val="clear" w:color="auto" w:fill="F2F2F2"/>
          <w:lang w:eastAsia="pl-PL"/>
        </w:rPr>
        <w:br/>
        <w:t xml:space="preserve">w celu </w:t>
      </w:r>
      <w:r w:rsidRPr="00EA5D0E">
        <w:rPr>
          <w:rFonts w:ascii="Calibri" w:eastAsia="Calibri" w:hAnsi="Calibri" w:cs="Arial"/>
          <w:b/>
          <w:sz w:val="24"/>
          <w:szCs w:val="20"/>
          <w:lang w:eastAsia="pl-PL"/>
        </w:rPr>
        <w:t>zawarcia umowy</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4"/>
          <w:szCs w:val="20"/>
          <w:lang w:eastAsia="pl-PL"/>
        </w:rPr>
        <mc:AlternateContent>
          <mc:Choice Requires="wps">
            <w:drawing>
              <wp:anchor distT="0" distB="0" distL="114300" distR="114300" simplePos="0" relativeHeight="251678720" behindDoc="1" locked="0" layoutInCell="1" allowOverlap="1" wp14:anchorId="48F1E338" wp14:editId="02A6C226">
                <wp:simplePos x="0" y="0"/>
                <wp:positionH relativeFrom="column">
                  <wp:posOffset>-17780</wp:posOffset>
                </wp:positionH>
                <wp:positionV relativeFrom="paragraph">
                  <wp:posOffset>-182245</wp:posOffset>
                </wp:positionV>
                <wp:extent cx="5795645" cy="185420"/>
                <wp:effectExtent l="0" t="3810" r="0" b="12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542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1.4pt;margin-top:-14.35pt;width:456.35pt;height:14.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RKgIAAD0EAAAOAAAAZHJzL2Uyb0RvYy54bWysU8Fu2zAMvQ/YPwi6L44Du22MOkWRLsOA&#10;bgvQ7QMUWY6FyqJGKXG6+/5sHzZKTrN022mYDQikST0/PpLXN4fesL1Cr8HWPJ9MOVNWQqPttuZf&#10;Pq/eXHHmg7CNMGBVzZ+U5zeL16+uB1epGXRgGoWMQKyvBlfzLgRXZZmXneqFn4BTloItYC8CubjN&#10;GhQDofcmm02nF9kA2DgEqbynr3djkC8SftsqGT61rVeBmZoTt5BOTOcmntniWlRbFK7T8khD/AOL&#10;XmhLPz1B3Ykg2A71H1C9lgge2jCR0GfQtlqqVANVk09/q+ahE06lWkgc704y+f8HKz/u18h0U/OC&#10;Myt6atGaCAZ4/PE9sCLqMzhfUdqDW2Os0Lt7kI+eWVh2wm7VLSIMnRINscpjfvbiQnQ8XWWb4QM0&#10;BC92AZJUhxb7CEgisEPqyNOpI+oQmKSP5eW8vChKziTF8quymKWWZaJ6vu3Qh3cKehaNmiN1PKGL&#10;/b0PkY2onlMSezC6WWljkoPbzdIg2wuajtUsvqkAKvI8zVg21HxezsqE/CLmX0Cs4vM3iF4HGnOj&#10;+5pfTeMTk0QVZXtrm2QHoc1oE2VjjzpG6cYWbKB5IhkRxhmmnSOjA/zG2UDzW3P/dSdQcWbeW2rF&#10;PC+KOPDJKcpLEo7heWRzHhFWElTNA2ejuQzjkuwc6m1Hf8pT7RZuqX2tTsrG1o6sjmRpRpPgx32K&#10;S3Dup6xfW7/4CQAA//8DAFBLAwQUAAYACAAAACEAsdwyGNwAAAAHAQAADwAAAGRycy9kb3ducmV2&#10;LnhtbEzOwW7CMAwG4PukvUPkSbtBSqUBLU0RIJXLTmN7gNB4TUXilCa03Z5+YZftZFn+9fsrtpM1&#10;bMDet44ELOYJMKTaqZYaAR/v1WwNzAdJShpHKOALPWzLx4dC5sqN9IbDKTQslpDPpQAdQpdz7muN&#10;Vvq565Di7dP1Voa49g1XvRxjuTU8TZIlt7Kl+EHLDg8a68vpZgUMex34ejUer9X3q1F8l16u1VGI&#10;56dptwEWcAp/YbjzIx3KaDq7GynPjIBZGuXhd66AxUCWZBmws4AX4GXB//vLHwAAAP//AwBQSwEC&#10;LQAUAAYACAAAACEAtoM4kv4AAADhAQAAEwAAAAAAAAAAAAAAAAAAAAAAW0NvbnRlbnRfVHlwZXNd&#10;LnhtbFBLAQItABQABgAIAAAAIQA4/SH/1gAAAJQBAAALAAAAAAAAAAAAAAAAAC8BAABfcmVscy8u&#10;cmVsc1BLAQItABQABgAIAAAAIQDB+vpRKgIAAD0EAAAOAAAAAAAAAAAAAAAAAC4CAABkcnMvZTJv&#10;RG9jLnhtbFBLAQItABQABgAIAAAAIQCx3DIY3AAAAAcBAAAPAAAAAAAAAAAAAAAAAIQEAABkcnMv&#10;ZG93bnJldi54bWxQSwUGAAAAAAQABADzAAAAjQUAAAAA&#10;" fillcolor="#f2f2f2" strokecolor="white"/>
            </w:pict>
          </mc:Fallback>
        </mc:AlternateContent>
      </w:r>
    </w:p>
    <w:p w:rsidR="00EA5D0E" w:rsidRPr="00EA5D0E" w:rsidRDefault="00EA5D0E" w:rsidP="00EA5D0E">
      <w:pPr>
        <w:spacing w:after="0" w:line="250" w:lineRule="exact"/>
        <w:rPr>
          <w:rFonts w:ascii="Times New Roman" w:eastAsia="Times New Roman" w:hAnsi="Times New Roman" w:cs="Arial"/>
          <w:sz w:val="20"/>
          <w:szCs w:val="20"/>
          <w:lang w:eastAsia="pl-PL"/>
        </w:rPr>
      </w:pPr>
    </w:p>
    <w:p w:rsidR="00EA5D0E" w:rsidRPr="00EA5D0E" w:rsidRDefault="00EA5D0E" w:rsidP="00EA5D0E">
      <w:pPr>
        <w:numPr>
          <w:ilvl w:val="0"/>
          <w:numId w:val="32"/>
        </w:numPr>
        <w:tabs>
          <w:tab w:val="left" w:pos="281"/>
        </w:tabs>
        <w:spacing w:after="0" w:line="0" w:lineRule="atLeast"/>
        <w:ind w:left="281" w:hanging="248"/>
        <w:rPr>
          <w:rFonts w:ascii="Calibri" w:eastAsia="Calibri" w:hAnsi="Calibri" w:cs="Arial"/>
          <w:b/>
          <w:sz w:val="20"/>
          <w:szCs w:val="20"/>
          <w:lang w:eastAsia="pl-PL"/>
        </w:rPr>
      </w:pPr>
      <w:r w:rsidRPr="00EA5D0E">
        <w:rPr>
          <w:rFonts w:ascii="Calibri" w:eastAsia="Calibri" w:hAnsi="Calibri" w:cs="Arial"/>
          <w:sz w:val="20"/>
          <w:szCs w:val="20"/>
          <w:lang w:eastAsia="pl-PL"/>
        </w:rPr>
        <w:t>Zamawiający zawiera umowę w sprawie zamówienia publicznego w terminie nie krótszym niż 5 dni od dnia</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przesłania zawiadomienia o wyborze najkorzystniejszej oferty.</w:t>
      </w:r>
    </w:p>
    <w:p w:rsidR="00EA5D0E" w:rsidRPr="00EA5D0E" w:rsidRDefault="00EA5D0E" w:rsidP="00EA5D0E">
      <w:pPr>
        <w:spacing w:after="0" w:line="45" w:lineRule="exact"/>
        <w:rPr>
          <w:rFonts w:ascii="Times New Roman" w:eastAsia="Times New Roman" w:hAnsi="Times New Roman" w:cs="Arial"/>
          <w:sz w:val="20"/>
          <w:szCs w:val="20"/>
          <w:lang w:eastAsia="pl-PL"/>
        </w:rPr>
      </w:pPr>
    </w:p>
    <w:p w:rsidR="00EA5D0E" w:rsidRPr="00EA5D0E" w:rsidRDefault="00EA5D0E" w:rsidP="00EA5D0E">
      <w:pPr>
        <w:spacing w:after="0" w:line="225" w:lineRule="auto"/>
        <w:jc w:val="both"/>
        <w:rPr>
          <w:rFonts w:ascii="Calibri" w:eastAsia="Calibri" w:hAnsi="Calibri" w:cs="Arial"/>
          <w:sz w:val="20"/>
          <w:szCs w:val="20"/>
          <w:lang w:eastAsia="pl-PL"/>
        </w:rPr>
      </w:pPr>
      <w:r w:rsidRPr="00EA5D0E">
        <w:rPr>
          <w:rFonts w:ascii="Calibri" w:eastAsia="Calibri" w:hAnsi="Calibri" w:cs="Arial"/>
          <w:b/>
          <w:sz w:val="20"/>
          <w:szCs w:val="20"/>
          <w:lang w:eastAsia="pl-PL"/>
        </w:rPr>
        <w:t>2.</w:t>
      </w:r>
      <w:r w:rsidRPr="00EA5D0E">
        <w:rPr>
          <w:rFonts w:ascii="Calibri" w:eastAsia="Calibri" w:hAnsi="Calibri" w:cs="Arial"/>
          <w:sz w:val="20"/>
          <w:szCs w:val="20"/>
          <w:lang w:eastAsia="pl-PL"/>
        </w:rPr>
        <w:t xml:space="preserve"> Zamawiający może zawrzeć umowę w sprawie zamówienia publicznego przed upływem terminu, o którym mowa w zdaniu pierwszym, jeżeli w postępowaniu o udzielenie zamówienia prowadzonym w trybie podstawowym złożono tylko jedną ofertę.</w:t>
      </w:r>
    </w:p>
    <w:p w:rsidR="00EA5D0E" w:rsidRPr="00EA5D0E" w:rsidRDefault="00EA5D0E" w:rsidP="00EA5D0E">
      <w:pPr>
        <w:spacing w:after="0" w:line="46" w:lineRule="exact"/>
        <w:rPr>
          <w:rFonts w:ascii="Times New Roman" w:eastAsia="Times New Roman" w:hAnsi="Times New Roman" w:cs="Arial"/>
          <w:sz w:val="20"/>
          <w:szCs w:val="20"/>
          <w:lang w:eastAsia="pl-PL"/>
        </w:rPr>
      </w:pPr>
    </w:p>
    <w:p w:rsidR="00EA5D0E" w:rsidRPr="00EA5D0E" w:rsidRDefault="00EA5D0E" w:rsidP="00EA5D0E">
      <w:pPr>
        <w:numPr>
          <w:ilvl w:val="0"/>
          <w:numId w:val="33"/>
        </w:numPr>
        <w:tabs>
          <w:tab w:val="left" w:pos="281"/>
        </w:tabs>
        <w:spacing w:after="0" w:line="225" w:lineRule="auto"/>
        <w:ind w:left="281" w:right="20" w:hanging="248"/>
        <w:jc w:val="both"/>
        <w:rPr>
          <w:rFonts w:ascii="Calibri" w:eastAsia="Calibri" w:hAnsi="Calibri" w:cs="Arial"/>
          <w:b/>
          <w:sz w:val="20"/>
          <w:szCs w:val="20"/>
          <w:lang w:eastAsia="pl-PL"/>
        </w:rPr>
      </w:pPr>
      <w:r w:rsidRPr="00EA5D0E">
        <w:rPr>
          <w:rFonts w:ascii="Calibri" w:eastAsia="Calibri" w:hAnsi="Calibri"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33"/>
        </w:numPr>
        <w:tabs>
          <w:tab w:val="left" w:pos="281"/>
        </w:tabs>
        <w:spacing w:after="0" w:line="216" w:lineRule="auto"/>
        <w:ind w:left="281" w:right="20" w:hanging="248"/>
        <w:rPr>
          <w:rFonts w:ascii="Calibri" w:eastAsia="Calibri" w:hAnsi="Calibri" w:cs="Arial"/>
          <w:b/>
          <w:sz w:val="20"/>
          <w:szCs w:val="20"/>
          <w:lang w:eastAsia="pl-PL"/>
        </w:rPr>
      </w:pPr>
      <w:r w:rsidRPr="00EA5D0E">
        <w:rPr>
          <w:rFonts w:ascii="Calibri" w:eastAsia="Calibri" w:hAnsi="Calibri" w:cs="Arial"/>
          <w:sz w:val="20"/>
          <w:szCs w:val="20"/>
          <w:lang w:eastAsia="pl-PL"/>
        </w:rPr>
        <w:t>Wykonawca będzie zobowiązany do podpisania umowy w miejscu i terminie wskazanym przez Zamawiającego.</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79744" behindDoc="1" locked="0" layoutInCell="1" allowOverlap="1" wp14:anchorId="36BCF779" wp14:editId="0A6EA8DD">
                <wp:simplePos x="0" y="0"/>
                <wp:positionH relativeFrom="column">
                  <wp:posOffset>-17780</wp:posOffset>
                </wp:positionH>
                <wp:positionV relativeFrom="paragraph">
                  <wp:posOffset>158115</wp:posOffset>
                </wp:positionV>
                <wp:extent cx="5795645" cy="18605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45pt;width:456.35pt;height:14.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heKgIAAD0EAAAOAAAAZHJzL2Uyb0RvYy54bWysU1Fv0zAQfkfiP1h+Z2m7pmujpdO0UYQ0&#10;oNLgB7iOk1hzfObsNi3v/DN+GGenGy3whHAky5c7f/7uu7vrm31n2E6h12BLPr4YcaashErbpuRf&#10;Pq/ezDnzQdhKGLCq5Afl+c3y9avr3hVqAi2YSiEjEOuL3pW8DcEVWeZlqzrhL8ApS84asBOBTGyy&#10;CkVP6J3JJqPRLOsBK4cglff0935w8mXCr2slw6e69iowU3LiFtKOad/EPVtei6JB4VotjzTEP7Do&#10;hLb06AvUvQiCbVH/AdVpieChDhcSugzqWkuVcqBsxqPfsnlshVMpFxLHuxeZ/P+DlR93a2S6Kvkl&#10;Z1Z0VKI1EQzw9ON7YJdRn975gsIe3Rpjht49gHzyzMJdK2yjbhGhb5WoiNU4xmdnF6Lh6Srb9B+g&#10;InixDZCk2tfYRUASge1TRQ4vFVH7wCT9zK8W+WyacybJN57PRnmenhDF822HPrxT0LF4KDlSxRO6&#10;2D34ENmI4jkksQejq5U2JhnYbO4Msp2g7lhN4ndE96dhxrK+5It8kifkM58/g1jF9TeITgdqc6O7&#10;ks9HccUgUUTZ3toqnYPQZjgTZWOPOkbphhJsoDqQjAhDD9PM0aEF/MZZT/1bcv91K1BxZt5bKsVi&#10;PJ3Ghk/GNL+akIGnns2pR1hJUCUPnA3HuzAMydahblp6aZxyt3BL5at1UjaWdmB1JEs9mgQ/zlMc&#10;glM7Rf2a+uVPAAAA//8DAFBLAwQUAAYACAAAACEAGmlCsd0AAAAIAQAADwAAAGRycy9kb3ducmV2&#10;LnhtbEyPzU7DMBCE70i8g7VI3FoHq0CTZlMVpPTCicIDuLEbR/VPGrtJ4OlZTnDb0Yxmvi23s7Ns&#10;1EPsgkd4WGbAtG+C6nyL8PlRL9bAYpJeSRu8RvjSEbbV7U0pCxUm/67HQ2oZlfhYSASTUl9wHhuj&#10;nYzL0GtP3ikMTiaSQ8vVICcqd5aLLHviTnaeFozs9avRzflwdQjji0l8/TztL/X3m1V8J86Xeo94&#10;fzfvNsCSntNfGH7xCR0qYjqGq1eRWYSFIPKEIFY5MPLzLKfjiPC4EsCrkv9/oPoBAAD//wMAUEsB&#10;Ai0AFAAGAAgAAAAhALaDOJL+AAAA4QEAABMAAAAAAAAAAAAAAAAAAAAAAFtDb250ZW50X1R5cGVz&#10;XS54bWxQSwECLQAUAAYACAAAACEAOP0h/9YAAACUAQAACwAAAAAAAAAAAAAAAAAvAQAAX3JlbHMv&#10;LnJlbHNQSwECLQAUAAYACAAAACEADC84XioCAAA9BAAADgAAAAAAAAAAAAAAAAAuAgAAZHJzL2Uy&#10;b0RvYy54bWxQSwECLQAUAAYACAAAACEAGmlCsd0AAAAIAQAADwAAAAAAAAAAAAAAAACEBAAAZHJz&#10;L2Rvd25yZXYueG1sUEsFBgAAAAAEAAQA8wAAAI4FAAAAAA==&#10;" fillcolor="#f2f2f2" strokecolor="white"/>
            </w:pict>
          </mc:Fallback>
        </mc:AlternateContent>
      </w:r>
    </w:p>
    <w:p w:rsidR="00EA5D0E" w:rsidRPr="00EA5D0E" w:rsidRDefault="00EA5D0E" w:rsidP="00EA5D0E">
      <w:pPr>
        <w:spacing w:after="0" w:line="225"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XIX. Informacje o treści zawieranej umowy oraz możliwości jej zmiany</w:t>
      </w:r>
    </w:p>
    <w:p w:rsidR="00EA5D0E" w:rsidRPr="00EA5D0E" w:rsidRDefault="00EA5D0E" w:rsidP="00EA5D0E">
      <w:pPr>
        <w:spacing w:after="0" w:line="292" w:lineRule="exact"/>
        <w:rPr>
          <w:rFonts w:ascii="Times New Roman" w:eastAsia="Times New Roman" w:hAnsi="Times New Roman" w:cs="Arial"/>
          <w:sz w:val="20"/>
          <w:szCs w:val="20"/>
          <w:lang w:eastAsia="pl-PL"/>
        </w:rPr>
      </w:pPr>
    </w:p>
    <w:p w:rsidR="00EA5D0E" w:rsidRPr="00EA5D0E" w:rsidRDefault="00EA5D0E" w:rsidP="00EA5D0E">
      <w:pPr>
        <w:numPr>
          <w:ilvl w:val="0"/>
          <w:numId w:val="34"/>
        </w:numPr>
        <w:tabs>
          <w:tab w:val="left" w:pos="361"/>
        </w:tabs>
        <w:spacing w:after="0" w:line="216"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Projektowane postanowienia umowy w sprawie zamówienia publicznego, które zostaną wprowadzone do treści tej umowy zawiera załącznik nr 1 do SWZ</w:t>
      </w:r>
      <w:r w:rsidRPr="00EA5D0E">
        <w:rPr>
          <w:rFonts w:ascii="Calibri" w:eastAsia="Calibri" w:hAnsi="Calibri" w:cs="Arial"/>
          <w:b/>
          <w:sz w:val="20"/>
          <w:szCs w:val="20"/>
          <w:lang w:eastAsia="pl-PL"/>
        </w:rPr>
        <w:t>.</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34"/>
        </w:numPr>
        <w:tabs>
          <w:tab w:val="left" w:pos="361"/>
        </w:tabs>
        <w:spacing w:after="0" w:line="217"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Wybrany Wykonawca jest zobowiązany do zawarcia umowy w sprawie zamówienia publicznego na warunkach określonych w </w:t>
      </w:r>
      <w:r w:rsidRPr="00EA5D0E">
        <w:rPr>
          <w:rFonts w:ascii="Calibri" w:eastAsia="Calibri" w:hAnsi="Calibri" w:cs="Arial"/>
          <w:b/>
          <w:sz w:val="20"/>
          <w:szCs w:val="20"/>
          <w:lang w:eastAsia="pl-PL"/>
        </w:rPr>
        <w:t>projektowanych postanowieniach umownych</w:t>
      </w:r>
      <w:r w:rsidRPr="00EA5D0E">
        <w:rPr>
          <w:rFonts w:ascii="Calibri" w:eastAsia="Calibri" w:hAnsi="Calibri" w:cs="Arial"/>
          <w:sz w:val="20"/>
          <w:szCs w:val="20"/>
          <w:lang w:eastAsia="pl-PL"/>
        </w:rPr>
        <w:t xml:space="preserve"> (załącznik nr 1 do SWZ).</w:t>
      </w:r>
    </w:p>
    <w:p w:rsidR="00EA5D0E" w:rsidRPr="00EA5D0E" w:rsidRDefault="00EA5D0E" w:rsidP="00EA5D0E">
      <w:pPr>
        <w:spacing w:after="0" w:line="11" w:lineRule="exact"/>
        <w:rPr>
          <w:rFonts w:ascii="Calibri" w:eastAsia="Calibri" w:hAnsi="Calibri" w:cs="Arial"/>
          <w:b/>
          <w:sz w:val="20"/>
          <w:szCs w:val="20"/>
          <w:lang w:eastAsia="pl-PL"/>
        </w:rPr>
      </w:pPr>
    </w:p>
    <w:p w:rsidR="00EA5D0E" w:rsidRPr="00EA5D0E" w:rsidRDefault="00EA5D0E" w:rsidP="00EA5D0E">
      <w:pPr>
        <w:numPr>
          <w:ilvl w:val="0"/>
          <w:numId w:val="34"/>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Zakres świadczenia Wykonawcy wynikający z umowy jest tożsamy z jego zobowiązaniem zawartym w ofercie.</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0"/>
          <w:numId w:val="34"/>
        </w:numPr>
        <w:tabs>
          <w:tab w:val="left" w:pos="361"/>
        </w:tabs>
        <w:spacing w:after="0" w:line="228"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Zamawiający przewiduje możliwość zmiany zawartej umowy w stosunku do treści wybranej oferty </w:t>
      </w:r>
      <w:r w:rsidRPr="00EA5D0E">
        <w:rPr>
          <w:rFonts w:ascii="Calibri" w:eastAsia="Calibri" w:hAnsi="Calibri" w:cs="Arial"/>
          <w:sz w:val="20"/>
          <w:szCs w:val="20"/>
          <w:lang w:eastAsia="pl-PL"/>
        </w:rPr>
        <w:br/>
        <w:t xml:space="preserve">w zakresie uregulowanym w art. 454-455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oraz wskazanym w projektowanych postanowieniach umownych.</w:t>
      </w:r>
    </w:p>
    <w:p w:rsidR="00EA5D0E" w:rsidRPr="00EA5D0E" w:rsidRDefault="00EA5D0E" w:rsidP="00EA5D0E">
      <w:pPr>
        <w:spacing w:after="0" w:line="2" w:lineRule="exact"/>
        <w:rPr>
          <w:rFonts w:ascii="Calibri" w:eastAsia="Calibri" w:hAnsi="Calibri" w:cs="Arial"/>
          <w:b/>
          <w:sz w:val="20"/>
          <w:szCs w:val="20"/>
          <w:lang w:eastAsia="pl-PL"/>
        </w:rPr>
      </w:pPr>
    </w:p>
    <w:p w:rsidR="00EA5D0E" w:rsidRPr="00EA5D0E" w:rsidRDefault="00EA5D0E" w:rsidP="00EA5D0E">
      <w:pPr>
        <w:numPr>
          <w:ilvl w:val="0"/>
          <w:numId w:val="34"/>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Zmiana umowy wymaga dla swej ważności, pod rygorem nieważności, zachowania formy pisemnej.</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80768" behindDoc="1" locked="0" layoutInCell="1" allowOverlap="1" wp14:anchorId="5218522C" wp14:editId="0A15335C">
                <wp:simplePos x="0" y="0"/>
                <wp:positionH relativeFrom="column">
                  <wp:posOffset>-17780</wp:posOffset>
                </wp:positionH>
                <wp:positionV relativeFrom="paragraph">
                  <wp:posOffset>156845</wp:posOffset>
                </wp:positionV>
                <wp:extent cx="5795645" cy="186055"/>
                <wp:effectExtent l="0" t="0"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12.35pt;width:456.35pt;height:14.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onKQIAAD0EAAAOAAAAZHJzL2Uyb0RvYy54bWysU1Fv0zAQfkfiP1h+p2miZlujpdPUUYQ0&#10;oNLgB7iO01hzfObsNh3v/DN+GGenKx3whHAky5c7f/7uu7vrm0Nv2F6h12Brnk+mnCkrodF2W/Mv&#10;n1dvrjjzQdhGGLCq5k/K85vF61fXg6tUAR2YRiEjEOurwdW8C8FVWeZlp3rhJ+CUJWcL2ItAJm6z&#10;BsVA6L3Jiun0IhsAG4cglff092508kXCb1slw6e29SowU3PiFtKOad/EPVtci2qLwnVaHmmIf2DR&#10;C23p0RPUnQiC7VD/AdVrieChDRMJfQZtq6VKOVA2+fS3bB464VTKhcTx7iST/3+w8uN+jUw3NS84&#10;s6KnEq2JYIDHH98DK6I+g/MVhT24NcYMvbsH+eiZhWUn7FbdIsLQKdEQqzzGZy8uRMPTVbYZPkBD&#10;8GIXIEl1aLGPgCQCO6SKPJ0qog6BSfpZXs7Li1nJmSRffnUxLcv0hKiebzv04Z2CnsVDzZEqntDF&#10;/t6HyEZUzyGJPRjdrLQxycDtZmmQ7QV1x6qI3xHdn4cZy4aaz8uiTMgvfP4FxCquv0H0OlCbG93X&#10;/GoaVwwSVZTtrW3SOQhtxjNRNvaoY5RuLMEGmieSEWHsYZo5OnSA3zgbqH9r7r/uBCrOzHtLpZjn&#10;s1ls+GTMysuCDDz3bM49wkqCqnngbDwuwzgkO4d629FLecrdwi2Vr9VJ2VjakdWRLPVoEvw4T3EI&#10;zu0U9WvqFz8BAAD//wMAUEsDBBQABgAIAAAAIQA5KZZ83QAAAAgBAAAPAAAAZHJzL2Rvd25yZXYu&#10;eG1sTI/NTsMwEITvSLyDtUjcWpuo0CZkUxWk9MKJwgO48RJH9U8au0ng6TEnehzNaOabcjtbw0Ya&#10;QucdwsNSACPXeNW5FuHzo15sgIUonZLGO0L4pgDb6vamlIXyk3un8RBblkpcKCSCjrEvOA+NJivD&#10;0vfkkvflBytjkkPL1SCnVG4Nz4R44lZ2Li1o2dOrpuZ0uFiE8UVHvllP+3P982YU32Wnc71HvL+b&#10;d8/AIs3xPwx/+AkdqsR09BenAjMIiyyRR4RstQaW/FzkObAjwuNKAK9Kfn2g+gUAAP//AwBQSwEC&#10;LQAUAAYACAAAACEAtoM4kv4AAADhAQAAEwAAAAAAAAAAAAAAAAAAAAAAW0NvbnRlbnRfVHlwZXNd&#10;LnhtbFBLAQItABQABgAIAAAAIQA4/SH/1gAAAJQBAAALAAAAAAAAAAAAAAAAAC8BAABfcmVscy8u&#10;cmVsc1BLAQItABQABgAIAAAAIQCYJeonKQIAAD0EAAAOAAAAAAAAAAAAAAAAAC4CAABkcnMvZTJv&#10;RG9jLnhtbFBLAQItABQABgAIAAAAIQA5KZZ83QAAAAgBAAAPAAAAAAAAAAAAAAAAAIMEAABkcnMv&#10;ZG93bnJldi54bWxQSwUGAAAAAAQABADzAAAAjQUAAAAA&#10;" fillcolor="#f2f2f2" strokecolor="white"/>
            </w:pict>
          </mc:Fallback>
        </mc:AlternateContent>
      </w:r>
    </w:p>
    <w:p w:rsidR="00EA5D0E" w:rsidRPr="00EA5D0E" w:rsidRDefault="00EA5D0E" w:rsidP="00EA5D0E">
      <w:pPr>
        <w:spacing w:after="0" w:line="222"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XX. Pouczenie o środkach ochrony prawnej przysługujących Wykonawcy</w:t>
      </w:r>
    </w:p>
    <w:p w:rsidR="00EA5D0E" w:rsidRPr="00EA5D0E" w:rsidRDefault="00EA5D0E" w:rsidP="00EA5D0E">
      <w:pPr>
        <w:spacing w:after="0" w:line="287" w:lineRule="exact"/>
        <w:rPr>
          <w:rFonts w:ascii="Times New Roman" w:eastAsia="Times New Roman" w:hAnsi="Times New Roman" w:cs="Arial"/>
          <w:sz w:val="20"/>
          <w:szCs w:val="20"/>
          <w:lang w:eastAsia="pl-PL"/>
        </w:rPr>
      </w:pPr>
    </w:p>
    <w:p w:rsidR="00EA5D0E" w:rsidRPr="00EA5D0E" w:rsidRDefault="00EA5D0E" w:rsidP="00EA5D0E">
      <w:pPr>
        <w:numPr>
          <w:ilvl w:val="0"/>
          <w:numId w:val="35"/>
        </w:numPr>
        <w:tabs>
          <w:tab w:val="left" w:pos="361"/>
        </w:tabs>
        <w:spacing w:after="0" w:line="225"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lastRenderedPageBreak/>
        <w:t xml:space="preserve">Środki ochrony prawnej określone w niniejszym Rozdz. SWZ przysługują Wykonawcy oraz innemu podmiotowi, jeżeli ma lub miał interes w uzyskaniu zamówienia oraz poniósł lub może ponieść szkodę </w:t>
      </w:r>
      <w:r w:rsidRPr="00EA5D0E">
        <w:rPr>
          <w:rFonts w:ascii="Calibri" w:eastAsia="Calibri" w:hAnsi="Calibri" w:cs="Arial"/>
          <w:sz w:val="20"/>
          <w:szCs w:val="20"/>
          <w:lang w:eastAsia="pl-PL"/>
        </w:rPr>
        <w:br/>
        <w:t xml:space="preserve">w wyniku naruszenia przez Zamawiającego przepisów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35"/>
        </w:numPr>
        <w:tabs>
          <w:tab w:val="left" w:pos="361"/>
        </w:tabs>
        <w:spacing w:after="0" w:line="225"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xml:space="preserve"> oraz Rzecznikowi Małych i Średnich Przedsiębiorców.</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0"/>
          <w:numId w:val="35"/>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Odwołanie przysługuje na:</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1"/>
          <w:numId w:val="35"/>
        </w:numPr>
        <w:tabs>
          <w:tab w:val="left" w:pos="721"/>
        </w:tabs>
        <w:spacing w:after="0" w:line="217" w:lineRule="auto"/>
        <w:ind w:left="721" w:hanging="361"/>
        <w:rPr>
          <w:rFonts w:ascii="Calibri" w:eastAsia="Calibri" w:hAnsi="Calibri" w:cs="Arial"/>
          <w:sz w:val="20"/>
          <w:szCs w:val="20"/>
          <w:lang w:eastAsia="pl-PL"/>
        </w:rPr>
      </w:pPr>
      <w:r w:rsidRPr="00EA5D0E">
        <w:rPr>
          <w:rFonts w:ascii="Calibri" w:eastAsia="Calibri" w:hAnsi="Calibri" w:cs="Arial"/>
          <w:sz w:val="20"/>
          <w:szCs w:val="20"/>
          <w:lang w:eastAsia="pl-PL"/>
        </w:rPr>
        <w:t>niezgodną z przepisami ustawy czynność Zamawiającego, podjętą w postępowaniu o udzielenie zamówienia, w tym na projektowane postanowienie umowy;</w:t>
      </w:r>
    </w:p>
    <w:p w:rsidR="00EA5D0E" w:rsidRPr="00EA5D0E" w:rsidRDefault="00EA5D0E" w:rsidP="00EA5D0E">
      <w:pPr>
        <w:spacing w:after="0" w:line="48" w:lineRule="exact"/>
        <w:rPr>
          <w:rFonts w:ascii="Calibri" w:eastAsia="Calibri" w:hAnsi="Calibri" w:cs="Arial"/>
          <w:sz w:val="20"/>
          <w:szCs w:val="20"/>
          <w:lang w:eastAsia="pl-PL"/>
        </w:rPr>
      </w:pPr>
    </w:p>
    <w:p w:rsidR="00EA5D0E" w:rsidRPr="00EA5D0E" w:rsidRDefault="00EA5D0E" w:rsidP="00EA5D0E">
      <w:pPr>
        <w:numPr>
          <w:ilvl w:val="1"/>
          <w:numId w:val="35"/>
        </w:numPr>
        <w:tabs>
          <w:tab w:val="left" w:pos="721"/>
        </w:tabs>
        <w:spacing w:after="0" w:line="216"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zaniechanie czynności w postępowaniu o udzielenie zamówienia do której zamawiający był obowiązany na podstawie ustawy;</w:t>
      </w:r>
    </w:p>
    <w:p w:rsidR="00EA5D0E" w:rsidRPr="00EA5D0E" w:rsidRDefault="00EA5D0E" w:rsidP="00EA5D0E">
      <w:pPr>
        <w:spacing w:after="0" w:line="47" w:lineRule="exact"/>
        <w:rPr>
          <w:rFonts w:ascii="Calibri" w:eastAsia="Calibri" w:hAnsi="Calibri" w:cs="Arial"/>
          <w:sz w:val="20"/>
          <w:szCs w:val="20"/>
          <w:lang w:eastAsia="pl-PL"/>
        </w:rPr>
      </w:pPr>
    </w:p>
    <w:p w:rsidR="00EA5D0E" w:rsidRPr="00EA5D0E" w:rsidRDefault="00EA5D0E" w:rsidP="00EA5D0E">
      <w:pPr>
        <w:numPr>
          <w:ilvl w:val="0"/>
          <w:numId w:val="35"/>
        </w:numPr>
        <w:tabs>
          <w:tab w:val="left" w:pos="361"/>
        </w:tabs>
        <w:spacing w:after="0" w:line="225"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35"/>
        </w:numPr>
        <w:tabs>
          <w:tab w:val="left" w:pos="361"/>
        </w:tabs>
        <w:spacing w:after="0" w:line="217"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Odwołanie wobec treści ogłoszenia lub treści SWZ wnosi się w terminie 5 dni od dnia zamieszczenia ogłoszenia w Biuletynie Zamówień Publicznych lub treści SWZ na stronie internetowej.</w:t>
      </w:r>
    </w:p>
    <w:p w:rsidR="00EA5D0E" w:rsidRPr="00EA5D0E" w:rsidRDefault="00EA5D0E" w:rsidP="00EA5D0E">
      <w:pPr>
        <w:spacing w:after="0" w:line="1" w:lineRule="exact"/>
        <w:rPr>
          <w:rFonts w:ascii="Calibri" w:eastAsia="Calibri" w:hAnsi="Calibri" w:cs="Arial"/>
          <w:b/>
          <w:sz w:val="20"/>
          <w:szCs w:val="20"/>
          <w:lang w:eastAsia="pl-PL"/>
        </w:rPr>
      </w:pPr>
    </w:p>
    <w:p w:rsidR="00EA5D0E" w:rsidRPr="00EA5D0E" w:rsidRDefault="00EA5D0E" w:rsidP="00EA5D0E">
      <w:pPr>
        <w:numPr>
          <w:ilvl w:val="0"/>
          <w:numId w:val="35"/>
        </w:numPr>
        <w:tabs>
          <w:tab w:val="left" w:pos="361"/>
        </w:tabs>
        <w:spacing w:after="0" w:line="0" w:lineRule="atLeast"/>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Odwołanie wnosi się w terminie:</w:t>
      </w:r>
    </w:p>
    <w:p w:rsidR="00EA5D0E" w:rsidRPr="00EA5D0E" w:rsidRDefault="00EA5D0E" w:rsidP="00EA5D0E">
      <w:pPr>
        <w:spacing w:after="0" w:line="47" w:lineRule="exact"/>
        <w:rPr>
          <w:rFonts w:ascii="Calibri" w:eastAsia="Calibri" w:hAnsi="Calibri" w:cs="Arial"/>
          <w:b/>
          <w:sz w:val="20"/>
          <w:szCs w:val="20"/>
          <w:lang w:eastAsia="pl-PL"/>
        </w:rPr>
      </w:pPr>
    </w:p>
    <w:p w:rsidR="00EA5D0E" w:rsidRPr="00EA5D0E" w:rsidRDefault="00EA5D0E" w:rsidP="00EA5D0E">
      <w:pPr>
        <w:numPr>
          <w:ilvl w:val="1"/>
          <w:numId w:val="35"/>
        </w:numPr>
        <w:tabs>
          <w:tab w:val="left" w:pos="721"/>
        </w:tabs>
        <w:spacing w:after="0" w:line="216"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5 dni od dnia przekazania informacji o czynności zamawiającego stanowiącej podstawę jego wniesienia, jeżeli informacja została przekazana przy użyciu środków komunikacji elektronicznej,</w:t>
      </w:r>
    </w:p>
    <w:p w:rsidR="00EA5D0E" w:rsidRPr="00EA5D0E" w:rsidRDefault="00EA5D0E" w:rsidP="00EA5D0E">
      <w:pPr>
        <w:spacing w:after="0" w:line="47" w:lineRule="exact"/>
        <w:rPr>
          <w:rFonts w:ascii="Calibri" w:eastAsia="Calibri" w:hAnsi="Calibri" w:cs="Arial"/>
          <w:sz w:val="20"/>
          <w:szCs w:val="20"/>
          <w:lang w:eastAsia="pl-PL"/>
        </w:rPr>
      </w:pPr>
    </w:p>
    <w:p w:rsidR="00EA5D0E" w:rsidRPr="00EA5D0E" w:rsidRDefault="00EA5D0E" w:rsidP="00EA5D0E">
      <w:pPr>
        <w:numPr>
          <w:ilvl w:val="1"/>
          <w:numId w:val="35"/>
        </w:numPr>
        <w:tabs>
          <w:tab w:val="left" w:pos="721"/>
        </w:tabs>
        <w:spacing w:after="0" w:line="217" w:lineRule="auto"/>
        <w:ind w:left="721" w:right="20" w:hanging="361"/>
        <w:rPr>
          <w:rFonts w:ascii="Calibri" w:eastAsia="Calibri" w:hAnsi="Calibri" w:cs="Arial"/>
          <w:sz w:val="20"/>
          <w:szCs w:val="20"/>
          <w:lang w:eastAsia="pl-PL"/>
        </w:rPr>
      </w:pPr>
      <w:r w:rsidRPr="00EA5D0E">
        <w:rPr>
          <w:rFonts w:ascii="Calibri" w:eastAsia="Calibri" w:hAnsi="Calibri" w:cs="Arial"/>
          <w:sz w:val="20"/>
          <w:szCs w:val="20"/>
          <w:lang w:eastAsia="pl-PL"/>
        </w:rPr>
        <w:t>10 dni od dnia przekazania informacji o czynności zamawiającego stanowiącej podstawę jego wniesienia, jeżeli informacja została przekazana w sposób inny niż określony w pkt 1).</w:t>
      </w:r>
    </w:p>
    <w:p w:rsidR="00EA5D0E" w:rsidRPr="00EA5D0E" w:rsidRDefault="00EA5D0E" w:rsidP="00EA5D0E">
      <w:pPr>
        <w:spacing w:after="0" w:line="1" w:lineRule="exact"/>
        <w:rPr>
          <w:rFonts w:ascii="Calibri" w:eastAsia="Calibri" w:hAnsi="Calibri" w:cs="Arial"/>
          <w:sz w:val="20"/>
          <w:szCs w:val="20"/>
          <w:lang w:eastAsia="pl-PL"/>
        </w:rPr>
      </w:pPr>
    </w:p>
    <w:p w:rsidR="00EA5D0E" w:rsidRPr="00EA5D0E" w:rsidRDefault="00EA5D0E" w:rsidP="00EA5D0E">
      <w:pPr>
        <w:numPr>
          <w:ilvl w:val="0"/>
          <w:numId w:val="35"/>
        </w:numPr>
        <w:tabs>
          <w:tab w:val="left" w:pos="361"/>
        </w:tabs>
        <w:spacing w:after="0" w:line="238" w:lineRule="auto"/>
        <w:ind w:left="361" w:hanging="361"/>
        <w:rPr>
          <w:rFonts w:ascii="Calibri" w:eastAsia="Calibri" w:hAnsi="Calibri" w:cs="Arial"/>
          <w:b/>
          <w:sz w:val="20"/>
          <w:szCs w:val="20"/>
          <w:lang w:eastAsia="pl-PL"/>
        </w:rPr>
      </w:pPr>
      <w:r w:rsidRPr="00EA5D0E">
        <w:rPr>
          <w:rFonts w:ascii="Calibri" w:eastAsia="Calibri" w:hAnsi="Calibri" w:cs="Arial"/>
          <w:sz w:val="20"/>
          <w:szCs w:val="20"/>
          <w:lang w:eastAsia="pl-PL"/>
        </w:rPr>
        <w:t>Odwołanie w przypadkach innych niż określone w Rozdz. XX pkt 5 i 6 wnosi się w terminie 5 dni od dnia,</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w którym  powzięto  lub  przy  zachowaniu  należytej  staranności  można  było  powziąć  wiadomość okolicznościach stanowiących podstawę jego wniesienia. </w:t>
      </w:r>
    </w:p>
    <w:p w:rsidR="00EA5D0E" w:rsidRPr="00EA5D0E" w:rsidRDefault="00EA5D0E" w:rsidP="00EA5D0E">
      <w:pPr>
        <w:numPr>
          <w:ilvl w:val="0"/>
          <w:numId w:val="38"/>
        </w:numPr>
        <w:tabs>
          <w:tab w:val="left" w:pos="361"/>
        </w:tabs>
        <w:spacing w:after="0" w:line="225" w:lineRule="auto"/>
        <w:ind w:left="361" w:hanging="361"/>
        <w:jc w:val="both"/>
        <w:rPr>
          <w:rFonts w:ascii="Calibri" w:eastAsia="Calibri" w:hAnsi="Calibri" w:cs="Arial"/>
          <w:sz w:val="20"/>
          <w:szCs w:val="20"/>
          <w:lang w:eastAsia="pl-PL"/>
        </w:rPr>
      </w:pPr>
      <w:r w:rsidRPr="00EA5D0E">
        <w:rPr>
          <w:rFonts w:ascii="Calibri" w:eastAsia="Calibri" w:hAnsi="Calibri" w:cs="Arial"/>
          <w:sz w:val="20"/>
          <w:szCs w:val="20"/>
          <w:lang w:eastAsia="pl-PL"/>
        </w:rPr>
        <w:t>Na orzeczenia Izby</w:t>
      </w:r>
      <w:r w:rsidRPr="00EA5D0E">
        <w:rPr>
          <w:rFonts w:eastAsia="Times New Roman" w:cstheme="minorHAnsi"/>
          <w:sz w:val="20"/>
          <w:szCs w:val="20"/>
          <w:lang w:eastAsia="pl-PL"/>
        </w:rPr>
        <w:t xml:space="preserve"> oraz postanowienie Prezesa Izby, o którym mowa w art. 519 ust. 1 ustawy </w:t>
      </w:r>
      <w:proofErr w:type="spellStart"/>
      <w:r w:rsidRPr="00EA5D0E">
        <w:rPr>
          <w:rFonts w:eastAsia="Times New Roman" w:cstheme="minorHAnsi"/>
          <w:sz w:val="20"/>
          <w:szCs w:val="20"/>
          <w:lang w:eastAsia="pl-PL"/>
        </w:rPr>
        <w:t>Pzp</w:t>
      </w:r>
      <w:proofErr w:type="spellEnd"/>
      <w:r w:rsidRPr="00EA5D0E">
        <w:rPr>
          <w:rFonts w:eastAsia="Times New Roman" w:cstheme="minorHAnsi"/>
          <w:sz w:val="20"/>
          <w:szCs w:val="20"/>
          <w:lang w:eastAsia="pl-PL"/>
        </w:rPr>
        <w:t>, stronom oraz uczestnikom postępowania odwoławczego przysługuje skarga do sądu.</w:t>
      </w:r>
    </w:p>
    <w:p w:rsidR="00EA5D0E" w:rsidRPr="00EA5D0E" w:rsidRDefault="00EA5D0E" w:rsidP="00EA5D0E">
      <w:pPr>
        <w:numPr>
          <w:ilvl w:val="0"/>
          <w:numId w:val="38"/>
        </w:numPr>
        <w:tabs>
          <w:tab w:val="left" w:pos="361"/>
        </w:tabs>
        <w:spacing w:after="0" w:line="225" w:lineRule="auto"/>
        <w:ind w:left="361"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W postępowaniu toczącym się wskutek wniesienia skargi stosuje się odpowiednio przepisy ustawy z dnia 17 listopada 1964r. - Kodeks postępowania cywilnego o apelacji, jeżeli przepisy niniejszego rozdziału nie stanowią inaczej.</w:t>
      </w:r>
    </w:p>
    <w:p w:rsidR="00EA5D0E" w:rsidRPr="00EA5D0E" w:rsidRDefault="00EA5D0E" w:rsidP="00EA5D0E">
      <w:pPr>
        <w:spacing w:after="0" w:line="45" w:lineRule="exact"/>
        <w:rPr>
          <w:rFonts w:ascii="Calibri" w:eastAsia="Calibri" w:hAnsi="Calibri" w:cs="Arial"/>
          <w:b/>
          <w:sz w:val="20"/>
          <w:szCs w:val="20"/>
          <w:lang w:eastAsia="pl-PL"/>
        </w:rPr>
      </w:pPr>
    </w:p>
    <w:p w:rsidR="00EA5D0E" w:rsidRPr="00EA5D0E" w:rsidRDefault="00EA5D0E" w:rsidP="00EA5D0E">
      <w:pPr>
        <w:numPr>
          <w:ilvl w:val="0"/>
          <w:numId w:val="38"/>
        </w:numPr>
        <w:tabs>
          <w:tab w:val="left" w:pos="361"/>
        </w:tabs>
        <w:spacing w:after="0" w:line="217"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Skargę wnosi się do Sądu Okręgowego w Warszawie - sądu zamówień publicznych, zwanego dalej "sądem zamówień publicznych".</w:t>
      </w:r>
    </w:p>
    <w:p w:rsidR="00EA5D0E" w:rsidRPr="00EA5D0E" w:rsidRDefault="00EA5D0E" w:rsidP="00EA5D0E">
      <w:pPr>
        <w:spacing w:after="0" w:line="48" w:lineRule="exact"/>
        <w:rPr>
          <w:rFonts w:ascii="Calibri" w:eastAsia="Calibri" w:hAnsi="Calibri" w:cs="Arial"/>
          <w:b/>
          <w:sz w:val="20"/>
          <w:szCs w:val="20"/>
          <w:lang w:eastAsia="pl-PL"/>
        </w:rPr>
      </w:pPr>
    </w:p>
    <w:p w:rsidR="00EA5D0E" w:rsidRPr="00EA5D0E" w:rsidRDefault="00EA5D0E" w:rsidP="00EA5D0E">
      <w:pPr>
        <w:numPr>
          <w:ilvl w:val="0"/>
          <w:numId w:val="38"/>
        </w:numPr>
        <w:tabs>
          <w:tab w:val="left" w:pos="361"/>
        </w:tabs>
        <w:spacing w:after="0" w:line="228" w:lineRule="auto"/>
        <w:ind w:left="361" w:right="20" w:hanging="361"/>
        <w:jc w:val="both"/>
        <w:rPr>
          <w:rFonts w:ascii="Calibri" w:eastAsia="Calibri" w:hAnsi="Calibri" w:cs="Arial"/>
          <w:b/>
          <w:sz w:val="20"/>
          <w:szCs w:val="20"/>
          <w:lang w:eastAsia="pl-PL"/>
        </w:rPr>
      </w:pPr>
      <w:r w:rsidRPr="00EA5D0E">
        <w:rPr>
          <w:rFonts w:ascii="Calibri" w:eastAsia="Calibri" w:hAnsi="Calibri" w:cs="Arial"/>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EA5D0E">
        <w:rPr>
          <w:rFonts w:ascii="Calibri" w:eastAsia="Calibri" w:hAnsi="Calibri" w:cs="Arial"/>
          <w:sz w:val="20"/>
          <w:szCs w:val="20"/>
          <w:lang w:eastAsia="pl-PL"/>
        </w:rPr>
        <w:t>Pzp</w:t>
      </w:r>
      <w:proofErr w:type="spellEnd"/>
      <w:r w:rsidRPr="00EA5D0E">
        <w:rPr>
          <w:rFonts w:ascii="Calibri" w:eastAsia="Calibri" w:hAnsi="Calibri" w:cs="Arial"/>
          <w:sz w:val="20"/>
          <w:szCs w:val="20"/>
          <w:lang w:eastAsia="pl-PL"/>
        </w:rPr>
        <w:t>, przesyłając jednocześnie jej odpis przeciwnikowi skargi. Złożenie skargi w placówce pocztowej operatora wyznaczonego w rozumieniu ustawy z dnia 23 listopada 2012r. - Prawo pocztowe jest równoznaczne z jej wniesieniem.</w:t>
      </w:r>
    </w:p>
    <w:p w:rsidR="00EA5D0E" w:rsidRPr="00EA5D0E" w:rsidRDefault="00EA5D0E" w:rsidP="00EA5D0E">
      <w:pPr>
        <w:spacing w:after="0" w:line="49" w:lineRule="exact"/>
        <w:rPr>
          <w:rFonts w:ascii="Calibri" w:eastAsia="Calibri" w:hAnsi="Calibri" w:cs="Arial"/>
          <w:b/>
          <w:sz w:val="20"/>
          <w:szCs w:val="20"/>
          <w:lang w:eastAsia="pl-PL"/>
        </w:rPr>
      </w:pPr>
    </w:p>
    <w:p w:rsidR="00EA5D0E" w:rsidRPr="00EA5D0E" w:rsidRDefault="00EA5D0E" w:rsidP="00EA5D0E">
      <w:pPr>
        <w:numPr>
          <w:ilvl w:val="0"/>
          <w:numId w:val="38"/>
        </w:numPr>
        <w:tabs>
          <w:tab w:val="left" w:pos="361"/>
        </w:tabs>
        <w:spacing w:after="0" w:line="216" w:lineRule="auto"/>
        <w:ind w:left="361" w:right="20" w:hanging="361"/>
        <w:rPr>
          <w:rFonts w:ascii="Calibri" w:eastAsia="Calibri" w:hAnsi="Calibri" w:cs="Arial"/>
          <w:b/>
          <w:sz w:val="20"/>
          <w:szCs w:val="20"/>
          <w:lang w:eastAsia="pl-PL"/>
        </w:rPr>
      </w:pPr>
      <w:r w:rsidRPr="00EA5D0E">
        <w:rPr>
          <w:rFonts w:ascii="Calibri" w:eastAsia="Calibri" w:hAnsi="Calibri" w:cs="Arial"/>
          <w:sz w:val="20"/>
          <w:szCs w:val="20"/>
          <w:lang w:eastAsia="pl-PL"/>
        </w:rPr>
        <w:t>Prezes Izby przekazuje skargę wraz z aktami postępowania odwoławczego do sądu zamówień publicznych w terminie 7 dni od dnia jej otrzymania.</w:t>
      </w:r>
    </w:p>
    <w:p w:rsidR="00EA5D0E" w:rsidRPr="00EA5D0E" w:rsidRDefault="00EA5D0E" w:rsidP="00EA5D0E">
      <w:pPr>
        <w:spacing w:after="0" w:line="20" w:lineRule="exact"/>
        <w:rPr>
          <w:rFonts w:ascii="Times New Roman" w:eastAsia="Times New Roman" w:hAnsi="Times New Roman" w:cs="Arial"/>
          <w:sz w:val="20"/>
          <w:szCs w:val="20"/>
          <w:lang w:eastAsia="pl-PL"/>
        </w:rPr>
      </w:pPr>
      <w:r w:rsidRPr="00EA5D0E">
        <w:rPr>
          <w:rFonts w:ascii="Calibri" w:eastAsia="Calibri" w:hAnsi="Calibri" w:cs="Arial"/>
          <w:b/>
          <w:noProof/>
          <w:sz w:val="20"/>
          <w:szCs w:val="20"/>
          <w:lang w:eastAsia="pl-PL"/>
        </w:rPr>
        <mc:AlternateContent>
          <mc:Choice Requires="wps">
            <w:drawing>
              <wp:anchor distT="0" distB="0" distL="114300" distR="114300" simplePos="0" relativeHeight="251681792" behindDoc="1" locked="0" layoutInCell="1" allowOverlap="1" wp14:anchorId="2A6CF3FA" wp14:editId="30D89749">
                <wp:simplePos x="0" y="0"/>
                <wp:positionH relativeFrom="column">
                  <wp:posOffset>-17780</wp:posOffset>
                </wp:positionH>
                <wp:positionV relativeFrom="paragraph">
                  <wp:posOffset>334010</wp:posOffset>
                </wp:positionV>
                <wp:extent cx="5795645" cy="186055"/>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605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4pt;margin-top:26.3pt;width:456.35pt;height:14.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ytJwIAAD0EAAAOAAAAZHJzL2Uyb0RvYy54bWysU8Fu2zAMvQ/YPwi6r3aCuG2MOEWRLsOA&#10;bivQ7QMUWbaFyqJGKXG6+/5sHzZKTrpk22mYDQikST0/8pGLm31v2E6h12ArPrnIOVNWQq1tW/Ev&#10;n9dvrjnzQdhaGLCq4s/K85vl61eLwZVqCh2YWiEjEOvLwVW8C8GVWeZlp3rhL8ApS8EGsBeBXGyz&#10;GsVA6L3Jpnl+mQ2AtUOQynv6ejcG+TLhN42S4VPTeBWYqThxC+nEdG7imS0XomxRuE7LAw3xDyx6&#10;oS399AXqTgTBtqj/gOq1RPDQhAsJfQZNo6VKNVA1k/y3ah474VSqhZrj3Uub/P+DlR93D8h0Tdpx&#10;ZkVPEj0QwQBPP74HNon9GZwvKe3RPWCs0Lt7kE+eWVh1wrbqFhGGTomaWKX87OxCdDxdZZvhA9QE&#10;L7YBUqv2DfYRkJrA9kmR5xdF1D4wSR+Lq3lxOSs4kxSbXF/mRREpZaI83nbowzsFPYtGxZEUT+hi&#10;d+/DmHpMSezB6HqtjUkOtpuVQbYTNB3raXwP6P40zVg2VHxeTIuEfBbzZxDr+PwNoteBxtzovuLX&#10;eXxikihj297aOtlBaDPaVJ2xVOSxdaMEG6ifqY0I4wzTzpHRAX7jbKD5rbj/uhWoODPvLUkxn8xm&#10;ceCTMyuupuTgaWRzGhFWElTFA2ejuQrjkmwd6rajP01S7RZuSb5Gp85GfiOrA1ma0aTNYZ/iEpz6&#10;KevX1i9/AgAA//8DAFBLAwQUAAYACAAAACEA0b1kFt0AAAAIAQAADwAAAGRycy9kb3ducmV2Lnht&#10;bEyPwU7DMBBE70j8g7VI3FqnkShJyKYqSOmFE4UPcOMljhqv09hNAl+POcFxNKOZN+Vusb2YaPSd&#10;Y4TNOgFB3DjdcYvw8V6vMhA+KNaqd0wIX+RhV93elKrQbuY3mo6hFbGEfaEQTAhDIaVvDFnl124g&#10;jt6nG60KUY6t1KOaY7ntZZokW2lVx3HBqIFeDDXn49UiTM8myOxxPlzq79dey316vtQHxPu7Zf8E&#10;ItAS/sLwix/RoYpMJ3dl7UWPsEojeUB4SLcgop8neQ7ihJBtcpBVKf8fqH4AAAD//wMAUEsBAi0A&#10;FAAGAAgAAAAhALaDOJL+AAAA4QEAABMAAAAAAAAAAAAAAAAAAAAAAFtDb250ZW50X1R5cGVzXS54&#10;bWxQSwECLQAUAAYACAAAACEAOP0h/9YAAACUAQAACwAAAAAAAAAAAAAAAAAvAQAAX3JlbHMvLnJl&#10;bHNQSwECLQAUAAYACAAAACEAJDqcrScCAAA9BAAADgAAAAAAAAAAAAAAAAAuAgAAZHJzL2Uyb0Rv&#10;Yy54bWxQSwECLQAUAAYACAAAACEA0b1kFt0AAAAIAQAADwAAAAAAAAAAAAAAAACBBAAAZHJzL2Rv&#10;d25yZXYueG1sUEsFBgAAAAAEAAQA8wAAAIsFAAAAAA==&#10;" fillcolor="#f2f2f2" strokecolor="white"/>
            </w:pict>
          </mc:Fallback>
        </mc:AlternateContent>
      </w: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302"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b/>
          <w:sz w:val="24"/>
          <w:szCs w:val="20"/>
          <w:lang w:eastAsia="pl-PL"/>
        </w:rPr>
      </w:pPr>
      <w:r w:rsidRPr="00EA5D0E">
        <w:rPr>
          <w:rFonts w:ascii="Calibri" w:eastAsia="Calibri" w:hAnsi="Calibri" w:cs="Arial"/>
          <w:b/>
          <w:sz w:val="24"/>
          <w:szCs w:val="20"/>
          <w:lang w:eastAsia="pl-PL"/>
        </w:rPr>
        <w:t>XXI. Spis załączników</w:t>
      </w:r>
    </w:p>
    <w:p w:rsidR="00EA5D0E" w:rsidRPr="00EA5D0E" w:rsidRDefault="00EA5D0E" w:rsidP="00EA5D0E">
      <w:pPr>
        <w:spacing w:after="0" w:line="245"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załącznik nr 1 Projektowane postanowienia umowy</w:t>
      </w:r>
    </w:p>
    <w:p w:rsidR="00EA5D0E" w:rsidRPr="00EA5D0E" w:rsidRDefault="00EA5D0E" w:rsidP="00EA5D0E">
      <w:pPr>
        <w:spacing w:after="0" w:line="238" w:lineRule="auto"/>
        <w:rPr>
          <w:rFonts w:ascii="Calibri" w:eastAsia="Calibri" w:hAnsi="Calibri" w:cs="Arial"/>
          <w:sz w:val="20"/>
          <w:szCs w:val="20"/>
          <w:lang w:eastAsia="pl-PL"/>
        </w:rPr>
      </w:pPr>
      <w:r w:rsidRPr="00EA5D0E">
        <w:rPr>
          <w:rFonts w:ascii="Calibri" w:eastAsia="Calibri" w:hAnsi="Calibri" w:cs="Arial"/>
          <w:sz w:val="20"/>
          <w:szCs w:val="20"/>
          <w:lang w:eastAsia="pl-PL"/>
        </w:rPr>
        <w:t>załącznik nr 2 Formularz ofertowy</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załącznik nr 3 Oświadczenie o niepodleganiu wykluczeniu</w:t>
      </w:r>
    </w:p>
    <w:p w:rsidR="00EA5D0E" w:rsidRPr="00EA5D0E" w:rsidRDefault="00EA5D0E" w:rsidP="00EA5D0E">
      <w:pPr>
        <w:spacing w:after="0" w:line="1" w:lineRule="exact"/>
        <w:rPr>
          <w:rFonts w:ascii="Times New Roman" w:eastAsia="Times New Roman" w:hAnsi="Times New Roman" w:cs="Arial"/>
          <w:sz w:val="20"/>
          <w:szCs w:val="20"/>
          <w:lang w:eastAsia="pl-PL"/>
        </w:rPr>
      </w:pPr>
    </w:p>
    <w:p w:rsidR="00EA5D0E" w:rsidRPr="00EA5D0E" w:rsidRDefault="00EA5D0E" w:rsidP="00EA5D0E">
      <w:pPr>
        <w:spacing w:after="0" w:line="0" w:lineRule="atLeast"/>
        <w:rPr>
          <w:rFonts w:ascii="Calibri" w:eastAsia="Calibri" w:hAnsi="Calibri" w:cs="Arial"/>
          <w:sz w:val="20"/>
          <w:szCs w:val="20"/>
          <w:lang w:eastAsia="pl-PL"/>
        </w:rPr>
      </w:pPr>
      <w:r w:rsidRPr="00EA5D0E">
        <w:rPr>
          <w:rFonts w:ascii="Calibri" w:eastAsia="Calibri" w:hAnsi="Calibri" w:cs="Arial"/>
          <w:sz w:val="20"/>
          <w:szCs w:val="20"/>
          <w:lang w:eastAsia="pl-PL"/>
        </w:rPr>
        <w:t>załącznik nr 4 Oświadczenie dot. przynależności do grupy kapitałowej</w:t>
      </w: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EA5D0E" w:rsidRPr="00EA5D0E" w:rsidRDefault="00EA5D0E" w:rsidP="00EA5D0E">
      <w:pPr>
        <w:spacing w:after="0" w:line="200" w:lineRule="exact"/>
        <w:rPr>
          <w:rFonts w:ascii="Times New Roman" w:eastAsia="Times New Roman" w:hAnsi="Times New Roman" w:cs="Arial"/>
          <w:sz w:val="20"/>
          <w:szCs w:val="20"/>
          <w:lang w:eastAsia="pl-PL"/>
        </w:rPr>
      </w:pPr>
    </w:p>
    <w:p w:rsidR="007D1A99" w:rsidRDefault="007D1A99"/>
    <w:sectPr w:rsidR="007D1A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66" w:rsidRDefault="002E7A66">
      <w:pPr>
        <w:spacing w:after="0" w:line="240" w:lineRule="auto"/>
      </w:pPr>
      <w:r>
        <w:separator/>
      </w:r>
    </w:p>
  </w:endnote>
  <w:endnote w:type="continuationSeparator" w:id="0">
    <w:p w:rsidR="002E7A66" w:rsidRDefault="002E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54088"/>
      <w:docPartObj>
        <w:docPartGallery w:val="Page Numbers (Bottom of Page)"/>
        <w:docPartUnique/>
      </w:docPartObj>
    </w:sdtPr>
    <w:sdtContent>
      <w:p w:rsidR="001838B4" w:rsidRDefault="001838B4">
        <w:pPr>
          <w:pStyle w:val="Stopka"/>
          <w:jc w:val="center"/>
        </w:pPr>
        <w:r>
          <w:fldChar w:fldCharType="begin"/>
        </w:r>
        <w:r>
          <w:instrText>PAGE   \* MERGEFORMAT</w:instrText>
        </w:r>
        <w:r>
          <w:fldChar w:fldCharType="separate"/>
        </w:r>
        <w:r w:rsidR="00F15EFB">
          <w:rPr>
            <w:noProof/>
          </w:rPr>
          <w:t>15</w:t>
        </w:r>
        <w:r>
          <w:fldChar w:fldCharType="end"/>
        </w:r>
      </w:p>
    </w:sdtContent>
  </w:sdt>
  <w:p w:rsidR="001838B4" w:rsidRDefault="001838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66" w:rsidRDefault="002E7A66">
      <w:pPr>
        <w:spacing w:after="0" w:line="240" w:lineRule="auto"/>
      </w:pPr>
      <w:r>
        <w:separator/>
      </w:r>
    </w:p>
  </w:footnote>
  <w:footnote w:type="continuationSeparator" w:id="0">
    <w:p w:rsidR="002E7A66" w:rsidRDefault="002E7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EDBD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multilevel"/>
    <w:tmpl w:val="189EC6F0"/>
    <w:lvl w:ilvl="0">
      <w:start w:val="1"/>
      <w:numFmt w:val="decimal"/>
      <w:lvlText w:val="%1."/>
      <w:lvlJc w:val="left"/>
      <w:pPr>
        <w:ind w:left="643" w:hanging="360"/>
      </w:pPr>
      <w:rPr>
        <w:b w:val="0"/>
        <w:bCs w:val="0"/>
        <w:szCs w:val="20"/>
      </w:rPr>
    </w:lvl>
    <w:lvl w:ilvl="1">
      <w:start w:val="1"/>
      <w:numFmt w:val="decimal"/>
      <w:lvlText w:val="%1.%2."/>
      <w:lvlJc w:val="left"/>
      <w:pPr>
        <w:ind w:left="1075" w:hanging="432"/>
      </w:pPr>
      <w:rPr>
        <w:rFonts w:cs="Arial"/>
        <w:sz w:val="20"/>
        <w:szCs w:val="20"/>
        <w:lang w:eastAsia="hi-IN"/>
      </w:rPr>
    </w:lvl>
    <w:lvl w:ilvl="2">
      <w:start w:val="1"/>
      <w:numFmt w:val="decimal"/>
      <w:lvlText w:val="%1.%2.%3."/>
      <w:lvlJc w:val="left"/>
      <w:pPr>
        <w:ind w:left="1638" w:hanging="504"/>
      </w:pPr>
      <w:rPr>
        <w:i w:val="0"/>
        <w:iCs w:val="0"/>
        <w:sz w:val="22"/>
        <w:szCs w:val="22"/>
      </w:rPr>
    </w:lvl>
    <w:lvl w:ilvl="3">
      <w:start w:val="1"/>
      <w:numFmt w:val="decimal"/>
      <w:lvlText w:val="%1.%2.%3.%4."/>
      <w:lvlJc w:val="left"/>
      <w:pPr>
        <w:ind w:left="2011" w:hanging="648"/>
      </w:pPr>
    </w:lvl>
    <w:lvl w:ilvl="4">
      <w:start w:val="1"/>
      <w:numFmt w:val="decimal"/>
      <w:lvlText w:val="%1.%2.%3.%4.%5."/>
      <w:lvlJc w:val="left"/>
      <w:pPr>
        <w:ind w:left="2515" w:hanging="792"/>
      </w:pPr>
      <w:rPr>
        <w:rFonts w:cs="Arial"/>
        <w:szCs w:val="20"/>
        <w:lang w:eastAsia="hi-IN"/>
      </w:r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3">
    <w:nsid w:val="00000008"/>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1E7FF520"/>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737B8D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6CEAF08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22221A7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3006C83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5577F8E0"/>
    <w:lvl w:ilvl="0" w:tplc="FFFFFFFF">
      <w:start w:val="24"/>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8"/>
    <w:multiLevelType w:val="hybridMultilevel"/>
    <w:tmpl w:val="0507236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9"/>
    <w:multiLevelType w:val="hybridMultilevel"/>
    <w:tmpl w:val="3804823E"/>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A"/>
    <w:multiLevelType w:val="hybridMultilevel"/>
    <w:tmpl w:val="77465F0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B"/>
    <w:multiLevelType w:val="hybridMultilevel"/>
    <w:tmpl w:val="7724C67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C"/>
    <w:multiLevelType w:val="hybridMultilevel"/>
    <w:tmpl w:val="5C482A9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D"/>
    <w:multiLevelType w:val="hybridMultilevel"/>
    <w:tmpl w:val="2463B9E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5E884ADC"/>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F"/>
    <w:multiLevelType w:val="hybridMultilevel"/>
    <w:tmpl w:val="51EAD36A"/>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0"/>
    <w:multiLevelType w:val="hybridMultilevel"/>
    <w:tmpl w:val="2D5177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1"/>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2"/>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3"/>
    <w:multiLevelType w:val="hybridMultilevel"/>
    <w:tmpl w:val="385558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4"/>
    <w:multiLevelType w:val="hybridMultilevel"/>
    <w:tmpl w:val="70A64E2A"/>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5"/>
    <w:multiLevelType w:val="hybridMultilevel"/>
    <w:tmpl w:val="6A2342EC"/>
    <w:lvl w:ilvl="0" w:tplc="FFFFFFFF">
      <w:start w:val="5"/>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6"/>
    <w:multiLevelType w:val="hybridMultilevel"/>
    <w:tmpl w:val="2A487CB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7"/>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8"/>
    <w:multiLevelType w:val="hybridMultilevel"/>
    <w:tmpl w:val="725A06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9"/>
    <w:multiLevelType w:val="hybridMultilevel"/>
    <w:tmpl w:val="2CD89A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A"/>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B"/>
    <w:multiLevelType w:val="hybridMultilevel"/>
    <w:tmpl w:val="7A6D8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C"/>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D"/>
    <w:multiLevelType w:val="hybridMultilevel"/>
    <w:tmpl w:val="542289E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E"/>
    <w:multiLevelType w:val="hybridMultilevel"/>
    <w:tmpl w:val="6DE91B18"/>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F"/>
    <w:multiLevelType w:val="hybridMultilevel"/>
    <w:tmpl w:val="38437FDA"/>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0"/>
    <w:multiLevelType w:val="hybridMultilevel"/>
    <w:tmpl w:val="2868723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11290B9B"/>
    <w:multiLevelType w:val="hybridMultilevel"/>
    <w:tmpl w:val="DE92352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AC1DF5"/>
    <w:multiLevelType w:val="multilevel"/>
    <w:tmpl w:val="DA08E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A107D5A"/>
    <w:multiLevelType w:val="multilevel"/>
    <w:tmpl w:val="62D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203FB2"/>
    <w:multiLevelType w:val="multilevel"/>
    <w:tmpl w:val="984A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D34320"/>
    <w:multiLevelType w:val="hybridMultilevel"/>
    <w:tmpl w:val="FAA88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8C530B"/>
    <w:multiLevelType w:val="multilevel"/>
    <w:tmpl w:val="49DC08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9B3DE3"/>
    <w:multiLevelType w:val="hybridMultilevel"/>
    <w:tmpl w:val="DA885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0"/>
  </w:num>
  <w:num w:numId="41">
    <w:abstractNumId w:val="42"/>
  </w:num>
  <w:num w:numId="42">
    <w:abstractNumId w:val="44"/>
  </w:num>
  <w:num w:numId="43">
    <w:abstractNumId w:val="43"/>
  </w:num>
  <w:num w:numId="44">
    <w:abstractNumId w:val="39"/>
  </w:num>
  <w:num w:numId="45">
    <w:abstractNumId w:val="4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0E"/>
    <w:rsid w:val="001838B4"/>
    <w:rsid w:val="00204AED"/>
    <w:rsid w:val="002E7A66"/>
    <w:rsid w:val="003B2155"/>
    <w:rsid w:val="0062409F"/>
    <w:rsid w:val="00754F32"/>
    <w:rsid w:val="007D1A99"/>
    <w:rsid w:val="00957EE2"/>
    <w:rsid w:val="00986388"/>
    <w:rsid w:val="00BF58DB"/>
    <w:rsid w:val="00C13CBF"/>
    <w:rsid w:val="00C160D5"/>
    <w:rsid w:val="00DE0D8A"/>
    <w:rsid w:val="00EA5D0E"/>
    <w:rsid w:val="00EC1538"/>
    <w:rsid w:val="00F15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A5D0E"/>
  </w:style>
  <w:style w:type="character" w:styleId="Hipercze">
    <w:name w:val="Hyperlink"/>
    <w:uiPriority w:val="99"/>
    <w:unhideWhenUsed/>
    <w:rsid w:val="00EA5D0E"/>
    <w:rPr>
      <w:color w:val="0563C1"/>
      <w:u w:val="single"/>
    </w:rPr>
  </w:style>
  <w:style w:type="paragraph" w:styleId="Akapitzlist">
    <w:name w:val="List Paragraph"/>
    <w:basedOn w:val="Normalny"/>
    <w:uiPriority w:val="34"/>
    <w:qFormat/>
    <w:rsid w:val="00EA5D0E"/>
    <w:pPr>
      <w:spacing w:after="0" w:line="240" w:lineRule="auto"/>
      <w:ind w:left="720"/>
      <w:contextualSpacing/>
    </w:pPr>
    <w:rPr>
      <w:rFonts w:ascii="Calibri" w:eastAsia="Calibri" w:hAnsi="Calibri" w:cs="Arial"/>
      <w:sz w:val="20"/>
      <w:szCs w:val="20"/>
      <w:lang w:eastAsia="pl-PL"/>
    </w:rPr>
  </w:style>
  <w:style w:type="paragraph" w:styleId="Nagwek">
    <w:name w:val="header"/>
    <w:basedOn w:val="Normalny"/>
    <w:link w:val="NagwekZnak"/>
    <w:uiPriority w:val="99"/>
    <w:unhideWhenUsed/>
    <w:rsid w:val="00EA5D0E"/>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EA5D0E"/>
    <w:rPr>
      <w:rFonts w:ascii="Calibri" w:eastAsia="Calibri" w:hAnsi="Calibri" w:cs="Arial"/>
      <w:sz w:val="20"/>
      <w:szCs w:val="20"/>
      <w:lang w:eastAsia="pl-PL"/>
    </w:rPr>
  </w:style>
  <w:style w:type="paragraph" w:styleId="Stopka">
    <w:name w:val="footer"/>
    <w:basedOn w:val="Normalny"/>
    <w:link w:val="StopkaZnak"/>
    <w:uiPriority w:val="99"/>
    <w:unhideWhenUsed/>
    <w:rsid w:val="00EA5D0E"/>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EA5D0E"/>
    <w:rPr>
      <w:rFonts w:ascii="Calibri" w:eastAsia="Calibri" w:hAnsi="Calibri" w:cs="Arial"/>
      <w:sz w:val="20"/>
      <w:szCs w:val="20"/>
      <w:lang w:eastAsia="pl-PL"/>
    </w:rPr>
  </w:style>
  <w:style w:type="table" w:styleId="Tabela-Siatka">
    <w:name w:val="Table Grid"/>
    <w:basedOn w:val="Standardowy"/>
    <w:uiPriority w:val="59"/>
    <w:rsid w:val="00EA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A5D0E"/>
  </w:style>
  <w:style w:type="character" w:styleId="Hipercze">
    <w:name w:val="Hyperlink"/>
    <w:uiPriority w:val="99"/>
    <w:unhideWhenUsed/>
    <w:rsid w:val="00EA5D0E"/>
    <w:rPr>
      <w:color w:val="0563C1"/>
      <w:u w:val="single"/>
    </w:rPr>
  </w:style>
  <w:style w:type="paragraph" w:styleId="Akapitzlist">
    <w:name w:val="List Paragraph"/>
    <w:basedOn w:val="Normalny"/>
    <w:uiPriority w:val="34"/>
    <w:qFormat/>
    <w:rsid w:val="00EA5D0E"/>
    <w:pPr>
      <w:spacing w:after="0" w:line="240" w:lineRule="auto"/>
      <w:ind w:left="720"/>
      <w:contextualSpacing/>
    </w:pPr>
    <w:rPr>
      <w:rFonts w:ascii="Calibri" w:eastAsia="Calibri" w:hAnsi="Calibri" w:cs="Arial"/>
      <w:sz w:val="20"/>
      <w:szCs w:val="20"/>
      <w:lang w:eastAsia="pl-PL"/>
    </w:rPr>
  </w:style>
  <w:style w:type="paragraph" w:styleId="Nagwek">
    <w:name w:val="header"/>
    <w:basedOn w:val="Normalny"/>
    <w:link w:val="NagwekZnak"/>
    <w:uiPriority w:val="99"/>
    <w:unhideWhenUsed/>
    <w:rsid w:val="00EA5D0E"/>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EA5D0E"/>
    <w:rPr>
      <w:rFonts w:ascii="Calibri" w:eastAsia="Calibri" w:hAnsi="Calibri" w:cs="Arial"/>
      <w:sz w:val="20"/>
      <w:szCs w:val="20"/>
      <w:lang w:eastAsia="pl-PL"/>
    </w:rPr>
  </w:style>
  <w:style w:type="paragraph" w:styleId="Stopka">
    <w:name w:val="footer"/>
    <w:basedOn w:val="Normalny"/>
    <w:link w:val="StopkaZnak"/>
    <w:uiPriority w:val="99"/>
    <w:unhideWhenUsed/>
    <w:rsid w:val="00EA5D0E"/>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EA5D0E"/>
    <w:rPr>
      <w:rFonts w:ascii="Calibri" w:eastAsia="Calibri" w:hAnsi="Calibri" w:cs="Arial"/>
      <w:sz w:val="20"/>
      <w:szCs w:val="20"/>
      <w:lang w:eastAsia="pl-PL"/>
    </w:rPr>
  </w:style>
  <w:style w:type="table" w:styleId="Tabela-Siatka">
    <w:name w:val="Table Grid"/>
    <w:basedOn w:val="Standardowy"/>
    <w:uiPriority w:val="59"/>
    <w:rsid w:val="00EA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2@synergiaconsulting.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ubawka.eu"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cuw_zawierci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cuw_zawiercie"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7001</Words>
  <Characters>42011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KierownikGospodarczy</dc:creator>
  <cp:lastModifiedBy>KierownikGospodarczy</cp:lastModifiedBy>
  <cp:revision>7</cp:revision>
  <dcterms:created xsi:type="dcterms:W3CDTF">2024-02-02T12:20:00Z</dcterms:created>
  <dcterms:modified xsi:type="dcterms:W3CDTF">2024-06-26T07:53:00Z</dcterms:modified>
</cp:coreProperties>
</file>