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1769" w14:textId="48736768" w:rsidR="00DD7FAE" w:rsidRDefault="00DD7FAE" w:rsidP="00623FEE">
      <w:pPr>
        <w:rPr>
          <w:i/>
          <w:szCs w:val="28"/>
        </w:rPr>
      </w:pPr>
      <w:bookmarkStart w:id="0" w:name="OLE_LINK1"/>
      <w:bookmarkStart w:id="1" w:name="OLE_LINK2"/>
      <w:bookmarkStart w:id="2" w:name="_Hlk4184121"/>
      <w:r>
        <w:rPr>
          <w:szCs w:val="28"/>
        </w:rPr>
        <w:t>Znak sprawy DPS-IV.271.1.202</w:t>
      </w:r>
      <w:r w:rsidR="00941508">
        <w:rPr>
          <w:szCs w:val="28"/>
        </w:rPr>
        <w:t>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Gębice, dnia </w:t>
      </w:r>
      <w:r w:rsidR="00941508">
        <w:rPr>
          <w:iCs/>
          <w:szCs w:val="28"/>
        </w:rPr>
        <w:t>31</w:t>
      </w:r>
      <w:r w:rsidR="005A39E5" w:rsidRPr="004E4422">
        <w:rPr>
          <w:iCs/>
          <w:szCs w:val="28"/>
        </w:rPr>
        <w:t>.</w:t>
      </w:r>
      <w:r w:rsidR="00EB56D1" w:rsidRPr="004E4422">
        <w:rPr>
          <w:iCs/>
          <w:szCs w:val="28"/>
        </w:rPr>
        <w:t>1</w:t>
      </w:r>
      <w:r w:rsidR="00941508">
        <w:rPr>
          <w:iCs/>
          <w:szCs w:val="28"/>
        </w:rPr>
        <w:t>0</w:t>
      </w:r>
      <w:r w:rsidR="005A39E5" w:rsidRPr="004E4422">
        <w:rPr>
          <w:iCs/>
          <w:szCs w:val="28"/>
        </w:rPr>
        <w:t>.202</w:t>
      </w:r>
      <w:r w:rsidR="00941508">
        <w:rPr>
          <w:iCs/>
          <w:szCs w:val="28"/>
        </w:rPr>
        <w:t>4</w:t>
      </w:r>
      <w:r w:rsidR="005A39E5" w:rsidRPr="004E4422">
        <w:rPr>
          <w:iCs/>
          <w:szCs w:val="28"/>
        </w:rPr>
        <w:t xml:space="preserve"> r.</w:t>
      </w:r>
    </w:p>
    <w:bookmarkEnd w:id="0"/>
    <w:bookmarkEnd w:id="1"/>
    <w:p w14:paraId="50C3F40E" w14:textId="77777777" w:rsidR="00DD7FAE" w:rsidRDefault="00DD7FAE" w:rsidP="00623FEE"/>
    <w:p w14:paraId="08769FEC" w14:textId="77777777" w:rsidR="00DD7FAE" w:rsidRDefault="00DD7FAE" w:rsidP="00623FEE"/>
    <w:p w14:paraId="49E1C440" w14:textId="77777777" w:rsidR="00DD7FAE" w:rsidRDefault="00DD7FAE" w:rsidP="00623F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OPIS PRZEDMIOTU ZAMÓWIENIA</w:t>
      </w:r>
    </w:p>
    <w:bookmarkEnd w:id="2"/>
    <w:p w14:paraId="7532A8D5" w14:textId="77777777" w:rsidR="00DD7FAE" w:rsidRDefault="00DD7FAE" w:rsidP="00623FEE">
      <w:pPr>
        <w:jc w:val="both"/>
      </w:pPr>
    </w:p>
    <w:p w14:paraId="3383EE90" w14:textId="0182A1B1" w:rsidR="00DD7FAE" w:rsidRDefault="00DD7FAE" w:rsidP="00623FEE">
      <w:pPr>
        <w:pStyle w:val="Zwykytekst"/>
        <w:spacing w:line="254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 w:rsidRPr="00EB56D1">
        <w:rPr>
          <w:rFonts w:ascii="Times New Roman" w:hAnsi="Times New Roman"/>
          <w:sz w:val="24"/>
          <w:szCs w:val="24"/>
        </w:rPr>
        <w:t xml:space="preserve">Nazwa zamówienia: </w:t>
      </w:r>
      <w:r w:rsidR="00854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Remont łazienek</w:t>
      </w:r>
    </w:p>
    <w:p w14:paraId="0BDD4FFE" w14:textId="016872F5" w:rsidR="008546AF" w:rsidRPr="008546AF" w:rsidRDefault="00623FEE" w:rsidP="00623FEE">
      <w:pPr>
        <w:pStyle w:val="Zwykytekst"/>
        <w:numPr>
          <w:ilvl w:val="0"/>
          <w:numId w:val="9"/>
        </w:numPr>
        <w:spacing w:line="254" w:lineRule="auto"/>
        <w:ind w:left="0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ł</w:t>
      </w:r>
      <w:r w:rsidR="00854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azienka</w:t>
      </w: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mieszkańców </w:t>
      </w:r>
      <w:r w:rsidR="00854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piętro</w:t>
      </w: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w budynku głównym</w:t>
      </w:r>
      <w:r w:rsidR="00361CFD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;</w:t>
      </w: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</w:t>
      </w:r>
    </w:p>
    <w:p w14:paraId="18053BB9" w14:textId="77777777" w:rsidR="00361CFD" w:rsidRPr="00361CFD" w:rsidRDefault="008546AF" w:rsidP="00623FEE">
      <w:pPr>
        <w:pStyle w:val="Zwykytekst"/>
        <w:numPr>
          <w:ilvl w:val="0"/>
          <w:numId w:val="9"/>
        </w:numPr>
        <w:spacing w:line="254" w:lineRule="auto"/>
        <w:ind w:left="0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łazienka pracown</w:t>
      </w:r>
      <w:r w:rsidR="00361CFD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icza </w:t>
      </w:r>
      <w:r w:rsidR="00623FEE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w budynku administracyjno-gospodarczym z pomieszczeniami </w:t>
      </w:r>
    </w:p>
    <w:p w14:paraId="09A84187" w14:textId="03983651" w:rsidR="008546AF" w:rsidRPr="00361CFD" w:rsidRDefault="00623FEE" w:rsidP="00361CFD">
      <w:pPr>
        <w:pStyle w:val="Zwykytekst"/>
        <w:spacing w:line="254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  <w:r w:rsidRPr="00361CFD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mieszkalnymi i terapeutycznymi</w:t>
      </w:r>
      <w:r w:rsidR="00361CFD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;</w:t>
      </w:r>
    </w:p>
    <w:p w14:paraId="0D417153" w14:textId="77777777" w:rsidR="000F4254" w:rsidRPr="00EB56D1" w:rsidRDefault="000F4254" w:rsidP="00623FEE">
      <w:pPr>
        <w:pStyle w:val="Zwykytekst"/>
        <w:spacing w:line="254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</w:p>
    <w:p w14:paraId="1D4E96DC" w14:textId="77777777" w:rsidR="0078560B" w:rsidRDefault="00DD7FAE" w:rsidP="00623FEE">
      <w:pPr>
        <w:numPr>
          <w:ilvl w:val="0"/>
          <w:numId w:val="1"/>
        </w:numPr>
        <w:tabs>
          <w:tab w:val="num" w:pos="234"/>
        </w:tabs>
        <w:spacing w:after="240" w:line="276" w:lineRule="auto"/>
        <w:ind w:left="0" w:hanging="234"/>
        <w:jc w:val="both"/>
      </w:pPr>
      <w:r>
        <w:rPr>
          <w:b/>
        </w:rPr>
        <w:t>Opis przedmiotu zamówienia</w:t>
      </w:r>
      <w:r>
        <w:t xml:space="preserve">: </w:t>
      </w:r>
    </w:p>
    <w:p w14:paraId="21FA722C" w14:textId="1D77F068" w:rsidR="00623FEE" w:rsidRPr="0078560B" w:rsidRDefault="000F4254" w:rsidP="0078560B">
      <w:pPr>
        <w:spacing w:after="240" w:line="276" w:lineRule="auto"/>
        <w:jc w:val="both"/>
      </w:pPr>
      <w:r w:rsidRPr="0078560B">
        <w:rPr>
          <w:b/>
          <w:bCs/>
          <w:color w:val="000000" w:themeColor="text1"/>
        </w:rPr>
        <w:t>R</w:t>
      </w:r>
      <w:r w:rsidR="00EB56D1" w:rsidRPr="0078560B">
        <w:rPr>
          <w:b/>
          <w:bCs/>
          <w:color w:val="000000" w:themeColor="text1"/>
        </w:rPr>
        <w:t xml:space="preserve">emont </w:t>
      </w:r>
      <w:r w:rsidR="00DD42CD" w:rsidRPr="0078560B">
        <w:rPr>
          <w:b/>
          <w:bCs/>
          <w:color w:val="000000" w:themeColor="text1"/>
        </w:rPr>
        <w:t xml:space="preserve"> </w:t>
      </w:r>
      <w:r w:rsidR="00623FEE" w:rsidRPr="0078560B">
        <w:rPr>
          <w:b/>
          <w:bCs/>
          <w:color w:val="000000" w:themeColor="text1"/>
        </w:rPr>
        <w:t>łazienek</w:t>
      </w:r>
    </w:p>
    <w:p w14:paraId="2CD0A884" w14:textId="678DFD26" w:rsidR="00623FEE" w:rsidRPr="00623FEE" w:rsidRDefault="00623FEE" w:rsidP="00623FEE">
      <w:pPr>
        <w:pStyle w:val="Akapitzlist"/>
        <w:numPr>
          <w:ilvl w:val="0"/>
          <w:numId w:val="11"/>
        </w:numPr>
        <w:spacing w:line="276" w:lineRule="auto"/>
        <w:ind w:left="0"/>
        <w:jc w:val="both"/>
        <w:rPr>
          <w:color w:val="000000" w:themeColor="text1"/>
        </w:rPr>
      </w:pPr>
      <w:r w:rsidRPr="00623FEE">
        <w:rPr>
          <w:b/>
          <w:bCs/>
          <w:i/>
          <w:iCs/>
        </w:rPr>
        <w:t xml:space="preserve">łazienka mieszkańców  piętro w budynku głównym </w:t>
      </w:r>
    </w:p>
    <w:p w14:paraId="47561EBC" w14:textId="083114D2" w:rsidR="00F467A5" w:rsidRPr="004E4422" w:rsidRDefault="00B02378" w:rsidP="00623FEE">
      <w:pPr>
        <w:numPr>
          <w:ilvl w:val="0"/>
          <w:numId w:val="2"/>
        </w:numPr>
        <w:spacing w:line="276" w:lineRule="auto"/>
        <w:ind w:left="0"/>
        <w:jc w:val="both"/>
      </w:pPr>
      <w:r w:rsidRPr="004E4422">
        <w:t>roz</w:t>
      </w:r>
      <w:r w:rsidR="00623FEE">
        <w:t xml:space="preserve">ebranie wykładziny ściennej z płytek ułożonych na zaprawie, </w:t>
      </w:r>
    </w:p>
    <w:p w14:paraId="28046D7B" w14:textId="140113E2" w:rsidR="004E4422" w:rsidRPr="004E4422" w:rsidRDefault="00623FEE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przygotowanie podłoża pod licowanie ścian</w:t>
      </w:r>
      <w:r w:rsidR="002D4CA5">
        <w:t xml:space="preserve"> </w:t>
      </w:r>
      <w:r>
        <w:t xml:space="preserve"> płytkami </w:t>
      </w:r>
      <w:r w:rsidR="000D0716">
        <w:t>na</w:t>
      </w:r>
      <w:r>
        <w:t xml:space="preserve"> klej,</w:t>
      </w:r>
    </w:p>
    <w:p w14:paraId="79B53D32" w14:textId="481B70DA" w:rsidR="004E4422" w:rsidRPr="004E4422" w:rsidRDefault="00623FEE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licowanie ścian</w:t>
      </w:r>
      <w:r w:rsidR="00476C22">
        <w:t xml:space="preserve"> o powierzchni </w:t>
      </w:r>
      <w:r>
        <w:t xml:space="preserve"> </w:t>
      </w:r>
      <w:r w:rsidR="00476C22">
        <w:t xml:space="preserve">ponad 5 m2 </w:t>
      </w:r>
      <w:r>
        <w:t>płytkami</w:t>
      </w:r>
      <w:r w:rsidR="00476C22">
        <w:t xml:space="preserve"> </w:t>
      </w:r>
      <w:r>
        <w:t xml:space="preserve"> na zaprawie klejowej ATLAS</w:t>
      </w:r>
      <w:r w:rsidR="002D4CA5">
        <w:t>,</w:t>
      </w:r>
      <w:r w:rsidR="00476C22">
        <w:t xml:space="preserve"> przy grubości warstwy klejącej 5 mm i użyciu płytek glazurowanych o wymiarach 20x25 cm (akceptacja  płytek przed położeniem przez zamawiającego)</w:t>
      </w:r>
    </w:p>
    <w:p w14:paraId="796FCC38" w14:textId="3E8F4DC9" w:rsidR="004E4422" w:rsidRDefault="00623FEE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demontaż urządzeń sanitarnych ustępu z miską porcelanową 2 szt.</w:t>
      </w:r>
      <w:r w:rsidR="002D4CA5">
        <w:t>,</w:t>
      </w:r>
    </w:p>
    <w:p w14:paraId="07CFCF9A" w14:textId="1AA7DB88" w:rsidR="00623FEE" w:rsidRDefault="002D4CA5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demontaż urządzeń sanitarnych- umywalki 1 szt,</w:t>
      </w:r>
    </w:p>
    <w:p w14:paraId="547FD83E" w14:textId="349DBD22" w:rsidR="002D4CA5" w:rsidRDefault="002D4CA5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demontaż urządzeń sanitarnych – wanny 1 szt.,</w:t>
      </w:r>
    </w:p>
    <w:p w14:paraId="4EEEFD43" w14:textId="4DA8DA51" w:rsidR="002D4CA5" w:rsidRDefault="002D4CA5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rozebranie posadzki z płytek</w:t>
      </w:r>
      <w:r w:rsidR="005F4C3A">
        <w:t xml:space="preserve"> z kamieni sztucznych ułożonych na zaprawie cementowej,</w:t>
      </w:r>
    </w:p>
    <w:p w14:paraId="16EB8361" w14:textId="65EF194C" w:rsidR="000D0716" w:rsidRDefault="000D0716" w:rsidP="00986DD4">
      <w:pPr>
        <w:numPr>
          <w:ilvl w:val="0"/>
          <w:numId w:val="2"/>
        </w:numPr>
        <w:spacing w:line="276" w:lineRule="auto"/>
        <w:ind w:left="0"/>
        <w:jc w:val="both"/>
      </w:pPr>
      <w:r>
        <w:t>przygotowanie podłoża pod p</w:t>
      </w:r>
      <w:r w:rsidR="005F4C3A">
        <w:t>o</w:t>
      </w:r>
      <w:r>
        <w:t>sadzkę</w:t>
      </w:r>
      <w:r w:rsidR="00BE5AA4">
        <w:t xml:space="preserve"> </w:t>
      </w:r>
      <w:r>
        <w:t xml:space="preserve"> (izolacja, gruntowanie</w:t>
      </w:r>
      <w:r w:rsidR="00BE5AA4">
        <w:t xml:space="preserve"> </w:t>
      </w:r>
      <w:r>
        <w:t>itp.)</w:t>
      </w:r>
    </w:p>
    <w:p w14:paraId="0D7FFADB" w14:textId="1491DE61" w:rsidR="002D4CA5" w:rsidRDefault="002D4CA5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przygotowanie pod prysznic (izolacja, gruntowanie itp.)</w:t>
      </w:r>
    </w:p>
    <w:p w14:paraId="57F0626C" w14:textId="5AEFBCA3" w:rsidR="00BE5AA4" w:rsidRDefault="00BE5AA4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posadzki jednobarwne o powierzchni do 10m2, z płytek kamionkowych „GRES” o wymiarach 30x30 cm na zaprawie klejowej Atlas o grubości warstwy 5 mm,</w:t>
      </w:r>
    </w:p>
    <w:p w14:paraId="461D7E6B" w14:textId="01FEA5D5" w:rsidR="00BE5AA4" w:rsidRDefault="00BE5AA4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gruntowanie podłoży pionowych preparatem gruntującym „ATLAS UNI GRUNT” -sufit</w:t>
      </w:r>
    </w:p>
    <w:p w14:paraId="7C1CAD36" w14:textId="5F0CCD69" w:rsidR="002D4CA5" w:rsidRDefault="002D4CA5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malowanie dwukrotne starych tynków wewnętrznych i sufitów farbą emulsyjną akrylową białą,</w:t>
      </w:r>
    </w:p>
    <w:p w14:paraId="3923D637" w14:textId="303FB77D" w:rsidR="002D4CA5" w:rsidRDefault="002D4CA5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wykonanie ścianek ustępowych</w:t>
      </w:r>
      <w:r w:rsidR="002A6C46">
        <w:t>,</w:t>
      </w:r>
    </w:p>
    <w:p w14:paraId="2FEB39E2" w14:textId="772F9052" w:rsidR="002D4CA5" w:rsidRDefault="002A6C46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montaż nowych urządzeń sanitarnych ustępu z miską porcelanową (ustęp z płuczką z porcelany  typu Kompakt) - 2 szt.</w:t>
      </w:r>
    </w:p>
    <w:p w14:paraId="1D4549A8" w14:textId="7C1FFE95" w:rsidR="002A6C46" w:rsidRDefault="002A6C46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montaż umywalki wraz z baterią umywalkową</w:t>
      </w:r>
      <w:r w:rsidR="007F6371">
        <w:t xml:space="preserve"> o średnicy nominalnej 15 mm-</w:t>
      </w:r>
      <w:r>
        <w:t xml:space="preserve">   1 szt.</w:t>
      </w:r>
    </w:p>
    <w:p w14:paraId="64AAFA59" w14:textId="26618A42" w:rsidR="002A6C46" w:rsidRDefault="002A6C46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montaż kabiny </w:t>
      </w:r>
      <w:r w:rsidR="00D82EB3">
        <w:t xml:space="preserve">natryskowej do kąpieli , narożne kwadratowe z szybami ze szkła hartowanego (bez brodzika) </w:t>
      </w:r>
      <w:r>
        <w:t xml:space="preserve">+ bateria </w:t>
      </w:r>
      <w:r w:rsidR="00D82EB3">
        <w:t xml:space="preserve"> </w:t>
      </w:r>
      <w:r>
        <w:t>– 1 szt.</w:t>
      </w:r>
    </w:p>
    <w:p w14:paraId="6F36F3E2" w14:textId="3E1FDD1D" w:rsidR="002A6C46" w:rsidRDefault="002A6C46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wymiana instalacji wod-kanalizacyjnej </w:t>
      </w:r>
    </w:p>
    <w:p w14:paraId="2AFD05B1" w14:textId="13F67885" w:rsidR="002A6C46" w:rsidRDefault="002A6C46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częściowa </w:t>
      </w:r>
      <w:r w:rsidR="00766BD0">
        <w:t xml:space="preserve">wymiana </w:t>
      </w:r>
      <w:r>
        <w:t xml:space="preserve"> instalacji elektrycznej,</w:t>
      </w:r>
    </w:p>
    <w:p w14:paraId="67200C78" w14:textId="50408A56" w:rsidR="000D0716" w:rsidRDefault="002A6C46" w:rsidP="000D0716">
      <w:pPr>
        <w:numPr>
          <w:ilvl w:val="0"/>
          <w:numId w:val="2"/>
        </w:numPr>
        <w:spacing w:line="276" w:lineRule="auto"/>
        <w:ind w:left="0"/>
        <w:jc w:val="both"/>
      </w:pPr>
      <w:r>
        <w:t>wywiezienie gruzu</w:t>
      </w:r>
      <w:r w:rsidR="001E7BB5">
        <w:t xml:space="preserve"> z terenu rozbiórki przy ręcznym załadunku i wyładunku na długość 1km – samochodem.</w:t>
      </w:r>
    </w:p>
    <w:p w14:paraId="7BD68C3B" w14:textId="77777777" w:rsidR="000D0716" w:rsidRDefault="000D0716" w:rsidP="000D0716">
      <w:pPr>
        <w:spacing w:line="276" w:lineRule="auto"/>
        <w:jc w:val="both"/>
      </w:pPr>
    </w:p>
    <w:p w14:paraId="3382EF89" w14:textId="48DFF120" w:rsidR="000D0716" w:rsidRPr="00361CFD" w:rsidRDefault="000D0716" w:rsidP="000D0716">
      <w:pPr>
        <w:pStyle w:val="Zwykytekst"/>
        <w:numPr>
          <w:ilvl w:val="0"/>
          <w:numId w:val="11"/>
        </w:numPr>
        <w:spacing w:line="254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łazienka pracownicza w budynku administracyjno-gospodarczym z pomieszczeniami </w:t>
      </w:r>
    </w:p>
    <w:p w14:paraId="412C2300" w14:textId="77777777" w:rsidR="000D0716" w:rsidRPr="00361CFD" w:rsidRDefault="000D0716" w:rsidP="000D0716">
      <w:pPr>
        <w:pStyle w:val="Zwykytekst"/>
        <w:spacing w:line="254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  <w:r w:rsidRPr="00361CFD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mieszkalnymi i terapeutycznymi</w:t>
      </w: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;</w:t>
      </w:r>
    </w:p>
    <w:p w14:paraId="554794BC" w14:textId="77777777" w:rsidR="000D0716" w:rsidRPr="00EB56D1" w:rsidRDefault="000D0716" w:rsidP="000D0716">
      <w:pPr>
        <w:pStyle w:val="Zwykytekst"/>
        <w:spacing w:line="254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</w:p>
    <w:p w14:paraId="4060073C" w14:textId="351CA935" w:rsidR="000D0716" w:rsidRDefault="000D0716" w:rsidP="000D0716">
      <w:pPr>
        <w:numPr>
          <w:ilvl w:val="0"/>
          <w:numId w:val="2"/>
        </w:numPr>
        <w:spacing w:line="276" w:lineRule="auto"/>
        <w:ind w:left="0"/>
        <w:jc w:val="both"/>
      </w:pPr>
      <w:r>
        <w:lastRenderedPageBreak/>
        <w:t>rozebranie ścian z cegieł</w:t>
      </w:r>
      <w:r w:rsidR="00EE74D4">
        <w:t xml:space="preserve"> na zaprawie cem-wap.  o grubości ½ cegły,</w:t>
      </w:r>
    </w:p>
    <w:p w14:paraId="370F8811" w14:textId="77777777" w:rsidR="000D0716" w:rsidRPr="004E4422" w:rsidRDefault="000D0716" w:rsidP="000D0716">
      <w:pPr>
        <w:numPr>
          <w:ilvl w:val="0"/>
          <w:numId w:val="2"/>
        </w:numPr>
        <w:spacing w:line="276" w:lineRule="auto"/>
        <w:ind w:left="0"/>
        <w:jc w:val="both"/>
      </w:pPr>
      <w:r w:rsidRPr="004E4422">
        <w:t>roz</w:t>
      </w:r>
      <w:r>
        <w:t xml:space="preserve">ebranie wykładziny ściennej z płytek ułożonych na zaprawie, </w:t>
      </w:r>
    </w:p>
    <w:p w14:paraId="69E3C672" w14:textId="31A1D29E" w:rsidR="000D0716" w:rsidRPr="004E4422" w:rsidRDefault="000D0716" w:rsidP="000D0716">
      <w:pPr>
        <w:numPr>
          <w:ilvl w:val="0"/>
          <w:numId w:val="2"/>
        </w:numPr>
        <w:spacing w:line="276" w:lineRule="auto"/>
        <w:ind w:left="0"/>
        <w:jc w:val="both"/>
      </w:pPr>
      <w:r>
        <w:t>przygotowanie podłoża pod licowanie ścian  płytkami na klej,</w:t>
      </w:r>
    </w:p>
    <w:p w14:paraId="6240EE2F" w14:textId="111E9354" w:rsidR="000D0716" w:rsidRPr="004E4422" w:rsidRDefault="000D0716" w:rsidP="00EE74D4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licowanie ścian </w:t>
      </w:r>
      <w:r w:rsidR="00EE74D4">
        <w:t xml:space="preserve">o powierzchni ponad 5m2 </w:t>
      </w:r>
      <w:r>
        <w:t>płytkami  na zaprawie klejowej ATLAS,</w:t>
      </w:r>
      <w:r w:rsidR="00EE74D4">
        <w:t xml:space="preserve"> przy grubości warstwy klejącej 5 mm i użyciu płytek glazurowanych o wymiarach 20x25 cm (akceptacja  płytek przed położeniem przez zamawiającego)</w:t>
      </w:r>
    </w:p>
    <w:p w14:paraId="6FFE7B0E" w14:textId="3B48E576" w:rsidR="000D0716" w:rsidRDefault="000D0716" w:rsidP="000D0716">
      <w:pPr>
        <w:numPr>
          <w:ilvl w:val="0"/>
          <w:numId w:val="2"/>
        </w:numPr>
        <w:spacing w:line="276" w:lineRule="auto"/>
        <w:ind w:left="0"/>
        <w:jc w:val="both"/>
      </w:pPr>
      <w:r>
        <w:t>demontaż urządzeń sanitarnych ustępu z miską porcelanową 1 szt.,</w:t>
      </w:r>
    </w:p>
    <w:p w14:paraId="403E23C5" w14:textId="1D40A976" w:rsidR="000D0716" w:rsidRDefault="000D0716" w:rsidP="000D0716">
      <w:pPr>
        <w:numPr>
          <w:ilvl w:val="0"/>
          <w:numId w:val="2"/>
        </w:numPr>
        <w:spacing w:line="276" w:lineRule="auto"/>
        <w:ind w:left="0"/>
        <w:jc w:val="both"/>
      </w:pPr>
      <w:r>
        <w:t>demontaż urządzeń sanitarnych- umywalki 1 szt,</w:t>
      </w:r>
    </w:p>
    <w:p w14:paraId="2AEF1908" w14:textId="55C7EFE3" w:rsidR="000D0716" w:rsidRDefault="000D0716" w:rsidP="000D0716">
      <w:pPr>
        <w:numPr>
          <w:ilvl w:val="0"/>
          <w:numId w:val="2"/>
        </w:numPr>
        <w:spacing w:line="276" w:lineRule="auto"/>
        <w:ind w:left="0"/>
        <w:jc w:val="both"/>
      </w:pPr>
      <w:r>
        <w:t>rozebranie posadzki z płytek</w:t>
      </w:r>
      <w:r w:rsidR="00EE74D4">
        <w:t xml:space="preserve"> z kamieni sztucznych ułożonych na zaprawie cementowej,</w:t>
      </w:r>
    </w:p>
    <w:p w14:paraId="390998BD" w14:textId="0D881B29" w:rsidR="00DA1D92" w:rsidRDefault="000D0716" w:rsidP="00DA1D92">
      <w:pPr>
        <w:numPr>
          <w:ilvl w:val="0"/>
          <w:numId w:val="2"/>
        </w:numPr>
        <w:spacing w:line="276" w:lineRule="auto"/>
        <w:ind w:left="0"/>
        <w:jc w:val="both"/>
      </w:pPr>
      <w:r>
        <w:t>przygotowanie podłoża pod posadzkę ułożoną z płytek</w:t>
      </w:r>
      <w:r w:rsidR="00EE74D4">
        <w:t xml:space="preserve"> z kamieni sztucznych na klej</w:t>
      </w:r>
      <w:r w:rsidR="00DA1D92">
        <w:t xml:space="preserve"> (izolacja, gruntowanie itp.)</w:t>
      </w:r>
    </w:p>
    <w:p w14:paraId="7CDD5174" w14:textId="00AF9815" w:rsidR="00DA1D92" w:rsidRDefault="00DA1D92" w:rsidP="00DA1D92">
      <w:pPr>
        <w:numPr>
          <w:ilvl w:val="0"/>
          <w:numId w:val="2"/>
        </w:numPr>
        <w:spacing w:line="276" w:lineRule="auto"/>
        <w:ind w:left="0"/>
        <w:jc w:val="both"/>
      </w:pPr>
      <w:r>
        <w:t>posadzki jednobarwne o powierzchni do 10 m2, z płytek kamionkowych „Gres” o wymiarach 30x30 cm na zaprawie klejowej „Atlas’ o grubości warstwy 5 mm</w:t>
      </w:r>
    </w:p>
    <w:p w14:paraId="52AAE120" w14:textId="457DE97F" w:rsidR="00DA1D92" w:rsidRDefault="003C09E0" w:rsidP="00EE74D4">
      <w:pPr>
        <w:numPr>
          <w:ilvl w:val="0"/>
          <w:numId w:val="2"/>
        </w:numPr>
        <w:spacing w:line="276" w:lineRule="auto"/>
        <w:ind w:left="0"/>
        <w:jc w:val="both"/>
      </w:pPr>
      <w:r>
        <w:t>obudowa słupów płytami gipsowo-kartonowymi na rusztach metalowych pojedynczych : jednowarstwowa 55-01 pion WC,</w:t>
      </w:r>
    </w:p>
    <w:p w14:paraId="0EE2816A" w14:textId="4580220A" w:rsidR="003C09E0" w:rsidRDefault="003C09E0" w:rsidP="00EE74D4">
      <w:pPr>
        <w:numPr>
          <w:ilvl w:val="0"/>
          <w:numId w:val="2"/>
        </w:numPr>
        <w:spacing w:line="276" w:lineRule="auto"/>
        <w:ind w:left="0"/>
        <w:jc w:val="both"/>
      </w:pPr>
      <w:r>
        <w:t>gruntowanie podłoży pionowych preparatem gruntującym „ATLAS UNI GRUNT” – ściany,</w:t>
      </w:r>
    </w:p>
    <w:p w14:paraId="36EA540C" w14:textId="2BEFA298" w:rsidR="003C09E0" w:rsidRDefault="003C09E0" w:rsidP="00EE74D4">
      <w:pPr>
        <w:numPr>
          <w:ilvl w:val="0"/>
          <w:numId w:val="2"/>
        </w:numPr>
        <w:spacing w:line="276" w:lineRule="auto"/>
        <w:ind w:left="0"/>
        <w:jc w:val="both"/>
      </w:pPr>
      <w:r>
        <w:t>tynki wewnętrzne jednowarstwowe grubośc</w:t>
      </w:r>
      <w:r w:rsidR="003D0F8E">
        <w:t xml:space="preserve">i </w:t>
      </w:r>
      <w:r>
        <w:t xml:space="preserve"> 3 mm z gipsu szpachlowego /gładzie/ wykonane ręcznie na ścianach </w:t>
      </w:r>
      <w:r w:rsidR="003D0F8E">
        <w:t>na podłożu z tynku,</w:t>
      </w:r>
    </w:p>
    <w:p w14:paraId="4180E2BA" w14:textId="1CD34CB9" w:rsidR="000D0716" w:rsidRDefault="000D0716" w:rsidP="00986DD4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malowanie </w:t>
      </w:r>
      <w:r w:rsidR="003D0F8E">
        <w:t xml:space="preserve">podłoży gipsowych dwukrotnie z gruntowaniem </w:t>
      </w:r>
      <w:r>
        <w:t xml:space="preserve"> farbą emulsyjną </w:t>
      </w:r>
      <w:r w:rsidR="003D0F8E">
        <w:t xml:space="preserve">lateksową </w:t>
      </w:r>
      <w:r>
        <w:t xml:space="preserve"> białą</w:t>
      </w:r>
      <w:r w:rsidR="003D0F8E">
        <w:t>,</w:t>
      </w:r>
    </w:p>
    <w:p w14:paraId="19AC0B08" w14:textId="02F09BDF" w:rsidR="003D0F8E" w:rsidRDefault="003D0F8E" w:rsidP="00986DD4">
      <w:pPr>
        <w:numPr>
          <w:ilvl w:val="0"/>
          <w:numId w:val="2"/>
        </w:numPr>
        <w:spacing w:line="276" w:lineRule="auto"/>
        <w:ind w:left="0"/>
        <w:jc w:val="both"/>
      </w:pPr>
      <w:r>
        <w:t>gruntowanie podłoży pionowych preparatem gruntującym „ATLAS UNI GRUNT” -sufit</w:t>
      </w:r>
    </w:p>
    <w:p w14:paraId="2CA312A7" w14:textId="71330981" w:rsidR="003D0F8E" w:rsidRDefault="003D0F8E" w:rsidP="00986DD4">
      <w:pPr>
        <w:numPr>
          <w:ilvl w:val="0"/>
          <w:numId w:val="2"/>
        </w:numPr>
        <w:spacing w:line="276" w:lineRule="auto"/>
        <w:ind w:left="0"/>
        <w:jc w:val="both"/>
      </w:pPr>
      <w:r>
        <w:t>malowanie dwukrotne starych tynków wewnętrznych sufitów farbą emulsyjną akrylową białą</w:t>
      </w:r>
    </w:p>
    <w:p w14:paraId="0886E386" w14:textId="605E556D" w:rsidR="000D0716" w:rsidRDefault="000D0716" w:rsidP="000D0716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 ustęp</w:t>
      </w:r>
      <w:r w:rsidR="002D222E">
        <w:t xml:space="preserve"> z płuczką </w:t>
      </w:r>
      <w:r>
        <w:t xml:space="preserve"> </w:t>
      </w:r>
      <w:r w:rsidR="002D222E">
        <w:t xml:space="preserve">z porcelany „Kompakt” </w:t>
      </w:r>
      <w:r>
        <w:t xml:space="preserve">z miską porcelanową </w:t>
      </w:r>
      <w:r w:rsidR="002D222E">
        <w:t>-</w:t>
      </w:r>
      <w:r>
        <w:t xml:space="preserve"> </w:t>
      </w:r>
      <w:r w:rsidR="00986DD4">
        <w:t>1</w:t>
      </w:r>
      <w:r>
        <w:t xml:space="preserve"> szt.</w:t>
      </w:r>
    </w:p>
    <w:p w14:paraId="773EFDCE" w14:textId="614ADA90" w:rsidR="000D0716" w:rsidRDefault="000D0716" w:rsidP="00986DD4">
      <w:pPr>
        <w:numPr>
          <w:ilvl w:val="0"/>
          <w:numId w:val="2"/>
        </w:numPr>
        <w:spacing w:line="276" w:lineRule="auto"/>
        <w:ind w:left="0"/>
        <w:jc w:val="both"/>
      </w:pPr>
      <w:r>
        <w:t>umywalki</w:t>
      </w:r>
      <w:r w:rsidR="003D0F8E">
        <w:t xml:space="preserve"> pojedyncze  porcelanowe z syfonem gruszkowym</w:t>
      </w:r>
      <w:r w:rsidR="002D222E">
        <w:t xml:space="preserve"> z tworzywa sztucznego</w:t>
      </w:r>
      <w:r w:rsidR="003D0F8E">
        <w:t xml:space="preserve"> z   </w:t>
      </w:r>
      <w:r>
        <w:t xml:space="preserve"> wraz z baterią </w:t>
      </w:r>
      <w:r w:rsidR="002D222E">
        <w:t>umywalkową o średnicy nominalnej 15 mm</w:t>
      </w:r>
      <w:r>
        <w:t xml:space="preserve"> 1 szt.</w:t>
      </w:r>
    </w:p>
    <w:p w14:paraId="469BC03F" w14:textId="77777777" w:rsidR="000D0716" w:rsidRDefault="000D0716" w:rsidP="000D0716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wymiana instalacji wod-kanalizacyjnej </w:t>
      </w:r>
    </w:p>
    <w:p w14:paraId="602B06D4" w14:textId="02E55714" w:rsidR="000D0716" w:rsidRDefault="000D0716" w:rsidP="000D0716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częściowa </w:t>
      </w:r>
      <w:r w:rsidR="00766BD0">
        <w:t xml:space="preserve">wymiana </w:t>
      </w:r>
      <w:r>
        <w:t>instalacji elektrycznej,</w:t>
      </w:r>
    </w:p>
    <w:p w14:paraId="5A32F605" w14:textId="18707544" w:rsidR="006C4224" w:rsidRDefault="002D222E" w:rsidP="002D222E">
      <w:pPr>
        <w:numPr>
          <w:ilvl w:val="0"/>
          <w:numId w:val="2"/>
        </w:numPr>
        <w:spacing w:line="276" w:lineRule="auto"/>
        <w:ind w:left="0"/>
        <w:jc w:val="both"/>
      </w:pPr>
      <w:r>
        <w:t>wywiezienie gruzu z terenu rozbiórki przy ręcznym załadunku i wyładunku na długość 1km – samochodem.</w:t>
      </w:r>
    </w:p>
    <w:p w14:paraId="59624D76" w14:textId="77777777" w:rsidR="002D222E" w:rsidRDefault="002D222E" w:rsidP="002D222E">
      <w:pPr>
        <w:numPr>
          <w:ilvl w:val="0"/>
          <w:numId w:val="2"/>
        </w:numPr>
        <w:spacing w:line="276" w:lineRule="auto"/>
        <w:ind w:left="0"/>
        <w:jc w:val="both"/>
      </w:pPr>
    </w:p>
    <w:p w14:paraId="2F7CAC8A" w14:textId="5E93DBBF" w:rsidR="003E2171" w:rsidRPr="003E2171" w:rsidRDefault="00DD7FAE" w:rsidP="00623FEE">
      <w:pPr>
        <w:spacing w:after="240" w:line="276" w:lineRule="auto"/>
        <w:jc w:val="both"/>
        <w:rPr>
          <w:b/>
          <w:i/>
        </w:rPr>
      </w:pPr>
      <w:r>
        <w:rPr>
          <w:b/>
          <w:i/>
        </w:rPr>
        <w:t xml:space="preserve">Uwaga: </w:t>
      </w:r>
      <w:r w:rsidR="002C18F3">
        <w:rPr>
          <w:b/>
          <w:i/>
        </w:rPr>
        <w:t xml:space="preserve">Zamawiający </w:t>
      </w:r>
      <w:r w:rsidR="00B86F7E">
        <w:rPr>
          <w:b/>
          <w:i/>
        </w:rPr>
        <w:t>umożliwia</w:t>
      </w:r>
      <w:r w:rsidR="002C18F3" w:rsidRPr="002C18F3">
        <w:rPr>
          <w:b/>
          <w:i/>
        </w:rPr>
        <w:t xml:space="preserve"> </w:t>
      </w:r>
      <w:r w:rsidR="003057C2" w:rsidRPr="002C18F3">
        <w:rPr>
          <w:b/>
          <w:i/>
        </w:rPr>
        <w:t xml:space="preserve"> </w:t>
      </w:r>
      <w:r w:rsidR="002C18F3" w:rsidRPr="002C18F3">
        <w:rPr>
          <w:b/>
          <w:i/>
        </w:rPr>
        <w:t xml:space="preserve">przed złożeniem oferty przeprowadzenie oględzin  </w:t>
      </w:r>
      <w:r w:rsidR="002C18F3">
        <w:rPr>
          <w:b/>
          <w:i/>
        </w:rPr>
        <w:t xml:space="preserve">i </w:t>
      </w:r>
      <w:r w:rsidR="003057C2" w:rsidRPr="003057C2">
        <w:rPr>
          <w:b/>
          <w:i/>
        </w:rPr>
        <w:t>wizj</w:t>
      </w:r>
      <w:r w:rsidR="002C18F3">
        <w:rPr>
          <w:b/>
          <w:i/>
        </w:rPr>
        <w:t xml:space="preserve">i </w:t>
      </w:r>
      <w:r w:rsidR="003057C2" w:rsidRPr="003057C2">
        <w:rPr>
          <w:b/>
          <w:i/>
        </w:rPr>
        <w:t>lokaln</w:t>
      </w:r>
      <w:r w:rsidR="002C18F3">
        <w:rPr>
          <w:b/>
          <w:i/>
        </w:rPr>
        <w:t xml:space="preserve">ej w celu uzyskania niezbędnych informacji do sporządzenia prawidłowej wyceny w zakresie realizacji przedmiotu zamówienia. Wykonawca przeprowadzi wizję lokalną we własnym zakresie i na własny koszt </w:t>
      </w:r>
      <w:r w:rsidR="003057C2" w:rsidRPr="003057C2">
        <w:rPr>
          <w:b/>
          <w:i/>
        </w:rPr>
        <w:t xml:space="preserve"> w Domu Pomocy Społecznej w Gębicach, ul. Kasztanowa 45</w:t>
      </w:r>
      <w:r w:rsidR="002A6C46">
        <w:rPr>
          <w:b/>
          <w:i/>
        </w:rPr>
        <w:t xml:space="preserve"> </w:t>
      </w:r>
      <w:r w:rsidR="002D222E">
        <w:rPr>
          <w:b/>
          <w:i/>
        </w:rPr>
        <w:t>w dniu 04.11.2024 roku o godz. 11.00</w:t>
      </w:r>
    </w:p>
    <w:p w14:paraId="64274699" w14:textId="77777777" w:rsidR="00DD7FAE" w:rsidRPr="0025046F" w:rsidRDefault="00DD7FAE" w:rsidP="00623FEE">
      <w:pPr>
        <w:numPr>
          <w:ilvl w:val="0"/>
          <w:numId w:val="1"/>
        </w:numPr>
        <w:tabs>
          <w:tab w:val="num" w:pos="234"/>
        </w:tabs>
        <w:spacing w:line="276" w:lineRule="auto"/>
        <w:ind w:left="0" w:hanging="234"/>
        <w:jc w:val="both"/>
        <w:rPr>
          <w:bCs/>
        </w:rPr>
      </w:pPr>
      <w:r>
        <w:t xml:space="preserve">W postępowaniu o udzielenie zamówienia mogą wziąć udział wykonawcy, którzy spełniają </w:t>
      </w:r>
      <w:r w:rsidRPr="0025046F">
        <w:rPr>
          <w:bCs/>
        </w:rPr>
        <w:t>następujące warunki:</w:t>
      </w:r>
    </w:p>
    <w:p w14:paraId="51CC3D23" w14:textId="77777777" w:rsidR="00DD7FAE" w:rsidRDefault="00DD7FAE" w:rsidP="00623FEE">
      <w:pPr>
        <w:numPr>
          <w:ilvl w:val="0"/>
          <w:numId w:val="3"/>
        </w:numPr>
        <w:spacing w:line="276" w:lineRule="auto"/>
        <w:ind w:left="0" w:hanging="284"/>
        <w:jc w:val="both"/>
      </w:pPr>
      <w:r>
        <w:t>posiadają uprawnienia do wykonywania określonej działalności lub czynności, jeżeli ustawy nakładają obowiązek ich posiadania;</w:t>
      </w:r>
    </w:p>
    <w:p w14:paraId="23525496" w14:textId="77777777" w:rsidR="00DD7FAE" w:rsidRDefault="00DD7FAE" w:rsidP="00623FEE">
      <w:pPr>
        <w:numPr>
          <w:ilvl w:val="0"/>
          <w:numId w:val="3"/>
        </w:numPr>
        <w:spacing w:line="276" w:lineRule="auto"/>
        <w:ind w:left="0" w:hanging="284"/>
        <w:jc w:val="both"/>
      </w:pPr>
      <w:r>
        <w:t>posiadają wiedzę i doświadczenie;</w:t>
      </w:r>
    </w:p>
    <w:p w14:paraId="2883D569" w14:textId="77777777" w:rsidR="00DD7FAE" w:rsidRDefault="00DD7FAE" w:rsidP="00623FEE">
      <w:pPr>
        <w:numPr>
          <w:ilvl w:val="0"/>
          <w:numId w:val="3"/>
        </w:numPr>
        <w:spacing w:line="276" w:lineRule="auto"/>
        <w:ind w:left="0" w:hanging="284"/>
        <w:jc w:val="both"/>
      </w:pPr>
      <w:r>
        <w:t>dysponują odpowiednim potencjałem technicznym oraz osobami zdolnymi do wykonania zamówienia;</w:t>
      </w:r>
    </w:p>
    <w:p w14:paraId="037FD377" w14:textId="77777777" w:rsidR="002B73E5" w:rsidRDefault="00DD7FAE" w:rsidP="0078560B">
      <w:pPr>
        <w:numPr>
          <w:ilvl w:val="0"/>
          <w:numId w:val="3"/>
        </w:numPr>
        <w:spacing w:after="240" w:line="276" w:lineRule="auto"/>
        <w:ind w:left="0" w:hanging="284"/>
        <w:jc w:val="both"/>
      </w:pPr>
      <w:r>
        <w:t>mają stabilną sytuację ekonomiczną i finansową</w:t>
      </w:r>
      <w:r w:rsidR="002B73E5">
        <w:t>.</w:t>
      </w:r>
    </w:p>
    <w:p w14:paraId="390F2C6D" w14:textId="59E03A58" w:rsidR="00986DD4" w:rsidRDefault="0078560B" w:rsidP="002B73E5">
      <w:pPr>
        <w:spacing w:line="276" w:lineRule="auto"/>
        <w:jc w:val="both"/>
      </w:pPr>
      <w:r w:rsidRPr="002B73E5">
        <w:rPr>
          <w:b/>
          <w:bCs/>
        </w:rPr>
        <w:lastRenderedPageBreak/>
        <w:t>3.</w:t>
      </w:r>
      <w:r>
        <w:t xml:space="preserve"> </w:t>
      </w:r>
      <w:r w:rsidR="00DD7FAE">
        <w:t xml:space="preserve">Wymagany </w:t>
      </w:r>
      <w:r w:rsidR="00DD7FAE" w:rsidRPr="0025046F">
        <w:rPr>
          <w:bCs/>
        </w:rPr>
        <w:t>termin realizacji</w:t>
      </w:r>
      <w:r w:rsidR="00DD7FAE">
        <w:t xml:space="preserve"> przedmiotu zamówienia: </w:t>
      </w:r>
    </w:p>
    <w:p w14:paraId="5FBCDECA" w14:textId="04983173" w:rsidR="00986DD4" w:rsidRPr="00986DD4" w:rsidRDefault="002B73E5" w:rsidP="002B73E5">
      <w:pPr>
        <w:pStyle w:val="Akapitzlist"/>
        <w:spacing w:line="360" w:lineRule="auto"/>
        <w:ind w:left="0"/>
        <w:jc w:val="both"/>
      </w:pPr>
      <w:r w:rsidRPr="0025046F">
        <w:rPr>
          <w:i/>
          <w:iCs/>
        </w:rPr>
        <w:t xml:space="preserve">a) </w:t>
      </w:r>
      <w:r w:rsidR="00986DD4" w:rsidRPr="0025046F">
        <w:rPr>
          <w:i/>
          <w:iCs/>
        </w:rPr>
        <w:t>łazienka mieszkańców  piętro w budynku głównym</w:t>
      </w:r>
      <w:r w:rsidR="00986DD4">
        <w:rPr>
          <w:b/>
          <w:bCs/>
          <w:i/>
          <w:iCs/>
        </w:rPr>
        <w:t xml:space="preserve"> do 28.11.2024 r.</w:t>
      </w:r>
    </w:p>
    <w:p w14:paraId="1E634AFC" w14:textId="2AD56700" w:rsidR="00986DD4" w:rsidRPr="0025046F" w:rsidRDefault="002B73E5" w:rsidP="002B73E5">
      <w:pPr>
        <w:pStyle w:val="Akapitzlist"/>
        <w:spacing w:line="360" w:lineRule="auto"/>
        <w:ind w:left="0"/>
        <w:jc w:val="both"/>
      </w:pPr>
      <w:r w:rsidRPr="0025046F">
        <w:rPr>
          <w:i/>
          <w:iCs/>
        </w:rPr>
        <w:t>b)</w:t>
      </w:r>
      <w:r>
        <w:rPr>
          <w:b/>
          <w:bCs/>
          <w:i/>
          <w:iCs/>
        </w:rPr>
        <w:t xml:space="preserve"> </w:t>
      </w:r>
      <w:r w:rsidR="00986DD4" w:rsidRPr="0025046F">
        <w:rPr>
          <w:i/>
          <w:iCs/>
        </w:rPr>
        <w:t xml:space="preserve">łazienka pracownicza w budynku administracyjno-gospodarczym z pomieszczeniami </w:t>
      </w:r>
    </w:p>
    <w:p w14:paraId="7A4E7AC0" w14:textId="4288FC5D" w:rsidR="0078560B" w:rsidRDefault="002B73E5" w:rsidP="0025046F">
      <w:pPr>
        <w:pStyle w:val="Zwykytekst"/>
        <w:spacing w:line="254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 w:rsidRPr="0025046F">
        <w:rPr>
          <w:rFonts w:ascii="Times New Roman" w:hAnsi="Times New Roman"/>
          <w:i/>
          <w:iCs/>
          <w:sz w:val="24"/>
          <w:szCs w:val="24"/>
          <w:lang w:val="pl-PL"/>
        </w:rPr>
        <w:t xml:space="preserve">    </w:t>
      </w:r>
      <w:r w:rsidR="00986DD4" w:rsidRPr="0025046F">
        <w:rPr>
          <w:rFonts w:ascii="Times New Roman" w:hAnsi="Times New Roman"/>
          <w:i/>
          <w:iCs/>
          <w:sz w:val="24"/>
          <w:szCs w:val="24"/>
          <w:lang w:val="pl-PL"/>
        </w:rPr>
        <w:t>mieszkalnymi i terapeutycznymi</w:t>
      </w:r>
      <w:r w:rsidR="00986DD4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do 10.12.2024 r.</w:t>
      </w:r>
    </w:p>
    <w:p w14:paraId="723583A3" w14:textId="77777777" w:rsidR="00D63F1C" w:rsidRPr="0025046F" w:rsidRDefault="00D63F1C" w:rsidP="0025046F">
      <w:pPr>
        <w:pStyle w:val="Zwykytekst"/>
        <w:spacing w:line="254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</w:p>
    <w:p w14:paraId="6B31A55A" w14:textId="38FBFD16" w:rsidR="00DD7FAE" w:rsidRDefault="0078560B" w:rsidP="0078560B">
      <w:pPr>
        <w:spacing w:line="360" w:lineRule="auto"/>
        <w:jc w:val="both"/>
      </w:pPr>
      <w:r>
        <w:rPr>
          <w:b/>
          <w:bCs/>
        </w:rPr>
        <w:t xml:space="preserve">4. </w:t>
      </w:r>
      <w:r w:rsidR="00DD7FAE" w:rsidRPr="0078560B">
        <w:rPr>
          <w:b/>
          <w:bCs/>
        </w:rPr>
        <w:t>O</w:t>
      </w:r>
      <w:r w:rsidR="00DD7FAE" w:rsidRPr="0078560B">
        <w:rPr>
          <w:b/>
        </w:rPr>
        <w:t>kres gwarancji/rękojmi</w:t>
      </w:r>
      <w:r w:rsidR="00DD7FAE">
        <w:t xml:space="preserve">: </w:t>
      </w:r>
      <w:r w:rsidR="00A21998">
        <w:t>24 miesiące</w:t>
      </w:r>
    </w:p>
    <w:p w14:paraId="6AA14FB3" w14:textId="26DD1DA1" w:rsidR="00DD7FAE" w:rsidRDefault="0078560B" w:rsidP="0078560B">
      <w:pPr>
        <w:spacing w:line="360" w:lineRule="auto"/>
        <w:jc w:val="both"/>
      </w:pPr>
      <w:r>
        <w:rPr>
          <w:b/>
        </w:rPr>
        <w:t xml:space="preserve">5. </w:t>
      </w:r>
      <w:r w:rsidR="00DD7FAE">
        <w:rPr>
          <w:b/>
        </w:rPr>
        <w:t>Warunki płatności</w:t>
      </w:r>
      <w:r w:rsidR="00DD7FAE">
        <w:t xml:space="preserve">: przelew </w:t>
      </w:r>
      <w:r w:rsidR="00586102">
        <w:t>7</w:t>
      </w:r>
      <w:r w:rsidR="00DD7FAE">
        <w:t xml:space="preserve"> dni od dnia otrzymania prawidłowo wystawionej faktury VAT przez Wykonawcę</w:t>
      </w:r>
      <w:r>
        <w:t>.</w:t>
      </w:r>
    </w:p>
    <w:p w14:paraId="497B7658" w14:textId="77777777" w:rsidR="00DD7FAE" w:rsidRDefault="00DD7FAE" w:rsidP="00623FEE">
      <w:pPr>
        <w:numPr>
          <w:ilvl w:val="0"/>
          <w:numId w:val="1"/>
        </w:numPr>
        <w:tabs>
          <w:tab w:val="num" w:pos="234"/>
        </w:tabs>
        <w:spacing w:after="120" w:line="276" w:lineRule="auto"/>
        <w:ind w:left="0" w:hanging="232"/>
        <w:jc w:val="both"/>
      </w:pPr>
      <w:r>
        <w:rPr>
          <w:b/>
        </w:rPr>
        <w:t>Inne wymagania</w:t>
      </w:r>
      <w:r>
        <w:t xml:space="preserve"> dotyczące realizacji przedmiotu zamówienia:</w:t>
      </w:r>
    </w:p>
    <w:p w14:paraId="2077F286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realizować przedmiot zamówienia zgodnie z obowiązującymi normami, zasadami wiedzy i sztuki budowlanej oraz wytycznymi i zaleceniami uzgodnionymi z Zamawiającym,</w:t>
      </w:r>
    </w:p>
    <w:p w14:paraId="40DC47A4" w14:textId="437484DD" w:rsidR="00DD7FAE" w:rsidRDefault="00DD7FAE" w:rsidP="00986DD4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uzgadniać każdorazowo z Zamawiający</w:t>
      </w:r>
      <w:r w:rsidR="005F1B05">
        <w:t>m</w:t>
      </w:r>
      <w:r>
        <w:t xml:space="preserve"> ewentualne roboty dodatkowe lub zamienne,</w:t>
      </w:r>
      <w:r w:rsidR="00DD42CD">
        <w:t xml:space="preserve">  </w:t>
      </w:r>
    </w:p>
    <w:p w14:paraId="5DB52589" w14:textId="3A9E540B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zapewnić warunki bezpieczeństwa i porządek na placu  zgodnie z obowiązującymi przepisami,</w:t>
      </w:r>
    </w:p>
    <w:p w14:paraId="096DD323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zapewnić nadzór techniczny nad realizowanymi robotami,</w:t>
      </w:r>
    </w:p>
    <w:p w14:paraId="55499B70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informować Zamawiającego o problemach lub okolicznościach mogących wpłynąć na jakość lub opóźnienie terminu zakończenia robót,</w:t>
      </w:r>
    </w:p>
    <w:p w14:paraId="03DCFA99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po zakończeniu robót – uporządkować teren i przekazać go Zamawiającemu w terminie nie późniejszym niż ustalony termin odbioru robót.</w:t>
      </w:r>
    </w:p>
    <w:p w14:paraId="4F866A11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wykonać czynności będące przedmiotem zamówienia z najwyższą starannością zgodnie z obowiązującymi przepisami i warunkami prawa oraz wytycznymi i zaleceniami uzgodnionymi z Zamawiającym;</w:t>
      </w:r>
    </w:p>
    <w:p w14:paraId="729FE7A3" w14:textId="77777777" w:rsidR="00DD7FAE" w:rsidRDefault="00DD7FAE" w:rsidP="00623FEE">
      <w:pPr>
        <w:pStyle w:val="Akapitzlist"/>
        <w:numPr>
          <w:ilvl w:val="0"/>
          <w:numId w:val="4"/>
        </w:numPr>
        <w:spacing w:after="240" w:line="276" w:lineRule="auto"/>
        <w:ind w:left="0"/>
        <w:jc w:val="both"/>
      </w:pPr>
      <w:r>
        <w:t>Wykonawca dokonywał będzie we własnym zakresie wszelkich ewentualnych uzgodnień niezbędnych do realizacji przedmiotu umowy.</w:t>
      </w:r>
    </w:p>
    <w:p w14:paraId="7B8653C5" w14:textId="5E13562E" w:rsidR="00DD7FAE" w:rsidRDefault="00DD7FAE" w:rsidP="00623FEE">
      <w:pPr>
        <w:numPr>
          <w:ilvl w:val="0"/>
          <w:numId w:val="1"/>
        </w:numPr>
        <w:tabs>
          <w:tab w:val="num" w:pos="234"/>
        </w:tabs>
        <w:spacing w:after="120" w:line="276" w:lineRule="auto"/>
        <w:ind w:left="0" w:hanging="232"/>
        <w:jc w:val="both"/>
      </w:pPr>
      <w:r>
        <w:rPr>
          <w:b/>
        </w:rPr>
        <w:t>Istotne warunki umowy (wzór umowy)</w:t>
      </w:r>
      <w:r>
        <w:t xml:space="preserve"> </w:t>
      </w:r>
    </w:p>
    <w:p w14:paraId="6B489AA2" w14:textId="30C723E5" w:rsidR="00DD7FAE" w:rsidRPr="003057C2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 w:rsidRPr="003057C2">
        <w:t xml:space="preserve">rozliczenie robót nastąpi  po wykonaniu i odbiorze </w:t>
      </w:r>
      <w:r w:rsidR="0078560B">
        <w:t xml:space="preserve">części lub  </w:t>
      </w:r>
      <w:r w:rsidRPr="003057C2">
        <w:t xml:space="preserve">całości robót, zgodnie z zatwierdzonym </w:t>
      </w:r>
      <w:r w:rsidR="003057C2" w:rsidRPr="003057C2">
        <w:t>protokołem odbioru robót</w:t>
      </w:r>
      <w:r w:rsidRPr="003057C2">
        <w:t xml:space="preserve"> według stawek kalkulacyjnych zawartych w ofercie;</w:t>
      </w:r>
    </w:p>
    <w:p w14:paraId="5B61329C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ponosi pełną odpowiedzialność wobec Zamawiającego i osób trzecich za szkody powstałe w związku z prowadzeniem robót oraz szkody wynikające ze zniszczenia i innych zdarzeń w odniesieniu do robót, obiektów, materiałów, sprzętu i innego mienia ruchomego związanego z prowadzeniem robót podczas realizacji przedmiotu umowy;</w:t>
      </w:r>
    </w:p>
    <w:p w14:paraId="3ADF6AF5" w14:textId="1E172170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 xml:space="preserve">wynagrodzenie będzie wypłacane w terminie </w:t>
      </w:r>
      <w:r w:rsidR="005C2D1C">
        <w:t>7</w:t>
      </w:r>
      <w:r>
        <w:t xml:space="preserve"> dni od dnia otrzymania prawidłowo wystawionej faktury VAT,</w:t>
      </w:r>
    </w:p>
    <w:p w14:paraId="2816FC24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obowiązującą formą odszkodowania będą kary umowne:</w:t>
      </w:r>
    </w:p>
    <w:p w14:paraId="14D3C154" w14:textId="77777777" w:rsidR="00DD7FAE" w:rsidRDefault="00DD7FAE" w:rsidP="00623FEE">
      <w:pPr>
        <w:pStyle w:val="Akapitzlist"/>
        <w:numPr>
          <w:ilvl w:val="0"/>
          <w:numId w:val="5"/>
        </w:numPr>
        <w:spacing w:line="276" w:lineRule="auto"/>
        <w:ind w:left="0" w:hanging="284"/>
        <w:jc w:val="both"/>
      </w:pPr>
      <w:r>
        <w:t>za opóźnienie w realizacji przedmiotu zamówienia zostaną naliczone kary w wysokości 1% licząc od wartości umowy brutto za każdy dzień opóźnienia,</w:t>
      </w:r>
    </w:p>
    <w:p w14:paraId="1AAC7B99" w14:textId="77777777" w:rsidR="00DD7FAE" w:rsidRDefault="00DD7FAE" w:rsidP="00623FEE">
      <w:pPr>
        <w:pStyle w:val="Akapitzlist"/>
        <w:numPr>
          <w:ilvl w:val="0"/>
          <w:numId w:val="5"/>
        </w:numPr>
        <w:spacing w:line="276" w:lineRule="auto"/>
        <w:ind w:left="0" w:hanging="284"/>
        <w:jc w:val="both"/>
      </w:pPr>
      <w:r>
        <w:t xml:space="preserve">za odstąpienie od umowy przez Zamawiającego z winy Wykonawcy – wynosi 15% kwoty wynagrodzenia umownego brutto, </w:t>
      </w:r>
    </w:p>
    <w:p w14:paraId="660E6C61" w14:textId="77777777" w:rsidR="00DD7FAE" w:rsidRDefault="00DD7FAE" w:rsidP="00623FEE">
      <w:pPr>
        <w:pStyle w:val="Akapitzlist"/>
        <w:numPr>
          <w:ilvl w:val="0"/>
          <w:numId w:val="5"/>
        </w:numPr>
        <w:spacing w:line="276" w:lineRule="auto"/>
        <w:ind w:left="0" w:hanging="284"/>
        <w:jc w:val="both"/>
      </w:pPr>
      <w:r>
        <w:lastRenderedPageBreak/>
        <w:t>za odstąpienie od umowy przez Wykonawcę z winy Zamawiającego – wynosi 15% kwoty wynagrodzenia brutto;</w:t>
      </w:r>
    </w:p>
    <w:p w14:paraId="5260B03C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ma prawo naliczać odsetki w wysokości ustalonej ustawowo, w razie nieterminowej zapłaty faktury przez Zamawiającego;</w:t>
      </w:r>
    </w:p>
    <w:p w14:paraId="6255D652" w14:textId="77777777" w:rsidR="00DD7FAE" w:rsidRDefault="00DD7FAE" w:rsidP="00623FEE">
      <w:pPr>
        <w:pStyle w:val="Akapitzlist"/>
        <w:numPr>
          <w:ilvl w:val="0"/>
          <w:numId w:val="4"/>
        </w:numPr>
        <w:spacing w:after="240" w:line="276" w:lineRule="auto"/>
        <w:ind w:left="0"/>
        <w:jc w:val="both"/>
      </w:pPr>
      <w:r>
        <w:t>Wykonawca nie ma prawa przenosić na rzecz osób trzecich wierzytelności wynikających z umowy bez zgody Zamawiającego.</w:t>
      </w:r>
    </w:p>
    <w:p w14:paraId="120BF08B" w14:textId="77777777" w:rsidR="00DD7FAE" w:rsidRDefault="00DD7FAE" w:rsidP="00623FEE">
      <w:pPr>
        <w:numPr>
          <w:ilvl w:val="0"/>
          <w:numId w:val="1"/>
        </w:numPr>
        <w:tabs>
          <w:tab w:val="num" w:pos="390"/>
        </w:tabs>
        <w:spacing w:line="276" w:lineRule="auto"/>
        <w:ind w:left="0" w:hanging="390"/>
        <w:jc w:val="both"/>
      </w:pPr>
      <w:r>
        <w:rPr>
          <w:b/>
        </w:rPr>
        <w:t>Kryteria oceny ofert</w:t>
      </w:r>
      <w:r>
        <w:t>:</w:t>
      </w:r>
    </w:p>
    <w:p w14:paraId="7B97E186" w14:textId="52B3E658" w:rsidR="00DD7FAE" w:rsidRPr="000B1739" w:rsidRDefault="002B73E5" w:rsidP="002B73E5">
      <w:pPr>
        <w:spacing w:line="276" w:lineRule="auto"/>
        <w:jc w:val="both"/>
      </w:pPr>
      <w:r>
        <w:t xml:space="preserve"> </w:t>
      </w:r>
      <w:r w:rsidR="00DD7FAE">
        <w:t>cena</w:t>
      </w:r>
      <w:r w:rsidR="00DD7FAE">
        <w:tab/>
        <w:t>100 %</w:t>
      </w:r>
    </w:p>
    <w:p w14:paraId="0CB3C419" w14:textId="77777777" w:rsidR="00DD7FAE" w:rsidRDefault="00DD7FAE" w:rsidP="00623FEE">
      <w:pPr>
        <w:numPr>
          <w:ilvl w:val="0"/>
          <w:numId w:val="1"/>
        </w:numPr>
        <w:tabs>
          <w:tab w:val="num" w:pos="390"/>
        </w:tabs>
        <w:spacing w:line="276" w:lineRule="auto"/>
        <w:ind w:left="0" w:hanging="312"/>
        <w:jc w:val="both"/>
      </w:pPr>
      <w:r>
        <w:rPr>
          <w:b/>
        </w:rPr>
        <w:t>Miejsce i termin złożenia oferty</w:t>
      </w:r>
      <w:r>
        <w:t>:</w:t>
      </w:r>
    </w:p>
    <w:p w14:paraId="6776B4A4" w14:textId="4B8870B3" w:rsidR="00DD7FAE" w:rsidRPr="003057C2" w:rsidRDefault="002B73E5" w:rsidP="002B73E5">
      <w:pPr>
        <w:pStyle w:val="Akapitzlist"/>
        <w:ind w:left="0"/>
        <w:contextualSpacing/>
        <w:textAlignment w:val="baseline"/>
        <w:rPr>
          <w:rFonts w:ascii="Arial" w:hAnsi="Arial" w:cs="Arial"/>
          <w:color w:val="434343"/>
        </w:rPr>
      </w:pPr>
      <w:r>
        <w:t>O</w:t>
      </w:r>
      <w:r w:rsidR="00DD7FAE">
        <w:t xml:space="preserve">fertę należy złożyć w terminie do  </w:t>
      </w:r>
      <w:r w:rsidR="0078560B">
        <w:t>07.</w:t>
      </w:r>
      <w:r w:rsidR="005C2D1C">
        <w:rPr>
          <w:i/>
        </w:rPr>
        <w:t>11</w:t>
      </w:r>
      <w:r w:rsidR="00DD7FAE">
        <w:rPr>
          <w:i/>
        </w:rPr>
        <w:t>.202</w:t>
      </w:r>
      <w:r w:rsidR="0078560B">
        <w:rPr>
          <w:i/>
        </w:rPr>
        <w:t>4</w:t>
      </w:r>
      <w:r w:rsidR="00DD7FAE">
        <w:rPr>
          <w:i/>
        </w:rPr>
        <w:t xml:space="preserve"> r. </w:t>
      </w:r>
      <w:r w:rsidR="00DD7FAE">
        <w:t xml:space="preserve"> do godz. </w:t>
      </w:r>
      <w:r w:rsidR="00D63F1C">
        <w:rPr>
          <w:i/>
        </w:rPr>
        <w:t>10.</w:t>
      </w:r>
      <w:r w:rsidR="00DD7FAE">
        <w:rPr>
          <w:i/>
        </w:rPr>
        <w:t>00</w:t>
      </w:r>
      <w:r w:rsidR="00DD7FAE">
        <w:t xml:space="preserve"> za pośrednictwem platformy zakupowej: </w:t>
      </w:r>
      <w:hyperlink r:id="rId5" w:tgtFrame="_blank" w:history="1">
        <w:r w:rsidR="003057C2" w:rsidRPr="007B6C8B">
          <w:rPr>
            <w:rStyle w:val="Hipercze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https://platformazakupowa.pl/pn/dpsgebice</w:t>
        </w:r>
      </w:hyperlink>
    </w:p>
    <w:p w14:paraId="33677FD7" w14:textId="4D03D7A5" w:rsidR="002B73E5" w:rsidRPr="002B73E5" w:rsidRDefault="00DD7FAE" w:rsidP="002B73E5">
      <w:pPr>
        <w:spacing w:line="276" w:lineRule="auto"/>
        <w:jc w:val="both"/>
        <w:rPr>
          <w:bCs/>
          <w:color w:val="FF0000"/>
        </w:rPr>
      </w:pPr>
      <w:r w:rsidRPr="00A75ECD">
        <w:rPr>
          <w:color w:val="FF0000"/>
        </w:rPr>
        <w:t xml:space="preserve">Wykonawca składając ofertę zobowiązany jest </w:t>
      </w:r>
      <w:r w:rsidRPr="00A1793D">
        <w:rPr>
          <w:bCs/>
          <w:color w:val="FF0000"/>
        </w:rPr>
        <w:t>złożyć następujące dokumenty</w:t>
      </w:r>
      <w:r w:rsidR="002B73E5">
        <w:rPr>
          <w:bCs/>
          <w:color w:val="FF0000"/>
        </w:rPr>
        <w:t>:</w:t>
      </w:r>
    </w:p>
    <w:p w14:paraId="34B3FBD1" w14:textId="3C4223D1" w:rsidR="00DD7FAE" w:rsidRPr="002B73E5" w:rsidRDefault="002B73E5" w:rsidP="002B73E5">
      <w:pPr>
        <w:tabs>
          <w:tab w:val="num" w:pos="1440"/>
        </w:tabs>
        <w:spacing w:after="240" w:line="276" w:lineRule="auto"/>
        <w:jc w:val="both"/>
        <w:rPr>
          <w:color w:val="FF0000"/>
        </w:rPr>
      </w:pPr>
      <w:r>
        <w:rPr>
          <w:color w:val="FF0000"/>
        </w:rPr>
        <w:t>-</w:t>
      </w:r>
      <w:r w:rsidRPr="002B73E5">
        <w:rPr>
          <w:color w:val="FF0000"/>
        </w:rPr>
        <w:t xml:space="preserve"> </w:t>
      </w:r>
      <w:r w:rsidR="00DD7FAE" w:rsidRPr="002B73E5">
        <w:rPr>
          <w:color w:val="FF0000"/>
        </w:rPr>
        <w:t>kosztorys ofertowy.</w:t>
      </w:r>
    </w:p>
    <w:p w14:paraId="77D04DE0" w14:textId="77777777" w:rsidR="00DD7FAE" w:rsidRDefault="00DD7FAE" w:rsidP="00623FEE">
      <w:pPr>
        <w:numPr>
          <w:ilvl w:val="0"/>
          <w:numId w:val="1"/>
        </w:numPr>
        <w:tabs>
          <w:tab w:val="num" w:pos="426"/>
        </w:tabs>
        <w:spacing w:after="240" w:line="276" w:lineRule="auto"/>
        <w:ind w:left="0" w:hanging="426"/>
        <w:jc w:val="both"/>
      </w:pPr>
      <w:r>
        <w:rPr>
          <w:b/>
        </w:rPr>
        <w:t xml:space="preserve">Termin związania ofertą </w:t>
      </w:r>
      <w:r>
        <w:t>wynosi 30 dni, licząc od dnia upływu terminu złożenia ofert.</w:t>
      </w:r>
    </w:p>
    <w:p w14:paraId="0D48791F" w14:textId="77777777" w:rsidR="00DD7FAE" w:rsidRDefault="00DD7FAE" w:rsidP="00623FEE">
      <w:pPr>
        <w:numPr>
          <w:ilvl w:val="0"/>
          <w:numId w:val="1"/>
        </w:numPr>
        <w:tabs>
          <w:tab w:val="num" w:pos="426"/>
        </w:tabs>
        <w:spacing w:line="276" w:lineRule="auto"/>
        <w:ind w:left="0" w:hanging="284"/>
        <w:jc w:val="both"/>
      </w:pPr>
      <w:r>
        <w:rPr>
          <w:b/>
        </w:rPr>
        <w:t>Osoba upoważniona do kontaktu z wykonawcami:</w:t>
      </w:r>
      <w:r>
        <w:t xml:space="preserve"> </w:t>
      </w:r>
    </w:p>
    <w:p w14:paraId="305B5FB9" w14:textId="359BC4D4" w:rsidR="00DD7FAE" w:rsidRDefault="003057C2" w:rsidP="00623FEE">
      <w:pPr>
        <w:spacing w:line="276" w:lineRule="auto"/>
        <w:jc w:val="both"/>
      </w:pPr>
      <w:r>
        <w:t>Wioleta Kamińska</w:t>
      </w:r>
    </w:p>
    <w:p w14:paraId="48EF6507" w14:textId="1549B302" w:rsidR="00DD7FAE" w:rsidRDefault="003057C2" w:rsidP="00623FEE">
      <w:pPr>
        <w:pStyle w:val="Tekstpodstawowy"/>
        <w:spacing w:line="276" w:lineRule="auto"/>
        <w:rPr>
          <w:szCs w:val="16"/>
        </w:rPr>
      </w:pPr>
      <w:r>
        <w:rPr>
          <w:szCs w:val="16"/>
        </w:rPr>
        <w:t>Dom Pomocy Społecznej</w:t>
      </w:r>
    </w:p>
    <w:p w14:paraId="230398F5" w14:textId="64496FE9" w:rsidR="00DD7FAE" w:rsidRDefault="00DD7FAE" w:rsidP="00623FEE">
      <w:pPr>
        <w:pStyle w:val="Tekstpodstawowy"/>
        <w:spacing w:line="276" w:lineRule="auto"/>
        <w:rPr>
          <w:szCs w:val="16"/>
        </w:rPr>
      </w:pPr>
      <w:r>
        <w:rPr>
          <w:szCs w:val="16"/>
        </w:rPr>
        <w:t xml:space="preserve">ul. </w:t>
      </w:r>
      <w:r w:rsidR="003057C2">
        <w:rPr>
          <w:szCs w:val="16"/>
        </w:rPr>
        <w:t>Kasztanowa 45</w:t>
      </w:r>
    </w:p>
    <w:p w14:paraId="5C0FB98E" w14:textId="1DD7237F" w:rsidR="00DD7FAE" w:rsidRDefault="00DD7FAE" w:rsidP="00623FEE">
      <w:pPr>
        <w:pStyle w:val="Tekstpodstawowy"/>
        <w:spacing w:line="276" w:lineRule="auto"/>
        <w:rPr>
          <w:szCs w:val="16"/>
        </w:rPr>
      </w:pPr>
      <w:r>
        <w:rPr>
          <w:szCs w:val="16"/>
        </w:rPr>
        <w:t>64-</w:t>
      </w:r>
      <w:r w:rsidR="003057C2">
        <w:rPr>
          <w:szCs w:val="16"/>
        </w:rPr>
        <w:t>707</w:t>
      </w:r>
      <w:r>
        <w:rPr>
          <w:szCs w:val="16"/>
        </w:rPr>
        <w:t xml:space="preserve"> </w:t>
      </w:r>
      <w:r w:rsidR="003057C2">
        <w:rPr>
          <w:szCs w:val="16"/>
        </w:rPr>
        <w:t xml:space="preserve"> Gębice</w:t>
      </w:r>
    </w:p>
    <w:p w14:paraId="624E7285" w14:textId="294FB1EE" w:rsidR="00DD7FAE" w:rsidRDefault="00DD7FAE" w:rsidP="00623FEE">
      <w:pPr>
        <w:pStyle w:val="Tekstpodstawowy"/>
        <w:spacing w:line="276" w:lineRule="auto"/>
        <w:rPr>
          <w:szCs w:val="16"/>
          <w:lang w:val="en-US"/>
        </w:rPr>
      </w:pPr>
      <w:r>
        <w:rPr>
          <w:szCs w:val="16"/>
          <w:lang w:val="en-US"/>
        </w:rPr>
        <w:t>tel. 67 </w:t>
      </w:r>
      <w:r w:rsidR="003057C2">
        <w:rPr>
          <w:szCs w:val="16"/>
          <w:lang w:val="en-US"/>
        </w:rPr>
        <w:t>2551424</w:t>
      </w:r>
      <w:r>
        <w:rPr>
          <w:szCs w:val="16"/>
          <w:lang w:val="en-US"/>
        </w:rPr>
        <w:tab/>
      </w:r>
    </w:p>
    <w:p w14:paraId="768C54C5" w14:textId="7094D6B3" w:rsidR="00DD7FAE" w:rsidRDefault="00DD7FAE" w:rsidP="00623FEE">
      <w:pPr>
        <w:pStyle w:val="Tekstpodstawowy"/>
        <w:spacing w:line="276" w:lineRule="auto"/>
        <w:rPr>
          <w:szCs w:val="16"/>
          <w:lang w:val="en-US"/>
        </w:rPr>
      </w:pPr>
      <w:r>
        <w:rPr>
          <w:szCs w:val="16"/>
          <w:lang w:val="en-US"/>
        </w:rPr>
        <w:t>tel.mob.</w:t>
      </w:r>
      <w:r w:rsidR="003057C2">
        <w:rPr>
          <w:szCs w:val="16"/>
          <w:lang w:val="en-US"/>
        </w:rPr>
        <w:t> 784 382 394</w:t>
      </w:r>
    </w:p>
    <w:p w14:paraId="009CFE75" w14:textId="683E284B" w:rsidR="00DD7FAE" w:rsidRDefault="00DD7FAE" w:rsidP="00623FEE">
      <w:pPr>
        <w:pStyle w:val="Tekstpodstawowy"/>
        <w:spacing w:after="240" w:line="276" w:lineRule="auto"/>
        <w:rPr>
          <w:szCs w:val="16"/>
          <w:lang w:val="en-US"/>
        </w:rPr>
      </w:pPr>
      <w:r>
        <w:rPr>
          <w:szCs w:val="16"/>
          <w:lang w:val="en-US"/>
        </w:rPr>
        <w:t xml:space="preserve">e-mail: </w:t>
      </w:r>
      <w:r w:rsidR="003057C2">
        <w:rPr>
          <w:szCs w:val="16"/>
          <w:lang w:val="en-US"/>
        </w:rPr>
        <w:t>w.kaminska@dpsgebice.</w:t>
      </w:r>
      <w:r>
        <w:rPr>
          <w:szCs w:val="16"/>
          <w:lang w:val="en-US"/>
        </w:rPr>
        <w:t>pl</w:t>
      </w:r>
    </w:p>
    <w:p w14:paraId="21DA8FC5" w14:textId="77777777" w:rsidR="00DD7FAE" w:rsidRDefault="00DD7FAE" w:rsidP="00623FEE">
      <w:pPr>
        <w:spacing w:line="360" w:lineRule="auto"/>
        <w:rPr>
          <w:szCs w:val="28"/>
        </w:rPr>
      </w:pPr>
    </w:p>
    <w:p w14:paraId="1EF51F47" w14:textId="77777777" w:rsidR="00A455FC" w:rsidRDefault="00A455FC" w:rsidP="00623FEE"/>
    <w:sectPr w:rsidR="00A4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47DB"/>
    <w:multiLevelType w:val="hybridMultilevel"/>
    <w:tmpl w:val="70EA2C1C"/>
    <w:lvl w:ilvl="0" w:tplc="7CE608CC">
      <w:start w:val="1"/>
      <w:numFmt w:val="lowerLetter"/>
      <w:lvlText w:val="%1)"/>
      <w:lvlJc w:val="left"/>
      <w:pPr>
        <w:ind w:left="5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" w15:restartNumberingAfterBreak="0">
    <w:nsid w:val="0EC66706"/>
    <w:multiLevelType w:val="hybridMultilevel"/>
    <w:tmpl w:val="44B41E64"/>
    <w:lvl w:ilvl="0" w:tplc="30C8D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33ED8"/>
    <w:multiLevelType w:val="hybridMultilevel"/>
    <w:tmpl w:val="55B466E4"/>
    <w:lvl w:ilvl="0" w:tplc="06ECD484">
      <w:start w:val="1"/>
      <w:numFmt w:val="lowerLetter"/>
      <w:lvlText w:val="%1)"/>
      <w:lvlJc w:val="left"/>
      <w:pPr>
        <w:ind w:left="2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2896326D"/>
    <w:multiLevelType w:val="hybridMultilevel"/>
    <w:tmpl w:val="7DA6DAA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7B7B13"/>
    <w:multiLevelType w:val="hybridMultilevel"/>
    <w:tmpl w:val="C97087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73626"/>
    <w:multiLevelType w:val="hybridMultilevel"/>
    <w:tmpl w:val="48B81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645BB"/>
    <w:multiLevelType w:val="hybridMultilevel"/>
    <w:tmpl w:val="0D060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74CD8"/>
    <w:multiLevelType w:val="hybridMultilevel"/>
    <w:tmpl w:val="8CEEE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C940FC"/>
    <w:multiLevelType w:val="hybridMultilevel"/>
    <w:tmpl w:val="6D3C0782"/>
    <w:lvl w:ilvl="0" w:tplc="0415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 w15:restartNumberingAfterBreak="0">
    <w:nsid w:val="65D30C98"/>
    <w:multiLevelType w:val="hybridMultilevel"/>
    <w:tmpl w:val="55B466E4"/>
    <w:lvl w:ilvl="0" w:tplc="FFFFFFFF">
      <w:start w:val="1"/>
      <w:numFmt w:val="lowerLetter"/>
      <w:lvlText w:val="%1)"/>
      <w:lvlJc w:val="left"/>
      <w:pPr>
        <w:ind w:left="240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120" w:hanging="360"/>
      </w:pPr>
    </w:lvl>
    <w:lvl w:ilvl="2" w:tplc="FFFFFFFF" w:tentative="1">
      <w:start w:val="1"/>
      <w:numFmt w:val="lowerRoman"/>
      <w:lvlText w:val="%3."/>
      <w:lvlJc w:val="right"/>
      <w:pPr>
        <w:ind w:left="3840" w:hanging="180"/>
      </w:pPr>
    </w:lvl>
    <w:lvl w:ilvl="3" w:tplc="FFFFFFFF" w:tentative="1">
      <w:start w:val="1"/>
      <w:numFmt w:val="decimal"/>
      <w:lvlText w:val="%4."/>
      <w:lvlJc w:val="left"/>
      <w:pPr>
        <w:ind w:left="4560" w:hanging="360"/>
      </w:pPr>
    </w:lvl>
    <w:lvl w:ilvl="4" w:tplc="FFFFFFFF" w:tentative="1">
      <w:start w:val="1"/>
      <w:numFmt w:val="lowerLetter"/>
      <w:lvlText w:val="%5."/>
      <w:lvlJc w:val="left"/>
      <w:pPr>
        <w:ind w:left="5280" w:hanging="360"/>
      </w:pPr>
    </w:lvl>
    <w:lvl w:ilvl="5" w:tplc="FFFFFFFF" w:tentative="1">
      <w:start w:val="1"/>
      <w:numFmt w:val="lowerRoman"/>
      <w:lvlText w:val="%6."/>
      <w:lvlJc w:val="right"/>
      <w:pPr>
        <w:ind w:left="6000" w:hanging="180"/>
      </w:pPr>
    </w:lvl>
    <w:lvl w:ilvl="6" w:tplc="FFFFFFFF" w:tentative="1">
      <w:start w:val="1"/>
      <w:numFmt w:val="decimal"/>
      <w:lvlText w:val="%7."/>
      <w:lvlJc w:val="left"/>
      <w:pPr>
        <w:ind w:left="6720" w:hanging="360"/>
      </w:pPr>
    </w:lvl>
    <w:lvl w:ilvl="7" w:tplc="FFFFFFFF" w:tentative="1">
      <w:start w:val="1"/>
      <w:numFmt w:val="lowerLetter"/>
      <w:lvlText w:val="%8."/>
      <w:lvlJc w:val="left"/>
      <w:pPr>
        <w:ind w:left="7440" w:hanging="360"/>
      </w:pPr>
    </w:lvl>
    <w:lvl w:ilvl="8" w:tplc="FFFFFFFF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 w15:restartNumberingAfterBreak="0">
    <w:nsid w:val="69CF7E34"/>
    <w:multiLevelType w:val="hybridMultilevel"/>
    <w:tmpl w:val="BBA41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F2526"/>
    <w:multiLevelType w:val="hybridMultilevel"/>
    <w:tmpl w:val="AB9E3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75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176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127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2204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7787065">
    <w:abstractNumId w:val="8"/>
  </w:num>
  <w:num w:numId="6" w16cid:durableId="206598178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343240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695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843539">
    <w:abstractNumId w:val="2"/>
  </w:num>
  <w:num w:numId="10" w16cid:durableId="1266961668">
    <w:abstractNumId w:val="9"/>
  </w:num>
  <w:num w:numId="11" w16cid:durableId="1525941958">
    <w:abstractNumId w:val="0"/>
  </w:num>
  <w:num w:numId="12" w16cid:durableId="1872575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AE"/>
    <w:rsid w:val="000070B0"/>
    <w:rsid w:val="000B1739"/>
    <w:rsid w:val="000D0716"/>
    <w:rsid w:val="000F4254"/>
    <w:rsid w:val="00103DD1"/>
    <w:rsid w:val="00150114"/>
    <w:rsid w:val="001839DA"/>
    <w:rsid w:val="001B0707"/>
    <w:rsid w:val="001E7BB5"/>
    <w:rsid w:val="0022053A"/>
    <w:rsid w:val="0022421E"/>
    <w:rsid w:val="0025046F"/>
    <w:rsid w:val="002A6C46"/>
    <w:rsid w:val="002B53FF"/>
    <w:rsid w:val="002B73E5"/>
    <w:rsid w:val="002C18F3"/>
    <w:rsid w:val="002D222E"/>
    <w:rsid w:val="002D4CA5"/>
    <w:rsid w:val="003057C2"/>
    <w:rsid w:val="00345FC5"/>
    <w:rsid w:val="00361CFD"/>
    <w:rsid w:val="003C09E0"/>
    <w:rsid w:val="003D0F8E"/>
    <w:rsid w:val="003E2171"/>
    <w:rsid w:val="00476C22"/>
    <w:rsid w:val="004C2493"/>
    <w:rsid w:val="004D2ADD"/>
    <w:rsid w:val="004E27A3"/>
    <w:rsid w:val="004E4422"/>
    <w:rsid w:val="005704DA"/>
    <w:rsid w:val="005752DF"/>
    <w:rsid w:val="00586102"/>
    <w:rsid w:val="005A39E5"/>
    <w:rsid w:val="005C2D1C"/>
    <w:rsid w:val="005F1B05"/>
    <w:rsid w:val="005F4C3A"/>
    <w:rsid w:val="00621B56"/>
    <w:rsid w:val="00623FEE"/>
    <w:rsid w:val="006C4224"/>
    <w:rsid w:val="006E04F6"/>
    <w:rsid w:val="006E557B"/>
    <w:rsid w:val="00766BD0"/>
    <w:rsid w:val="0078560B"/>
    <w:rsid w:val="007F6371"/>
    <w:rsid w:val="008546AF"/>
    <w:rsid w:val="00893C75"/>
    <w:rsid w:val="00910C5A"/>
    <w:rsid w:val="00941508"/>
    <w:rsid w:val="0096761C"/>
    <w:rsid w:val="00986DD4"/>
    <w:rsid w:val="009B1067"/>
    <w:rsid w:val="00A1793D"/>
    <w:rsid w:val="00A21998"/>
    <w:rsid w:val="00A455FC"/>
    <w:rsid w:val="00A75ECD"/>
    <w:rsid w:val="00AA6DA9"/>
    <w:rsid w:val="00B02378"/>
    <w:rsid w:val="00B15E62"/>
    <w:rsid w:val="00B535A9"/>
    <w:rsid w:val="00B86F7E"/>
    <w:rsid w:val="00BB58EB"/>
    <w:rsid w:val="00BE5AA4"/>
    <w:rsid w:val="00C357D7"/>
    <w:rsid w:val="00C40DB1"/>
    <w:rsid w:val="00D63F1C"/>
    <w:rsid w:val="00D82EB3"/>
    <w:rsid w:val="00DA1D92"/>
    <w:rsid w:val="00DD42CD"/>
    <w:rsid w:val="00DD7FAE"/>
    <w:rsid w:val="00EA435D"/>
    <w:rsid w:val="00EB56D1"/>
    <w:rsid w:val="00EE74D4"/>
    <w:rsid w:val="00EF0523"/>
    <w:rsid w:val="00F4357B"/>
    <w:rsid w:val="00F467A5"/>
    <w:rsid w:val="00F62A32"/>
    <w:rsid w:val="00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4860"/>
  <w15:chartTrackingRefBased/>
  <w15:docId w15:val="{222F0911-0E15-4523-AA7F-56D121B6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D7FA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D7FA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D7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AE"/>
    <w:pPr>
      <w:ind w:left="708"/>
    </w:pPr>
  </w:style>
  <w:style w:type="paragraph" w:styleId="Zwykytekst">
    <w:name w:val="Plain Text"/>
    <w:basedOn w:val="Normalny"/>
    <w:link w:val="ZwykytekstZnak"/>
    <w:unhideWhenUsed/>
    <w:rsid w:val="00EB56D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B56D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dpsgeb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56</cp:revision>
  <cp:lastPrinted>2021-08-03T07:57:00Z</cp:lastPrinted>
  <dcterms:created xsi:type="dcterms:W3CDTF">2021-07-13T06:49:00Z</dcterms:created>
  <dcterms:modified xsi:type="dcterms:W3CDTF">2024-10-31T09:39:00Z</dcterms:modified>
</cp:coreProperties>
</file>