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28.2024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Wykonanie napraw central wentylacyjnych Kampmann ROOFTOP 3000 </w:t>
      </w:r>
      <w:r>
        <w:rPr>
          <w:rFonts w:ascii="Arial" w:hAnsi="Arial"/>
          <w:b/>
          <w:bCs/>
          <w:sz w:val="22"/>
          <w:szCs w:val="22"/>
          <w:lang w:val="pl-PL"/>
        </w:rPr>
        <w:t>w hali widowiskowo-sportowej Arena Legionowo przy ul. B. Chrobrego 50B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wykonanie przedmiotu zamówienia, tj.: w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ykonanie napraw central wentylacyjnych Kampmann ROOFTOP 3000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w hali widowiskowo-sportowej Arena Legionowo przy ul. B. Chrobrego 50B 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termin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wykonania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termin wykonania:</w:t>
        <w:br/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 xml:space="preserve"> od dnia podpisania umowy do 20 grudnia 2024r.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>od dnia podpisania umowy do 6 grudnia 2024r.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>od dnia podpisania umowy do 22 listopada 2024r.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Niewybranie jednej z trzech opcji lub wybranie kilku opcji oznacza, że wykonawca proponuje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termin wykonania: od dnia podpisania umowy do 20 grudnia 2024r.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termin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gwarancji na użyte materiały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i montaż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użyte materiały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i montaż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68.2pt;height:19.8pt" type="#_x0000_t75"/>
          <w:control r:id="rId13" w:name="unnamed30" w:shapeid="control_shape_11"/>
        </w:object>
      </w:r>
      <w:r>
        <w:rPr>
          <w:rFonts w:ascii="Arial" w:hAnsi="Arial"/>
          <w:b/>
          <w:bCs/>
          <w:sz w:val="22"/>
          <w:szCs w:val="22"/>
        </w:rPr>
        <w:t xml:space="preserve"> lat (min. 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2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FFFFFF" w:val="clear"/>
        </w:rPr>
        <w:t>Wykonawca zrealizuje zamówienie w terminie:</w:t>
      </w:r>
      <w:r>
        <w:rPr>
          <w:rFonts w:ascii="Arial" w:hAnsi="Arial"/>
          <w:sz w:val="22"/>
          <w:szCs w:val="22"/>
          <w:shd w:fill="FFFFFF" w:val="clear"/>
        </w:rPr>
        <w:t xml:space="preserve"> od dnia podpisania umowy </w:t>
      </w:r>
      <w:r>
        <w:rPr>
          <w:rFonts w:ascii="Arial" w:hAnsi="Arial"/>
          <w:sz w:val="22"/>
          <w:szCs w:val="22"/>
          <w:shd w:fill="FFFFFF" w:val="clear"/>
        </w:rPr>
        <w:t xml:space="preserve">do </w:t>
      </w:r>
      <w:r>
        <w:rPr>
          <w:rFonts w:ascii="Arial" w:hAnsi="Arial"/>
          <w:sz w:val="22"/>
          <w:szCs w:val="22"/>
          <w:shd w:fill="FFFFFF" w:val="clear"/>
        </w:rPr>
        <w:t>20 grudnia 2024r.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 września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2024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3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 xml:space="preserve">Wykonanie napraw central wentylacyjnych Kampmann ROOFTOP 3000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 xml:space="preserve">w hali widowiskowo-sportowej Arena Legionowo przy ul. B. Chrobrego 50B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481.85pt;height:19.8pt" type="#_x0000_t75"/>
          <w:control r:id="rId14" w:name="unnamed2" w:shapeid="control_shape_12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" w:shapeid="control_shape_1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481.85pt;height:19.8pt" type="#_x0000_t75"/>
          <w:control r:id="rId16" w:name="unnamed4" w:shapeid="control_shape_1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5" o:allowincell="t" style="width:283.4pt;height:19.8pt" type="#_x0000_t75"/>
          <w:control r:id="rId17" w:name="unnamed31" w:shapeid="control_shape_15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8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6" o:allowincell="t" style="width:213.55pt;height:19.8pt" type="#_x0000_t75"/>
          <w:control r:id="rId19" w:name="unnamed21" w:shapeid="control_shape_16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7" o:allowincell="t" style="width:90.8pt;height:19.8pt" type="#_x0000_t75"/>
          <w:control r:id="rId20" w:name="unnamed32" w:shapeid="control_shape_17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 xml:space="preserve">ładane na podstawie art. 125 ust. 1 ustawy Pzp, dotyczące spełniania warunków udziału w postępowaniu oraz braku podstaw wykluczenia z postępowania (załącznik nr </w:t>
      </w:r>
      <w:r>
        <w:rPr>
          <w:rFonts w:ascii="Arial" w:hAnsi="Arial"/>
          <w:sz w:val="22"/>
          <w:szCs w:val="22"/>
          <w:shd w:fill="auto" w:val="clear"/>
        </w:rPr>
        <w:t xml:space="preserve">2 </w:t>
      </w:r>
      <w:r>
        <w:rPr>
          <w:rFonts w:ascii="Arial" w:hAnsi="Arial"/>
          <w:sz w:val="22"/>
          <w:szCs w:val="22"/>
          <w:shd w:fill="auto" w:val="clear"/>
        </w:rPr>
        <w:t>do SWZ</w:t>
      </w:r>
      <w:r>
        <w:rPr>
          <w:rFonts w:ascii="Arial" w:hAnsi="Arial"/>
          <w:sz w:val="22"/>
          <w:szCs w:val="22"/>
          <w:shd w:fill="auto" w:val="clear"/>
        </w:rPr>
        <w:t>)</w:t>
      </w:r>
      <w:r>
        <w:rPr>
          <w:rFonts w:ascii="Arial" w:hAnsi="Arial"/>
          <w:sz w:val="22"/>
          <w:szCs w:val="22"/>
          <w:shd w:fill="auto" w:val="clear"/>
        </w:rPr>
        <w:t>;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 xml:space="preserve">órego zasoby wykonawca się powołuje dotyczące spełniania warunków udziału w postępowaniu oraz braku podstaw wykluczenia z postępowania składane na podstawie art. 125 ust. 1 ustawy Pzp, dotyczące przesłanek wykluczenia z postępowania (załącznik nr 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 – jeżeli dotyczy,</w:t>
      </w:r>
    </w:p>
    <w:p>
      <w:pPr>
        <w:pStyle w:val="BodyText"/>
        <w:numPr>
          <w:ilvl w:val="1"/>
          <w:numId w:val="2"/>
        </w:numPr>
        <w:suppressAutoHyphens w:val="true"/>
        <w:bidi w:val="0"/>
        <w:jc w:val="star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pl-PL"/>
        </w:rPr>
        <w:t>przedmiotowe środki dowodowe o których mowa w § 7 SWZ,</w:t>
      </w:r>
    </w:p>
    <w:p>
      <w:pPr>
        <w:pStyle w:val="BodyText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1"/>
          <w:numId w:val="2"/>
        </w:numPr>
        <w:bidi w:val="0"/>
        <w:jc w:val="start"/>
        <w:rPr>
          <w:shd w:fill="auto" w:val="clear"/>
        </w:rPr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hyperlink" Target="https://platformazakupowa.pl/pn/legionowo" TargetMode="Externa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689</Words>
  <Characters>4507</Characters>
  <CharactersWithSpaces>5145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2024-08-09T09:32:59Z</dcterms:created>
  <dc:creator/>
  <dc:description/>
  <dc:language>pl-PL</dc:language>
  <cp:lastModifiedBy/>
  <dcterms:modified xsi:type="dcterms:W3CDTF">2024-08-09T09:38:16Z</dcterms:modified>
  <cp:revision>2</cp:revision>
  <dc:subject/>
  <dc:title>Formularz oferty</dc:title>
</cp:coreProperties>
</file>