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74F4" w14:textId="41390614" w:rsidR="000C388D" w:rsidRPr="00B309EA" w:rsidRDefault="00CA5B0A" w:rsidP="00CA5B0A">
      <w:pPr>
        <w:tabs>
          <w:tab w:val="left" w:pos="3828"/>
        </w:tabs>
        <w:jc w:val="right"/>
        <w:rPr>
          <w:rFonts w:ascii="Times New Roman" w:hAnsi="Times New Roman" w:cs="Times New Roman"/>
          <w:b/>
          <w:bCs/>
          <w:color w:val="000000"/>
          <w:sz w:val="20"/>
          <w:szCs w:val="20"/>
        </w:rPr>
      </w:pPr>
      <w:r w:rsidRPr="00B309EA">
        <w:rPr>
          <w:rFonts w:ascii="Times New Roman" w:hAnsi="Times New Roman" w:cs="Times New Roman"/>
          <w:b/>
          <w:bCs/>
          <w:color w:val="000000"/>
          <w:sz w:val="20"/>
          <w:szCs w:val="20"/>
        </w:rPr>
        <w:t>Załącznik nr 6</w:t>
      </w:r>
    </w:p>
    <w:p w14:paraId="43AAFEB6" w14:textId="77777777" w:rsidR="00CA5B0A" w:rsidRPr="00B309EA" w:rsidRDefault="00CA5B0A" w:rsidP="00CA5B0A">
      <w:pPr>
        <w:tabs>
          <w:tab w:val="left" w:pos="3828"/>
        </w:tabs>
        <w:jc w:val="right"/>
        <w:rPr>
          <w:rFonts w:ascii="Times New Roman" w:hAnsi="Times New Roman" w:cs="Times New Roman"/>
          <w:b/>
          <w:bCs/>
          <w:color w:val="000000"/>
          <w:sz w:val="20"/>
          <w:szCs w:val="20"/>
        </w:rPr>
      </w:pPr>
    </w:p>
    <w:p w14:paraId="4FDAFD1B" w14:textId="1E102E57" w:rsidR="009100B4" w:rsidRPr="00B309EA" w:rsidRDefault="009100B4" w:rsidP="009100B4">
      <w:pPr>
        <w:tabs>
          <w:tab w:val="left" w:pos="3828"/>
        </w:tabs>
        <w:jc w:val="center"/>
        <w:rPr>
          <w:rFonts w:ascii="Times New Roman" w:hAnsi="Times New Roman" w:cs="Times New Roman"/>
          <w:b/>
          <w:bCs/>
          <w:color w:val="000000"/>
          <w:sz w:val="20"/>
          <w:szCs w:val="20"/>
        </w:rPr>
      </w:pPr>
      <w:r w:rsidRPr="00B309EA">
        <w:rPr>
          <w:rFonts w:ascii="Times New Roman" w:hAnsi="Times New Roman" w:cs="Times New Roman"/>
          <w:b/>
          <w:bCs/>
          <w:color w:val="000000"/>
          <w:sz w:val="20"/>
          <w:szCs w:val="20"/>
        </w:rPr>
        <w:t>Projektowane postanowienia umowy w sprawie zamówienia publicznego</w:t>
      </w:r>
    </w:p>
    <w:p w14:paraId="1AB49DA3" w14:textId="77777777" w:rsidR="000C388D" w:rsidRPr="00B309EA" w:rsidRDefault="000C388D" w:rsidP="009100B4">
      <w:pPr>
        <w:tabs>
          <w:tab w:val="left" w:pos="3828"/>
        </w:tabs>
        <w:jc w:val="center"/>
        <w:rPr>
          <w:rFonts w:ascii="Times New Roman" w:hAnsi="Times New Roman" w:cs="Times New Roman"/>
          <w:b/>
          <w:bCs/>
          <w:color w:val="000000"/>
          <w:sz w:val="20"/>
          <w:szCs w:val="20"/>
        </w:rPr>
      </w:pPr>
    </w:p>
    <w:p w14:paraId="1F2CE3DB" w14:textId="77777777" w:rsidR="009100B4" w:rsidRPr="00B309EA" w:rsidRDefault="009100B4" w:rsidP="009100B4">
      <w:pPr>
        <w:tabs>
          <w:tab w:val="left" w:pos="3828"/>
        </w:tabs>
        <w:rPr>
          <w:rFonts w:ascii="Times New Roman" w:hAnsi="Times New Roman" w:cs="Times New Roman"/>
          <w:b/>
          <w:bCs/>
          <w:color w:val="000000"/>
          <w:sz w:val="20"/>
          <w:szCs w:val="20"/>
        </w:rPr>
      </w:pPr>
    </w:p>
    <w:p w14:paraId="182E0361" w14:textId="68350E9C" w:rsidR="009100B4" w:rsidRPr="00B309EA" w:rsidRDefault="009100B4" w:rsidP="009100B4">
      <w:pPr>
        <w:tabs>
          <w:tab w:val="left" w:pos="3828"/>
        </w:tabs>
        <w:jc w:val="center"/>
        <w:rPr>
          <w:rFonts w:ascii="Times New Roman" w:hAnsi="Times New Roman" w:cs="Times New Roman"/>
          <w:b/>
          <w:bCs/>
          <w:color w:val="000000"/>
          <w:sz w:val="20"/>
          <w:szCs w:val="20"/>
        </w:rPr>
      </w:pPr>
      <w:r w:rsidRPr="00B309EA">
        <w:rPr>
          <w:rFonts w:ascii="Times New Roman" w:hAnsi="Times New Roman" w:cs="Times New Roman"/>
          <w:b/>
          <w:bCs/>
          <w:color w:val="000000"/>
          <w:sz w:val="20"/>
          <w:szCs w:val="20"/>
        </w:rPr>
        <w:t>UMOWA</w:t>
      </w:r>
      <w:r w:rsidR="00B7163E" w:rsidRPr="00B309EA">
        <w:rPr>
          <w:rFonts w:ascii="Times New Roman" w:hAnsi="Times New Roman" w:cs="Times New Roman"/>
          <w:b/>
          <w:bCs/>
          <w:color w:val="000000"/>
          <w:sz w:val="20"/>
          <w:szCs w:val="20"/>
        </w:rPr>
        <w:t xml:space="preserve"> </w:t>
      </w:r>
      <w:r w:rsidRPr="00B309EA">
        <w:rPr>
          <w:rFonts w:ascii="Times New Roman" w:hAnsi="Times New Roman" w:cs="Times New Roman"/>
          <w:b/>
          <w:bCs/>
          <w:color w:val="000000"/>
          <w:sz w:val="20"/>
          <w:szCs w:val="20"/>
        </w:rPr>
        <w:t>NR    ………../2022</w:t>
      </w:r>
    </w:p>
    <w:p w14:paraId="38446A45" w14:textId="77777777" w:rsidR="009100B4" w:rsidRPr="00B309EA" w:rsidRDefault="009100B4" w:rsidP="009100B4">
      <w:pPr>
        <w:spacing w:before="120"/>
        <w:rPr>
          <w:rFonts w:ascii="Times New Roman" w:hAnsi="Times New Roman" w:cs="Times New Roman"/>
          <w:b/>
          <w:color w:val="000000"/>
          <w:sz w:val="20"/>
          <w:szCs w:val="20"/>
        </w:rPr>
      </w:pPr>
      <w:r w:rsidRPr="00B309EA">
        <w:rPr>
          <w:rFonts w:ascii="Times New Roman" w:hAnsi="Times New Roman" w:cs="Times New Roman"/>
          <w:b/>
          <w:color w:val="000000"/>
          <w:sz w:val="20"/>
          <w:szCs w:val="20"/>
        </w:rPr>
        <w:t>Zawarta w dniu  …………………………………. w ……………….. pomiędzy:</w:t>
      </w:r>
    </w:p>
    <w:p w14:paraId="33AD9E3A" w14:textId="77777777" w:rsidR="009100B4" w:rsidRPr="00B309EA" w:rsidRDefault="009100B4" w:rsidP="009100B4">
      <w:pPr>
        <w:ind w:right="-1"/>
        <w:jc w:val="both"/>
        <w:rPr>
          <w:rFonts w:ascii="Times New Roman" w:hAnsi="Times New Roman" w:cs="Times New Roman"/>
          <w:color w:val="000000"/>
          <w:sz w:val="20"/>
          <w:szCs w:val="20"/>
        </w:rPr>
      </w:pPr>
    </w:p>
    <w:p w14:paraId="6C269054" w14:textId="0D48DFF8" w:rsidR="00B7163E" w:rsidRPr="00B309EA" w:rsidRDefault="009100B4" w:rsidP="00B7163E">
      <w:pPr>
        <w:spacing w:line="360" w:lineRule="auto"/>
        <w:jc w:val="both"/>
        <w:rPr>
          <w:rFonts w:ascii="Times New Roman" w:hAnsi="Times New Roman" w:cs="Times New Roman"/>
          <w:color w:val="000000"/>
          <w:sz w:val="20"/>
          <w:szCs w:val="20"/>
        </w:rPr>
      </w:pPr>
      <w:r w:rsidRPr="00B309EA">
        <w:rPr>
          <w:rStyle w:val="Domylnaczcionkaakapitu1"/>
          <w:rFonts w:ascii="Times New Roman" w:hAnsi="Times New Roman" w:cs="Times New Roman"/>
          <w:b/>
          <w:bCs/>
          <w:color w:val="000000"/>
          <w:sz w:val="20"/>
          <w:szCs w:val="20"/>
        </w:rPr>
        <w:t>Gminą Wręczyca Wielka, ulica Sienkiewicza 1,  42-130 Wręczyca Wielka, NIP 574-20-47-028</w:t>
      </w:r>
      <w:r w:rsidRPr="00B309EA">
        <w:rPr>
          <w:rStyle w:val="Domylnaczcionkaakapitu1"/>
          <w:rFonts w:ascii="Times New Roman" w:hAnsi="Times New Roman" w:cs="Times New Roman"/>
          <w:color w:val="000000"/>
          <w:sz w:val="20"/>
          <w:szCs w:val="20"/>
        </w:rPr>
        <w:t>,</w:t>
      </w:r>
      <w:r w:rsidR="00B309EA">
        <w:rPr>
          <w:rStyle w:val="Domylnaczcionkaakapitu1"/>
          <w:rFonts w:ascii="Times New Roman" w:hAnsi="Times New Roman" w:cs="Times New Roman"/>
          <w:color w:val="000000"/>
          <w:sz w:val="20"/>
          <w:szCs w:val="20"/>
        </w:rPr>
        <w:t xml:space="preserve"> </w:t>
      </w:r>
      <w:r w:rsidR="00B7163E" w:rsidRPr="00B309EA">
        <w:rPr>
          <w:rFonts w:ascii="Times New Roman" w:hAnsi="Times New Roman" w:cs="Times New Roman"/>
          <w:color w:val="000000"/>
          <w:sz w:val="20"/>
          <w:szCs w:val="20"/>
        </w:rPr>
        <w:t>reprezentowaną przez:</w:t>
      </w:r>
    </w:p>
    <w:p w14:paraId="1E7BCAD9" w14:textId="77777777" w:rsidR="00B7163E" w:rsidRPr="00B309EA" w:rsidRDefault="00B7163E" w:rsidP="00B7163E">
      <w:pPr>
        <w:pStyle w:val="Tekstpodstawowy"/>
        <w:spacing w:line="360" w:lineRule="auto"/>
        <w:ind w:left="0"/>
        <w:rPr>
          <w:rFonts w:ascii="Times New Roman" w:hAnsi="Times New Roman" w:cs="Times New Roman"/>
          <w:color w:val="000000"/>
          <w:sz w:val="20"/>
          <w:szCs w:val="20"/>
        </w:rPr>
      </w:pPr>
      <w:r w:rsidRPr="00B309EA">
        <w:rPr>
          <w:rFonts w:ascii="Times New Roman" w:hAnsi="Times New Roman" w:cs="Times New Roman"/>
          <w:color w:val="000000"/>
          <w:sz w:val="20"/>
          <w:szCs w:val="20"/>
        </w:rPr>
        <w:t>Wójta Gminy – Tomasza Osińskiego</w:t>
      </w:r>
    </w:p>
    <w:p w14:paraId="0E21A2B4" w14:textId="77777777" w:rsidR="00B7163E" w:rsidRPr="00B309EA" w:rsidRDefault="00B7163E" w:rsidP="00B7163E">
      <w:pPr>
        <w:pStyle w:val="Tekstpodstawowy"/>
        <w:spacing w:line="360" w:lineRule="auto"/>
        <w:ind w:left="0"/>
        <w:rPr>
          <w:rFonts w:ascii="Times New Roman" w:hAnsi="Times New Roman" w:cs="Times New Roman"/>
          <w:color w:val="000000"/>
          <w:sz w:val="20"/>
          <w:szCs w:val="20"/>
        </w:rPr>
      </w:pPr>
      <w:r w:rsidRPr="00B309EA">
        <w:rPr>
          <w:rFonts w:ascii="Times New Roman" w:hAnsi="Times New Roman" w:cs="Times New Roman"/>
          <w:color w:val="000000"/>
          <w:sz w:val="20"/>
          <w:szCs w:val="20"/>
        </w:rPr>
        <w:t xml:space="preserve">przy kontrasygnacie Skarbnika Gminy – Barbary Jezior </w:t>
      </w:r>
    </w:p>
    <w:p w14:paraId="5348822B" w14:textId="28F53B77" w:rsidR="009100B4" w:rsidRPr="00B309EA" w:rsidRDefault="009100B4" w:rsidP="00B7163E">
      <w:pPr>
        <w:pStyle w:val="Tekstpodstawowy"/>
        <w:spacing w:line="360" w:lineRule="auto"/>
        <w:ind w:left="0"/>
        <w:rPr>
          <w:rFonts w:ascii="Times New Roman" w:hAnsi="Times New Roman" w:cs="Times New Roman"/>
          <w:b/>
          <w:color w:val="000000"/>
          <w:sz w:val="20"/>
          <w:szCs w:val="20"/>
        </w:rPr>
      </w:pPr>
      <w:r w:rsidRPr="00B309EA">
        <w:rPr>
          <w:rFonts w:ascii="Times New Roman" w:hAnsi="Times New Roman" w:cs="Times New Roman"/>
          <w:color w:val="000000"/>
          <w:sz w:val="20"/>
          <w:szCs w:val="20"/>
        </w:rPr>
        <w:t>zwan</w:t>
      </w:r>
      <w:r w:rsidR="00B7163E" w:rsidRPr="00B309EA">
        <w:rPr>
          <w:rFonts w:ascii="Times New Roman" w:hAnsi="Times New Roman" w:cs="Times New Roman"/>
          <w:color w:val="000000"/>
          <w:sz w:val="20"/>
          <w:szCs w:val="20"/>
        </w:rPr>
        <w:t>ą</w:t>
      </w:r>
      <w:r w:rsidRPr="00B309EA">
        <w:rPr>
          <w:rFonts w:ascii="Times New Roman" w:hAnsi="Times New Roman" w:cs="Times New Roman"/>
          <w:color w:val="000000"/>
          <w:sz w:val="20"/>
          <w:szCs w:val="20"/>
        </w:rPr>
        <w:t xml:space="preserve"> dalej </w:t>
      </w:r>
      <w:r w:rsidRPr="00B309EA">
        <w:rPr>
          <w:rFonts w:ascii="Times New Roman" w:hAnsi="Times New Roman" w:cs="Times New Roman"/>
          <w:b/>
          <w:color w:val="000000"/>
          <w:sz w:val="20"/>
          <w:szCs w:val="20"/>
        </w:rPr>
        <w:t xml:space="preserve">ZAMAWIAJĄCYM </w:t>
      </w:r>
    </w:p>
    <w:p w14:paraId="1FB68443" w14:textId="77777777" w:rsidR="009100B4" w:rsidRPr="00B309EA" w:rsidRDefault="009100B4" w:rsidP="009100B4">
      <w:pPr>
        <w:ind w:right="-142"/>
        <w:jc w:val="both"/>
        <w:rPr>
          <w:rFonts w:ascii="Times New Roman" w:hAnsi="Times New Roman" w:cs="Times New Roman"/>
          <w:color w:val="000000"/>
          <w:sz w:val="20"/>
          <w:szCs w:val="20"/>
        </w:rPr>
      </w:pPr>
      <w:r w:rsidRPr="00B309EA">
        <w:rPr>
          <w:rFonts w:ascii="Times New Roman" w:hAnsi="Times New Roman" w:cs="Times New Roman"/>
          <w:color w:val="000000"/>
          <w:sz w:val="20"/>
          <w:szCs w:val="20"/>
        </w:rPr>
        <w:t xml:space="preserve">a </w:t>
      </w:r>
    </w:p>
    <w:p w14:paraId="607F03A9" w14:textId="7DCD196F" w:rsidR="009100B4" w:rsidRPr="00B309EA" w:rsidRDefault="009100B4" w:rsidP="009100B4">
      <w:pPr>
        <w:ind w:right="-1"/>
        <w:jc w:val="both"/>
        <w:rPr>
          <w:rFonts w:ascii="Times New Roman" w:hAnsi="Times New Roman" w:cs="Times New Roman"/>
          <w:color w:val="000000"/>
          <w:sz w:val="20"/>
          <w:szCs w:val="20"/>
        </w:rPr>
      </w:pPr>
      <w:r w:rsidRPr="00B309EA">
        <w:rPr>
          <w:rFonts w:ascii="Times New Roman" w:hAnsi="Times New Roman" w:cs="Times New Roman"/>
          <w:color w:val="000000"/>
          <w:sz w:val="20"/>
          <w:szCs w:val="20"/>
        </w:rPr>
        <w:t>……………………………………. ……………………………</w:t>
      </w:r>
      <w:r w:rsidR="00B309EA">
        <w:rPr>
          <w:rFonts w:ascii="Times New Roman" w:hAnsi="Times New Roman" w:cs="Times New Roman"/>
          <w:color w:val="000000"/>
          <w:sz w:val="20"/>
          <w:szCs w:val="20"/>
        </w:rPr>
        <w:t xml:space="preserve">, </w:t>
      </w:r>
      <w:r w:rsidRPr="00B309EA">
        <w:rPr>
          <w:rFonts w:ascii="Times New Roman" w:hAnsi="Times New Roman" w:cs="Times New Roman"/>
          <w:color w:val="000000"/>
          <w:sz w:val="20"/>
          <w:szCs w:val="20"/>
        </w:rPr>
        <w:t>reprezentowanym przez:</w:t>
      </w:r>
    </w:p>
    <w:p w14:paraId="03BC4822" w14:textId="77777777" w:rsidR="009100B4" w:rsidRPr="00B309EA" w:rsidRDefault="009100B4" w:rsidP="00B309EA">
      <w:pPr>
        <w:widowControl/>
        <w:numPr>
          <w:ilvl w:val="0"/>
          <w:numId w:val="18"/>
        </w:numPr>
        <w:tabs>
          <w:tab w:val="clear" w:pos="720"/>
          <w:tab w:val="num" w:pos="360"/>
        </w:tabs>
        <w:autoSpaceDE/>
        <w:autoSpaceDN/>
        <w:spacing w:after="80" w:line="280" w:lineRule="atLeast"/>
        <w:ind w:left="284" w:right="-1" w:hanging="284"/>
        <w:jc w:val="both"/>
        <w:rPr>
          <w:rFonts w:ascii="Times New Roman" w:hAnsi="Times New Roman" w:cs="Times New Roman"/>
          <w:color w:val="000000"/>
          <w:sz w:val="20"/>
          <w:szCs w:val="20"/>
        </w:rPr>
      </w:pPr>
      <w:r w:rsidRPr="00B309EA">
        <w:rPr>
          <w:rFonts w:ascii="Times New Roman" w:hAnsi="Times New Roman" w:cs="Times New Roman"/>
          <w:color w:val="000000"/>
          <w:sz w:val="20"/>
          <w:szCs w:val="20"/>
        </w:rPr>
        <w:t xml:space="preserve">…………………………… </w:t>
      </w:r>
    </w:p>
    <w:p w14:paraId="6927FCBE" w14:textId="77777777" w:rsidR="009100B4" w:rsidRPr="00B309EA" w:rsidRDefault="009100B4" w:rsidP="00B309EA">
      <w:pPr>
        <w:widowControl/>
        <w:numPr>
          <w:ilvl w:val="0"/>
          <w:numId w:val="18"/>
        </w:numPr>
        <w:tabs>
          <w:tab w:val="clear" w:pos="720"/>
          <w:tab w:val="num" w:pos="360"/>
          <w:tab w:val="left" w:pos="567"/>
        </w:tabs>
        <w:autoSpaceDE/>
        <w:autoSpaceDN/>
        <w:spacing w:after="80" w:line="280" w:lineRule="atLeast"/>
        <w:ind w:left="284" w:right="-1" w:hanging="284"/>
        <w:jc w:val="both"/>
        <w:rPr>
          <w:rFonts w:ascii="Times New Roman" w:hAnsi="Times New Roman" w:cs="Times New Roman"/>
          <w:b/>
          <w:color w:val="000000"/>
          <w:sz w:val="20"/>
          <w:szCs w:val="20"/>
        </w:rPr>
      </w:pPr>
      <w:r w:rsidRPr="00B309EA">
        <w:rPr>
          <w:rFonts w:ascii="Times New Roman" w:hAnsi="Times New Roman" w:cs="Times New Roman"/>
          <w:color w:val="000000"/>
          <w:sz w:val="20"/>
          <w:szCs w:val="20"/>
        </w:rPr>
        <w:t xml:space="preserve">…………………………… </w:t>
      </w:r>
    </w:p>
    <w:p w14:paraId="3E17EE4C" w14:textId="33777371" w:rsidR="009100B4" w:rsidRPr="00B309EA" w:rsidRDefault="009100B4" w:rsidP="009100B4">
      <w:pPr>
        <w:tabs>
          <w:tab w:val="left" w:pos="9000"/>
        </w:tabs>
        <w:ind w:right="22"/>
        <w:jc w:val="both"/>
        <w:rPr>
          <w:rFonts w:ascii="Times New Roman" w:hAnsi="Times New Roman" w:cs="Times New Roman"/>
          <w:b/>
          <w:color w:val="000000"/>
          <w:sz w:val="20"/>
          <w:szCs w:val="20"/>
        </w:rPr>
      </w:pPr>
      <w:r w:rsidRPr="00B309EA">
        <w:rPr>
          <w:rFonts w:ascii="Times New Roman" w:hAnsi="Times New Roman" w:cs="Times New Roman"/>
          <w:color w:val="000000"/>
          <w:sz w:val="20"/>
          <w:szCs w:val="20"/>
        </w:rPr>
        <w:t xml:space="preserve">zwanym dalej </w:t>
      </w:r>
      <w:r w:rsidRPr="00B309EA">
        <w:rPr>
          <w:rFonts w:ascii="Times New Roman" w:hAnsi="Times New Roman" w:cs="Times New Roman"/>
          <w:b/>
          <w:color w:val="000000"/>
          <w:sz w:val="20"/>
          <w:szCs w:val="20"/>
        </w:rPr>
        <w:t xml:space="preserve">WYKONAWCĄ </w:t>
      </w:r>
    </w:p>
    <w:p w14:paraId="08949104" w14:textId="77777777" w:rsidR="009100B4" w:rsidRPr="00B309EA" w:rsidRDefault="009100B4" w:rsidP="009100B4">
      <w:pPr>
        <w:tabs>
          <w:tab w:val="left" w:pos="9000"/>
        </w:tabs>
        <w:ind w:right="22"/>
        <w:jc w:val="both"/>
        <w:rPr>
          <w:rFonts w:ascii="Times New Roman" w:hAnsi="Times New Roman" w:cs="Times New Roman"/>
          <w:b/>
          <w:color w:val="000000"/>
          <w:sz w:val="20"/>
          <w:szCs w:val="20"/>
        </w:rPr>
      </w:pPr>
    </w:p>
    <w:p w14:paraId="44B33230" w14:textId="4BFCE6E0" w:rsidR="00441BCD" w:rsidRPr="00B309EA" w:rsidRDefault="00441BCD" w:rsidP="004F112B">
      <w:pPr>
        <w:spacing w:line="264" w:lineRule="auto"/>
        <w:jc w:val="both"/>
        <w:rPr>
          <w:rFonts w:ascii="Times New Roman" w:hAnsi="Times New Roman" w:cs="Times New Roman"/>
          <w:sz w:val="20"/>
          <w:szCs w:val="20"/>
        </w:rPr>
      </w:pPr>
      <w:r w:rsidRPr="00B309EA">
        <w:rPr>
          <w:rFonts w:ascii="Times New Roman" w:hAnsi="Times New Roman" w:cs="Times New Roman"/>
          <w:sz w:val="20"/>
          <w:szCs w:val="20"/>
        </w:rPr>
        <w:t>zgodnie z wynikiem postępowania o udzielenie zamówienia publicznego przeprowadzonego w trybie podstawowym bez możliwości prowadzenia negocjacji – art. 275 pkt 1 ustawy</w:t>
      </w:r>
      <w:r w:rsidR="00423836">
        <w:rPr>
          <w:rFonts w:ascii="Times New Roman" w:hAnsi="Times New Roman" w:cs="Times New Roman"/>
          <w:sz w:val="20"/>
          <w:szCs w:val="20"/>
        </w:rPr>
        <w:t xml:space="preserve"> z 11.09.2019 r. </w:t>
      </w:r>
      <w:r w:rsidRPr="00B309EA">
        <w:rPr>
          <w:rFonts w:ascii="Times New Roman" w:hAnsi="Times New Roman" w:cs="Times New Roman"/>
          <w:sz w:val="20"/>
          <w:szCs w:val="20"/>
        </w:rPr>
        <w:t xml:space="preserve"> Prawo zamówień publicznych (j.t. Dz. U. z 202</w:t>
      </w:r>
      <w:r w:rsidR="009B4DC6">
        <w:rPr>
          <w:rFonts w:ascii="Times New Roman" w:hAnsi="Times New Roman" w:cs="Times New Roman"/>
          <w:sz w:val="20"/>
          <w:szCs w:val="20"/>
        </w:rPr>
        <w:t>2</w:t>
      </w:r>
      <w:r w:rsidRPr="00B309EA">
        <w:rPr>
          <w:rFonts w:ascii="Times New Roman" w:hAnsi="Times New Roman" w:cs="Times New Roman"/>
          <w:sz w:val="20"/>
          <w:szCs w:val="20"/>
        </w:rPr>
        <w:t xml:space="preserve"> r., poz. 1</w:t>
      </w:r>
      <w:r w:rsidR="009B4DC6">
        <w:rPr>
          <w:rFonts w:ascii="Times New Roman" w:hAnsi="Times New Roman" w:cs="Times New Roman"/>
          <w:sz w:val="20"/>
          <w:szCs w:val="20"/>
        </w:rPr>
        <w:t>7</w:t>
      </w:r>
      <w:r w:rsidRPr="00B309EA">
        <w:rPr>
          <w:rFonts w:ascii="Times New Roman" w:hAnsi="Times New Roman" w:cs="Times New Roman"/>
          <w:sz w:val="20"/>
          <w:szCs w:val="20"/>
        </w:rPr>
        <w:t>1</w:t>
      </w:r>
      <w:r w:rsidR="009B4DC6">
        <w:rPr>
          <w:rFonts w:ascii="Times New Roman" w:hAnsi="Times New Roman" w:cs="Times New Roman"/>
          <w:sz w:val="20"/>
          <w:szCs w:val="20"/>
        </w:rPr>
        <w:t>0</w:t>
      </w:r>
      <w:r w:rsidRPr="00B309EA">
        <w:rPr>
          <w:rFonts w:ascii="Times New Roman" w:hAnsi="Times New Roman" w:cs="Times New Roman"/>
          <w:sz w:val="20"/>
          <w:szCs w:val="20"/>
        </w:rPr>
        <w:t xml:space="preserve"> ze zm.), dalej: ustawa </w:t>
      </w:r>
      <w:proofErr w:type="spellStart"/>
      <w:r w:rsidRPr="00B309EA">
        <w:rPr>
          <w:rFonts w:ascii="Times New Roman" w:hAnsi="Times New Roman" w:cs="Times New Roman"/>
          <w:sz w:val="20"/>
          <w:szCs w:val="20"/>
        </w:rPr>
        <w:t>Pzp</w:t>
      </w:r>
      <w:proofErr w:type="spellEnd"/>
      <w:r w:rsidRPr="00B309EA">
        <w:rPr>
          <w:rFonts w:ascii="Times New Roman" w:hAnsi="Times New Roman" w:cs="Times New Roman"/>
          <w:sz w:val="20"/>
          <w:szCs w:val="20"/>
        </w:rPr>
        <w:t>, ogłoszonego w Biuletynie Zamówień Publicznych w dniu ______________ pod numerem _______________,</w:t>
      </w:r>
      <w:r w:rsidR="00B309EA">
        <w:rPr>
          <w:rFonts w:ascii="Times New Roman" w:hAnsi="Times New Roman" w:cs="Times New Roman"/>
          <w:sz w:val="20"/>
          <w:szCs w:val="20"/>
        </w:rPr>
        <w:t xml:space="preserve"> </w:t>
      </w:r>
      <w:r w:rsidRPr="00B309EA">
        <w:rPr>
          <w:rFonts w:ascii="Times New Roman" w:hAnsi="Times New Roman" w:cs="Times New Roman"/>
          <w:sz w:val="20"/>
          <w:szCs w:val="20"/>
        </w:rPr>
        <w:t>o następującej treści:</w:t>
      </w:r>
    </w:p>
    <w:p w14:paraId="076761A4" w14:textId="77777777" w:rsidR="005727CF" w:rsidRPr="00B309EA" w:rsidRDefault="005727CF" w:rsidP="004F112B">
      <w:pPr>
        <w:spacing w:line="264" w:lineRule="auto"/>
        <w:jc w:val="both"/>
        <w:rPr>
          <w:rFonts w:ascii="Times New Roman" w:hAnsi="Times New Roman" w:cs="Times New Roman"/>
          <w:bCs/>
          <w:sz w:val="20"/>
          <w:szCs w:val="20"/>
        </w:rPr>
      </w:pPr>
    </w:p>
    <w:p w14:paraId="29993E6B" w14:textId="77777777" w:rsidR="002D3910" w:rsidRPr="00B309EA" w:rsidRDefault="002D3910" w:rsidP="004F112B">
      <w:pPr>
        <w:spacing w:line="264" w:lineRule="auto"/>
        <w:ind w:left="1697" w:right="1673"/>
        <w:jc w:val="center"/>
        <w:rPr>
          <w:rFonts w:ascii="Times New Roman" w:hAnsi="Times New Roman" w:cs="Times New Roman"/>
          <w:sz w:val="20"/>
          <w:szCs w:val="20"/>
        </w:rPr>
      </w:pPr>
      <w:r w:rsidRPr="00B309EA">
        <w:rPr>
          <w:rFonts w:ascii="Times New Roman" w:hAnsi="Times New Roman" w:cs="Times New Roman"/>
          <w:sz w:val="20"/>
          <w:szCs w:val="20"/>
        </w:rPr>
        <w:t>§ 1</w:t>
      </w:r>
    </w:p>
    <w:p w14:paraId="33FF948C" w14:textId="4EFECFBE" w:rsidR="00B309EA" w:rsidRPr="00B309EA" w:rsidRDefault="00B309EA" w:rsidP="00B309EA">
      <w:pPr>
        <w:jc w:val="both"/>
        <w:rPr>
          <w:rFonts w:ascii="Times New Roman" w:hAnsi="Times New Roman" w:cs="Times New Roman"/>
          <w:sz w:val="20"/>
          <w:szCs w:val="20"/>
        </w:rPr>
      </w:pPr>
      <w:r w:rsidRPr="00B309EA">
        <w:rPr>
          <w:rFonts w:ascii="Times New Roman" w:hAnsi="Times New Roman" w:cs="Times New Roman"/>
          <w:sz w:val="20"/>
          <w:szCs w:val="20"/>
        </w:rPr>
        <w:t xml:space="preserve">1. Przedmiotem umowy jest zakup i dostawa węgla opałowego i groszku energetycznego do budynków należących do Gminy Wręczyca Wielka, tj.: </w:t>
      </w:r>
    </w:p>
    <w:p w14:paraId="6EF27E8C" w14:textId="5AC7B25F" w:rsidR="00B309EA" w:rsidRPr="00B309EA" w:rsidRDefault="00B309EA" w:rsidP="00B309EA">
      <w:pPr>
        <w:numPr>
          <w:ilvl w:val="0"/>
          <w:numId w:val="23"/>
        </w:numPr>
        <w:tabs>
          <w:tab w:val="clear" w:pos="1004"/>
          <w:tab w:val="num" w:pos="567"/>
        </w:tabs>
        <w:ind w:left="567" w:hanging="283"/>
        <w:jc w:val="both"/>
        <w:rPr>
          <w:rFonts w:ascii="Times New Roman" w:hAnsi="Times New Roman" w:cs="Times New Roman"/>
          <w:sz w:val="20"/>
          <w:szCs w:val="20"/>
        </w:rPr>
      </w:pPr>
      <w:r w:rsidRPr="00B309EA">
        <w:rPr>
          <w:rFonts w:ascii="Times New Roman" w:hAnsi="Times New Roman" w:cs="Times New Roman"/>
          <w:sz w:val="20"/>
          <w:szCs w:val="20"/>
        </w:rPr>
        <w:t xml:space="preserve">budynek Lecznicy Weterynaryjnej w m. Truskolasy – w ilości ok. 20 Mg </w:t>
      </w:r>
      <w:r w:rsidR="00423836">
        <w:rPr>
          <w:rFonts w:ascii="Times New Roman" w:hAnsi="Times New Roman" w:cs="Times New Roman"/>
          <w:sz w:val="20"/>
          <w:szCs w:val="20"/>
        </w:rPr>
        <w:t>(ton</w:t>
      </w:r>
      <w:r w:rsidR="009B4DC6">
        <w:rPr>
          <w:rFonts w:ascii="Times New Roman" w:hAnsi="Times New Roman" w:cs="Times New Roman"/>
          <w:sz w:val="20"/>
          <w:szCs w:val="20"/>
        </w:rPr>
        <w:t xml:space="preserve">) </w:t>
      </w:r>
      <w:r w:rsidRPr="00B309EA">
        <w:rPr>
          <w:rFonts w:ascii="Times New Roman" w:hAnsi="Times New Roman" w:cs="Times New Roman"/>
          <w:sz w:val="20"/>
          <w:szCs w:val="20"/>
        </w:rPr>
        <w:t>węgla opałowego typu kostka.</w:t>
      </w:r>
    </w:p>
    <w:p w14:paraId="67EDA9D5" w14:textId="3E5FE8AB" w:rsidR="00B309EA" w:rsidRPr="00B309EA" w:rsidRDefault="00B309EA" w:rsidP="00B309EA">
      <w:pPr>
        <w:numPr>
          <w:ilvl w:val="0"/>
          <w:numId w:val="23"/>
        </w:numPr>
        <w:tabs>
          <w:tab w:val="clear" w:pos="1004"/>
          <w:tab w:val="num" w:pos="567"/>
        </w:tabs>
        <w:ind w:left="567" w:hanging="283"/>
        <w:jc w:val="both"/>
        <w:rPr>
          <w:rFonts w:ascii="Times New Roman" w:hAnsi="Times New Roman" w:cs="Times New Roman"/>
          <w:sz w:val="20"/>
          <w:szCs w:val="20"/>
        </w:rPr>
      </w:pPr>
      <w:r w:rsidRPr="00B309EA">
        <w:rPr>
          <w:rFonts w:ascii="Times New Roman" w:hAnsi="Times New Roman" w:cs="Times New Roman"/>
          <w:sz w:val="20"/>
          <w:szCs w:val="20"/>
        </w:rPr>
        <w:t>budynek Gabinetu Fizjoterapii w m. Golce – w ilości ok. 10 Mg</w:t>
      </w:r>
      <w:r w:rsidR="009B4DC6">
        <w:rPr>
          <w:rFonts w:ascii="Times New Roman" w:hAnsi="Times New Roman" w:cs="Times New Roman"/>
          <w:sz w:val="20"/>
          <w:szCs w:val="20"/>
        </w:rPr>
        <w:t xml:space="preserve"> (tona)</w:t>
      </w:r>
      <w:r w:rsidRPr="00B309EA">
        <w:rPr>
          <w:rFonts w:ascii="Times New Roman" w:hAnsi="Times New Roman" w:cs="Times New Roman"/>
          <w:sz w:val="20"/>
          <w:szCs w:val="20"/>
        </w:rPr>
        <w:t xml:space="preserve"> węgla opałowego typ kostka.</w:t>
      </w:r>
    </w:p>
    <w:p w14:paraId="23993CA7" w14:textId="5B06E502" w:rsidR="00B309EA" w:rsidRPr="00B309EA" w:rsidRDefault="00B309EA" w:rsidP="00B309EA">
      <w:pPr>
        <w:numPr>
          <w:ilvl w:val="0"/>
          <w:numId w:val="23"/>
        </w:numPr>
        <w:tabs>
          <w:tab w:val="clear" w:pos="1004"/>
          <w:tab w:val="num" w:pos="567"/>
          <w:tab w:val="left" w:pos="9072"/>
        </w:tabs>
        <w:ind w:left="567" w:hanging="283"/>
        <w:jc w:val="both"/>
        <w:rPr>
          <w:rFonts w:ascii="Times New Roman" w:hAnsi="Times New Roman" w:cs="Times New Roman"/>
          <w:sz w:val="20"/>
          <w:szCs w:val="20"/>
        </w:rPr>
      </w:pPr>
      <w:r w:rsidRPr="00B309EA">
        <w:rPr>
          <w:rFonts w:ascii="Times New Roman" w:hAnsi="Times New Roman" w:cs="Times New Roman"/>
          <w:sz w:val="20"/>
          <w:szCs w:val="20"/>
        </w:rPr>
        <w:t>budynek Bloku Awaryjnego w m. Wręczyca Mała – w ilości ok. 35 Mg</w:t>
      </w:r>
      <w:r w:rsidR="00423836">
        <w:rPr>
          <w:rFonts w:ascii="Times New Roman" w:hAnsi="Times New Roman" w:cs="Times New Roman"/>
          <w:sz w:val="20"/>
          <w:szCs w:val="20"/>
        </w:rPr>
        <w:t xml:space="preserve"> (ton</w:t>
      </w:r>
      <w:r w:rsidR="009B4DC6">
        <w:rPr>
          <w:rFonts w:ascii="Times New Roman" w:hAnsi="Times New Roman" w:cs="Times New Roman"/>
          <w:sz w:val="20"/>
          <w:szCs w:val="20"/>
        </w:rPr>
        <w:t>)</w:t>
      </w:r>
      <w:r w:rsidRPr="00B309EA">
        <w:rPr>
          <w:rFonts w:ascii="Times New Roman" w:hAnsi="Times New Roman" w:cs="Times New Roman"/>
          <w:sz w:val="20"/>
          <w:szCs w:val="20"/>
        </w:rPr>
        <w:t xml:space="preserve"> groszku energetycznego</w:t>
      </w:r>
      <w:r w:rsidR="009B4DC6">
        <w:rPr>
          <w:rFonts w:ascii="Times New Roman" w:hAnsi="Times New Roman" w:cs="Times New Roman"/>
          <w:sz w:val="20"/>
          <w:szCs w:val="20"/>
        </w:rPr>
        <w:t>.</w:t>
      </w:r>
    </w:p>
    <w:p w14:paraId="48B89834" w14:textId="507D7F84" w:rsidR="00B309EA" w:rsidRPr="00B309EA" w:rsidRDefault="00B309EA" w:rsidP="00B309EA">
      <w:pPr>
        <w:numPr>
          <w:ilvl w:val="0"/>
          <w:numId w:val="23"/>
        </w:numPr>
        <w:tabs>
          <w:tab w:val="clear" w:pos="1004"/>
          <w:tab w:val="num" w:pos="567"/>
        </w:tabs>
        <w:ind w:left="567" w:hanging="283"/>
        <w:jc w:val="both"/>
        <w:rPr>
          <w:rFonts w:ascii="Times New Roman" w:hAnsi="Times New Roman" w:cs="Times New Roman"/>
          <w:sz w:val="20"/>
          <w:szCs w:val="20"/>
        </w:rPr>
      </w:pPr>
      <w:r w:rsidRPr="00B309EA">
        <w:rPr>
          <w:rFonts w:ascii="Times New Roman" w:hAnsi="Times New Roman" w:cs="Times New Roman"/>
          <w:sz w:val="20"/>
          <w:szCs w:val="20"/>
        </w:rPr>
        <w:t>budynek wielofunkcyjny „OLIMPIA” w m. Truskolasy – w ilości ok. 25 Mg</w:t>
      </w:r>
      <w:r w:rsidR="009B4DC6">
        <w:rPr>
          <w:rFonts w:ascii="Times New Roman" w:hAnsi="Times New Roman" w:cs="Times New Roman"/>
          <w:sz w:val="20"/>
          <w:szCs w:val="20"/>
        </w:rPr>
        <w:t xml:space="preserve"> (</w:t>
      </w:r>
      <w:r w:rsidR="00423836">
        <w:rPr>
          <w:rFonts w:ascii="Times New Roman" w:hAnsi="Times New Roman" w:cs="Times New Roman"/>
          <w:sz w:val="20"/>
          <w:szCs w:val="20"/>
        </w:rPr>
        <w:t>ton</w:t>
      </w:r>
      <w:r w:rsidR="009B4DC6">
        <w:rPr>
          <w:rFonts w:ascii="Times New Roman" w:hAnsi="Times New Roman" w:cs="Times New Roman"/>
          <w:sz w:val="20"/>
          <w:szCs w:val="20"/>
        </w:rPr>
        <w:t>)</w:t>
      </w:r>
      <w:r w:rsidRPr="00B309EA">
        <w:rPr>
          <w:rFonts w:ascii="Times New Roman" w:hAnsi="Times New Roman" w:cs="Times New Roman"/>
          <w:sz w:val="20"/>
          <w:szCs w:val="20"/>
        </w:rPr>
        <w:t xml:space="preserve"> groszku energetycznego.</w:t>
      </w:r>
    </w:p>
    <w:p w14:paraId="6CB3CBF1" w14:textId="67A7B7E2" w:rsidR="00B309EA" w:rsidRPr="00B309EA" w:rsidRDefault="00B309EA" w:rsidP="00B309EA">
      <w:pPr>
        <w:numPr>
          <w:ilvl w:val="0"/>
          <w:numId w:val="23"/>
        </w:numPr>
        <w:tabs>
          <w:tab w:val="clear" w:pos="1004"/>
          <w:tab w:val="num" w:pos="567"/>
        </w:tabs>
        <w:ind w:left="567" w:hanging="283"/>
        <w:jc w:val="both"/>
        <w:rPr>
          <w:rFonts w:ascii="Times New Roman" w:hAnsi="Times New Roman" w:cs="Times New Roman"/>
          <w:sz w:val="20"/>
          <w:szCs w:val="20"/>
        </w:rPr>
      </w:pPr>
      <w:r w:rsidRPr="00B309EA">
        <w:rPr>
          <w:rFonts w:ascii="Times New Roman" w:hAnsi="Times New Roman" w:cs="Times New Roman"/>
          <w:sz w:val="20"/>
          <w:szCs w:val="20"/>
        </w:rPr>
        <w:t>budynek mieszkalny w m. Kalej – w ilości ok. 10 Mg</w:t>
      </w:r>
      <w:r w:rsidR="00423836">
        <w:rPr>
          <w:rFonts w:ascii="Times New Roman" w:hAnsi="Times New Roman" w:cs="Times New Roman"/>
          <w:sz w:val="20"/>
          <w:szCs w:val="20"/>
        </w:rPr>
        <w:t xml:space="preserve"> (ton</w:t>
      </w:r>
      <w:r w:rsidR="009B4DC6">
        <w:rPr>
          <w:rFonts w:ascii="Times New Roman" w:hAnsi="Times New Roman" w:cs="Times New Roman"/>
          <w:sz w:val="20"/>
          <w:szCs w:val="20"/>
        </w:rPr>
        <w:t>)</w:t>
      </w:r>
      <w:r w:rsidRPr="00B309EA">
        <w:rPr>
          <w:rFonts w:ascii="Times New Roman" w:hAnsi="Times New Roman" w:cs="Times New Roman"/>
          <w:sz w:val="20"/>
          <w:szCs w:val="20"/>
        </w:rPr>
        <w:t xml:space="preserve"> groszku energetycznego.</w:t>
      </w:r>
    </w:p>
    <w:p w14:paraId="51EB4357" w14:textId="285678C0" w:rsidR="00B309EA" w:rsidRPr="00B309EA" w:rsidRDefault="00B309EA" w:rsidP="00B309EA">
      <w:pPr>
        <w:jc w:val="both"/>
        <w:rPr>
          <w:rFonts w:ascii="Times New Roman" w:hAnsi="Times New Roman" w:cs="Times New Roman"/>
          <w:sz w:val="20"/>
          <w:szCs w:val="20"/>
        </w:rPr>
      </w:pPr>
      <w:r w:rsidRPr="00B309EA">
        <w:rPr>
          <w:rFonts w:ascii="Times New Roman" w:hAnsi="Times New Roman" w:cs="Times New Roman"/>
          <w:sz w:val="20"/>
          <w:szCs w:val="20"/>
        </w:rPr>
        <w:t>2. Szacunkowa wielkość dostaw do 28.12.2022 roku wynosi:</w:t>
      </w:r>
    </w:p>
    <w:p w14:paraId="49833593" w14:textId="2A2E016E" w:rsidR="00B309EA" w:rsidRPr="00B309EA" w:rsidRDefault="00B309EA" w:rsidP="00B309EA">
      <w:pPr>
        <w:ind w:firstLine="426"/>
        <w:jc w:val="both"/>
        <w:rPr>
          <w:rFonts w:ascii="Times New Roman" w:hAnsi="Times New Roman" w:cs="Times New Roman"/>
          <w:sz w:val="20"/>
          <w:szCs w:val="20"/>
        </w:rPr>
      </w:pPr>
      <w:r w:rsidRPr="00B309EA">
        <w:rPr>
          <w:rFonts w:ascii="Times New Roman" w:hAnsi="Times New Roman" w:cs="Times New Roman"/>
          <w:sz w:val="20"/>
          <w:szCs w:val="20"/>
        </w:rPr>
        <w:t>- węgiel opałowy typ kostka – w ilości 30 Mg</w:t>
      </w:r>
      <w:r w:rsidR="00423836">
        <w:rPr>
          <w:rFonts w:ascii="Times New Roman" w:hAnsi="Times New Roman" w:cs="Times New Roman"/>
          <w:sz w:val="20"/>
          <w:szCs w:val="20"/>
        </w:rPr>
        <w:t xml:space="preserve"> (ton</w:t>
      </w:r>
      <w:r w:rsidR="009B7B97">
        <w:rPr>
          <w:rFonts w:ascii="Times New Roman" w:hAnsi="Times New Roman" w:cs="Times New Roman"/>
          <w:sz w:val="20"/>
          <w:szCs w:val="20"/>
        </w:rPr>
        <w:t>)</w:t>
      </w:r>
    </w:p>
    <w:p w14:paraId="49AB217E" w14:textId="1ED5279E" w:rsidR="00B309EA" w:rsidRPr="00B309EA" w:rsidRDefault="00B309EA" w:rsidP="00B309EA">
      <w:pPr>
        <w:ind w:firstLine="426"/>
        <w:jc w:val="both"/>
        <w:rPr>
          <w:rFonts w:ascii="Times New Roman" w:hAnsi="Times New Roman" w:cs="Times New Roman"/>
          <w:sz w:val="20"/>
          <w:szCs w:val="20"/>
        </w:rPr>
      </w:pPr>
      <w:r w:rsidRPr="00B309EA">
        <w:rPr>
          <w:rFonts w:ascii="Times New Roman" w:hAnsi="Times New Roman" w:cs="Times New Roman"/>
          <w:sz w:val="20"/>
          <w:szCs w:val="20"/>
        </w:rPr>
        <w:t>- g</w:t>
      </w:r>
      <w:r w:rsidR="00423836">
        <w:rPr>
          <w:rFonts w:ascii="Times New Roman" w:hAnsi="Times New Roman" w:cs="Times New Roman"/>
          <w:sz w:val="20"/>
          <w:szCs w:val="20"/>
        </w:rPr>
        <w:t>roszek energetyczny – w ilości 7</w:t>
      </w:r>
      <w:r w:rsidRPr="00B309EA">
        <w:rPr>
          <w:rFonts w:ascii="Times New Roman" w:hAnsi="Times New Roman" w:cs="Times New Roman"/>
          <w:sz w:val="20"/>
          <w:szCs w:val="20"/>
        </w:rPr>
        <w:t xml:space="preserve">0 Mg </w:t>
      </w:r>
      <w:r w:rsidR="00423836">
        <w:rPr>
          <w:rFonts w:ascii="Times New Roman" w:hAnsi="Times New Roman" w:cs="Times New Roman"/>
          <w:sz w:val="20"/>
          <w:szCs w:val="20"/>
        </w:rPr>
        <w:t>(ton</w:t>
      </w:r>
      <w:r w:rsidR="009B7B97">
        <w:rPr>
          <w:rFonts w:ascii="Times New Roman" w:hAnsi="Times New Roman" w:cs="Times New Roman"/>
          <w:sz w:val="20"/>
          <w:szCs w:val="20"/>
        </w:rPr>
        <w:t>)</w:t>
      </w:r>
    </w:p>
    <w:p w14:paraId="4530B77D" w14:textId="77777777" w:rsidR="00B309EA" w:rsidRPr="00B309EA" w:rsidRDefault="00B309EA" w:rsidP="00B309EA">
      <w:pPr>
        <w:jc w:val="both"/>
        <w:rPr>
          <w:rFonts w:ascii="Times New Roman" w:hAnsi="Times New Roman" w:cs="Times New Roman"/>
          <w:sz w:val="20"/>
          <w:szCs w:val="20"/>
        </w:rPr>
      </w:pPr>
      <w:r w:rsidRPr="00B309EA">
        <w:rPr>
          <w:rFonts w:ascii="Times New Roman" w:hAnsi="Times New Roman" w:cs="Times New Roman"/>
          <w:sz w:val="20"/>
          <w:szCs w:val="20"/>
        </w:rPr>
        <w:t>Wielkość zamówienia może ulec zmianie w zależności od warunków atmosferycznych.</w:t>
      </w:r>
    </w:p>
    <w:p w14:paraId="78FC12A5" w14:textId="41472493" w:rsidR="00B309EA" w:rsidRPr="00B309EA" w:rsidRDefault="00B309EA" w:rsidP="00B309EA">
      <w:pPr>
        <w:jc w:val="both"/>
        <w:rPr>
          <w:rFonts w:ascii="Times New Roman" w:hAnsi="Times New Roman" w:cs="Times New Roman"/>
          <w:sz w:val="20"/>
          <w:szCs w:val="20"/>
        </w:rPr>
      </w:pPr>
      <w:r w:rsidRPr="00B309EA">
        <w:rPr>
          <w:rFonts w:ascii="Times New Roman" w:hAnsi="Times New Roman" w:cs="Times New Roman"/>
          <w:sz w:val="20"/>
          <w:szCs w:val="20"/>
        </w:rPr>
        <w:t>3. Zamawiający zobowiązuje się do składania Wykonawcy oświadczeń o przeznaczeniu węgla opałowego oraz groszku energetycznego wynikających z ustawy</w:t>
      </w:r>
      <w:r w:rsidR="00423836">
        <w:rPr>
          <w:rFonts w:ascii="Times New Roman" w:hAnsi="Times New Roman" w:cs="Times New Roman"/>
          <w:sz w:val="20"/>
          <w:szCs w:val="20"/>
        </w:rPr>
        <w:t xml:space="preserve"> z 06.12.2008 r.</w:t>
      </w:r>
      <w:r w:rsidRPr="00B309EA">
        <w:rPr>
          <w:rFonts w:ascii="Times New Roman" w:hAnsi="Times New Roman" w:cs="Times New Roman"/>
          <w:sz w:val="20"/>
          <w:szCs w:val="20"/>
        </w:rPr>
        <w:t xml:space="preserve"> o podatku akcyzow</w:t>
      </w:r>
      <w:r w:rsidR="00423836">
        <w:rPr>
          <w:rFonts w:ascii="Times New Roman" w:hAnsi="Times New Roman" w:cs="Times New Roman"/>
          <w:sz w:val="20"/>
          <w:szCs w:val="20"/>
        </w:rPr>
        <w:t>ym (tj. Dz.U. z 2022, poz. 143</w:t>
      </w:r>
      <w:r w:rsidRPr="00B309EA">
        <w:rPr>
          <w:rFonts w:ascii="Times New Roman" w:hAnsi="Times New Roman" w:cs="Times New Roman"/>
          <w:sz w:val="20"/>
          <w:szCs w:val="20"/>
        </w:rPr>
        <w:t>) każdorazowo przy zakupie węgla oraz groszku najpóźniej w dniu odbioru paliwa.</w:t>
      </w:r>
    </w:p>
    <w:p w14:paraId="796434C8" w14:textId="77777777" w:rsidR="00B309EA" w:rsidRPr="00B309EA" w:rsidRDefault="00B309EA" w:rsidP="00B309EA">
      <w:pPr>
        <w:jc w:val="both"/>
        <w:rPr>
          <w:rFonts w:ascii="Times New Roman" w:hAnsi="Times New Roman" w:cs="Times New Roman"/>
          <w:sz w:val="20"/>
          <w:szCs w:val="20"/>
        </w:rPr>
      </w:pPr>
      <w:r w:rsidRPr="00B309EA">
        <w:rPr>
          <w:rFonts w:ascii="Times New Roman" w:hAnsi="Times New Roman" w:cs="Times New Roman"/>
          <w:sz w:val="20"/>
          <w:szCs w:val="20"/>
        </w:rPr>
        <w:t>4. Jeżeli oświadczenia o przeznaczeniu węgla opałowego oraz groszku energetycznego będą składane przez osoby upoważnione przez Zamawiającego, wówczas Zamawiający zobowiązany jest złożyć Wykonawcy wykaz osób upoważnionych do składania tych oświadczeń.</w:t>
      </w:r>
    </w:p>
    <w:p w14:paraId="1449CBC7" w14:textId="59C7856B" w:rsidR="00B309EA" w:rsidRDefault="00B309EA" w:rsidP="00B309EA">
      <w:pPr>
        <w:jc w:val="both"/>
        <w:rPr>
          <w:rFonts w:ascii="Times New Roman" w:hAnsi="Times New Roman" w:cs="Times New Roman"/>
          <w:sz w:val="20"/>
          <w:szCs w:val="20"/>
        </w:rPr>
      </w:pPr>
      <w:r w:rsidRPr="00B309EA">
        <w:rPr>
          <w:rFonts w:ascii="Times New Roman" w:hAnsi="Times New Roman" w:cs="Times New Roman"/>
          <w:sz w:val="20"/>
          <w:szCs w:val="20"/>
        </w:rPr>
        <w:t>5. Zamawiający  w przypadku nie złożenia oświadczenia o przeznaczeniu węgla opałowego oraz groszku energetycznego lub złożenia nieważnego oświadczenia, będzie zobowiązany do zapłaty na rzecz Wykonawcy odszkodowania obejmującego pełną obowiązującą stawkę podatku akcyzowego dla ilości nabytego węgla opałowego oraz groszku energetycznego niepotwierdzonej oświadczeniem o jego przeznaczeniu, a także do przejęcia innych obciążeń nałożonych na Wykonawcę wynikających z niedochowania przez Zamawiającego obowiązków wynikających z zakupu produktu z obniżoną stawką podatku akcyzowego. </w:t>
      </w:r>
    </w:p>
    <w:p w14:paraId="3A93F3D1" w14:textId="3D1B73A2" w:rsidR="009B7B97" w:rsidRPr="009B7B97" w:rsidRDefault="009B7B97" w:rsidP="009B7B97">
      <w:pPr>
        <w:jc w:val="both"/>
        <w:rPr>
          <w:rFonts w:ascii="Times New Roman" w:hAnsi="Times New Roman" w:cs="Times New Roman"/>
          <w:sz w:val="20"/>
          <w:szCs w:val="20"/>
        </w:rPr>
      </w:pPr>
      <w:r>
        <w:rPr>
          <w:rFonts w:ascii="Times New Roman" w:hAnsi="Times New Roman" w:cs="Times New Roman"/>
          <w:sz w:val="20"/>
          <w:szCs w:val="20"/>
        </w:rPr>
        <w:t xml:space="preserve">6. </w:t>
      </w:r>
      <w:r w:rsidRPr="009B7B97">
        <w:rPr>
          <w:rFonts w:ascii="Times New Roman" w:hAnsi="Times New Roman" w:cs="Times New Roman"/>
          <w:sz w:val="20"/>
          <w:szCs w:val="20"/>
        </w:rPr>
        <w:t>Wymagania jakościowe zamówienia:</w:t>
      </w:r>
    </w:p>
    <w:p w14:paraId="58FD6D4B"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a) węgiel opałowy typu kostka powinien spełniać następujące wymogi:</w:t>
      </w:r>
    </w:p>
    <w:p w14:paraId="0D56C452" w14:textId="09C7F1A2"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wartość opałowa: &gt; 2</w:t>
      </w:r>
      <w:r>
        <w:rPr>
          <w:rFonts w:ascii="Times New Roman" w:hAnsi="Times New Roman" w:cs="Times New Roman"/>
          <w:sz w:val="20"/>
          <w:szCs w:val="20"/>
        </w:rPr>
        <w:t>6</w:t>
      </w:r>
      <w:r w:rsidRPr="009B7B97">
        <w:rPr>
          <w:rFonts w:ascii="Times New Roman" w:hAnsi="Times New Roman" w:cs="Times New Roman"/>
          <w:sz w:val="20"/>
          <w:szCs w:val="20"/>
        </w:rPr>
        <w:t xml:space="preserve"> MJ/kg</w:t>
      </w:r>
    </w:p>
    <w:p w14:paraId="54B62ABF"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wilgotność: &lt; 6 %</w:t>
      </w:r>
    </w:p>
    <w:p w14:paraId="6B92BAA0"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zawartość popiołu: &lt; 5%</w:t>
      </w:r>
    </w:p>
    <w:p w14:paraId="770E72C6"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siarka: &lt; 0,6 %</w:t>
      </w:r>
    </w:p>
    <w:p w14:paraId="00561071"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uziarnienie: 63-250 mm</w:t>
      </w:r>
    </w:p>
    <w:p w14:paraId="00C171EE"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lastRenderedPageBreak/>
        <w:t>c) groszek energetyczny powinien spełniać następujące wymogi:</w:t>
      </w:r>
    </w:p>
    <w:p w14:paraId="183C77C1"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wartość opałowa: &gt; 26 MJ/kg</w:t>
      </w:r>
    </w:p>
    <w:p w14:paraId="62CAE31E"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wilgotność: &lt; 15 %</w:t>
      </w:r>
    </w:p>
    <w:p w14:paraId="1C77D74F" w14:textId="27F28D4E"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zawartość popiołu: &lt; 10</w:t>
      </w:r>
      <w:r w:rsidR="001F1768">
        <w:rPr>
          <w:rFonts w:ascii="Times New Roman" w:hAnsi="Times New Roman" w:cs="Times New Roman"/>
          <w:sz w:val="20"/>
          <w:szCs w:val="20"/>
        </w:rPr>
        <w:t xml:space="preserve"> </w:t>
      </w:r>
      <w:r w:rsidRPr="009B7B97">
        <w:rPr>
          <w:rFonts w:ascii="Times New Roman" w:hAnsi="Times New Roman" w:cs="Times New Roman"/>
          <w:sz w:val="20"/>
          <w:szCs w:val="20"/>
        </w:rPr>
        <w:t>%</w:t>
      </w:r>
    </w:p>
    <w:p w14:paraId="3C8BAA45"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zawartość części lotnych: 28-48 %</w:t>
      </w:r>
    </w:p>
    <w:p w14:paraId="550FF839"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siarka: &lt; 0,6 %</w:t>
      </w:r>
    </w:p>
    <w:p w14:paraId="60B296C5"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xml:space="preserve">- temperatura mięknienia popiołu: &gt; 1150 </w:t>
      </w:r>
      <w:r w:rsidRPr="009B7B97">
        <w:rPr>
          <w:rFonts w:ascii="Times New Roman" w:hAnsi="Times New Roman" w:cs="Times New Roman"/>
          <w:sz w:val="20"/>
          <w:szCs w:val="20"/>
          <w:vertAlign w:val="superscript"/>
        </w:rPr>
        <w:t xml:space="preserve">o </w:t>
      </w:r>
      <w:r w:rsidRPr="009B7B97">
        <w:rPr>
          <w:rFonts w:ascii="Times New Roman" w:hAnsi="Times New Roman" w:cs="Times New Roman"/>
          <w:sz w:val="20"/>
          <w:szCs w:val="20"/>
        </w:rPr>
        <w:t>C</w:t>
      </w:r>
    </w:p>
    <w:p w14:paraId="3E4EEB45"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zdolność spiekania: RJ &lt; 10</w:t>
      </w:r>
    </w:p>
    <w:p w14:paraId="74A47886"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uziarnienie: 5-25 mm</w:t>
      </w:r>
    </w:p>
    <w:p w14:paraId="64B0B14D"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udział podziarna (miału): &lt; 10</w:t>
      </w:r>
    </w:p>
    <w:p w14:paraId="22588FDE" w14:textId="77777777" w:rsidR="009B7B97" w:rsidRPr="009B7B97" w:rsidRDefault="009B7B97" w:rsidP="00B309EA">
      <w:pPr>
        <w:jc w:val="both"/>
        <w:rPr>
          <w:rFonts w:ascii="Times New Roman" w:hAnsi="Times New Roman" w:cs="Times New Roman"/>
          <w:sz w:val="20"/>
          <w:szCs w:val="20"/>
        </w:rPr>
      </w:pPr>
    </w:p>
    <w:p w14:paraId="056BD23C" w14:textId="77777777" w:rsidR="007F2EA8" w:rsidRPr="00B309EA" w:rsidRDefault="007F2EA8" w:rsidP="004F112B">
      <w:pPr>
        <w:spacing w:line="264" w:lineRule="auto"/>
        <w:ind w:left="1702" w:right="1673"/>
        <w:jc w:val="center"/>
        <w:rPr>
          <w:rFonts w:ascii="Times New Roman" w:hAnsi="Times New Roman" w:cs="Times New Roman"/>
          <w:sz w:val="20"/>
          <w:szCs w:val="20"/>
        </w:rPr>
      </w:pPr>
    </w:p>
    <w:p w14:paraId="0F2B6923" w14:textId="44ED59F4" w:rsidR="00B309EA" w:rsidRPr="00B309EA" w:rsidRDefault="00B309EA" w:rsidP="00B309EA">
      <w:pPr>
        <w:widowControl/>
        <w:autoSpaceDE/>
        <w:autoSpaceDN/>
        <w:ind w:left="284" w:hanging="284"/>
        <w:jc w:val="center"/>
        <w:rPr>
          <w:rFonts w:ascii="Times New Roman" w:eastAsia="Times New Roman" w:hAnsi="Times New Roman" w:cs="Times New Roman"/>
          <w:sz w:val="20"/>
          <w:szCs w:val="20"/>
          <w:lang w:eastAsia="pl-PL"/>
        </w:rPr>
      </w:pPr>
      <w:r w:rsidRPr="00B309EA">
        <w:rPr>
          <w:rFonts w:ascii="Times New Roman" w:eastAsia="Times New Roman" w:hAnsi="Times New Roman" w:cs="Times New Roman"/>
          <w:sz w:val="20"/>
          <w:szCs w:val="20"/>
          <w:lang w:eastAsia="pl-PL"/>
        </w:rPr>
        <w:sym w:font="Arial" w:char="00A7"/>
      </w:r>
      <w:r w:rsidRPr="00B309EA">
        <w:rPr>
          <w:rFonts w:ascii="Times New Roman" w:eastAsia="Times New Roman" w:hAnsi="Times New Roman" w:cs="Times New Roman"/>
          <w:sz w:val="20"/>
          <w:szCs w:val="20"/>
          <w:lang w:eastAsia="pl-PL"/>
        </w:rPr>
        <w:t xml:space="preserve"> 2</w:t>
      </w:r>
    </w:p>
    <w:p w14:paraId="0F6D1BEA" w14:textId="77777777" w:rsidR="00B309EA" w:rsidRPr="00B309EA" w:rsidRDefault="00B309EA" w:rsidP="00B309EA">
      <w:pPr>
        <w:widowControl/>
        <w:autoSpaceDE/>
        <w:autoSpaceDN/>
        <w:ind w:left="284" w:hanging="284"/>
        <w:jc w:val="both"/>
        <w:rPr>
          <w:rFonts w:ascii="Times New Roman" w:eastAsia="Times New Roman" w:hAnsi="Times New Roman" w:cs="Times New Roman"/>
          <w:sz w:val="20"/>
          <w:szCs w:val="20"/>
          <w:lang w:eastAsia="pl-PL"/>
        </w:rPr>
      </w:pPr>
    </w:p>
    <w:p w14:paraId="67D49C53" w14:textId="7D725908" w:rsidR="00B309EA" w:rsidRPr="00601A00" w:rsidRDefault="00B309EA" w:rsidP="00601A00">
      <w:pPr>
        <w:pStyle w:val="Akapitzlist"/>
        <w:widowControl/>
        <w:numPr>
          <w:ilvl w:val="0"/>
          <w:numId w:val="24"/>
        </w:numPr>
        <w:tabs>
          <w:tab w:val="left" w:pos="284"/>
        </w:tabs>
        <w:autoSpaceDE/>
        <w:autoSpaceDN/>
        <w:ind w:left="0" w:firstLine="0"/>
        <w:rPr>
          <w:rFonts w:ascii="Times New Roman" w:eastAsia="Times New Roman" w:hAnsi="Times New Roman" w:cs="Times New Roman"/>
          <w:sz w:val="20"/>
          <w:szCs w:val="20"/>
          <w:lang w:eastAsia="pl-PL"/>
        </w:rPr>
      </w:pPr>
      <w:r w:rsidRPr="00601A00">
        <w:rPr>
          <w:rFonts w:ascii="Times New Roman" w:eastAsia="Times New Roman" w:hAnsi="Times New Roman" w:cs="Times New Roman"/>
          <w:sz w:val="20"/>
          <w:szCs w:val="20"/>
          <w:lang w:eastAsia="pl-PL"/>
        </w:rPr>
        <w:t>Termin realizacji umowy od dnia podpisania umowy do 28 grudnia 2022 roku.</w:t>
      </w:r>
    </w:p>
    <w:p w14:paraId="627DFE75" w14:textId="5C30A0CD" w:rsidR="00B309EA" w:rsidRPr="00B309EA" w:rsidRDefault="001F1768" w:rsidP="00C17C35">
      <w:pPr>
        <w:widowControl/>
        <w:autoSpaceDE/>
        <w:autoSpaceDN/>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B309EA" w:rsidRPr="00B309EA">
        <w:rPr>
          <w:rFonts w:ascii="Times New Roman" w:eastAsia="Times New Roman" w:hAnsi="Times New Roman" w:cs="Times New Roman"/>
          <w:sz w:val="20"/>
          <w:szCs w:val="20"/>
          <w:lang w:eastAsia="pl-PL"/>
        </w:rPr>
        <w:t>. Wykonawca zobowiązuje się do dostarczenia węgla opałowego oraz groszku energetycznego w ilościach oraz terminie uzgodnionym z Zamawiającym.</w:t>
      </w:r>
    </w:p>
    <w:p w14:paraId="1697B456" w14:textId="366CB2A2" w:rsidR="00B309EA" w:rsidRPr="00C17C35" w:rsidRDefault="001F1768" w:rsidP="00C17C35">
      <w:pPr>
        <w:widowControl/>
        <w:autoSpaceDE/>
        <w:autoSpaceDN/>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B309EA" w:rsidRPr="00B309EA">
        <w:rPr>
          <w:rFonts w:ascii="Times New Roman" w:eastAsia="Times New Roman" w:hAnsi="Times New Roman" w:cs="Times New Roman"/>
          <w:sz w:val="20"/>
          <w:szCs w:val="20"/>
          <w:lang w:eastAsia="pl-PL"/>
        </w:rPr>
        <w:t xml:space="preserve">. Termin ten ustala się jako okres nie dłuższy niż </w:t>
      </w:r>
      <w:r w:rsidR="00B309EA" w:rsidRPr="00C17C35">
        <w:rPr>
          <w:rFonts w:ascii="Times New Roman" w:eastAsia="Times New Roman" w:hAnsi="Times New Roman" w:cs="Times New Roman"/>
          <w:sz w:val="20"/>
          <w:szCs w:val="20"/>
          <w:lang w:eastAsia="pl-PL"/>
        </w:rPr>
        <w:t>72</w:t>
      </w:r>
      <w:r w:rsidR="00B309EA" w:rsidRPr="00B309EA">
        <w:rPr>
          <w:rFonts w:ascii="Times New Roman" w:eastAsia="Times New Roman" w:hAnsi="Times New Roman" w:cs="Times New Roman"/>
          <w:sz w:val="20"/>
          <w:szCs w:val="20"/>
          <w:lang w:eastAsia="pl-PL"/>
        </w:rPr>
        <w:t xml:space="preserve"> godzin od daty zgłoszenia zapotrzebowania</w:t>
      </w:r>
      <w:r>
        <w:rPr>
          <w:rFonts w:ascii="Times New Roman" w:eastAsia="Times New Roman" w:hAnsi="Times New Roman" w:cs="Times New Roman"/>
          <w:sz w:val="20"/>
          <w:szCs w:val="20"/>
          <w:lang w:eastAsia="pl-PL"/>
        </w:rPr>
        <w:t>, które będzie wysłane pocztą elektroniczną.</w:t>
      </w:r>
      <w:r w:rsidR="00B309EA" w:rsidRPr="00B309EA">
        <w:rPr>
          <w:rFonts w:ascii="Times New Roman" w:eastAsia="Times New Roman" w:hAnsi="Times New Roman" w:cs="Times New Roman"/>
          <w:sz w:val="20"/>
          <w:szCs w:val="20"/>
          <w:lang w:eastAsia="pl-PL"/>
        </w:rPr>
        <w:t xml:space="preserve"> </w:t>
      </w:r>
    </w:p>
    <w:p w14:paraId="64AC3181" w14:textId="0C28B59E" w:rsidR="00B309EA" w:rsidRPr="00C17C35" w:rsidRDefault="001F1768" w:rsidP="00C17C35">
      <w:pPr>
        <w:jc w:val="both"/>
        <w:rPr>
          <w:rFonts w:ascii="Times New Roman" w:hAnsi="Times New Roman" w:cs="Times New Roman"/>
          <w:sz w:val="20"/>
          <w:szCs w:val="20"/>
        </w:rPr>
      </w:pPr>
      <w:r>
        <w:rPr>
          <w:rFonts w:ascii="Times New Roman" w:hAnsi="Times New Roman" w:cs="Times New Roman"/>
          <w:sz w:val="20"/>
          <w:szCs w:val="20"/>
        </w:rPr>
        <w:t>4</w:t>
      </w:r>
      <w:r w:rsidR="00B309EA" w:rsidRPr="00C17C35">
        <w:rPr>
          <w:rFonts w:ascii="Times New Roman" w:hAnsi="Times New Roman" w:cs="Times New Roman"/>
          <w:sz w:val="20"/>
          <w:szCs w:val="20"/>
        </w:rPr>
        <w:t>. Dostawy realizowane będą w dni robocze od poniedziałku do piątku, z wyłączeniem dni ustawowo wolnych od pracy, w godzinach 8.00-14.00.</w:t>
      </w:r>
    </w:p>
    <w:p w14:paraId="3E56159C" w14:textId="7A5DE7E2" w:rsidR="00C17C35" w:rsidRPr="00C17C35" w:rsidRDefault="001F1768" w:rsidP="00C17C35">
      <w:pPr>
        <w:jc w:val="both"/>
        <w:rPr>
          <w:rFonts w:ascii="Times New Roman" w:hAnsi="Times New Roman" w:cs="Times New Roman"/>
          <w:sz w:val="20"/>
          <w:szCs w:val="20"/>
        </w:rPr>
      </w:pPr>
      <w:r>
        <w:rPr>
          <w:rFonts w:ascii="Times New Roman" w:hAnsi="Times New Roman" w:cs="Times New Roman"/>
          <w:sz w:val="20"/>
          <w:szCs w:val="20"/>
        </w:rPr>
        <w:t>5</w:t>
      </w:r>
      <w:r w:rsidR="00EE6BA6" w:rsidRPr="00C17C35">
        <w:rPr>
          <w:rFonts w:ascii="Times New Roman" w:hAnsi="Times New Roman" w:cs="Times New Roman"/>
          <w:sz w:val="20"/>
          <w:szCs w:val="20"/>
        </w:rPr>
        <w:t>. Szczegóły dostaw, w termin (dzień i godzina) będą każdorazowo uzgadniane</w:t>
      </w:r>
      <w:r>
        <w:rPr>
          <w:rFonts w:ascii="Times New Roman" w:hAnsi="Times New Roman" w:cs="Times New Roman"/>
          <w:sz w:val="20"/>
          <w:szCs w:val="20"/>
        </w:rPr>
        <w:t xml:space="preserve">, e-mailem, </w:t>
      </w:r>
      <w:r w:rsidR="00EE6BA6" w:rsidRPr="00C17C35">
        <w:rPr>
          <w:rFonts w:ascii="Times New Roman" w:hAnsi="Times New Roman" w:cs="Times New Roman"/>
          <w:sz w:val="20"/>
          <w:szCs w:val="20"/>
        </w:rPr>
        <w:t xml:space="preserve"> przez Wykonawcę z osobą upoważnioną przez Zamawiającego do kontaktów</w:t>
      </w:r>
      <w:r w:rsidR="00C17C35" w:rsidRPr="00C17C35">
        <w:rPr>
          <w:rFonts w:ascii="Times New Roman" w:hAnsi="Times New Roman" w:cs="Times New Roman"/>
          <w:sz w:val="20"/>
          <w:szCs w:val="20"/>
        </w:rPr>
        <w:t>.</w:t>
      </w:r>
    </w:p>
    <w:p w14:paraId="6E741F54" w14:textId="6F1A8A48" w:rsidR="00EE6BA6" w:rsidRPr="00C17C35" w:rsidRDefault="001F1768" w:rsidP="00C17C35">
      <w:pPr>
        <w:jc w:val="both"/>
        <w:rPr>
          <w:rFonts w:ascii="Times New Roman" w:hAnsi="Times New Roman" w:cs="Times New Roman"/>
          <w:sz w:val="20"/>
          <w:szCs w:val="20"/>
        </w:rPr>
      </w:pPr>
      <w:r>
        <w:rPr>
          <w:rFonts w:ascii="Times New Roman" w:hAnsi="Times New Roman" w:cs="Times New Roman"/>
          <w:sz w:val="20"/>
          <w:szCs w:val="20"/>
        </w:rPr>
        <w:t>6</w:t>
      </w:r>
      <w:r w:rsidR="00C17C35" w:rsidRPr="00C17C35">
        <w:rPr>
          <w:rFonts w:ascii="Times New Roman" w:hAnsi="Times New Roman" w:cs="Times New Roman"/>
          <w:sz w:val="20"/>
          <w:szCs w:val="20"/>
        </w:rPr>
        <w:t>. Dostawy opału odbywać się będą transportem Wykonawcy.</w:t>
      </w:r>
      <w:r w:rsidR="00EE6BA6" w:rsidRPr="00C17C35">
        <w:rPr>
          <w:rFonts w:ascii="Times New Roman" w:hAnsi="Times New Roman" w:cs="Times New Roman"/>
          <w:sz w:val="20"/>
          <w:szCs w:val="20"/>
        </w:rPr>
        <w:t xml:space="preserve"> </w:t>
      </w:r>
    </w:p>
    <w:p w14:paraId="06FEB5B2" w14:textId="515E81B1" w:rsidR="00C17C35" w:rsidRPr="00C17C35" w:rsidRDefault="001F1768" w:rsidP="00C17C35">
      <w:pPr>
        <w:widowControl/>
        <w:autoSpaceDE/>
        <w:autoSpaceDN/>
        <w:jc w:val="both"/>
        <w:rPr>
          <w:rFonts w:ascii="Times New Roman" w:eastAsiaTheme="minorHAnsi" w:hAnsi="Times New Roman" w:cs="Times New Roman"/>
          <w:sz w:val="20"/>
          <w:szCs w:val="20"/>
        </w:rPr>
      </w:pPr>
      <w:r>
        <w:rPr>
          <w:rFonts w:ascii="Times New Roman" w:eastAsia="Times New Roman" w:hAnsi="Times New Roman" w:cs="Times New Roman"/>
          <w:sz w:val="20"/>
          <w:szCs w:val="20"/>
          <w:lang w:eastAsia="pl-PL"/>
        </w:rPr>
        <w:t>7</w:t>
      </w:r>
      <w:r w:rsidR="00C17C35">
        <w:rPr>
          <w:rFonts w:ascii="Times New Roman" w:eastAsia="Times New Roman" w:hAnsi="Times New Roman" w:cs="Times New Roman"/>
          <w:sz w:val="20"/>
          <w:szCs w:val="20"/>
          <w:lang w:eastAsia="pl-PL"/>
        </w:rPr>
        <w:t xml:space="preserve">. </w:t>
      </w:r>
      <w:r w:rsidR="00C17C35" w:rsidRPr="00C17C35">
        <w:rPr>
          <w:rFonts w:ascii="Times New Roman" w:eastAsiaTheme="minorHAnsi" w:hAnsi="Times New Roman" w:cs="Times New Roman"/>
          <w:sz w:val="20"/>
          <w:szCs w:val="20"/>
        </w:rPr>
        <w:t>Zamawiający nie będzie ponosił kosztów związanych z transportem i rozładunkiem</w:t>
      </w:r>
      <w:r>
        <w:rPr>
          <w:rFonts w:ascii="Times New Roman" w:eastAsiaTheme="minorHAnsi" w:hAnsi="Times New Roman" w:cs="Times New Roman"/>
          <w:sz w:val="20"/>
          <w:szCs w:val="20"/>
        </w:rPr>
        <w:t xml:space="preserve">, polegającym na wysypaniu opału na wskazane miejsce obok budynku, </w:t>
      </w:r>
      <w:r w:rsidR="00C17C35" w:rsidRPr="00C17C35">
        <w:rPr>
          <w:rFonts w:ascii="Times New Roman" w:eastAsiaTheme="minorHAnsi" w:hAnsi="Times New Roman" w:cs="Times New Roman"/>
          <w:sz w:val="20"/>
          <w:szCs w:val="20"/>
        </w:rPr>
        <w:t>dostarczonego opału.</w:t>
      </w:r>
    </w:p>
    <w:p w14:paraId="63D0242C" w14:textId="6AADC885" w:rsidR="00C17C35" w:rsidRPr="00C17C35" w:rsidRDefault="001F1768" w:rsidP="00C17C35">
      <w:pPr>
        <w:widowControl/>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8</w:t>
      </w:r>
      <w:r w:rsidR="00C17C35" w:rsidRPr="00C17C35">
        <w:rPr>
          <w:rFonts w:ascii="Times New Roman" w:eastAsiaTheme="minorHAnsi" w:hAnsi="Times New Roman" w:cs="Times New Roman"/>
          <w:sz w:val="20"/>
          <w:szCs w:val="20"/>
        </w:rPr>
        <w:t>. Wykonawca zobowiązany jest do dostarczenia wraz z każdą dostawą certyfikatu jakości opału</w:t>
      </w:r>
      <w:r w:rsidR="00C17C35">
        <w:rPr>
          <w:rFonts w:ascii="Times New Roman" w:eastAsiaTheme="minorHAnsi" w:hAnsi="Times New Roman" w:cs="Times New Roman"/>
          <w:sz w:val="20"/>
          <w:szCs w:val="20"/>
        </w:rPr>
        <w:t xml:space="preserve"> </w:t>
      </w:r>
      <w:r w:rsidR="00C17C35" w:rsidRPr="00C17C35">
        <w:rPr>
          <w:rFonts w:ascii="Times New Roman" w:eastAsiaTheme="minorHAnsi" w:hAnsi="Times New Roman" w:cs="Times New Roman"/>
          <w:sz w:val="20"/>
          <w:szCs w:val="20"/>
        </w:rPr>
        <w:t>wystawionego przez uprawniony podmiot lub świadectwa badania dostarczonego opału.</w:t>
      </w:r>
    </w:p>
    <w:p w14:paraId="01B25284" w14:textId="77777777" w:rsidR="00B309EA" w:rsidRDefault="00B309EA" w:rsidP="00C17C35">
      <w:pPr>
        <w:spacing w:line="264" w:lineRule="auto"/>
        <w:ind w:right="1673"/>
        <w:jc w:val="both"/>
        <w:rPr>
          <w:rFonts w:ascii="Times New Roman" w:hAnsi="Times New Roman" w:cs="Times New Roman"/>
          <w:sz w:val="20"/>
          <w:szCs w:val="20"/>
        </w:rPr>
      </w:pPr>
    </w:p>
    <w:p w14:paraId="725F1722" w14:textId="77777777" w:rsidR="00B309EA" w:rsidRDefault="00B309EA" w:rsidP="004F112B">
      <w:pPr>
        <w:spacing w:line="264" w:lineRule="auto"/>
        <w:ind w:left="1702" w:right="1673"/>
        <w:jc w:val="center"/>
        <w:rPr>
          <w:rFonts w:ascii="Times New Roman" w:hAnsi="Times New Roman" w:cs="Times New Roman"/>
          <w:sz w:val="20"/>
          <w:szCs w:val="20"/>
        </w:rPr>
      </w:pPr>
    </w:p>
    <w:p w14:paraId="18C3AA52" w14:textId="77777777" w:rsidR="00C17C35" w:rsidRPr="00C17C35" w:rsidRDefault="00C17C35" w:rsidP="00C17C35">
      <w:pPr>
        <w:widowControl/>
        <w:adjustRightInd w:val="0"/>
        <w:jc w:val="center"/>
        <w:rPr>
          <w:rFonts w:ascii="Times New Roman" w:eastAsiaTheme="minorHAnsi" w:hAnsi="Times New Roman" w:cs="Times New Roman"/>
          <w:color w:val="000000"/>
          <w:sz w:val="20"/>
          <w:szCs w:val="20"/>
        </w:rPr>
      </w:pPr>
      <w:r w:rsidRPr="00C17C35">
        <w:rPr>
          <w:rFonts w:ascii="Times New Roman" w:eastAsiaTheme="minorHAnsi" w:hAnsi="Times New Roman" w:cs="Times New Roman"/>
          <w:color w:val="000000"/>
          <w:sz w:val="20"/>
          <w:szCs w:val="20"/>
        </w:rPr>
        <w:t>§ 3</w:t>
      </w:r>
    </w:p>
    <w:p w14:paraId="03746561" w14:textId="480AA2BC" w:rsidR="00174608" w:rsidRPr="00AD1DF6" w:rsidRDefault="00601A00" w:rsidP="00AD1DF6">
      <w:pPr>
        <w:pStyle w:val="Akapitzlist"/>
        <w:widowControl/>
        <w:numPr>
          <w:ilvl w:val="0"/>
          <w:numId w:val="27"/>
        </w:numPr>
        <w:tabs>
          <w:tab w:val="left" w:pos="142"/>
          <w:tab w:val="left" w:pos="284"/>
        </w:tabs>
        <w:adjustRightInd w:val="0"/>
        <w:ind w:left="0" w:firstLine="0"/>
        <w:rPr>
          <w:rFonts w:ascii="Times New Roman" w:eastAsiaTheme="minorHAnsi" w:hAnsi="Times New Roman" w:cs="Times New Roman"/>
          <w:sz w:val="20"/>
          <w:szCs w:val="20"/>
        </w:rPr>
      </w:pPr>
      <w:r w:rsidRPr="00AD1DF6">
        <w:rPr>
          <w:rFonts w:ascii="Times New Roman" w:eastAsiaTheme="minorHAnsi" w:hAnsi="Times New Roman" w:cs="Times New Roman"/>
          <w:sz w:val="20"/>
          <w:szCs w:val="20"/>
        </w:rPr>
        <w:t>Maksymalne wynagrodzenie Wykonawcy z tytułu realizacji Umowy wynosi …………… netto                               (słownie: …………….. ), powiększone o podatek VAT w wysokości …….., daje kwotę …………….. złotych brutto (słownie:………………………………………)</w:t>
      </w:r>
      <w:r w:rsidR="00174608" w:rsidRPr="00AD1DF6">
        <w:rPr>
          <w:rFonts w:ascii="Times New Roman" w:eastAsiaTheme="minorHAnsi" w:hAnsi="Times New Roman" w:cs="Times New Roman"/>
          <w:sz w:val="20"/>
          <w:szCs w:val="20"/>
        </w:rPr>
        <w:t>, w tym 1 Mg węgla wynosi</w:t>
      </w:r>
      <w:r w:rsidR="00AD1DF6" w:rsidRPr="00AD1DF6">
        <w:rPr>
          <w:rFonts w:ascii="Times New Roman" w:eastAsiaTheme="minorHAnsi" w:hAnsi="Times New Roman" w:cs="Times New Roman"/>
          <w:sz w:val="20"/>
          <w:szCs w:val="20"/>
        </w:rPr>
        <w:t xml:space="preserve"> ……………………….(słownie:……………………….), 1 Mg </w:t>
      </w:r>
      <w:proofErr w:type="spellStart"/>
      <w:r w:rsidR="00AD1DF6" w:rsidRPr="00AD1DF6">
        <w:rPr>
          <w:rFonts w:ascii="Times New Roman" w:eastAsiaTheme="minorHAnsi" w:hAnsi="Times New Roman" w:cs="Times New Roman"/>
          <w:sz w:val="20"/>
          <w:szCs w:val="20"/>
        </w:rPr>
        <w:t>ekogroszku</w:t>
      </w:r>
      <w:proofErr w:type="spellEnd"/>
      <w:r w:rsidR="00AD1DF6">
        <w:rPr>
          <w:rFonts w:ascii="Times New Roman" w:eastAsiaTheme="minorHAnsi" w:hAnsi="Times New Roman" w:cs="Times New Roman"/>
          <w:sz w:val="20"/>
          <w:szCs w:val="20"/>
        </w:rPr>
        <w:t xml:space="preserve"> </w:t>
      </w:r>
      <w:r w:rsidR="00AD1DF6" w:rsidRPr="00AD1DF6">
        <w:rPr>
          <w:rFonts w:ascii="Times New Roman" w:eastAsiaTheme="minorHAnsi" w:hAnsi="Times New Roman" w:cs="Times New Roman"/>
          <w:sz w:val="20"/>
          <w:szCs w:val="20"/>
        </w:rPr>
        <w:t>wynosi ……………………….</w:t>
      </w:r>
      <w:r w:rsidR="00AD1DF6">
        <w:rPr>
          <w:rFonts w:ascii="Times New Roman" w:eastAsiaTheme="minorHAnsi" w:hAnsi="Times New Roman" w:cs="Times New Roman"/>
          <w:sz w:val="20"/>
          <w:szCs w:val="20"/>
        </w:rPr>
        <w:t xml:space="preserve"> </w:t>
      </w:r>
      <w:r w:rsidR="00AD1DF6" w:rsidRPr="00AD1DF6">
        <w:rPr>
          <w:rFonts w:ascii="Times New Roman" w:eastAsiaTheme="minorHAnsi" w:hAnsi="Times New Roman" w:cs="Times New Roman"/>
          <w:sz w:val="20"/>
          <w:szCs w:val="20"/>
        </w:rPr>
        <w:t>(słownie:……………………….)</w:t>
      </w:r>
    </w:p>
    <w:p w14:paraId="4D1EBC71" w14:textId="7BEF6BBA" w:rsidR="00601A00" w:rsidRPr="00601A00" w:rsidRDefault="00601A00" w:rsidP="00601A00">
      <w:pPr>
        <w:widowControl/>
        <w:adjustRightInd w:val="0"/>
        <w:jc w:val="both"/>
        <w:rPr>
          <w:rFonts w:ascii="Times New Roman" w:eastAsiaTheme="minorHAnsi" w:hAnsi="Times New Roman" w:cs="Times New Roman"/>
          <w:sz w:val="20"/>
          <w:szCs w:val="20"/>
        </w:rPr>
      </w:pPr>
      <w:r w:rsidRPr="00601A00">
        <w:rPr>
          <w:rFonts w:ascii="Times New Roman" w:eastAsiaTheme="minorHAnsi" w:hAnsi="Times New Roman" w:cs="Times New Roman"/>
          <w:sz w:val="20"/>
          <w:szCs w:val="20"/>
        </w:rPr>
        <w:t>2. Ceny jednostkowe, zawarte w ofercie Wykonawcy, zawierają wszystkie koszty związane z realizacją dostaw</w:t>
      </w:r>
      <w:r>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objętych niniejszą umową w tym ryzyko</w:t>
      </w:r>
      <w:r>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 xml:space="preserve">Wykonawcy z tytułu oszacowania wszelkich kosztów związanych </w:t>
      </w:r>
      <w:r>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z</w:t>
      </w:r>
      <w:r>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realizacją przedmiotu umowy, a także oddziaływania innych czynników mających lub mogących mieć</w:t>
      </w:r>
      <w:r>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wpływ na koszty</w:t>
      </w:r>
      <w:r>
        <w:rPr>
          <w:rFonts w:ascii="Times New Roman" w:eastAsiaTheme="minorHAnsi" w:hAnsi="Times New Roman" w:cs="Times New Roman"/>
          <w:sz w:val="20"/>
          <w:szCs w:val="20"/>
        </w:rPr>
        <w:t>,</w:t>
      </w:r>
      <w:r w:rsidRPr="00601A00">
        <w:rPr>
          <w:rFonts w:ascii="Times New Roman" w:eastAsiaTheme="minorHAnsi" w:hAnsi="Times New Roman" w:cs="Times New Roman"/>
          <w:sz w:val="20"/>
          <w:szCs w:val="20"/>
        </w:rPr>
        <w:t xml:space="preserve"> w tym m.in. koszty sprzedaży, dostawy, transportu, załadunku, wyładunku, postojów itp.</w:t>
      </w:r>
      <w:r>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a także podatki, w tym podatek akcyzowy oraz od towarów i usług (VAT) i są niezmienne w całym okresie</w:t>
      </w:r>
      <w:r>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realizacji Umowy, z zastrzeżeniem § 10 ust. 2.</w:t>
      </w:r>
    </w:p>
    <w:p w14:paraId="2F3012CB" w14:textId="77777777" w:rsidR="00601A00" w:rsidRPr="00601A00" w:rsidRDefault="00601A00" w:rsidP="00601A00">
      <w:pPr>
        <w:widowControl/>
        <w:adjustRightInd w:val="0"/>
        <w:jc w:val="both"/>
        <w:rPr>
          <w:rFonts w:ascii="Times New Roman" w:eastAsiaTheme="minorHAnsi" w:hAnsi="Times New Roman" w:cs="Times New Roman"/>
          <w:sz w:val="20"/>
          <w:szCs w:val="20"/>
        </w:rPr>
      </w:pPr>
      <w:r w:rsidRPr="00601A00">
        <w:rPr>
          <w:rFonts w:ascii="Times New Roman" w:eastAsiaTheme="minorHAnsi" w:hAnsi="Times New Roman" w:cs="Times New Roman"/>
          <w:sz w:val="20"/>
          <w:szCs w:val="20"/>
        </w:rPr>
        <w:t>3. Wykonawca przyjmuje do wiadomości, iż kwoty i ilość zamówionego przez Zamawiającego opału mogą nie</w:t>
      </w:r>
    </w:p>
    <w:p w14:paraId="146D0D2F" w14:textId="5B11D1D3" w:rsidR="002D3910" w:rsidRPr="00601A00" w:rsidRDefault="00601A00" w:rsidP="00601A00">
      <w:pPr>
        <w:widowControl/>
        <w:adjustRightInd w:val="0"/>
        <w:jc w:val="both"/>
        <w:rPr>
          <w:rFonts w:ascii="Times New Roman" w:hAnsi="Times New Roman" w:cs="Times New Roman"/>
          <w:sz w:val="20"/>
          <w:szCs w:val="20"/>
        </w:rPr>
      </w:pPr>
      <w:r w:rsidRPr="00601A00">
        <w:rPr>
          <w:rFonts w:ascii="Times New Roman" w:eastAsiaTheme="minorHAnsi" w:hAnsi="Times New Roman" w:cs="Times New Roman"/>
          <w:sz w:val="20"/>
          <w:szCs w:val="20"/>
        </w:rPr>
        <w:t>wyczerpać kwoty określonej w ust. 1 i oświadcza, że nie będzie dochodził realizacji Umowy w</w:t>
      </w:r>
      <w:r w:rsidR="00AD1DF6">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niewykonanej</w:t>
      </w:r>
      <w:r>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części ani odszkodowania stąd wynikającego, jak również zrzeka się wszelkich roszczeń z tego tytułu.</w:t>
      </w:r>
    </w:p>
    <w:p w14:paraId="24199212" w14:textId="77777777" w:rsidR="005727CF" w:rsidRPr="00B309EA" w:rsidRDefault="005727CF" w:rsidP="004F112B">
      <w:pPr>
        <w:spacing w:line="264" w:lineRule="auto"/>
        <w:ind w:left="1702" w:right="1673"/>
        <w:jc w:val="center"/>
        <w:rPr>
          <w:rFonts w:ascii="Times New Roman" w:hAnsi="Times New Roman" w:cs="Times New Roman"/>
          <w:sz w:val="20"/>
          <w:szCs w:val="20"/>
        </w:rPr>
      </w:pPr>
    </w:p>
    <w:p w14:paraId="75D47372" w14:textId="77777777" w:rsidR="007F2EA8" w:rsidRPr="00B309EA" w:rsidRDefault="007F2EA8" w:rsidP="001606FE">
      <w:pPr>
        <w:pStyle w:val="Akapitzlist"/>
        <w:tabs>
          <w:tab w:val="left" w:pos="384"/>
        </w:tabs>
        <w:spacing w:line="264" w:lineRule="auto"/>
        <w:ind w:left="383" w:firstLine="0"/>
        <w:rPr>
          <w:rFonts w:ascii="Times New Roman" w:hAnsi="Times New Roman" w:cs="Times New Roman"/>
          <w:sz w:val="20"/>
          <w:szCs w:val="20"/>
        </w:rPr>
      </w:pPr>
    </w:p>
    <w:p w14:paraId="10575020" w14:textId="4C874FEC" w:rsidR="005727CF" w:rsidRPr="00B309EA" w:rsidRDefault="002D3910" w:rsidP="004F112B">
      <w:pPr>
        <w:spacing w:line="264" w:lineRule="auto"/>
        <w:ind w:left="1657" w:right="1673"/>
        <w:jc w:val="center"/>
        <w:rPr>
          <w:rFonts w:ascii="Times New Roman" w:hAnsi="Times New Roman" w:cs="Times New Roman"/>
          <w:sz w:val="20"/>
          <w:szCs w:val="20"/>
        </w:rPr>
      </w:pPr>
      <w:r w:rsidRPr="00B309EA">
        <w:rPr>
          <w:rFonts w:ascii="Times New Roman" w:hAnsi="Times New Roman" w:cs="Times New Roman"/>
          <w:sz w:val="20"/>
          <w:szCs w:val="20"/>
        </w:rPr>
        <w:t xml:space="preserve">§ </w:t>
      </w:r>
      <w:r w:rsidR="00544A85">
        <w:rPr>
          <w:rFonts w:ascii="Times New Roman" w:hAnsi="Times New Roman" w:cs="Times New Roman"/>
          <w:sz w:val="20"/>
          <w:szCs w:val="20"/>
        </w:rPr>
        <w:t>4</w:t>
      </w:r>
      <w:r w:rsidR="004F112B" w:rsidRPr="00B309EA">
        <w:rPr>
          <w:rFonts w:ascii="Times New Roman" w:hAnsi="Times New Roman" w:cs="Times New Roman"/>
          <w:sz w:val="20"/>
          <w:szCs w:val="20"/>
        </w:rPr>
        <w:t xml:space="preserve"> </w:t>
      </w:r>
    </w:p>
    <w:p w14:paraId="2B4E7D42" w14:textId="43AF3875" w:rsidR="00601A00" w:rsidRPr="00601A00" w:rsidRDefault="00601A00" w:rsidP="00601A00">
      <w:pPr>
        <w:pStyle w:val="Akapitzlist"/>
        <w:widowControl/>
        <w:numPr>
          <w:ilvl w:val="0"/>
          <w:numId w:val="25"/>
        </w:numPr>
        <w:tabs>
          <w:tab w:val="left" w:pos="284"/>
        </w:tabs>
        <w:adjustRightInd w:val="0"/>
        <w:ind w:left="0" w:firstLine="0"/>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 xml:space="preserve">Zamawiający zapłaci Wykonawcy wynagrodzenie za faktycznie dostarczoną ilość opału w oparciu o ceny jednostkowe podane w </w:t>
      </w:r>
      <w:r w:rsidRPr="00601A00">
        <w:rPr>
          <w:rFonts w:ascii="Times New Roman" w:eastAsiaTheme="minorHAnsi" w:hAnsi="Times New Roman" w:cs="Times New Roman"/>
          <w:i/>
          <w:iCs/>
          <w:color w:val="000000"/>
          <w:sz w:val="20"/>
          <w:szCs w:val="20"/>
        </w:rPr>
        <w:t>Ofercie Wykonawcy</w:t>
      </w:r>
      <w:r w:rsidRPr="00601A00">
        <w:rPr>
          <w:rFonts w:ascii="Times New Roman" w:eastAsiaTheme="minorHAnsi" w:hAnsi="Times New Roman" w:cs="Times New Roman"/>
          <w:color w:val="000000"/>
          <w:sz w:val="20"/>
          <w:szCs w:val="20"/>
        </w:rPr>
        <w:t>, stanowiącym załącznik nr 2 do niniejszej umowy.</w:t>
      </w:r>
    </w:p>
    <w:p w14:paraId="3A7CF93F" w14:textId="4BD54F7A"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2. Rozliczenie pomiędzy Stronami za dostarczony opał następować będzie zgodnie z fakturami Wykonawcy</w:t>
      </w:r>
      <w:r>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wystawianymi na podstawie zatwierdzonych przez osoby upoważnione protokołów odbioru.</w:t>
      </w:r>
    </w:p>
    <w:p w14:paraId="7BFA1546" w14:textId="5DDC5F7B"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3. Warunkiem koniecznym zatwierdzenia protokołu odbioru jest dostarczenie karty przewozowej oraz</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certyfikatu lub świadectwa badania dostarczonego opału, świadczącego o spełnieniu oferowanych</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parametrów.</w:t>
      </w:r>
    </w:p>
    <w:p w14:paraId="100921C7" w14:textId="637975C2"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4. Podstawą wystawienia faktury za wykonaną dostawę, jest podpisany bez uwag Zamawiającego protokół</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odbioru opału, potwierdzający wykonanie przedmiotu umowy bez wad.</w:t>
      </w:r>
    </w:p>
    <w:p w14:paraId="496191AE" w14:textId="77777777"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5. Wykonawca zamieści na fakturach następujące dane:</w:t>
      </w:r>
    </w:p>
    <w:p w14:paraId="1EB4BEF6" w14:textId="11D0D62C"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 xml:space="preserve">Nabywca: </w:t>
      </w:r>
      <w:r w:rsidR="0098507A">
        <w:rPr>
          <w:rFonts w:ascii="Times New Roman" w:eastAsiaTheme="minorHAnsi" w:hAnsi="Times New Roman" w:cs="Times New Roman"/>
          <w:color w:val="000000"/>
          <w:sz w:val="20"/>
          <w:szCs w:val="20"/>
        </w:rPr>
        <w:t>Gmina Wręczyca Wielka</w:t>
      </w:r>
      <w:r w:rsidRPr="00601A00">
        <w:rPr>
          <w:rFonts w:ascii="Times New Roman" w:eastAsiaTheme="minorHAnsi" w:hAnsi="Times New Roman" w:cs="Times New Roman"/>
          <w:color w:val="000000"/>
          <w:sz w:val="20"/>
          <w:szCs w:val="20"/>
        </w:rPr>
        <w:t>,</w:t>
      </w:r>
      <w:r w:rsidR="0098507A">
        <w:rPr>
          <w:rFonts w:ascii="Times New Roman" w:eastAsiaTheme="minorHAnsi" w:hAnsi="Times New Roman" w:cs="Times New Roman"/>
          <w:color w:val="000000"/>
          <w:sz w:val="20"/>
          <w:szCs w:val="20"/>
        </w:rPr>
        <w:t xml:space="preserve"> 42-130 Wręczyca Wielka, ul. Sienkiewicza1</w:t>
      </w:r>
      <w:r w:rsidRPr="00601A00">
        <w:rPr>
          <w:rFonts w:ascii="Times New Roman" w:eastAsiaTheme="minorHAnsi" w:hAnsi="Times New Roman" w:cs="Times New Roman"/>
          <w:color w:val="000000"/>
          <w:sz w:val="20"/>
          <w:szCs w:val="20"/>
        </w:rPr>
        <w:t>,</w:t>
      </w:r>
      <w:r w:rsidR="0098507A">
        <w:rPr>
          <w:rFonts w:ascii="Times New Roman" w:eastAsiaTheme="minorHAnsi" w:hAnsi="Times New Roman" w:cs="Times New Roman"/>
          <w:color w:val="000000"/>
          <w:sz w:val="20"/>
          <w:szCs w:val="20"/>
        </w:rPr>
        <w:t xml:space="preserve"> NI</w:t>
      </w:r>
      <w:r w:rsidRPr="00601A00">
        <w:rPr>
          <w:rFonts w:ascii="Times New Roman" w:eastAsiaTheme="minorHAnsi" w:hAnsi="Times New Roman" w:cs="Times New Roman"/>
          <w:color w:val="000000"/>
          <w:sz w:val="20"/>
          <w:szCs w:val="20"/>
        </w:rPr>
        <w:t xml:space="preserve">P </w:t>
      </w:r>
      <w:r w:rsidR="0098507A">
        <w:rPr>
          <w:rFonts w:ascii="Times New Roman" w:eastAsiaTheme="minorHAnsi" w:hAnsi="Times New Roman" w:cs="Times New Roman"/>
          <w:color w:val="000000"/>
          <w:sz w:val="20"/>
          <w:szCs w:val="20"/>
        </w:rPr>
        <w:t>5742047028</w:t>
      </w:r>
      <w:r w:rsidRPr="00601A00">
        <w:rPr>
          <w:rFonts w:ascii="Times New Roman" w:eastAsiaTheme="minorHAnsi" w:hAnsi="Times New Roman" w:cs="Times New Roman"/>
          <w:color w:val="000000"/>
          <w:sz w:val="20"/>
          <w:szCs w:val="20"/>
        </w:rPr>
        <w:t>,</w:t>
      </w:r>
    </w:p>
    <w:p w14:paraId="170EB3C5" w14:textId="77BF943C"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 xml:space="preserve">Odbiorca: </w:t>
      </w:r>
      <w:r w:rsidR="0098507A">
        <w:rPr>
          <w:rFonts w:ascii="Times New Roman" w:eastAsiaTheme="minorHAnsi" w:hAnsi="Times New Roman" w:cs="Times New Roman"/>
          <w:color w:val="000000"/>
          <w:sz w:val="20"/>
          <w:szCs w:val="20"/>
        </w:rPr>
        <w:t>Budynek komunalny</w:t>
      </w:r>
      <w:r w:rsidRPr="00601A00">
        <w:rPr>
          <w:rFonts w:ascii="Times New Roman" w:eastAsiaTheme="minorHAnsi" w:hAnsi="Times New Roman" w:cs="Times New Roman"/>
          <w:color w:val="000000"/>
          <w:sz w:val="20"/>
          <w:szCs w:val="20"/>
        </w:rPr>
        <w:t xml:space="preserve"> w…………….……., ul………………………….</w:t>
      </w:r>
    </w:p>
    <w:p w14:paraId="2A133C39" w14:textId="58CA8C7C"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 xml:space="preserve">Faktury należy dostarczać na adres </w:t>
      </w:r>
      <w:r w:rsidR="0098507A">
        <w:rPr>
          <w:rFonts w:ascii="Times New Roman" w:eastAsiaTheme="minorHAnsi" w:hAnsi="Times New Roman" w:cs="Times New Roman"/>
          <w:color w:val="000000"/>
          <w:sz w:val="20"/>
          <w:szCs w:val="20"/>
        </w:rPr>
        <w:t>Nabywcy</w:t>
      </w:r>
      <w:r w:rsidRPr="00601A00">
        <w:rPr>
          <w:rFonts w:ascii="Times New Roman" w:eastAsiaTheme="minorHAnsi" w:hAnsi="Times New Roman" w:cs="Times New Roman"/>
          <w:color w:val="000000"/>
          <w:sz w:val="20"/>
          <w:szCs w:val="20"/>
        </w:rPr>
        <w:t>.</w:t>
      </w:r>
    </w:p>
    <w:p w14:paraId="12AB401B" w14:textId="5541CDAD" w:rsidR="00601A00" w:rsidRPr="00601A00" w:rsidRDefault="0098507A" w:rsidP="00601A00">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lastRenderedPageBreak/>
        <w:t>6</w:t>
      </w:r>
      <w:r w:rsidR="00601A00" w:rsidRPr="00601A00">
        <w:rPr>
          <w:rFonts w:ascii="Times New Roman" w:eastAsiaTheme="minorHAnsi" w:hAnsi="Times New Roman" w:cs="Times New Roman"/>
          <w:color w:val="000000"/>
          <w:sz w:val="20"/>
          <w:szCs w:val="20"/>
        </w:rPr>
        <w:t>. Wykonawca oświadcza, że numer rachunku rozliczeniowego wskazany we wszystkich fakturach, które</w:t>
      </w:r>
      <w:r>
        <w:rPr>
          <w:rFonts w:ascii="Times New Roman" w:eastAsiaTheme="minorHAnsi" w:hAnsi="Times New Roman" w:cs="Times New Roman"/>
          <w:color w:val="000000"/>
          <w:sz w:val="20"/>
          <w:szCs w:val="20"/>
        </w:rPr>
        <w:t xml:space="preserve"> </w:t>
      </w:r>
      <w:r w:rsidR="00601A00" w:rsidRPr="00601A00">
        <w:rPr>
          <w:rFonts w:ascii="Times New Roman" w:eastAsiaTheme="minorHAnsi" w:hAnsi="Times New Roman" w:cs="Times New Roman"/>
          <w:color w:val="000000"/>
          <w:sz w:val="20"/>
          <w:szCs w:val="20"/>
        </w:rPr>
        <w:t>będą wystawione w jego imieniu, jest rachunkiem/nie jest rachunkiem* dla którego zgodnie z Rozdziałem</w:t>
      </w:r>
      <w:r>
        <w:rPr>
          <w:rFonts w:ascii="Times New Roman" w:eastAsiaTheme="minorHAnsi" w:hAnsi="Times New Roman" w:cs="Times New Roman"/>
          <w:color w:val="000000"/>
          <w:sz w:val="20"/>
          <w:szCs w:val="20"/>
        </w:rPr>
        <w:t xml:space="preserve"> </w:t>
      </w:r>
      <w:r w:rsidR="00601A00" w:rsidRPr="00601A00">
        <w:rPr>
          <w:rFonts w:ascii="Times New Roman" w:eastAsiaTheme="minorHAnsi" w:hAnsi="Times New Roman" w:cs="Times New Roman"/>
          <w:color w:val="000000"/>
          <w:sz w:val="20"/>
          <w:szCs w:val="20"/>
        </w:rPr>
        <w:t>3a ustawy z dnia 29 sierpnia 1997 r. – Prawo Bankowe (Dz. U. 2017.1876 ze zm.) prowadzony jest rachunek</w:t>
      </w:r>
      <w:r>
        <w:rPr>
          <w:rFonts w:ascii="Times New Roman" w:eastAsiaTheme="minorHAnsi" w:hAnsi="Times New Roman" w:cs="Times New Roman"/>
          <w:color w:val="000000"/>
          <w:sz w:val="20"/>
          <w:szCs w:val="20"/>
        </w:rPr>
        <w:t xml:space="preserve"> </w:t>
      </w:r>
      <w:r w:rsidR="00601A00" w:rsidRPr="00601A00">
        <w:rPr>
          <w:rFonts w:ascii="Times New Roman" w:eastAsiaTheme="minorHAnsi" w:hAnsi="Times New Roman" w:cs="Times New Roman"/>
          <w:color w:val="000000"/>
          <w:sz w:val="20"/>
          <w:szCs w:val="20"/>
        </w:rPr>
        <w:t>VAT.</w:t>
      </w:r>
    </w:p>
    <w:p w14:paraId="5BCDF02F" w14:textId="47BAAC88"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8. Jeśli numer rachunku rozliczeniowego wskazany przez Wykonawcę, o którym mowa w ust. 10 jest</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rachunkiem, dla którego zgodnie z Rozdziałem 3a ustawy z dnia 29 sierpnia 1997 r. – Prawo bankowe (Dz.</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U. 2017.1876 ze zm.) prowadzony jest rachunek VAT to:</w:t>
      </w:r>
      <w:r w:rsidR="0098507A">
        <w:rPr>
          <w:rFonts w:ascii="Times New Roman" w:eastAsiaTheme="minorHAnsi" w:hAnsi="Times New Roman" w:cs="Times New Roman"/>
          <w:color w:val="000000"/>
          <w:sz w:val="20"/>
          <w:szCs w:val="20"/>
        </w:rPr>
        <w:t xml:space="preserve"> </w:t>
      </w:r>
    </w:p>
    <w:p w14:paraId="488C7390" w14:textId="0B7AF39D"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a) Zamawiający oświadcza, że będzie realizować płatności za faktury z zastosowaniem mechanizmu</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 xml:space="preserve">podzielonej płatności tzw. </w:t>
      </w:r>
      <w:proofErr w:type="spellStart"/>
      <w:r w:rsidRPr="00601A00">
        <w:rPr>
          <w:rFonts w:ascii="Times New Roman" w:eastAsiaTheme="minorHAnsi" w:hAnsi="Times New Roman" w:cs="Times New Roman"/>
          <w:color w:val="000000"/>
          <w:sz w:val="20"/>
          <w:szCs w:val="20"/>
        </w:rPr>
        <w:t>split</w:t>
      </w:r>
      <w:proofErr w:type="spellEnd"/>
      <w:r w:rsidRPr="00601A00">
        <w:rPr>
          <w:rFonts w:ascii="Times New Roman" w:eastAsiaTheme="minorHAnsi" w:hAnsi="Times New Roman" w:cs="Times New Roman"/>
          <w:color w:val="000000"/>
          <w:sz w:val="20"/>
          <w:szCs w:val="20"/>
        </w:rPr>
        <w:t xml:space="preserve"> </w:t>
      </w:r>
      <w:proofErr w:type="spellStart"/>
      <w:r w:rsidRPr="00601A00">
        <w:rPr>
          <w:rFonts w:ascii="Times New Roman" w:eastAsiaTheme="minorHAnsi" w:hAnsi="Times New Roman" w:cs="Times New Roman"/>
          <w:color w:val="000000"/>
          <w:sz w:val="20"/>
          <w:szCs w:val="20"/>
        </w:rPr>
        <w:t>payment</w:t>
      </w:r>
      <w:proofErr w:type="spellEnd"/>
      <w:r w:rsidRPr="00601A00">
        <w:rPr>
          <w:rFonts w:ascii="Times New Roman" w:eastAsiaTheme="minorHAnsi" w:hAnsi="Times New Roman" w:cs="Times New Roman"/>
          <w:color w:val="000000"/>
          <w:sz w:val="20"/>
          <w:szCs w:val="20"/>
        </w:rPr>
        <w:t>. Zapłatę w tym systemie uznaje się za dokonanie</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płatności w terminie ustalonym w § 5 ust. 10 umowy.</w:t>
      </w:r>
    </w:p>
    <w:p w14:paraId="393FC9FE" w14:textId="7CDA7FA8"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 xml:space="preserve">b) Podzieloną płatność tzw. </w:t>
      </w:r>
      <w:proofErr w:type="spellStart"/>
      <w:r w:rsidRPr="00601A00">
        <w:rPr>
          <w:rFonts w:ascii="Times New Roman" w:eastAsiaTheme="minorHAnsi" w:hAnsi="Times New Roman" w:cs="Times New Roman"/>
          <w:color w:val="000000"/>
          <w:sz w:val="20"/>
          <w:szCs w:val="20"/>
        </w:rPr>
        <w:t>split</w:t>
      </w:r>
      <w:proofErr w:type="spellEnd"/>
      <w:r w:rsidRPr="00601A00">
        <w:rPr>
          <w:rFonts w:ascii="Times New Roman" w:eastAsiaTheme="minorHAnsi" w:hAnsi="Times New Roman" w:cs="Times New Roman"/>
          <w:color w:val="000000"/>
          <w:sz w:val="20"/>
          <w:szCs w:val="20"/>
        </w:rPr>
        <w:t xml:space="preserve"> </w:t>
      </w:r>
      <w:proofErr w:type="spellStart"/>
      <w:r w:rsidRPr="00601A00">
        <w:rPr>
          <w:rFonts w:ascii="Times New Roman" w:eastAsiaTheme="minorHAnsi" w:hAnsi="Times New Roman" w:cs="Times New Roman"/>
          <w:color w:val="000000"/>
          <w:sz w:val="20"/>
          <w:szCs w:val="20"/>
        </w:rPr>
        <w:t>payment</w:t>
      </w:r>
      <w:proofErr w:type="spellEnd"/>
      <w:r w:rsidRPr="00601A00">
        <w:rPr>
          <w:rFonts w:ascii="Times New Roman" w:eastAsiaTheme="minorHAnsi" w:hAnsi="Times New Roman" w:cs="Times New Roman"/>
          <w:color w:val="000000"/>
          <w:sz w:val="20"/>
          <w:szCs w:val="20"/>
        </w:rPr>
        <w:t xml:space="preserve"> stosuje się wyłącznie przy płatnościach bezgotówkowych,</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realizowanych za pośrednictwem polecenia przelewu lub polecenia zapłaty dla czynnych</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podatników VAT. Mechanizm podzielonej płatności nie będzie wykorzystywany do zapłaty za</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czynności lub zdarzenia pozwalające poza zakresem VAT (np. zapłata odszkodowania), a także za</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świadczenia zwolnione z VAT, opodatkowane stawką 0% lub objęte odwrotnym obciążeniem.</w:t>
      </w:r>
    </w:p>
    <w:p w14:paraId="0C3363CE" w14:textId="3A9403E3"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c) Wykonawca oświadcza, że wyraża zgodę na dokonywanie przez Zamawiającego płatności w</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 xml:space="preserve">systemie podzielnej płatności tzw. </w:t>
      </w:r>
      <w:proofErr w:type="spellStart"/>
      <w:r w:rsidRPr="00601A00">
        <w:rPr>
          <w:rFonts w:ascii="Times New Roman" w:eastAsiaTheme="minorHAnsi" w:hAnsi="Times New Roman" w:cs="Times New Roman"/>
          <w:color w:val="000000"/>
          <w:sz w:val="20"/>
          <w:szCs w:val="20"/>
        </w:rPr>
        <w:t>split</w:t>
      </w:r>
      <w:proofErr w:type="spellEnd"/>
      <w:r w:rsidRPr="00601A00">
        <w:rPr>
          <w:rFonts w:ascii="Times New Roman" w:eastAsiaTheme="minorHAnsi" w:hAnsi="Times New Roman" w:cs="Times New Roman"/>
          <w:color w:val="000000"/>
          <w:sz w:val="20"/>
          <w:szCs w:val="20"/>
        </w:rPr>
        <w:t xml:space="preserve"> </w:t>
      </w:r>
      <w:proofErr w:type="spellStart"/>
      <w:r w:rsidRPr="00601A00">
        <w:rPr>
          <w:rFonts w:ascii="Times New Roman" w:eastAsiaTheme="minorHAnsi" w:hAnsi="Times New Roman" w:cs="Times New Roman"/>
          <w:color w:val="000000"/>
          <w:sz w:val="20"/>
          <w:szCs w:val="20"/>
        </w:rPr>
        <w:t>payment</w:t>
      </w:r>
      <w:proofErr w:type="spellEnd"/>
      <w:r w:rsidRPr="00601A00">
        <w:rPr>
          <w:rFonts w:ascii="Times New Roman" w:eastAsiaTheme="minorHAnsi" w:hAnsi="Times New Roman" w:cs="Times New Roman"/>
          <w:color w:val="000000"/>
          <w:sz w:val="20"/>
          <w:szCs w:val="20"/>
        </w:rPr>
        <w:t>.</w:t>
      </w:r>
    </w:p>
    <w:p w14:paraId="7ED5488D" w14:textId="6F4D5B60"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9. Zamawiający zastrzega sobie prawo do wstrzymania płatności należności wynikającej z przedłożenia</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faktury w wypadku gdy rachunek bankowy wskazany na fakturze nie znajduje się na liście o której mowa</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w art. 96b ustawy o podatku VAT.</w:t>
      </w:r>
    </w:p>
    <w:p w14:paraId="2FEF3FDE" w14:textId="382F42C5"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10. Zamawiający zobowiązuje się dokonać zapłaty w terminie do 30 dni od daty otrzymania od Wykonawcy</w:t>
      </w:r>
      <w:r w:rsidR="00544A85">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prawidłowo wystawionej faktury z tytułu dostawy. Płatność dokonana będzie w formie przelewu na</w:t>
      </w:r>
      <w:r w:rsidR="00544A85">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rachunek Wykonawcy nr ………………………………. .</w:t>
      </w:r>
    </w:p>
    <w:p w14:paraId="700B3E34" w14:textId="77777777" w:rsidR="00544A85"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11. Wykonawca oświadcza, że jest/nie jest podatnikiem podatku VAT i posiada numer NIP …………….</w:t>
      </w:r>
    </w:p>
    <w:p w14:paraId="04057214" w14:textId="57A36A0E" w:rsidR="005727CF" w:rsidRPr="00601A00" w:rsidRDefault="00601A00" w:rsidP="00544A85">
      <w:pPr>
        <w:widowControl/>
        <w:adjustRightInd w:val="0"/>
        <w:jc w:val="both"/>
        <w:rPr>
          <w:rFonts w:ascii="Times New Roman" w:hAnsi="Times New Roman" w:cs="Times New Roman"/>
          <w:sz w:val="20"/>
          <w:szCs w:val="20"/>
        </w:rPr>
      </w:pPr>
      <w:r w:rsidRPr="00601A00">
        <w:rPr>
          <w:rFonts w:ascii="Times New Roman" w:eastAsiaTheme="minorHAnsi" w:hAnsi="Times New Roman" w:cs="Times New Roman"/>
          <w:color w:val="000000"/>
          <w:sz w:val="20"/>
          <w:szCs w:val="20"/>
        </w:rPr>
        <w:t>12. Każdorazowe przeniesienie na osobę trzecią praw i obowiązków oraz wierzytelności wynikających</w:t>
      </w:r>
      <w:r w:rsidR="00544A85">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z niniejszej</w:t>
      </w:r>
      <w:r w:rsidR="00544A85">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umowy wymaga pisemnej zgody Zamawiającego.</w:t>
      </w:r>
    </w:p>
    <w:p w14:paraId="3A956ED0" w14:textId="11C8FAA8" w:rsidR="00601A00" w:rsidRDefault="00601A00" w:rsidP="004F112B">
      <w:pPr>
        <w:spacing w:line="264" w:lineRule="auto"/>
        <w:ind w:left="1657" w:right="1673"/>
        <w:jc w:val="center"/>
        <w:rPr>
          <w:rFonts w:ascii="Times New Roman" w:hAnsi="Times New Roman" w:cs="Times New Roman"/>
          <w:sz w:val="20"/>
          <w:szCs w:val="20"/>
        </w:rPr>
      </w:pPr>
    </w:p>
    <w:p w14:paraId="7A4FB99B" w14:textId="13325A9E" w:rsidR="002D3910" w:rsidRPr="00B309EA" w:rsidRDefault="004E2C9F" w:rsidP="00F47C5E">
      <w:pPr>
        <w:ind w:right="1"/>
        <w:jc w:val="center"/>
        <w:rPr>
          <w:rFonts w:ascii="Times New Roman" w:hAnsi="Times New Roman" w:cs="Times New Roman"/>
          <w:sz w:val="20"/>
          <w:szCs w:val="20"/>
        </w:rPr>
      </w:pPr>
      <w:r w:rsidRPr="00B309EA">
        <w:rPr>
          <w:rFonts w:ascii="Times New Roman" w:hAnsi="Times New Roman" w:cs="Times New Roman"/>
          <w:sz w:val="20"/>
          <w:szCs w:val="20"/>
        </w:rPr>
        <w:t xml:space="preserve">§ </w:t>
      </w:r>
      <w:r w:rsidR="00544A85">
        <w:rPr>
          <w:rFonts w:ascii="Times New Roman" w:hAnsi="Times New Roman" w:cs="Times New Roman"/>
          <w:sz w:val="20"/>
          <w:szCs w:val="20"/>
        </w:rPr>
        <w:t>5</w:t>
      </w:r>
    </w:p>
    <w:p w14:paraId="658CF9E9" w14:textId="24CE16A3" w:rsidR="00CE0547" w:rsidRPr="00B309EA" w:rsidRDefault="00544A85" w:rsidP="00F47C5E">
      <w:pPr>
        <w:widowControl/>
        <w:numPr>
          <w:ilvl w:val="0"/>
          <w:numId w:val="19"/>
        </w:numPr>
        <w:tabs>
          <w:tab w:val="clear" w:pos="360"/>
          <w:tab w:val="num" w:pos="284"/>
        </w:tabs>
        <w:suppressAutoHyphens/>
        <w:autoSpaceDE/>
        <w:autoSpaceDN/>
        <w:ind w:left="0" w:firstLine="0"/>
        <w:jc w:val="both"/>
        <w:rPr>
          <w:rFonts w:ascii="Times New Roman" w:hAnsi="Times New Roman" w:cs="Times New Roman"/>
          <w:bCs/>
          <w:kern w:val="1"/>
          <w:sz w:val="20"/>
          <w:szCs w:val="20"/>
        </w:rPr>
      </w:pPr>
      <w:r>
        <w:rPr>
          <w:rFonts w:ascii="Times New Roman" w:hAnsi="Times New Roman" w:cs="Times New Roman"/>
          <w:kern w:val="1"/>
          <w:sz w:val="20"/>
          <w:szCs w:val="20"/>
        </w:rPr>
        <w:t>Wykonawca</w:t>
      </w:r>
      <w:r w:rsidR="001F1768">
        <w:rPr>
          <w:rFonts w:ascii="Times New Roman" w:hAnsi="Times New Roman" w:cs="Times New Roman"/>
          <w:kern w:val="1"/>
          <w:sz w:val="20"/>
          <w:szCs w:val="20"/>
        </w:rPr>
        <w:t xml:space="preserve"> oświadcza, że</w:t>
      </w:r>
      <w:r w:rsidR="00CE0547" w:rsidRPr="00B309EA">
        <w:rPr>
          <w:rFonts w:ascii="Times New Roman" w:hAnsi="Times New Roman" w:cs="Times New Roman"/>
          <w:kern w:val="1"/>
          <w:sz w:val="20"/>
          <w:szCs w:val="20"/>
        </w:rPr>
        <w:t xml:space="preserve"> powierzy podwykonawcy następujący zakres stanowiących przedmiot Umowy: </w:t>
      </w:r>
      <w:r w:rsidR="00CE0547" w:rsidRPr="00B309EA">
        <w:rPr>
          <w:rFonts w:ascii="Times New Roman" w:hAnsi="Times New Roman" w:cs="Times New Roman"/>
          <w:bCs/>
          <w:kern w:val="1"/>
          <w:sz w:val="20"/>
          <w:szCs w:val="20"/>
        </w:rPr>
        <w:t>..................................................................................................................................</w:t>
      </w:r>
      <w:r w:rsidR="001F1768">
        <w:rPr>
          <w:rFonts w:ascii="Times New Roman" w:hAnsi="Times New Roman" w:cs="Times New Roman"/>
          <w:bCs/>
          <w:kern w:val="1"/>
          <w:sz w:val="20"/>
          <w:szCs w:val="20"/>
        </w:rPr>
        <w:t>, a w pozostałym zakresie wykona umowę osobiście.</w:t>
      </w:r>
    </w:p>
    <w:p w14:paraId="578B6793" w14:textId="711BB842" w:rsidR="00CE0547" w:rsidRPr="00B309EA" w:rsidRDefault="00CE0547" w:rsidP="00F47C5E">
      <w:pPr>
        <w:widowControl/>
        <w:numPr>
          <w:ilvl w:val="0"/>
          <w:numId w:val="19"/>
        </w:numPr>
        <w:tabs>
          <w:tab w:val="clear" w:pos="360"/>
          <w:tab w:val="num" w:pos="284"/>
        </w:tabs>
        <w:suppressAutoHyphens/>
        <w:autoSpaceDE/>
        <w:autoSpaceDN/>
        <w:ind w:left="0" w:firstLine="0"/>
        <w:jc w:val="both"/>
        <w:rPr>
          <w:rFonts w:ascii="Times New Roman" w:hAnsi="Times New Roman" w:cs="Times New Roman"/>
          <w:bCs/>
          <w:kern w:val="1"/>
          <w:sz w:val="20"/>
          <w:szCs w:val="20"/>
        </w:rPr>
      </w:pPr>
      <w:r w:rsidRPr="00B309EA">
        <w:rPr>
          <w:rFonts w:ascii="Times New Roman" w:hAnsi="Times New Roman" w:cs="Times New Roman"/>
          <w:bCs/>
          <w:kern w:val="1"/>
          <w:sz w:val="20"/>
          <w:szCs w:val="20"/>
        </w:rPr>
        <w:t xml:space="preserve">W przypadku zaprzestania wykonywania umowy przez …………............................................ </w:t>
      </w:r>
      <w:r w:rsidRPr="00B309EA">
        <w:rPr>
          <w:rFonts w:ascii="Times New Roman" w:hAnsi="Times New Roman" w:cs="Times New Roman"/>
          <w:bCs/>
          <w:iCs/>
          <w:kern w:val="1"/>
          <w:sz w:val="20"/>
          <w:szCs w:val="20"/>
        </w:rPr>
        <w:t>(nazwa podmiotu)</w:t>
      </w:r>
      <w:r w:rsidRPr="00B309EA">
        <w:rPr>
          <w:rFonts w:ascii="Times New Roman" w:hAnsi="Times New Roman" w:cs="Times New Roman"/>
          <w:bCs/>
          <w:kern w:val="1"/>
          <w:sz w:val="20"/>
          <w:szCs w:val="20"/>
        </w:rPr>
        <w:t xml:space="preserve"> z jakichkolwiek przyczyn w powyższy</w:t>
      </w:r>
      <w:r w:rsidR="009D3EE1" w:rsidRPr="00B309EA">
        <w:rPr>
          <w:rFonts w:ascii="Times New Roman" w:hAnsi="Times New Roman" w:cs="Times New Roman"/>
          <w:bCs/>
          <w:kern w:val="1"/>
          <w:sz w:val="20"/>
          <w:szCs w:val="20"/>
        </w:rPr>
        <w:t xml:space="preserve">m zakresie </w:t>
      </w:r>
      <w:r w:rsidR="00544A85">
        <w:rPr>
          <w:rFonts w:ascii="Times New Roman" w:hAnsi="Times New Roman" w:cs="Times New Roman"/>
          <w:kern w:val="1"/>
          <w:sz w:val="20"/>
          <w:szCs w:val="20"/>
        </w:rPr>
        <w:t>Wykonawca</w:t>
      </w:r>
      <w:r w:rsidRPr="00B309EA">
        <w:rPr>
          <w:rFonts w:ascii="Times New Roman" w:hAnsi="Times New Roman" w:cs="Times New Roman"/>
          <w:bCs/>
          <w:kern w:val="1"/>
          <w:sz w:val="20"/>
          <w:szCs w:val="20"/>
        </w:rPr>
        <w:t xml:space="preserve"> jest </w:t>
      </w:r>
      <w:r w:rsidR="009D3EE1" w:rsidRPr="00B309EA">
        <w:rPr>
          <w:rFonts w:ascii="Times New Roman" w:hAnsi="Times New Roman" w:cs="Times New Roman"/>
          <w:bCs/>
          <w:kern w:val="1"/>
          <w:sz w:val="20"/>
          <w:szCs w:val="20"/>
        </w:rPr>
        <w:t>obowiązany wykazać Z</w:t>
      </w:r>
      <w:r w:rsidR="00544A85">
        <w:rPr>
          <w:rFonts w:ascii="Times New Roman" w:hAnsi="Times New Roman" w:cs="Times New Roman"/>
          <w:bCs/>
          <w:kern w:val="1"/>
          <w:sz w:val="20"/>
          <w:szCs w:val="20"/>
        </w:rPr>
        <w:t>amawiającemu</w:t>
      </w:r>
      <w:r w:rsidRPr="00B309EA">
        <w:rPr>
          <w:rFonts w:ascii="Times New Roman" w:hAnsi="Times New Roman" w:cs="Times New Roman"/>
          <w:bCs/>
          <w:kern w:val="1"/>
          <w:sz w:val="20"/>
          <w:szCs w:val="20"/>
        </w:rPr>
        <w:t>, że proponowany inny podwy</w:t>
      </w:r>
      <w:r w:rsidR="009D3EE1" w:rsidRPr="00B309EA">
        <w:rPr>
          <w:rFonts w:ascii="Times New Roman" w:hAnsi="Times New Roman" w:cs="Times New Roman"/>
          <w:bCs/>
          <w:kern w:val="1"/>
          <w:sz w:val="20"/>
          <w:szCs w:val="20"/>
        </w:rPr>
        <w:t xml:space="preserve">konawca lub </w:t>
      </w:r>
      <w:r w:rsidR="00544A85">
        <w:rPr>
          <w:rFonts w:ascii="Times New Roman" w:hAnsi="Times New Roman" w:cs="Times New Roman"/>
          <w:kern w:val="1"/>
          <w:sz w:val="20"/>
          <w:szCs w:val="20"/>
        </w:rPr>
        <w:t>Wykonawca</w:t>
      </w:r>
      <w:r w:rsidRPr="00B309EA">
        <w:rPr>
          <w:rFonts w:ascii="Times New Roman" w:hAnsi="Times New Roman" w:cs="Times New Roman"/>
          <w:bCs/>
          <w:kern w:val="1"/>
          <w:sz w:val="20"/>
          <w:szCs w:val="20"/>
        </w:rPr>
        <w:t xml:space="preserve"> samodzielnie spełnia je w stopniu nie mniejszym niż wymagany w trakcie postępowania o udzielenie zamówienia. </w:t>
      </w:r>
    </w:p>
    <w:p w14:paraId="1A115DC7" w14:textId="4B30FFD6" w:rsidR="00CE0547" w:rsidRPr="00B309EA" w:rsidRDefault="00CE0547" w:rsidP="00F47C5E">
      <w:pPr>
        <w:widowControl/>
        <w:numPr>
          <w:ilvl w:val="0"/>
          <w:numId w:val="19"/>
        </w:numPr>
        <w:tabs>
          <w:tab w:val="clear" w:pos="360"/>
          <w:tab w:val="num" w:pos="284"/>
        </w:tabs>
        <w:suppressAutoHyphens/>
        <w:autoSpaceDE/>
        <w:autoSpaceDN/>
        <w:ind w:left="0" w:firstLine="0"/>
        <w:jc w:val="both"/>
        <w:rPr>
          <w:rFonts w:ascii="Times New Roman" w:hAnsi="Times New Roman" w:cs="Times New Roman"/>
          <w:kern w:val="1"/>
          <w:sz w:val="20"/>
          <w:szCs w:val="20"/>
        </w:rPr>
      </w:pPr>
      <w:r w:rsidRPr="00B309EA">
        <w:rPr>
          <w:rFonts w:ascii="Times New Roman" w:hAnsi="Times New Roman" w:cs="Times New Roman"/>
          <w:kern w:val="1"/>
          <w:sz w:val="20"/>
          <w:szCs w:val="20"/>
        </w:rPr>
        <w:t>Zlecenie wykonania części przedmiotu umowy po</w:t>
      </w:r>
      <w:r w:rsidR="009D3EE1" w:rsidRPr="00B309EA">
        <w:rPr>
          <w:rFonts w:ascii="Times New Roman" w:hAnsi="Times New Roman" w:cs="Times New Roman"/>
          <w:kern w:val="1"/>
          <w:sz w:val="20"/>
          <w:szCs w:val="20"/>
        </w:rPr>
        <w:t xml:space="preserve">dwykonawcy nie zwalnia </w:t>
      </w:r>
      <w:r w:rsidR="00544A85">
        <w:rPr>
          <w:rFonts w:ascii="Times New Roman" w:hAnsi="Times New Roman" w:cs="Times New Roman"/>
          <w:kern w:val="1"/>
          <w:sz w:val="20"/>
          <w:szCs w:val="20"/>
        </w:rPr>
        <w:t xml:space="preserve">Wykonawcy </w:t>
      </w:r>
      <w:r w:rsidRPr="00B309EA">
        <w:rPr>
          <w:rFonts w:ascii="Times New Roman" w:hAnsi="Times New Roman" w:cs="Times New Roman"/>
          <w:kern w:val="1"/>
          <w:sz w:val="20"/>
          <w:szCs w:val="20"/>
        </w:rPr>
        <w:t>z odpowiedzialności za wykonanie obowiązków wynikających z Umowy lub obowiązuj</w:t>
      </w:r>
      <w:r w:rsidR="009D3EE1" w:rsidRPr="00B309EA">
        <w:rPr>
          <w:rFonts w:ascii="Times New Roman" w:hAnsi="Times New Roman" w:cs="Times New Roman"/>
          <w:kern w:val="1"/>
          <w:sz w:val="20"/>
          <w:szCs w:val="20"/>
        </w:rPr>
        <w:t xml:space="preserve">ących przepisów prawa. </w:t>
      </w:r>
      <w:r w:rsidR="00544A85">
        <w:rPr>
          <w:rFonts w:ascii="Times New Roman" w:hAnsi="Times New Roman" w:cs="Times New Roman"/>
          <w:kern w:val="1"/>
          <w:sz w:val="20"/>
          <w:szCs w:val="20"/>
        </w:rPr>
        <w:t>Wykonawca</w:t>
      </w:r>
      <w:r w:rsidRPr="00B309EA">
        <w:rPr>
          <w:rFonts w:ascii="Times New Roman" w:hAnsi="Times New Roman" w:cs="Times New Roman"/>
          <w:kern w:val="1"/>
          <w:sz w:val="20"/>
          <w:szCs w:val="20"/>
        </w:rPr>
        <w:t xml:space="preserve"> odpowiada za działania i zaniechania podwykonawców jak za własne. </w:t>
      </w:r>
    </w:p>
    <w:p w14:paraId="274759EF" w14:textId="4D12A5C3" w:rsidR="00CE0547" w:rsidRPr="00B309EA" w:rsidRDefault="00CE0547" w:rsidP="00F47C5E">
      <w:pPr>
        <w:widowControl/>
        <w:numPr>
          <w:ilvl w:val="0"/>
          <w:numId w:val="19"/>
        </w:numPr>
        <w:tabs>
          <w:tab w:val="clear" w:pos="360"/>
          <w:tab w:val="num" w:pos="284"/>
        </w:tabs>
        <w:suppressAutoHyphens/>
        <w:autoSpaceDE/>
        <w:autoSpaceDN/>
        <w:ind w:left="0" w:firstLine="0"/>
        <w:jc w:val="both"/>
        <w:rPr>
          <w:rFonts w:ascii="Times New Roman" w:hAnsi="Times New Roman" w:cs="Times New Roman"/>
          <w:kern w:val="1"/>
          <w:sz w:val="20"/>
          <w:szCs w:val="20"/>
        </w:rPr>
      </w:pPr>
      <w:r w:rsidRPr="00B309EA">
        <w:rPr>
          <w:rFonts w:ascii="Times New Roman" w:hAnsi="Times New Roman" w:cs="Times New Roman"/>
          <w:kern w:val="1"/>
          <w:sz w:val="20"/>
          <w:szCs w:val="20"/>
        </w:rPr>
        <w:t xml:space="preserve">W toku realizacji Umowy w sprawie niniejszego zamówienia możliwa jest zmiana podwykonawców  </w:t>
      </w:r>
      <w:r w:rsidR="009D3EE1" w:rsidRPr="00B309EA">
        <w:rPr>
          <w:rFonts w:ascii="Times New Roman" w:hAnsi="Times New Roman" w:cs="Times New Roman"/>
          <w:kern w:val="1"/>
          <w:sz w:val="20"/>
          <w:szCs w:val="20"/>
        </w:rPr>
        <w:t>wyłącznie za zgodą Z</w:t>
      </w:r>
      <w:r w:rsidR="00544A85">
        <w:rPr>
          <w:rFonts w:ascii="Times New Roman" w:hAnsi="Times New Roman" w:cs="Times New Roman"/>
          <w:kern w:val="1"/>
          <w:sz w:val="20"/>
          <w:szCs w:val="20"/>
        </w:rPr>
        <w:t>amawiającego</w:t>
      </w:r>
      <w:r w:rsidRPr="00B309EA">
        <w:rPr>
          <w:rFonts w:ascii="Times New Roman" w:hAnsi="Times New Roman" w:cs="Times New Roman"/>
          <w:kern w:val="1"/>
          <w:sz w:val="20"/>
          <w:szCs w:val="20"/>
        </w:rPr>
        <w:t xml:space="preserve"> wyrażoną w formie pisemnej.</w:t>
      </w:r>
    </w:p>
    <w:p w14:paraId="7751F9F7" w14:textId="132D00C9" w:rsidR="00CE0547" w:rsidRPr="00B309EA" w:rsidRDefault="009D3EE1" w:rsidP="00F47C5E">
      <w:pPr>
        <w:widowControl/>
        <w:numPr>
          <w:ilvl w:val="0"/>
          <w:numId w:val="19"/>
        </w:numPr>
        <w:tabs>
          <w:tab w:val="clear" w:pos="360"/>
          <w:tab w:val="num" w:pos="284"/>
        </w:tabs>
        <w:suppressAutoHyphens/>
        <w:autoSpaceDE/>
        <w:autoSpaceDN/>
        <w:ind w:left="0" w:firstLine="0"/>
        <w:jc w:val="both"/>
        <w:rPr>
          <w:rFonts w:ascii="Times New Roman" w:hAnsi="Times New Roman" w:cs="Times New Roman"/>
          <w:kern w:val="1"/>
          <w:sz w:val="20"/>
          <w:szCs w:val="20"/>
        </w:rPr>
      </w:pPr>
      <w:proofErr w:type="spellStart"/>
      <w:r w:rsidRPr="00B309EA">
        <w:rPr>
          <w:rFonts w:ascii="Times New Roman" w:hAnsi="Times New Roman" w:cs="Times New Roman"/>
          <w:kern w:val="1"/>
          <w:sz w:val="20"/>
          <w:szCs w:val="20"/>
        </w:rPr>
        <w:t>Z</w:t>
      </w:r>
      <w:r w:rsidR="00F47C5E">
        <w:rPr>
          <w:rFonts w:ascii="Times New Roman" w:hAnsi="Times New Roman" w:cs="Times New Roman"/>
          <w:kern w:val="1"/>
          <w:sz w:val="20"/>
          <w:szCs w:val="20"/>
        </w:rPr>
        <w:t>zmawiającey</w:t>
      </w:r>
      <w:proofErr w:type="spellEnd"/>
      <w:r w:rsidR="00CE0547" w:rsidRPr="00B309EA">
        <w:rPr>
          <w:rFonts w:ascii="Times New Roman" w:hAnsi="Times New Roman" w:cs="Times New Roman"/>
          <w:kern w:val="1"/>
          <w:sz w:val="20"/>
          <w:szCs w:val="20"/>
        </w:rPr>
        <w:t xml:space="preserve"> nie wyraża zgody na zawarcie umowy z podwykonawcą lub dalszym podwykonawcą, której treść będzie sprzeczna z postanowieniami niniejszej Umowy lub odrębnymi przepisami.</w:t>
      </w:r>
    </w:p>
    <w:p w14:paraId="00127FD5" w14:textId="038C8278" w:rsidR="001571BC" w:rsidRPr="00B309EA" w:rsidRDefault="001571BC" w:rsidP="00F47C5E">
      <w:pPr>
        <w:widowControl/>
        <w:numPr>
          <w:ilvl w:val="0"/>
          <w:numId w:val="19"/>
        </w:numPr>
        <w:tabs>
          <w:tab w:val="clear" w:pos="360"/>
          <w:tab w:val="num" w:pos="284"/>
        </w:tabs>
        <w:suppressAutoHyphens/>
        <w:autoSpaceDE/>
        <w:autoSpaceDN/>
        <w:ind w:left="0" w:firstLine="0"/>
        <w:jc w:val="both"/>
        <w:rPr>
          <w:rFonts w:ascii="Times New Roman" w:hAnsi="Times New Roman" w:cs="Times New Roman"/>
          <w:kern w:val="1"/>
          <w:sz w:val="20"/>
          <w:szCs w:val="20"/>
        </w:rPr>
      </w:pPr>
      <w:r w:rsidRPr="00B309EA">
        <w:rPr>
          <w:rFonts w:ascii="Times New Roman" w:hAnsi="Times New Roman" w:cs="Times New Roman"/>
          <w:kern w:val="1"/>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544A85">
        <w:rPr>
          <w:rFonts w:ascii="Times New Roman" w:hAnsi="Times New Roman" w:cs="Times New Roman"/>
          <w:kern w:val="1"/>
          <w:sz w:val="20"/>
          <w:szCs w:val="20"/>
        </w:rPr>
        <w:t>Wykonawcy</w:t>
      </w:r>
      <w:r w:rsidRPr="00B309EA">
        <w:rPr>
          <w:rFonts w:ascii="Times New Roman" w:hAnsi="Times New Roman" w:cs="Times New Roman"/>
          <w:kern w:val="1"/>
          <w:sz w:val="20"/>
          <w:szCs w:val="20"/>
        </w:rPr>
        <w:t>, ukształtowane postanowieniami niniejszej umowy.</w:t>
      </w:r>
    </w:p>
    <w:p w14:paraId="1B1E7CF8" w14:textId="77777777" w:rsidR="00CE0547" w:rsidRPr="00B309EA" w:rsidRDefault="00CE0547" w:rsidP="00F47C5E">
      <w:pPr>
        <w:ind w:right="1673"/>
        <w:jc w:val="both"/>
        <w:rPr>
          <w:rFonts w:ascii="Times New Roman" w:hAnsi="Times New Roman" w:cs="Times New Roman"/>
          <w:sz w:val="20"/>
          <w:szCs w:val="20"/>
        </w:rPr>
      </w:pPr>
    </w:p>
    <w:p w14:paraId="03127246" w14:textId="10A83431" w:rsidR="00544A85" w:rsidRDefault="00544A85" w:rsidP="00544A85">
      <w:pPr>
        <w:spacing w:line="264" w:lineRule="auto"/>
        <w:ind w:right="1"/>
        <w:jc w:val="center"/>
        <w:rPr>
          <w:rFonts w:ascii="Times New Roman" w:hAnsi="Times New Roman" w:cs="Times New Roman"/>
          <w:sz w:val="20"/>
          <w:szCs w:val="20"/>
        </w:rPr>
      </w:pPr>
      <w:r w:rsidRPr="00B309EA">
        <w:rPr>
          <w:rFonts w:ascii="Times New Roman" w:hAnsi="Times New Roman" w:cs="Times New Roman"/>
          <w:sz w:val="20"/>
          <w:szCs w:val="20"/>
        </w:rPr>
        <w:t xml:space="preserve">§ </w:t>
      </w:r>
      <w:r>
        <w:rPr>
          <w:rFonts w:ascii="Times New Roman" w:hAnsi="Times New Roman" w:cs="Times New Roman"/>
          <w:sz w:val="20"/>
          <w:szCs w:val="20"/>
        </w:rPr>
        <w:t>6</w:t>
      </w:r>
    </w:p>
    <w:p w14:paraId="0EBF9F92" w14:textId="77777777" w:rsidR="00174608" w:rsidRPr="00174608" w:rsidRDefault="00174608" w:rsidP="00174608">
      <w:pPr>
        <w:widowControl/>
        <w:adjustRightInd w:val="0"/>
        <w:jc w:val="both"/>
        <w:rPr>
          <w:rFonts w:ascii="Times New Roman" w:eastAsiaTheme="minorHAnsi" w:hAnsi="Times New Roman" w:cs="Times New Roman"/>
          <w:sz w:val="20"/>
          <w:szCs w:val="20"/>
        </w:rPr>
      </w:pPr>
      <w:r w:rsidRPr="00174608">
        <w:rPr>
          <w:rFonts w:ascii="Times New Roman" w:eastAsiaTheme="minorHAnsi" w:hAnsi="Times New Roman" w:cs="Times New Roman"/>
          <w:sz w:val="20"/>
          <w:szCs w:val="20"/>
        </w:rPr>
        <w:t>1. Osobą upoważnioną do kontaktów z Zamawiającym ze strony Wykonawcy jest …………., e-mail ……..</w:t>
      </w:r>
    </w:p>
    <w:p w14:paraId="68595F4E" w14:textId="4FF8B769" w:rsidR="00174608" w:rsidRPr="00174608" w:rsidRDefault="00174608" w:rsidP="00174608">
      <w:pPr>
        <w:widowControl/>
        <w:adjustRightInd w:val="0"/>
        <w:jc w:val="both"/>
        <w:rPr>
          <w:rFonts w:ascii="Times New Roman" w:eastAsiaTheme="minorHAnsi" w:hAnsi="Times New Roman" w:cs="Times New Roman"/>
          <w:sz w:val="20"/>
          <w:szCs w:val="20"/>
        </w:rPr>
      </w:pPr>
      <w:r w:rsidRPr="00174608">
        <w:rPr>
          <w:rFonts w:ascii="Times New Roman" w:eastAsiaTheme="minorHAnsi" w:hAnsi="Times New Roman" w:cs="Times New Roman"/>
          <w:sz w:val="20"/>
          <w:szCs w:val="20"/>
        </w:rPr>
        <w:t xml:space="preserve">2. Osobą upoważnioną do kontaktów z Wykonawcą ze strony Zamawiającego jest </w:t>
      </w:r>
      <w:r w:rsidRPr="00174608">
        <w:rPr>
          <w:rFonts w:ascii="Times New Roman" w:eastAsiaTheme="minorHAnsi" w:hAnsi="Times New Roman" w:cs="Times New Roman"/>
          <w:i/>
          <w:iCs/>
          <w:sz w:val="20"/>
          <w:szCs w:val="20"/>
        </w:rPr>
        <w:t xml:space="preserve">………. </w:t>
      </w:r>
      <w:r w:rsidRPr="00174608">
        <w:rPr>
          <w:rFonts w:ascii="Times New Roman" w:eastAsiaTheme="minorHAnsi" w:hAnsi="Times New Roman" w:cs="Times New Roman"/>
          <w:sz w:val="20"/>
          <w:szCs w:val="20"/>
        </w:rPr>
        <w:t xml:space="preserve">e-mail </w:t>
      </w:r>
      <w:r w:rsidRPr="00174608">
        <w:rPr>
          <w:rFonts w:ascii="Times New Roman" w:eastAsiaTheme="minorHAnsi" w:hAnsi="Times New Roman" w:cs="Times New Roman"/>
          <w:i/>
          <w:iCs/>
          <w:sz w:val="20"/>
          <w:szCs w:val="20"/>
        </w:rPr>
        <w:t>……</w:t>
      </w:r>
      <w:r>
        <w:rPr>
          <w:rFonts w:ascii="Times New Roman" w:eastAsiaTheme="minorHAnsi" w:hAnsi="Times New Roman" w:cs="Times New Roman"/>
          <w:sz w:val="20"/>
          <w:szCs w:val="20"/>
        </w:rPr>
        <w:t>……</w:t>
      </w:r>
    </w:p>
    <w:p w14:paraId="65ADBC24" w14:textId="27F2643E" w:rsidR="00174608" w:rsidRPr="00174608" w:rsidRDefault="00174608" w:rsidP="00174608">
      <w:pPr>
        <w:widowControl/>
        <w:adjustRightInd w:val="0"/>
        <w:jc w:val="both"/>
        <w:rPr>
          <w:rFonts w:ascii="Times New Roman" w:eastAsiaTheme="minorHAnsi" w:hAnsi="Times New Roman" w:cs="Times New Roman"/>
          <w:sz w:val="20"/>
          <w:szCs w:val="20"/>
        </w:rPr>
      </w:pPr>
      <w:r w:rsidRPr="00174608">
        <w:rPr>
          <w:rFonts w:ascii="Times New Roman" w:eastAsiaTheme="minorHAnsi" w:hAnsi="Times New Roman" w:cs="Times New Roman"/>
          <w:sz w:val="20"/>
          <w:szCs w:val="20"/>
        </w:rPr>
        <w:t>3. Zmiana osób upoważnionych do kontaktów nie wymaga aneksu do umowy, a jedynie pisemnego</w:t>
      </w:r>
      <w:r>
        <w:rPr>
          <w:rFonts w:ascii="Times New Roman" w:eastAsiaTheme="minorHAnsi" w:hAnsi="Times New Roman" w:cs="Times New Roman"/>
          <w:sz w:val="20"/>
          <w:szCs w:val="20"/>
        </w:rPr>
        <w:t xml:space="preserve"> </w:t>
      </w:r>
      <w:r w:rsidRPr="00174608">
        <w:rPr>
          <w:rFonts w:ascii="Times New Roman" w:eastAsiaTheme="minorHAnsi" w:hAnsi="Times New Roman" w:cs="Times New Roman"/>
          <w:sz w:val="20"/>
          <w:szCs w:val="20"/>
        </w:rPr>
        <w:t>powiadomienia.</w:t>
      </w:r>
    </w:p>
    <w:p w14:paraId="07525BD8" w14:textId="4C5F1787" w:rsidR="00174608" w:rsidRPr="00174608" w:rsidRDefault="00174608" w:rsidP="00174608">
      <w:pPr>
        <w:widowControl/>
        <w:adjustRightInd w:val="0"/>
        <w:jc w:val="both"/>
        <w:rPr>
          <w:rFonts w:ascii="Times New Roman" w:eastAsiaTheme="minorHAnsi" w:hAnsi="Times New Roman" w:cs="Times New Roman"/>
          <w:sz w:val="20"/>
          <w:szCs w:val="20"/>
        </w:rPr>
      </w:pPr>
      <w:r w:rsidRPr="00174608">
        <w:rPr>
          <w:rFonts w:ascii="Times New Roman" w:eastAsiaTheme="minorHAnsi" w:hAnsi="Times New Roman" w:cs="Times New Roman"/>
          <w:sz w:val="20"/>
          <w:szCs w:val="20"/>
        </w:rPr>
        <w:t>4. Każda ze Stron może dokonać zmiany osób wskazanych w ust. 1 i 2, informując o tym pisemnie drugą</w:t>
      </w:r>
      <w:r>
        <w:rPr>
          <w:rFonts w:ascii="Times New Roman" w:eastAsiaTheme="minorHAnsi" w:hAnsi="Times New Roman" w:cs="Times New Roman"/>
          <w:sz w:val="20"/>
          <w:szCs w:val="20"/>
        </w:rPr>
        <w:t xml:space="preserve"> </w:t>
      </w:r>
      <w:r w:rsidRPr="00174608">
        <w:rPr>
          <w:rFonts w:ascii="Times New Roman" w:eastAsiaTheme="minorHAnsi" w:hAnsi="Times New Roman" w:cs="Times New Roman"/>
          <w:sz w:val="20"/>
          <w:szCs w:val="20"/>
        </w:rPr>
        <w:t>Stronę.</w:t>
      </w:r>
    </w:p>
    <w:p w14:paraId="3EB66949" w14:textId="12981EC4" w:rsidR="00174608" w:rsidRPr="00174608" w:rsidRDefault="00174608" w:rsidP="00174608">
      <w:pPr>
        <w:widowControl/>
        <w:adjustRightInd w:val="0"/>
        <w:jc w:val="both"/>
        <w:rPr>
          <w:rFonts w:ascii="Times New Roman" w:eastAsiaTheme="minorHAnsi" w:hAnsi="Times New Roman" w:cs="Times New Roman"/>
          <w:sz w:val="20"/>
          <w:szCs w:val="20"/>
        </w:rPr>
      </w:pPr>
      <w:r w:rsidRPr="00174608">
        <w:rPr>
          <w:rFonts w:ascii="Times New Roman" w:eastAsiaTheme="minorHAnsi" w:hAnsi="Times New Roman" w:cs="Times New Roman"/>
          <w:sz w:val="20"/>
          <w:szCs w:val="20"/>
        </w:rPr>
        <w:t>5. Strony zobowiązują się wzajemnie informować o zmianie wszelkich w niej zawartych niezbędnych</w:t>
      </w:r>
      <w:r>
        <w:rPr>
          <w:rFonts w:ascii="Times New Roman" w:eastAsiaTheme="minorHAnsi" w:hAnsi="Times New Roman" w:cs="Times New Roman"/>
          <w:sz w:val="20"/>
          <w:szCs w:val="20"/>
        </w:rPr>
        <w:t xml:space="preserve"> </w:t>
      </w:r>
      <w:r w:rsidRPr="00174608">
        <w:rPr>
          <w:rFonts w:ascii="Times New Roman" w:eastAsiaTheme="minorHAnsi" w:hAnsi="Times New Roman" w:cs="Times New Roman"/>
          <w:sz w:val="20"/>
          <w:szCs w:val="20"/>
        </w:rPr>
        <w:t>informacji, które w okresie realizacji Umowy mogą ulegać zmianie z przyczyn niezależnych od Stron lub w</w:t>
      </w:r>
      <w:r>
        <w:rPr>
          <w:rFonts w:ascii="Times New Roman" w:eastAsiaTheme="minorHAnsi" w:hAnsi="Times New Roman" w:cs="Times New Roman"/>
          <w:sz w:val="20"/>
          <w:szCs w:val="20"/>
        </w:rPr>
        <w:t xml:space="preserve"> </w:t>
      </w:r>
      <w:r w:rsidRPr="00174608">
        <w:rPr>
          <w:rFonts w:ascii="Times New Roman" w:eastAsiaTheme="minorHAnsi" w:hAnsi="Times New Roman" w:cs="Times New Roman"/>
          <w:sz w:val="20"/>
          <w:szCs w:val="20"/>
        </w:rPr>
        <w:t>związku z optymalizacją realizacji Umowy np. dane teleadresowe, kontaktowe, adresy internetowe.</w:t>
      </w:r>
      <w:r>
        <w:rPr>
          <w:rFonts w:ascii="Times New Roman" w:eastAsiaTheme="minorHAnsi" w:hAnsi="Times New Roman" w:cs="Times New Roman"/>
          <w:sz w:val="20"/>
          <w:szCs w:val="20"/>
        </w:rPr>
        <w:t xml:space="preserve"> </w:t>
      </w:r>
      <w:r w:rsidRPr="00174608">
        <w:rPr>
          <w:rFonts w:ascii="Times New Roman" w:eastAsiaTheme="minorHAnsi" w:hAnsi="Times New Roman" w:cs="Times New Roman"/>
          <w:sz w:val="20"/>
          <w:szCs w:val="20"/>
        </w:rPr>
        <w:t>Zmiana tych danych nie wymaga zmiany Umowy.</w:t>
      </w:r>
    </w:p>
    <w:p w14:paraId="1FE70741" w14:textId="6E7BE84B" w:rsidR="00D25F4E" w:rsidRDefault="00174608" w:rsidP="00174608">
      <w:pPr>
        <w:widowControl/>
        <w:adjustRightInd w:val="0"/>
        <w:jc w:val="both"/>
        <w:rPr>
          <w:rFonts w:ascii="Times New Roman" w:eastAsiaTheme="minorHAnsi" w:hAnsi="Times New Roman" w:cs="Times New Roman"/>
          <w:sz w:val="20"/>
          <w:szCs w:val="20"/>
        </w:rPr>
      </w:pPr>
      <w:r w:rsidRPr="00174608">
        <w:rPr>
          <w:rFonts w:ascii="Times New Roman" w:eastAsiaTheme="minorHAnsi" w:hAnsi="Times New Roman" w:cs="Times New Roman"/>
          <w:sz w:val="20"/>
          <w:szCs w:val="20"/>
        </w:rPr>
        <w:t>6. Wykonawca przejmuje na siebie odpowiedzialność za wszelkie negatywne skutki wynikłe z powodu</w:t>
      </w:r>
      <w:r>
        <w:rPr>
          <w:rFonts w:ascii="Times New Roman" w:eastAsiaTheme="minorHAnsi" w:hAnsi="Times New Roman" w:cs="Times New Roman"/>
          <w:sz w:val="20"/>
          <w:szCs w:val="20"/>
        </w:rPr>
        <w:t xml:space="preserve"> </w:t>
      </w:r>
      <w:r w:rsidRPr="00174608">
        <w:rPr>
          <w:rFonts w:ascii="Times New Roman" w:eastAsiaTheme="minorHAnsi" w:hAnsi="Times New Roman" w:cs="Times New Roman"/>
          <w:sz w:val="20"/>
          <w:szCs w:val="20"/>
        </w:rPr>
        <w:t>niewskazania Zamawiającemu aktualnego adresu, pod rygorem uznania za doręczoną korespondencji</w:t>
      </w:r>
      <w:r>
        <w:rPr>
          <w:rFonts w:ascii="Times New Roman" w:eastAsiaTheme="minorHAnsi" w:hAnsi="Times New Roman" w:cs="Times New Roman"/>
          <w:sz w:val="20"/>
          <w:szCs w:val="20"/>
        </w:rPr>
        <w:t xml:space="preserve"> </w:t>
      </w:r>
      <w:r w:rsidRPr="00174608">
        <w:rPr>
          <w:rFonts w:ascii="Times New Roman" w:eastAsiaTheme="minorHAnsi" w:hAnsi="Times New Roman" w:cs="Times New Roman"/>
          <w:sz w:val="20"/>
          <w:szCs w:val="20"/>
        </w:rPr>
        <w:t>kierowanej na ostatni adres podany przez Wykonawcę.</w:t>
      </w:r>
    </w:p>
    <w:p w14:paraId="228B830E" w14:textId="5D2F62A9" w:rsidR="00174608" w:rsidRDefault="00174608" w:rsidP="00174608">
      <w:pPr>
        <w:widowControl/>
        <w:adjustRightInd w:val="0"/>
        <w:jc w:val="both"/>
        <w:rPr>
          <w:rFonts w:ascii="Times New Roman" w:eastAsiaTheme="minorHAnsi" w:hAnsi="Times New Roman" w:cs="Times New Roman"/>
          <w:sz w:val="20"/>
          <w:szCs w:val="20"/>
        </w:rPr>
      </w:pPr>
    </w:p>
    <w:p w14:paraId="2F8C4EB4" w14:textId="7E7C0FA7" w:rsidR="00174608" w:rsidRDefault="00174608" w:rsidP="00174608">
      <w:pPr>
        <w:spacing w:line="264" w:lineRule="auto"/>
        <w:ind w:right="1"/>
        <w:jc w:val="center"/>
        <w:rPr>
          <w:rFonts w:ascii="Times New Roman" w:hAnsi="Times New Roman" w:cs="Times New Roman"/>
          <w:sz w:val="20"/>
          <w:szCs w:val="20"/>
        </w:rPr>
      </w:pPr>
      <w:r w:rsidRPr="00B309EA">
        <w:rPr>
          <w:rFonts w:ascii="Times New Roman" w:hAnsi="Times New Roman" w:cs="Times New Roman"/>
          <w:sz w:val="20"/>
          <w:szCs w:val="20"/>
        </w:rPr>
        <w:lastRenderedPageBreak/>
        <w:t xml:space="preserve">§ </w:t>
      </w:r>
      <w:r>
        <w:rPr>
          <w:rFonts w:ascii="Times New Roman" w:hAnsi="Times New Roman" w:cs="Times New Roman"/>
          <w:sz w:val="20"/>
          <w:szCs w:val="20"/>
        </w:rPr>
        <w:t>7</w:t>
      </w:r>
    </w:p>
    <w:p w14:paraId="46678507" w14:textId="0B3D73A3" w:rsidR="00544A85" w:rsidRPr="00544A85" w:rsidRDefault="000E343D" w:rsidP="00544A85">
      <w:pPr>
        <w:widowControl/>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1.</w:t>
      </w:r>
      <w:r w:rsidR="00544A85" w:rsidRPr="00544A85">
        <w:rPr>
          <w:rFonts w:ascii="Times New Roman" w:eastAsiaTheme="minorHAnsi" w:hAnsi="Times New Roman" w:cs="Times New Roman"/>
          <w:sz w:val="20"/>
          <w:szCs w:val="20"/>
        </w:rPr>
        <w:t>Wykonawca zapłaci Zamawiającemu karę umowną za:</w:t>
      </w:r>
    </w:p>
    <w:p w14:paraId="70BE6582" w14:textId="1AE0DEC4" w:rsidR="00544A85" w:rsidRPr="00544A85" w:rsidRDefault="00544A85" w:rsidP="00544A85">
      <w:pPr>
        <w:widowControl/>
        <w:adjustRightInd w:val="0"/>
        <w:jc w:val="both"/>
        <w:rPr>
          <w:rFonts w:ascii="Times New Roman" w:eastAsiaTheme="minorHAnsi" w:hAnsi="Times New Roman" w:cs="Times New Roman"/>
          <w:sz w:val="20"/>
          <w:szCs w:val="20"/>
        </w:rPr>
      </w:pPr>
      <w:r w:rsidRPr="00544A85">
        <w:rPr>
          <w:rFonts w:ascii="Times New Roman" w:eastAsiaTheme="minorHAnsi" w:hAnsi="Times New Roman" w:cs="Times New Roman"/>
          <w:sz w:val="20"/>
          <w:szCs w:val="20"/>
        </w:rPr>
        <w:t xml:space="preserve">a) </w:t>
      </w:r>
      <w:r w:rsidR="000E343D">
        <w:rPr>
          <w:rFonts w:ascii="Times New Roman" w:eastAsiaTheme="minorHAnsi" w:hAnsi="Times New Roman" w:cs="Times New Roman"/>
          <w:sz w:val="20"/>
          <w:szCs w:val="20"/>
        </w:rPr>
        <w:t>opóźnienie</w:t>
      </w:r>
      <w:r w:rsidRPr="00544A85">
        <w:rPr>
          <w:rFonts w:ascii="Times New Roman" w:eastAsiaTheme="minorHAnsi" w:hAnsi="Times New Roman" w:cs="Times New Roman"/>
          <w:sz w:val="20"/>
          <w:szCs w:val="20"/>
        </w:rPr>
        <w:t xml:space="preserve"> w wykonaniu każdej z dostaw w wysokości 0,5%wartości brutto partii towaru, która winna być</w:t>
      </w:r>
      <w:r>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dostarczona Zamawiającemu w danym terminie, za każdy dzień zwłoki,</w:t>
      </w:r>
    </w:p>
    <w:p w14:paraId="23B7E486" w14:textId="69B803E3" w:rsidR="00544A85" w:rsidRPr="00544A85" w:rsidRDefault="00544A85" w:rsidP="00544A85">
      <w:pPr>
        <w:widowControl/>
        <w:adjustRightInd w:val="0"/>
        <w:jc w:val="both"/>
        <w:rPr>
          <w:rFonts w:ascii="Times New Roman" w:eastAsiaTheme="minorHAnsi" w:hAnsi="Times New Roman" w:cs="Times New Roman"/>
          <w:sz w:val="20"/>
          <w:szCs w:val="20"/>
        </w:rPr>
      </w:pPr>
      <w:r w:rsidRPr="00544A85">
        <w:rPr>
          <w:rFonts w:ascii="Times New Roman" w:eastAsiaTheme="minorHAnsi" w:hAnsi="Times New Roman" w:cs="Times New Roman"/>
          <w:sz w:val="20"/>
          <w:szCs w:val="20"/>
        </w:rPr>
        <w:t xml:space="preserve">b) </w:t>
      </w:r>
      <w:r w:rsidR="000E343D">
        <w:rPr>
          <w:rFonts w:ascii="Times New Roman" w:eastAsiaTheme="minorHAnsi" w:hAnsi="Times New Roman" w:cs="Times New Roman"/>
          <w:sz w:val="20"/>
          <w:szCs w:val="20"/>
        </w:rPr>
        <w:t>opóźnienie</w:t>
      </w:r>
      <w:r w:rsidRPr="00544A85">
        <w:rPr>
          <w:rFonts w:ascii="Times New Roman" w:eastAsiaTheme="minorHAnsi" w:hAnsi="Times New Roman" w:cs="Times New Roman"/>
          <w:sz w:val="20"/>
          <w:szCs w:val="20"/>
        </w:rPr>
        <w:t xml:space="preserve"> w dostarczeniu opału odpowiedniej jakości lub ilości, zgodnie z § </w:t>
      </w:r>
      <w:r w:rsidR="00174608">
        <w:rPr>
          <w:rFonts w:ascii="Times New Roman" w:eastAsiaTheme="minorHAnsi" w:hAnsi="Times New Roman" w:cs="Times New Roman"/>
          <w:sz w:val="20"/>
          <w:szCs w:val="20"/>
        </w:rPr>
        <w:t>9</w:t>
      </w:r>
      <w:r w:rsidRPr="00544A85">
        <w:rPr>
          <w:rFonts w:ascii="Times New Roman" w:eastAsiaTheme="minorHAnsi" w:hAnsi="Times New Roman" w:cs="Times New Roman"/>
          <w:sz w:val="20"/>
          <w:szCs w:val="20"/>
        </w:rPr>
        <w:t xml:space="preserve"> w wysokości 0,5% wartości</w:t>
      </w:r>
      <w:r>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brutto partii towaru, która winna być dostarczona Zamawiającemu w danym terminie, za każdy dzień</w:t>
      </w:r>
      <w:r>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zwłoki,</w:t>
      </w:r>
    </w:p>
    <w:p w14:paraId="3CE6B048" w14:textId="63E3612F" w:rsidR="00544A85" w:rsidRPr="00544A85" w:rsidRDefault="00544A85" w:rsidP="00544A85">
      <w:pPr>
        <w:widowControl/>
        <w:adjustRightInd w:val="0"/>
        <w:jc w:val="both"/>
        <w:rPr>
          <w:rFonts w:ascii="Times New Roman" w:eastAsiaTheme="minorHAnsi" w:hAnsi="Times New Roman" w:cs="Times New Roman"/>
          <w:sz w:val="20"/>
          <w:szCs w:val="20"/>
        </w:rPr>
      </w:pPr>
      <w:r w:rsidRPr="00544A85">
        <w:rPr>
          <w:rFonts w:ascii="Times New Roman" w:eastAsiaTheme="minorHAnsi" w:hAnsi="Times New Roman" w:cs="Times New Roman"/>
          <w:sz w:val="20"/>
          <w:szCs w:val="20"/>
        </w:rPr>
        <w:t>c) za odstąpienie od umowy w</w:t>
      </w:r>
      <w:r>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całości lub w</w:t>
      </w:r>
      <w:r>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części przez którąkolwiek ze stron z przyczyn, za które ponosi</w:t>
      </w:r>
      <w:r>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 xml:space="preserve">odpowiedzialność Wykonawca, w wysokości </w:t>
      </w:r>
      <w:r w:rsidR="000E343D">
        <w:rPr>
          <w:rFonts w:ascii="Times New Roman" w:eastAsiaTheme="minorHAnsi" w:hAnsi="Times New Roman" w:cs="Times New Roman"/>
          <w:sz w:val="20"/>
          <w:szCs w:val="20"/>
        </w:rPr>
        <w:t xml:space="preserve">20 </w:t>
      </w:r>
      <w:r w:rsidRPr="00544A85">
        <w:rPr>
          <w:rFonts w:ascii="Times New Roman" w:eastAsiaTheme="minorHAnsi" w:hAnsi="Times New Roman" w:cs="Times New Roman"/>
          <w:sz w:val="20"/>
          <w:szCs w:val="20"/>
        </w:rPr>
        <w:t>% maksymalnego wynagrodzenia brutto za przedmiot</w:t>
      </w:r>
      <w:r>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 xml:space="preserve">umowy, określonego w § </w:t>
      </w:r>
      <w:r>
        <w:rPr>
          <w:rFonts w:ascii="Times New Roman" w:eastAsiaTheme="minorHAnsi" w:hAnsi="Times New Roman" w:cs="Times New Roman"/>
          <w:sz w:val="20"/>
          <w:szCs w:val="20"/>
        </w:rPr>
        <w:t>3</w:t>
      </w:r>
      <w:r w:rsidRPr="00544A85">
        <w:rPr>
          <w:rFonts w:ascii="Times New Roman" w:eastAsiaTheme="minorHAnsi" w:hAnsi="Times New Roman" w:cs="Times New Roman"/>
          <w:sz w:val="20"/>
          <w:szCs w:val="20"/>
        </w:rPr>
        <w:t xml:space="preserve"> ust. 1.</w:t>
      </w:r>
    </w:p>
    <w:p w14:paraId="644DE35A" w14:textId="1BA6CF57" w:rsidR="00544A85" w:rsidRPr="00544A85" w:rsidRDefault="00544A85" w:rsidP="00544A85">
      <w:pPr>
        <w:widowControl/>
        <w:adjustRightInd w:val="0"/>
        <w:jc w:val="both"/>
        <w:rPr>
          <w:rFonts w:ascii="Times New Roman" w:eastAsiaTheme="minorHAnsi" w:hAnsi="Times New Roman" w:cs="Times New Roman"/>
          <w:sz w:val="20"/>
          <w:szCs w:val="20"/>
        </w:rPr>
      </w:pPr>
      <w:r w:rsidRPr="00544A85">
        <w:rPr>
          <w:rFonts w:ascii="Times New Roman" w:eastAsiaTheme="minorHAnsi" w:hAnsi="Times New Roman" w:cs="Times New Roman"/>
          <w:sz w:val="20"/>
          <w:szCs w:val="20"/>
        </w:rPr>
        <w:t>2. Kara umowna może zostać potrącona przez Zamawiającego z wynagrodzenia Wykonawcy, na co</w:t>
      </w:r>
      <w:r>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Wykonawca wyraża zgodę.</w:t>
      </w:r>
    </w:p>
    <w:p w14:paraId="7EB1BE93" w14:textId="0BA71750" w:rsidR="00544A85" w:rsidRPr="00544A85" w:rsidRDefault="00544A85" w:rsidP="00544A85">
      <w:pPr>
        <w:widowControl/>
        <w:adjustRightInd w:val="0"/>
        <w:jc w:val="both"/>
        <w:rPr>
          <w:rFonts w:ascii="Times New Roman" w:eastAsiaTheme="minorHAnsi" w:hAnsi="Times New Roman" w:cs="Times New Roman"/>
          <w:sz w:val="20"/>
          <w:szCs w:val="20"/>
        </w:rPr>
      </w:pPr>
      <w:r w:rsidRPr="00544A85">
        <w:rPr>
          <w:rFonts w:ascii="Times New Roman" w:eastAsiaTheme="minorHAnsi" w:hAnsi="Times New Roman" w:cs="Times New Roman"/>
          <w:sz w:val="20"/>
          <w:szCs w:val="20"/>
        </w:rPr>
        <w:t>3. Łączna wysokość kar umownych z wszystkich tytułów określonych w umowie nie może przekroczyć 40%</w:t>
      </w:r>
      <w:r w:rsidR="00F47C5E">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wynagrodzenia, o którym</w:t>
      </w:r>
      <w:r w:rsidR="00F47C5E">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mowa w § 4 ust. 1 niniejszej umowy, z wyłączeniem</w:t>
      </w:r>
      <w:r w:rsidR="00F47C5E">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sytuacji przewidzianej w ust.</w:t>
      </w:r>
      <w:r w:rsidR="00F47C5E">
        <w:rPr>
          <w:rFonts w:ascii="Times New Roman" w:eastAsiaTheme="minorHAnsi" w:hAnsi="Times New Roman" w:cs="Times New Roman"/>
          <w:sz w:val="20"/>
          <w:szCs w:val="20"/>
        </w:rPr>
        <w:t xml:space="preserve"> 3</w:t>
      </w:r>
    </w:p>
    <w:p w14:paraId="1E2C0B86" w14:textId="4B483D91" w:rsidR="00544A85" w:rsidRPr="00544A85" w:rsidRDefault="00544A85" w:rsidP="00544A85">
      <w:pPr>
        <w:widowControl/>
        <w:adjustRightInd w:val="0"/>
        <w:jc w:val="both"/>
        <w:rPr>
          <w:rFonts w:ascii="Times New Roman" w:eastAsiaTheme="minorHAnsi" w:hAnsi="Times New Roman" w:cs="Times New Roman"/>
          <w:sz w:val="20"/>
          <w:szCs w:val="20"/>
        </w:rPr>
      </w:pPr>
      <w:r w:rsidRPr="00544A85">
        <w:rPr>
          <w:rFonts w:ascii="Times New Roman" w:eastAsiaTheme="minorHAnsi" w:hAnsi="Times New Roman" w:cs="Times New Roman"/>
          <w:sz w:val="20"/>
          <w:szCs w:val="20"/>
        </w:rPr>
        <w:t>4. Zamawiający może dochodzić na zasadach ogólnych odszkodowania przewyższającego wysokość</w:t>
      </w:r>
      <w:r w:rsidR="00F47C5E">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zastrzeżonych kar umownych.</w:t>
      </w:r>
    </w:p>
    <w:p w14:paraId="09C61A20" w14:textId="4E6FCFBB" w:rsidR="00544A85" w:rsidRPr="00544A85" w:rsidRDefault="00544A85" w:rsidP="00544A85">
      <w:pPr>
        <w:widowControl/>
        <w:adjustRightInd w:val="0"/>
        <w:jc w:val="both"/>
        <w:rPr>
          <w:rFonts w:ascii="Times New Roman" w:eastAsiaTheme="minorHAnsi" w:hAnsi="Times New Roman" w:cs="Times New Roman"/>
          <w:sz w:val="20"/>
          <w:szCs w:val="20"/>
        </w:rPr>
      </w:pPr>
      <w:r w:rsidRPr="00544A85">
        <w:rPr>
          <w:rFonts w:ascii="Times New Roman" w:eastAsiaTheme="minorHAnsi" w:hAnsi="Times New Roman" w:cs="Times New Roman"/>
          <w:sz w:val="20"/>
          <w:szCs w:val="20"/>
        </w:rPr>
        <w:t>5. Zapłata przez Wykonawcę kar umownych, w przypadkach określonych w ust. 1, nie zwalnia Wykonawcy z</w:t>
      </w:r>
      <w:r w:rsidR="00F47C5E">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obowiązku ukończenia realizacji przedmiotu umowy lub jakichkolwiek innych obowiązków i zobowiązań</w:t>
      </w:r>
      <w:r w:rsidR="00F47C5E">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wynikających z umowy.</w:t>
      </w:r>
    </w:p>
    <w:p w14:paraId="5B55F763" w14:textId="76BB77CB" w:rsidR="00544A85" w:rsidRPr="00544A85" w:rsidRDefault="000E343D" w:rsidP="00544A85">
      <w:pPr>
        <w:widowControl/>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6</w:t>
      </w:r>
      <w:r w:rsidR="00544A85" w:rsidRPr="00544A85">
        <w:rPr>
          <w:rFonts w:ascii="Times New Roman" w:eastAsiaTheme="minorHAnsi" w:hAnsi="Times New Roman" w:cs="Times New Roman"/>
          <w:sz w:val="20"/>
          <w:szCs w:val="20"/>
        </w:rPr>
        <w:t>. Każda z kar umownych wymienionych w ust. 1 jest niezależna od siebie, a Zamawiający ma prawo</w:t>
      </w:r>
      <w:r w:rsidR="00F47C5E">
        <w:rPr>
          <w:rFonts w:ascii="Times New Roman" w:eastAsiaTheme="minorHAnsi" w:hAnsi="Times New Roman" w:cs="Times New Roman"/>
          <w:sz w:val="20"/>
          <w:szCs w:val="20"/>
        </w:rPr>
        <w:t xml:space="preserve"> </w:t>
      </w:r>
      <w:r w:rsidR="00544A85" w:rsidRPr="00544A85">
        <w:rPr>
          <w:rFonts w:ascii="Times New Roman" w:eastAsiaTheme="minorHAnsi" w:hAnsi="Times New Roman" w:cs="Times New Roman"/>
          <w:sz w:val="20"/>
          <w:szCs w:val="20"/>
        </w:rPr>
        <w:t>dochodzić każdej z nich niezależnie od dochodzenia pozostałych.</w:t>
      </w:r>
    </w:p>
    <w:p w14:paraId="070592E6" w14:textId="121AB9FA" w:rsidR="00544A85" w:rsidRPr="00544A85" w:rsidRDefault="00544A85" w:rsidP="00544A85">
      <w:pPr>
        <w:widowControl/>
        <w:adjustRightInd w:val="0"/>
        <w:jc w:val="both"/>
        <w:rPr>
          <w:rFonts w:ascii="Times New Roman" w:eastAsiaTheme="minorHAnsi" w:hAnsi="Times New Roman" w:cs="Times New Roman"/>
          <w:sz w:val="20"/>
          <w:szCs w:val="20"/>
        </w:rPr>
      </w:pPr>
      <w:r w:rsidRPr="00544A85">
        <w:rPr>
          <w:rFonts w:ascii="Times New Roman" w:eastAsiaTheme="minorHAnsi" w:hAnsi="Times New Roman" w:cs="Times New Roman"/>
          <w:sz w:val="20"/>
          <w:szCs w:val="20"/>
        </w:rPr>
        <w:t>8. W przypadku odstąpienia od umowy lub jej rozwiązania Zamawiający zachowuje prawo dochodzenia</w:t>
      </w:r>
      <w:r w:rsidR="00F47C5E">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od Wykonawcy kar umownych zastrzeżonych w niniejszej umowie.</w:t>
      </w:r>
    </w:p>
    <w:p w14:paraId="1481DCD9" w14:textId="50C59969" w:rsidR="00544A85" w:rsidRPr="00544A85" w:rsidRDefault="000E343D" w:rsidP="00544A85">
      <w:pPr>
        <w:widowControl/>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7</w:t>
      </w:r>
      <w:r w:rsidR="00544A85" w:rsidRPr="00544A85">
        <w:rPr>
          <w:rFonts w:ascii="Times New Roman" w:eastAsiaTheme="minorHAnsi" w:hAnsi="Times New Roman" w:cs="Times New Roman"/>
          <w:sz w:val="20"/>
          <w:szCs w:val="20"/>
        </w:rPr>
        <w:t xml:space="preserve">. Roszczenie o zapłatę kar umownych staje się wymagalne </w:t>
      </w:r>
      <w:r>
        <w:rPr>
          <w:rFonts w:ascii="Times New Roman" w:eastAsiaTheme="minorHAnsi" w:hAnsi="Times New Roman" w:cs="Times New Roman"/>
          <w:sz w:val="20"/>
          <w:szCs w:val="20"/>
        </w:rPr>
        <w:t>od wezwania do ich zapłaty</w:t>
      </w:r>
      <w:r w:rsidR="00544A85" w:rsidRPr="00544A85">
        <w:rPr>
          <w:rFonts w:ascii="Times New Roman" w:eastAsiaTheme="minorHAnsi" w:hAnsi="Times New Roman" w:cs="Times New Roman"/>
          <w:sz w:val="20"/>
          <w:szCs w:val="20"/>
        </w:rPr>
        <w:t>.</w:t>
      </w:r>
    </w:p>
    <w:p w14:paraId="79AC4497" w14:textId="60D04D43" w:rsidR="00544A85" w:rsidRDefault="00544A85" w:rsidP="00544A85">
      <w:pPr>
        <w:widowControl/>
        <w:adjustRightInd w:val="0"/>
        <w:jc w:val="both"/>
        <w:rPr>
          <w:rFonts w:ascii="Calibri-Light" w:eastAsiaTheme="minorHAnsi" w:hAnsi="Calibri-Light" w:cs="Calibri-Light"/>
          <w:sz w:val="21"/>
          <w:szCs w:val="21"/>
        </w:rPr>
      </w:pPr>
    </w:p>
    <w:p w14:paraId="550234DE" w14:textId="01059B84" w:rsidR="00544A85" w:rsidRPr="00F47C5E" w:rsidRDefault="00544A85" w:rsidP="00F47C5E">
      <w:pPr>
        <w:widowControl/>
        <w:adjustRightInd w:val="0"/>
        <w:jc w:val="center"/>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 xml:space="preserve">§ </w:t>
      </w:r>
      <w:r w:rsidR="00174608">
        <w:rPr>
          <w:rFonts w:ascii="Times New Roman" w:eastAsiaTheme="minorHAnsi" w:hAnsi="Times New Roman" w:cs="Times New Roman"/>
          <w:sz w:val="20"/>
          <w:szCs w:val="20"/>
        </w:rPr>
        <w:t>8</w:t>
      </w:r>
    </w:p>
    <w:p w14:paraId="2593E5F5" w14:textId="1F5AA772"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1. W</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przypadku wątpliwości co do jakości dostarczonego opału, Zamawiający zastrzega sobie prawo pobrania</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w obecności osoby, która dostarczyła produkt, próbki dostarczonego opału i skierowania jej do badania do</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wybranego przez siebie laboratorium.</w:t>
      </w:r>
    </w:p>
    <w:p w14:paraId="36C40FFD" w14:textId="77F1EDF9"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2. W przypadku stwierdzenia, że dostarczony opał nie spełnia wymaganych parametrów, Wykonawca</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obciążony zostanie kosztami badania próbek.</w:t>
      </w:r>
    </w:p>
    <w:p w14:paraId="1483BF3A" w14:textId="379A939E"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3. W przypadku stwierdzenia, że dostarczony opał nie spełnia wymaganych parametrów, Wykonawca jest</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zobowiązany na własny koszt dokonać jego wymiany na nowy, zgodny z oczekiwaniami Zamawiającego, w</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ciągu 48 godzin od powzięcia takiej wiadomości.</w:t>
      </w:r>
    </w:p>
    <w:p w14:paraId="7E7B1FCE" w14:textId="55C55D4A"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4. Wykonawca obciążony zostanie kosztami usuwania awarii urządzeń lub kosztami ich wymiany, jeżeli</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zastosowany opał, niespełniający wymagań jakościowych, spowoduje ich uszkodzenie lub zniszczenie.</w:t>
      </w:r>
    </w:p>
    <w:p w14:paraId="51DD746E" w14:textId="73EB3F6A"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5. Podstawą do obciążenia Wykonawcy kosztami napraw będzie protokół oględzin (napraw) potwierdzający</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przyczynę awarii.</w:t>
      </w:r>
    </w:p>
    <w:p w14:paraId="24EC317F" w14:textId="56197395"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6. Opał przed odbiorem będzie podlegał wcześniejszemu zważeniu w terminie i miejscu ustalonym z</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zamawiającym – osobą do kontaktów wyznaczoną dla danej lokalizacji.</w:t>
      </w:r>
    </w:p>
    <w:p w14:paraId="18715C2F" w14:textId="27255AF1"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7. W razie dostarczenia mniejszej ilości niż zapotrzebowana Wykonawca jest zobowiązany dostarczyć</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pozostałą część w ciągu 24 godzin.</w:t>
      </w:r>
    </w:p>
    <w:p w14:paraId="5C7B73C9" w14:textId="1E4739EC"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8. W przypadku dostarczenia opału bez dokumentu w postaci świadectwa jakości lub certyfikatu,</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Zamawiającemu przysługiwać będzie prawo do odmowy przyjęcia towaru. Ewentualne szkody powstałe z</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tego tytułu pokryje Wykonawca.</w:t>
      </w:r>
    </w:p>
    <w:p w14:paraId="1FF77998" w14:textId="27B30AAD"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9. Wykonawca zobowiązuje się wykonać przedmiot umowy z zachowaniem szczególnej staranności, z</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uwzględnieniem zawodowego charakteru swej działalności, przy wykorzystaniu całej posiadanej wiedzy i</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doświadczenia.</w:t>
      </w:r>
    </w:p>
    <w:p w14:paraId="32F6EF7D" w14:textId="4E3FB80E"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10. W sytuacji powtarzania się dostaw opału o parametrach niezgodnych z umową, Zamawiający przewiduje</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 xml:space="preserve">możliwość odstąpienia od umowy z winy Wykonawcy zgodnie z § </w:t>
      </w:r>
      <w:r w:rsidR="00174608">
        <w:rPr>
          <w:rFonts w:ascii="Times New Roman" w:eastAsiaTheme="minorHAnsi" w:hAnsi="Times New Roman" w:cs="Times New Roman"/>
          <w:sz w:val="20"/>
          <w:szCs w:val="20"/>
        </w:rPr>
        <w:t>9</w:t>
      </w:r>
      <w:r w:rsidRPr="00F47C5E">
        <w:rPr>
          <w:rFonts w:ascii="Times New Roman" w:eastAsiaTheme="minorHAnsi" w:hAnsi="Times New Roman" w:cs="Times New Roman"/>
          <w:sz w:val="20"/>
          <w:szCs w:val="20"/>
        </w:rPr>
        <w:t xml:space="preserve"> i naliczenia kar umownych o których</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 xml:space="preserve">mowa w § </w:t>
      </w:r>
      <w:r w:rsidR="00174608">
        <w:rPr>
          <w:rFonts w:ascii="Times New Roman" w:eastAsiaTheme="minorHAnsi" w:hAnsi="Times New Roman" w:cs="Times New Roman"/>
          <w:sz w:val="20"/>
          <w:szCs w:val="20"/>
        </w:rPr>
        <w:t>7</w:t>
      </w:r>
      <w:r w:rsidRPr="00F47C5E">
        <w:rPr>
          <w:rFonts w:ascii="Times New Roman" w:eastAsiaTheme="minorHAnsi" w:hAnsi="Times New Roman" w:cs="Times New Roman"/>
          <w:sz w:val="20"/>
          <w:szCs w:val="20"/>
        </w:rPr>
        <w:t>.</w:t>
      </w:r>
    </w:p>
    <w:p w14:paraId="5EE44349" w14:textId="77777777" w:rsidR="00F47C5E" w:rsidRDefault="00F47C5E" w:rsidP="00544A85">
      <w:pPr>
        <w:widowControl/>
        <w:adjustRightInd w:val="0"/>
        <w:rPr>
          <w:rFonts w:ascii="Calibri-Light" w:eastAsiaTheme="minorHAnsi" w:hAnsi="Calibri-Light" w:cs="Calibri-Light"/>
          <w:sz w:val="21"/>
          <w:szCs w:val="21"/>
        </w:rPr>
      </w:pPr>
    </w:p>
    <w:p w14:paraId="464E5717" w14:textId="68AC2BD0" w:rsidR="00544A85" w:rsidRPr="00F47C5E" w:rsidRDefault="00544A85" w:rsidP="00F47C5E">
      <w:pPr>
        <w:widowControl/>
        <w:adjustRightInd w:val="0"/>
        <w:jc w:val="center"/>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 xml:space="preserve">§ </w:t>
      </w:r>
      <w:r w:rsidR="00174608">
        <w:rPr>
          <w:rFonts w:ascii="Times New Roman" w:eastAsiaTheme="minorHAnsi" w:hAnsi="Times New Roman" w:cs="Times New Roman"/>
          <w:sz w:val="20"/>
          <w:szCs w:val="20"/>
        </w:rPr>
        <w:t>9</w:t>
      </w:r>
    </w:p>
    <w:p w14:paraId="70A3866A" w14:textId="5045B94E"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1. Poza przypadkami przewidzianymi przepisami prawa cywilnego oraz niniejszą umową, Zamawiającemu</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przysługuje prawo do odstąpienia od umowy, nie wcześniej niż w terminie 7 dni od dnia powzięcia</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wiadomości o zaistnieniu następujących okoliczności:</w:t>
      </w:r>
    </w:p>
    <w:p w14:paraId="4C688373" w14:textId="77777777"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a) nie rozpoczęcia przez Wykonawcę realizacji umowy,</w:t>
      </w:r>
    </w:p>
    <w:p w14:paraId="68119F0B" w14:textId="7331EAD0"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b) zgłoszenia wniosku o likwidację lub wniosku o ogłoszenie upadłości Wykonawcy lub wszczęcie wobec</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Wykonawcy postepowania restrukturyzacyjnego, o którym mowa w ustawie z dnia 15 maja 2015r.</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Prawo restrukturyzacyjne,</w:t>
      </w:r>
    </w:p>
    <w:p w14:paraId="459EB47E" w14:textId="479B3ACB"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lastRenderedPageBreak/>
        <w:t>c) wykonywania przez Wykonawcę przedmiotu umowy wadliwie i zaniechania zmiany sposobu jego</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wykonywania, wezwania do zaprzestania naruszeń i podającego termin na</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dokonanie zmiany sposobu wykonywania umowy,</w:t>
      </w:r>
    </w:p>
    <w:p w14:paraId="4D178E42" w14:textId="7F729FA9" w:rsidR="00544A85" w:rsidRPr="00F47C5E" w:rsidRDefault="000E343D" w:rsidP="00F47C5E">
      <w:pPr>
        <w:widowControl/>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d</w:t>
      </w:r>
      <w:r w:rsidR="00544A85" w:rsidRPr="00F47C5E">
        <w:rPr>
          <w:rFonts w:ascii="Times New Roman" w:eastAsiaTheme="minorHAnsi" w:hAnsi="Times New Roman" w:cs="Times New Roman"/>
          <w:sz w:val="20"/>
          <w:szCs w:val="20"/>
        </w:rPr>
        <w:t>) Utraty zdolności wykonania umowy przez Wykonawcę.</w:t>
      </w:r>
    </w:p>
    <w:p w14:paraId="2EC8D67F" w14:textId="049ABF2A"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2. Umowne prawo odstąpienia przez Zamawiającego od umowy, o którym mowa w ust. 1, może być</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wykonane do dnia przewidzianego jako końcowy termin wykonania przedmiotu umowy.</w:t>
      </w:r>
    </w:p>
    <w:p w14:paraId="69D99B07" w14:textId="443F5273"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3. Odstąpienie od umowy może odnosić się do całej umowy lub do części jeszcze niezrealizowanej.</w:t>
      </w:r>
      <w:r w:rsidR="00F47C5E">
        <w:rPr>
          <w:rFonts w:ascii="Times New Roman" w:eastAsiaTheme="minorHAnsi" w:hAnsi="Times New Roman" w:cs="Times New Roman"/>
          <w:sz w:val="20"/>
          <w:szCs w:val="20"/>
        </w:rPr>
        <w:t xml:space="preserve"> </w:t>
      </w:r>
    </w:p>
    <w:p w14:paraId="5125F998" w14:textId="4933949D" w:rsidR="00544A85"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4. Odstąpienie od umowy powinno nastąpić w formie pisemnej pod rygorem nieważności. Odstąpienie od</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umowy przez Zamawiającego wywołuje skutek na przyszłość (ex nunc), a w szczególności nie powoduje</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utraty uprawnień z tytułu rękojmi w odniesieniu do odebranego przez Zamawiającego bez zastrzeżeń</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przedmiotu umowy.</w:t>
      </w:r>
    </w:p>
    <w:p w14:paraId="5AD932F6" w14:textId="77777777" w:rsidR="00F47C5E" w:rsidRPr="00F47C5E" w:rsidRDefault="00F47C5E" w:rsidP="00F47C5E">
      <w:pPr>
        <w:widowControl/>
        <w:adjustRightInd w:val="0"/>
        <w:jc w:val="both"/>
        <w:rPr>
          <w:rFonts w:ascii="Times New Roman" w:eastAsiaTheme="minorHAnsi" w:hAnsi="Times New Roman" w:cs="Times New Roman"/>
          <w:sz w:val="20"/>
          <w:szCs w:val="20"/>
        </w:rPr>
      </w:pPr>
    </w:p>
    <w:p w14:paraId="38E5275E" w14:textId="61DC85AC" w:rsidR="00544A85" w:rsidRPr="00D25F4E" w:rsidRDefault="00544A85" w:rsidP="00D25F4E">
      <w:pPr>
        <w:widowControl/>
        <w:adjustRightInd w:val="0"/>
        <w:jc w:val="center"/>
        <w:rPr>
          <w:rFonts w:ascii="Times New Roman" w:eastAsiaTheme="minorHAnsi" w:hAnsi="Times New Roman" w:cs="Times New Roman"/>
          <w:sz w:val="20"/>
          <w:szCs w:val="20"/>
        </w:rPr>
      </w:pPr>
      <w:r w:rsidRPr="00D25F4E">
        <w:rPr>
          <w:rFonts w:ascii="Times New Roman" w:eastAsiaTheme="minorHAnsi" w:hAnsi="Times New Roman" w:cs="Times New Roman"/>
          <w:sz w:val="20"/>
          <w:szCs w:val="20"/>
        </w:rPr>
        <w:t xml:space="preserve">§ </w:t>
      </w:r>
      <w:r w:rsidR="00174608">
        <w:rPr>
          <w:rFonts w:ascii="Times New Roman" w:eastAsiaTheme="minorHAnsi" w:hAnsi="Times New Roman" w:cs="Times New Roman"/>
          <w:sz w:val="20"/>
          <w:szCs w:val="20"/>
        </w:rPr>
        <w:t>10</w:t>
      </w:r>
    </w:p>
    <w:p w14:paraId="64B67E64" w14:textId="4CB27265" w:rsidR="00544A85" w:rsidRPr="00D25F4E" w:rsidRDefault="00544A85" w:rsidP="00D25F4E">
      <w:pPr>
        <w:widowControl/>
        <w:adjustRightInd w:val="0"/>
        <w:jc w:val="both"/>
        <w:rPr>
          <w:rFonts w:ascii="Times New Roman" w:eastAsiaTheme="minorHAnsi" w:hAnsi="Times New Roman" w:cs="Times New Roman"/>
          <w:sz w:val="20"/>
          <w:szCs w:val="20"/>
        </w:rPr>
      </w:pPr>
      <w:r w:rsidRPr="00D25F4E">
        <w:rPr>
          <w:rFonts w:ascii="Times New Roman" w:eastAsiaTheme="minorHAnsi" w:hAnsi="Times New Roman" w:cs="Times New Roman"/>
          <w:sz w:val="20"/>
          <w:szCs w:val="20"/>
        </w:rPr>
        <w:t>1. Zmiana postanowień umowy może nastąpić, za zgodą obu Stron, wyrażoną na piśmie, pod rygorem</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nieważności umowy.</w:t>
      </w:r>
    </w:p>
    <w:p w14:paraId="55A2C377" w14:textId="2D884E53" w:rsidR="00544A85" w:rsidRPr="00D25F4E" w:rsidRDefault="00544A85" w:rsidP="00D25F4E">
      <w:pPr>
        <w:widowControl/>
        <w:adjustRightInd w:val="0"/>
        <w:jc w:val="both"/>
        <w:rPr>
          <w:rFonts w:ascii="Times New Roman" w:eastAsiaTheme="minorHAnsi" w:hAnsi="Times New Roman" w:cs="Times New Roman"/>
          <w:sz w:val="20"/>
          <w:szCs w:val="20"/>
        </w:rPr>
      </w:pPr>
      <w:r w:rsidRPr="00D25F4E">
        <w:rPr>
          <w:rFonts w:ascii="Times New Roman" w:eastAsiaTheme="minorHAnsi" w:hAnsi="Times New Roman" w:cs="Times New Roman"/>
          <w:sz w:val="20"/>
          <w:szCs w:val="20"/>
        </w:rPr>
        <w:t>2. Zamawiający przewiduje możliwość wprowadzenia następującej zmiany do Umowy: zmiany wysokości</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jednostkowego wynagrodzenia brutto oraz odpowiedniej zmiany maksymalnego wynagrodzenia</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należnego Wykonawcy, w przypadku zmiany stawki podatku VAT – w takim wypadku do wynagrodzenia</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netto zastosowanie znajdzie obowiązująca stawka podatku VAT;</w:t>
      </w:r>
    </w:p>
    <w:p w14:paraId="4C9B93B7" w14:textId="76652219" w:rsidR="00544A85" w:rsidRPr="00D25F4E" w:rsidRDefault="00544A85" w:rsidP="00D25F4E">
      <w:pPr>
        <w:widowControl/>
        <w:adjustRightInd w:val="0"/>
        <w:jc w:val="both"/>
        <w:rPr>
          <w:rFonts w:ascii="Times New Roman" w:eastAsiaTheme="minorHAnsi" w:hAnsi="Times New Roman" w:cs="Times New Roman"/>
          <w:sz w:val="20"/>
          <w:szCs w:val="20"/>
        </w:rPr>
      </w:pPr>
      <w:r w:rsidRPr="00D25F4E">
        <w:rPr>
          <w:rFonts w:ascii="Times New Roman" w:eastAsiaTheme="minorHAnsi" w:hAnsi="Times New Roman" w:cs="Times New Roman"/>
          <w:sz w:val="20"/>
          <w:szCs w:val="20"/>
        </w:rPr>
        <w:t>3. Zmiany Umowy zgodnie z ust. 2 mogą zostać dokonane na wniosek</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Wykonawcy.</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Wykonawca zobowiązany</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jest w tym celu przedstawić Zamawiającemu wraz z pisemnym wnioskiem o zawarcie aneksu –</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szczegółowe pisemne uzasadnienie zawierające wyliczenia w zakresie wpływu zmian na wysokość</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wynagrodzenia Wykonawcy najpóźniej w terminie 14 dni od dnia wejścia w życie zmian wpływających na</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koszty Wykonawcy.</w:t>
      </w:r>
    </w:p>
    <w:p w14:paraId="22897486" w14:textId="6F787F50" w:rsidR="00EA0729" w:rsidRPr="00D25F4E" w:rsidRDefault="00D25F4E" w:rsidP="00D25F4E">
      <w:pPr>
        <w:widowControl/>
        <w:adjustRightInd w:val="0"/>
        <w:jc w:val="both"/>
        <w:rPr>
          <w:rFonts w:ascii="Times New Roman" w:hAnsi="Times New Roman" w:cs="Times New Roman"/>
          <w:sz w:val="20"/>
          <w:szCs w:val="20"/>
        </w:rPr>
      </w:pPr>
      <w:r>
        <w:rPr>
          <w:rFonts w:ascii="Times New Roman" w:eastAsiaTheme="minorHAnsi" w:hAnsi="Times New Roman" w:cs="Times New Roman"/>
          <w:sz w:val="20"/>
          <w:szCs w:val="20"/>
        </w:rPr>
        <w:t>4</w:t>
      </w:r>
      <w:r w:rsidR="00544A85" w:rsidRPr="00D25F4E">
        <w:rPr>
          <w:rFonts w:ascii="Times New Roman" w:eastAsiaTheme="minorHAnsi" w:hAnsi="Times New Roman" w:cs="Times New Roman"/>
          <w:sz w:val="20"/>
          <w:szCs w:val="20"/>
        </w:rPr>
        <w:t>. Zmiana wynagrodzenia na podstawie ust. 3 wejdzie w życie po zawarciu przez Strony pisemnego aneksu</w:t>
      </w:r>
      <w:r>
        <w:rPr>
          <w:rFonts w:ascii="Times New Roman" w:eastAsiaTheme="minorHAnsi" w:hAnsi="Times New Roman" w:cs="Times New Roman"/>
          <w:sz w:val="20"/>
          <w:szCs w:val="20"/>
        </w:rPr>
        <w:t xml:space="preserve">                        </w:t>
      </w:r>
      <w:r w:rsidR="00544A85" w:rsidRPr="00D25F4E">
        <w:rPr>
          <w:rFonts w:ascii="Times New Roman" w:eastAsiaTheme="minorHAnsi" w:hAnsi="Times New Roman" w:cs="Times New Roman"/>
          <w:sz w:val="20"/>
          <w:szCs w:val="20"/>
        </w:rPr>
        <w:t>do Umowy, w odniesieniu do zamówień składanych po jego zawarciu.</w:t>
      </w:r>
    </w:p>
    <w:p w14:paraId="66A71079" w14:textId="322FE845" w:rsidR="00544A85" w:rsidRDefault="00544A85" w:rsidP="00EA0729">
      <w:pPr>
        <w:pStyle w:val="Akapitzlist"/>
        <w:tabs>
          <w:tab w:val="left" w:pos="821"/>
        </w:tabs>
        <w:spacing w:line="264" w:lineRule="auto"/>
        <w:ind w:left="820" w:right="120" w:firstLine="0"/>
        <w:jc w:val="right"/>
        <w:rPr>
          <w:rFonts w:ascii="Times New Roman" w:hAnsi="Times New Roman" w:cs="Times New Roman"/>
          <w:sz w:val="20"/>
          <w:szCs w:val="20"/>
        </w:rPr>
      </w:pPr>
    </w:p>
    <w:p w14:paraId="72EE71A2" w14:textId="408A5A7F" w:rsidR="00544A85" w:rsidRDefault="00544A85" w:rsidP="00EA0729">
      <w:pPr>
        <w:pStyle w:val="Akapitzlist"/>
        <w:tabs>
          <w:tab w:val="left" w:pos="821"/>
        </w:tabs>
        <w:spacing w:line="264" w:lineRule="auto"/>
        <w:ind w:left="820" w:right="120" w:firstLine="0"/>
        <w:jc w:val="right"/>
        <w:rPr>
          <w:rFonts w:ascii="Times New Roman" w:hAnsi="Times New Roman" w:cs="Times New Roman"/>
          <w:sz w:val="20"/>
          <w:szCs w:val="20"/>
        </w:rPr>
      </w:pPr>
    </w:p>
    <w:p w14:paraId="17E3710A" w14:textId="145C01A3" w:rsidR="00D25F4E" w:rsidRPr="00D25F4E" w:rsidRDefault="00D25F4E" w:rsidP="00D25F4E">
      <w:pPr>
        <w:widowControl/>
        <w:adjustRightInd w:val="0"/>
        <w:jc w:val="center"/>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 1</w:t>
      </w:r>
      <w:r w:rsidR="00174608">
        <w:rPr>
          <w:rFonts w:ascii="Times New Roman" w:eastAsiaTheme="minorHAnsi" w:hAnsi="Times New Roman" w:cs="Times New Roman"/>
          <w:color w:val="000000"/>
          <w:sz w:val="20"/>
          <w:szCs w:val="20"/>
        </w:rPr>
        <w:t>1</w:t>
      </w:r>
    </w:p>
    <w:p w14:paraId="20000B60" w14:textId="1DA2DEC1" w:rsidR="00D25F4E" w:rsidRP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1. Wykonawca oświadcza, że będzie działał z należytą zawodową starannością w zakresie niezbędnym dla</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wykonania przedmiotu Umowy, zgodnie z obowiązującymi na terytorium Rzeczypospolitej Polskiej</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przepisami prawa oraz odnoszącymi się do przedmiotu Umowy normami i zasadami dobrych praktyk.</w:t>
      </w:r>
    </w:p>
    <w:p w14:paraId="59149012" w14:textId="500950D5" w:rsidR="00D25F4E" w:rsidRP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2. Podane w umowie dane osobowe Wykonawcy będą przetwarzane przez Zamawiającego zgodnie z</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informacjami zawartymi w specyfikacji.</w:t>
      </w:r>
    </w:p>
    <w:p w14:paraId="2566E36A" w14:textId="36918150" w:rsidR="00D25F4E" w:rsidRPr="00174608"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3. Wykonawca zapewnia, że dopełnił obowiązków</w:t>
      </w:r>
      <w:r>
        <w:rPr>
          <w:rFonts w:ascii="Times New Roman" w:eastAsiaTheme="minorHAnsi" w:hAnsi="Times New Roman" w:cs="Times New Roman"/>
          <w:color w:val="000000"/>
          <w:sz w:val="20"/>
          <w:szCs w:val="20"/>
        </w:rPr>
        <w:t xml:space="preserve"> </w:t>
      </w:r>
      <w:r w:rsidRPr="00174608">
        <w:rPr>
          <w:rFonts w:ascii="Times New Roman" w:eastAsiaTheme="minorHAnsi" w:hAnsi="Times New Roman" w:cs="Times New Roman"/>
          <w:color w:val="000000"/>
          <w:sz w:val="20"/>
          <w:szCs w:val="20"/>
        </w:rPr>
        <w:t xml:space="preserve">wynikających z Rozporządzenia Parlamentu Europejskiego                i Rady (UE) 2016/679 z dnia 27 kwietnia 2016 r. w sprawie dostawy węgla i </w:t>
      </w:r>
      <w:proofErr w:type="spellStart"/>
      <w:r w:rsidRPr="00174608">
        <w:rPr>
          <w:rFonts w:ascii="Times New Roman" w:eastAsiaTheme="minorHAnsi" w:hAnsi="Times New Roman" w:cs="Times New Roman"/>
          <w:color w:val="000000"/>
          <w:sz w:val="20"/>
          <w:szCs w:val="20"/>
        </w:rPr>
        <w:t>ekogroszku</w:t>
      </w:r>
      <w:proofErr w:type="spellEnd"/>
      <w:r w:rsidRPr="00174608">
        <w:rPr>
          <w:rFonts w:ascii="Times New Roman" w:eastAsiaTheme="minorHAnsi" w:hAnsi="Times New Roman" w:cs="Times New Roman"/>
          <w:color w:val="000000"/>
          <w:sz w:val="20"/>
          <w:szCs w:val="20"/>
        </w:rPr>
        <w:t xml:space="preserve"> w związku                                            z przetwarzaniem danych osobowych i w sprawie swobodnego przepływu tych danych oraz uchylenia dyrektywy 95/46/WE względem osób, których dane osobowe będą przekazane Zamawiającemu w związku z wykonaniem umowy.</w:t>
      </w:r>
    </w:p>
    <w:p w14:paraId="5A87F8F6" w14:textId="77777777" w:rsid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 xml:space="preserve">4. </w:t>
      </w:r>
      <w:r>
        <w:rPr>
          <w:rFonts w:ascii="Times New Roman" w:eastAsiaTheme="minorHAnsi" w:hAnsi="Times New Roman" w:cs="Times New Roman"/>
          <w:color w:val="000000"/>
          <w:sz w:val="20"/>
          <w:szCs w:val="20"/>
        </w:rPr>
        <w:t>O</w:t>
      </w:r>
      <w:r w:rsidRPr="00D25F4E">
        <w:rPr>
          <w:rFonts w:ascii="Times New Roman" w:eastAsiaTheme="minorHAnsi" w:hAnsi="Times New Roman" w:cs="Times New Roman"/>
          <w:color w:val="000000"/>
          <w:sz w:val="20"/>
          <w:szCs w:val="20"/>
        </w:rPr>
        <w:t>bowiązkiem dokonania zmiany umowy o zamówienie publiczne – w przypadku stwierdzenia, że</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okoliczności związane z wystąpieniem COVID-19, wpływają na należyte wykonanie tej umowy;</w:t>
      </w:r>
      <w:r>
        <w:rPr>
          <w:rFonts w:ascii="Times New Roman" w:eastAsiaTheme="minorHAnsi" w:hAnsi="Times New Roman" w:cs="Times New Roman"/>
          <w:color w:val="000000"/>
          <w:sz w:val="20"/>
          <w:szCs w:val="20"/>
        </w:rPr>
        <w:t xml:space="preserve"> </w:t>
      </w:r>
    </w:p>
    <w:p w14:paraId="71E73CBC" w14:textId="56C0827C" w:rsidR="00D25F4E" w:rsidRP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 xml:space="preserve">5. </w:t>
      </w:r>
      <w:r>
        <w:rPr>
          <w:rFonts w:ascii="Times New Roman" w:eastAsiaTheme="minorHAnsi" w:hAnsi="Times New Roman" w:cs="Times New Roman"/>
          <w:color w:val="000000"/>
          <w:sz w:val="20"/>
          <w:szCs w:val="20"/>
        </w:rPr>
        <w:t>Z</w:t>
      </w:r>
      <w:r w:rsidRPr="00D25F4E">
        <w:rPr>
          <w:rFonts w:ascii="Times New Roman" w:eastAsiaTheme="minorHAnsi" w:hAnsi="Times New Roman" w:cs="Times New Roman"/>
          <w:color w:val="000000"/>
          <w:sz w:val="20"/>
          <w:szCs w:val="20"/>
        </w:rPr>
        <w:t>akazem potrącania kar umownych zastrzeżonych na wypadek niewykonania lub nienależytego</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wykonania umowy z wynagrodzenia wykonawcy lub z innych jego wierzytelności a także zakaz</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zaspokojenia tych kar z zabezpieczenia należytego wykonania umowy - w okresie ogłoszenia stanu</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zagrożenia epidemicznego albo stanu epidemii w związku z COVID-19, i przez 90 dni od dnia odwołania</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stanu, który obowiązywał jako ostatni, o ile zdarzenie, w związku z którym zastrzeżono tę karę, nastąpiło</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w okresie ogłoszenia stanu zagrożenia epidemicznego albo stanu epidemii.</w:t>
      </w:r>
    </w:p>
    <w:p w14:paraId="096126D0" w14:textId="325AA909" w:rsidR="00D25F4E" w:rsidRPr="00D25F4E" w:rsidRDefault="00D25F4E" w:rsidP="00D25F4E">
      <w:pPr>
        <w:widowControl/>
        <w:adjustRightInd w:val="0"/>
        <w:jc w:val="both"/>
        <w:rPr>
          <w:rFonts w:ascii="Times New Roman" w:eastAsiaTheme="minorHAnsi" w:hAnsi="Times New Roman" w:cs="Times New Roman"/>
          <w:color w:val="000000"/>
          <w:sz w:val="20"/>
          <w:szCs w:val="20"/>
        </w:rPr>
      </w:pPr>
    </w:p>
    <w:p w14:paraId="6F1AC157" w14:textId="228BBEE8" w:rsidR="00D25F4E" w:rsidRPr="00D25F4E" w:rsidRDefault="00D25F4E" w:rsidP="00D25F4E">
      <w:pPr>
        <w:widowControl/>
        <w:adjustRightInd w:val="0"/>
        <w:jc w:val="center"/>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 1</w:t>
      </w:r>
      <w:r w:rsidR="00174608">
        <w:rPr>
          <w:rFonts w:ascii="Times New Roman" w:eastAsiaTheme="minorHAnsi" w:hAnsi="Times New Roman" w:cs="Times New Roman"/>
          <w:color w:val="000000"/>
          <w:sz w:val="20"/>
          <w:szCs w:val="20"/>
        </w:rPr>
        <w:t>2</w:t>
      </w:r>
    </w:p>
    <w:p w14:paraId="0CC10D01" w14:textId="2375FF22" w:rsidR="00D25F4E" w:rsidRP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1. Strony wzajemnie ustalają, że dane osobowe osób wyznaczonych do kontaktów roboczych oraz</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odpowiedzialnych za koordynację i realizację niniejszej umowy przetwarzane są w oparciu o</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uzasadnione interesy Stron polegające na konieczności ciągłej wymiany kontaktów roboczych w</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ramach realizacji niniejszej umowy oraz że żadna ze stron nie będzie wykorzystywać tych danych w</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celu innym niż realizacja niniejszej umowy.</w:t>
      </w:r>
    </w:p>
    <w:p w14:paraId="71A2A478" w14:textId="2FB52524" w:rsidR="00D25F4E" w:rsidRP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2. Każda ze stron oświadcza, że osoby wyznaczone do kontaktów roboczych oraz odpowiedzialne za</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koordynację i realizację niniejszej umowy, a także osoby będące Stroną lub reprezentantami Stron</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umowy Umownie dysponują informacjami dotyczącymi przetwarzania ich danych osobowych przez</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Strony na potrzeby realizacji niniejszej umowy, określonymi w ust. 3-6.</w:t>
      </w:r>
    </w:p>
    <w:p w14:paraId="6E498689" w14:textId="6F549965" w:rsidR="00D25F4E" w:rsidRP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3. Strony ustalają, iż zgodnie z treścią art. 13 i 14 rozporządzenia Parlamentu Europejskiego i Rady (UE)</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2016/679 z 27.04.2016 r. w sprawie ochrony osób fizycznych w związku z przetwarzaniem danych</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osobowych i w sprawie swobodnego przepływu takich danych oraz uchylenia dyrektywy 95/46/WE</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(dalej: RODO), dane osobowe osób będących Stronami niniejszej umowy są przetwarzane na</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podstawie art. 6 ust. 1 lit. b RODO, a w przypadku reprezentantów Stron niniejszej umowy i osób</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 xml:space="preserve">wyznaczonych do kontaktów roboczych oraz odpowiedzialnych za </w:t>
      </w:r>
      <w:r w:rsidRPr="00D25F4E">
        <w:rPr>
          <w:rFonts w:ascii="Times New Roman" w:eastAsiaTheme="minorHAnsi" w:hAnsi="Times New Roman" w:cs="Times New Roman"/>
          <w:color w:val="000000"/>
          <w:sz w:val="20"/>
          <w:szCs w:val="20"/>
        </w:rPr>
        <w:lastRenderedPageBreak/>
        <w:t>koordynację i realizację niniejszej</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umowy na podstawie art. 6 ust. 1 lit. f RODO (dalej: dane osobowe), w celu związanym z zawarciem</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oraz realizacją niniejszej umowy. Dane osobowe będą przechowywane przez Strony w trakcie okresu</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realizacji niniejszej umowy oraz w okresie wynikającym z przepisów z zakresu rachunkowości oraz</w:t>
      </w:r>
    </w:p>
    <w:p w14:paraId="458637A8" w14:textId="22CF8C3D" w:rsidR="00D25F4E" w:rsidRP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niezbędnym na potrzeby ustalenia, dochodzenia lub obrony przed roszczeniami z tytułu realizacji</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niniejszej umowy.</w:t>
      </w:r>
    </w:p>
    <w:p w14:paraId="48FB926E" w14:textId="6E10864A" w:rsidR="00D25F4E" w:rsidRP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4. Osoby wyznaczone do kontaktów roboczych oraz odpowiedzialne za koordynację i realizację</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niniejszej umowy, a także osoby będące Stroną lub reprezentantami Stron niniejszej umowy</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posiadają prawo dostępu do treści swoich danych oraz prawo ich sprostowania, ograniczenia</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przetwarzania, prawo do przenoszenia danych (tylko w odniesieniu do Stron Umowy), prawo</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wniesienia sprzeciwu. Wskazane uprawnienia można zrealizować poprzez kontakt, o którym mowa</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w ust. 6. Niezależnie od powyższego osoby te mają również prawo wniesienia skargi do Prezesa</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Urzędu Ochrony Danych Osobowych, gdy uznają, iż przetwarzanie danych osobowych ich</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dotyczących narusza przepisy RODO.</w:t>
      </w:r>
    </w:p>
    <w:p w14:paraId="5D60E5FF" w14:textId="77777777" w:rsidR="00D25F4E" w:rsidRDefault="00D25F4E" w:rsidP="00D25F4E">
      <w:pPr>
        <w:widowControl/>
        <w:adjustRightInd w:val="0"/>
        <w:jc w:val="both"/>
        <w:rPr>
          <w:rFonts w:ascii="Times New Roman" w:eastAsiaTheme="minorHAnsi" w:hAnsi="Times New Roman" w:cs="Times New Roman"/>
          <w:color w:val="000000"/>
          <w:sz w:val="20"/>
          <w:szCs w:val="20"/>
        </w:rPr>
      </w:pPr>
    </w:p>
    <w:p w14:paraId="2780AF32" w14:textId="159CFB4E" w:rsidR="00D25F4E" w:rsidRPr="00D25F4E" w:rsidRDefault="00D25F4E" w:rsidP="00D25F4E">
      <w:pPr>
        <w:widowControl/>
        <w:adjustRightInd w:val="0"/>
        <w:jc w:val="center"/>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 1</w:t>
      </w:r>
      <w:r w:rsidR="00174608">
        <w:rPr>
          <w:rFonts w:ascii="Times New Roman" w:eastAsiaTheme="minorHAnsi" w:hAnsi="Times New Roman" w:cs="Times New Roman"/>
          <w:color w:val="000000"/>
          <w:sz w:val="20"/>
          <w:szCs w:val="20"/>
        </w:rPr>
        <w:t>3</w:t>
      </w:r>
    </w:p>
    <w:p w14:paraId="09144133" w14:textId="7432D498" w:rsidR="00D25F4E" w:rsidRDefault="00D25F4E" w:rsidP="00D25F4E">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w:t>
      </w:r>
      <w:r w:rsidRPr="00D25F4E">
        <w:rPr>
          <w:rFonts w:ascii="Times New Roman" w:eastAsiaTheme="minorHAnsi" w:hAnsi="Times New Roman" w:cs="Times New Roman"/>
          <w:color w:val="000000"/>
          <w:sz w:val="20"/>
          <w:szCs w:val="20"/>
        </w:rPr>
        <w:t>W sprawach nieuregulowanych niniejszą umową mają zastosowanie przepisy ustawy Prawo zamówień publicznych (tekst jedn. Dz. U. z 20</w:t>
      </w:r>
      <w:r>
        <w:rPr>
          <w:rFonts w:ascii="Times New Roman" w:eastAsiaTheme="minorHAnsi" w:hAnsi="Times New Roman" w:cs="Times New Roman"/>
          <w:color w:val="000000"/>
          <w:sz w:val="20"/>
          <w:szCs w:val="20"/>
        </w:rPr>
        <w:t>2</w:t>
      </w:r>
      <w:r w:rsidR="000E343D">
        <w:rPr>
          <w:rFonts w:ascii="Times New Roman" w:eastAsiaTheme="minorHAnsi" w:hAnsi="Times New Roman" w:cs="Times New Roman"/>
          <w:color w:val="000000"/>
          <w:sz w:val="20"/>
          <w:szCs w:val="20"/>
        </w:rPr>
        <w:t>2</w:t>
      </w:r>
      <w:r w:rsidRPr="00D25F4E">
        <w:rPr>
          <w:rFonts w:ascii="Times New Roman" w:eastAsiaTheme="minorHAnsi" w:hAnsi="Times New Roman" w:cs="Times New Roman"/>
          <w:color w:val="000000"/>
          <w:sz w:val="20"/>
          <w:szCs w:val="20"/>
        </w:rPr>
        <w:t xml:space="preserve"> r., poz. 1</w:t>
      </w:r>
      <w:r>
        <w:rPr>
          <w:rFonts w:ascii="Times New Roman" w:eastAsiaTheme="minorHAnsi" w:hAnsi="Times New Roman" w:cs="Times New Roman"/>
          <w:color w:val="000000"/>
          <w:sz w:val="20"/>
          <w:szCs w:val="20"/>
        </w:rPr>
        <w:t>710</w:t>
      </w:r>
      <w:r w:rsidRPr="00D25F4E">
        <w:rPr>
          <w:rFonts w:ascii="Times New Roman" w:eastAsiaTheme="minorHAnsi" w:hAnsi="Times New Roman" w:cs="Times New Roman"/>
          <w:color w:val="000000"/>
          <w:sz w:val="20"/>
          <w:szCs w:val="20"/>
        </w:rPr>
        <w:t>) oraz Kodeksu cywilnego.</w:t>
      </w:r>
    </w:p>
    <w:p w14:paraId="3471C739" w14:textId="33821446" w:rsidR="000E343D" w:rsidRPr="000E343D" w:rsidRDefault="000E343D" w:rsidP="000E343D">
      <w:pPr>
        <w:pStyle w:val="Akapitzlist"/>
        <w:numPr>
          <w:ilvl w:val="0"/>
          <w:numId w:val="25"/>
        </w:numPr>
        <w:tabs>
          <w:tab w:val="left" w:pos="284"/>
        </w:tabs>
        <w:ind w:left="0" w:firstLine="0"/>
        <w:contextualSpacing/>
        <w:rPr>
          <w:rFonts w:ascii="Times New Roman" w:hAnsi="Times New Roman" w:cs="Times New Roman"/>
          <w:sz w:val="20"/>
          <w:szCs w:val="20"/>
        </w:rPr>
      </w:pPr>
      <w:r w:rsidRPr="000E343D">
        <w:rPr>
          <w:rFonts w:ascii="Times New Roman" w:hAnsi="Times New Roman" w:cs="Times New Roman"/>
          <w:sz w:val="20"/>
          <w:szCs w:val="20"/>
        </w:rPr>
        <w:t>Wykonawca nie może bez pisemnej zgody Zamawiającego przenieść praw wynikających z niniejszej umowy (zakaz cesji).</w:t>
      </w:r>
    </w:p>
    <w:p w14:paraId="14080D6F" w14:textId="422B1B59" w:rsidR="00D25F4E" w:rsidRPr="00D25F4E" w:rsidRDefault="000E343D" w:rsidP="00D25F4E">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3</w:t>
      </w:r>
      <w:r w:rsidR="00D25F4E">
        <w:rPr>
          <w:rFonts w:ascii="Times New Roman" w:eastAsiaTheme="minorHAnsi" w:hAnsi="Times New Roman" w:cs="Times New Roman"/>
          <w:color w:val="000000"/>
          <w:sz w:val="20"/>
          <w:szCs w:val="20"/>
        </w:rPr>
        <w:t xml:space="preserve">. </w:t>
      </w:r>
      <w:r w:rsidR="00D25F4E" w:rsidRPr="00D25F4E">
        <w:rPr>
          <w:rFonts w:ascii="Times New Roman" w:eastAsiaTheme="minorHAnsi" w:hAnsi="Times New Roman" w:cs="Times New Roman"/>
          <w:color w:val="000000"/>
          <w:sz w:val="20"/>
          <w:szCs w:val="20"/>
        </w:rPr>
        <w:t>Ewentualne spory wynikłe w związku z niniejszą umową, których Strony nie będą w stanie polubownie</w:t>
      </w:r>
      <w:r w:rsidR="00D25F4E">
        <w:rPr>
          <w:rFonts w:ascii="Times New Roman" w:eastAsiaTheme="minorHAnsi" w:hAnsi="Times New Roman" w:cs="Times New Roman"/>
          <w:color w:val="000000"/>
          <w:sz w:val="20"/>
          <w:szCs w:val="20"/>
        </w:rPr>
        <w:t xml:space="preserve"> </w:t>
      </w:r>
      <w:r w:rsidR="00D25F4E" w:rsidRPr="00D25F4E">
        <w:rPr>
          <w:rFonts w:ascii="Times New Roman" w:eastAsiaTheme="minorHAnsi" w:hAnsi="Times New Roman" w:cs="Times New Roman"/>
          <w:color w:val="000000"/>
          <w:sz w:val="20"/>
          <w:szCs w:val="20"/>
        </w:rPr>
        <w:t xml:space="preserve">rozwiązać, rozstrzygać będzie Sąd właściwy ze względu na siedzibę </w:t>
      </w:r>
      <w:r w:rsidR="00D25F4E">
        <w:rPr>
          <w:rFonts w:ascii="Times New Roman" w:eastAsiaTheme="minorHAnsi" w:hAnsi="Times New Roman" w:cs="Times New Roman"/>
          <w:color w:val="000000"/>
          <w:sz w:val="20"/>
          <w:szCs w:val="20"/>
        </w:rPr>
        <w:t>Zamawiającego</w:t>
      </w:r>
      <w:r w:rsidR="00D25F4E" w:rsidRPr="00D25F4E">
        <w:rPr>
          <w:rFonts w:ascii="Times New Roman" w:eastAsiaTheme="minorHAnsi" w:hAnsi="Times New Roman" w:cs="Times New Roman"/>
          <w:color w:val="000000"/>
          <w:sz w:val="20"/>
          <w:szCs w:val="20"/>
        </w:rPr>
        <w:t>.</w:t>
      </w:r>
    </w:p>
    <w:p w14:paraId="16BEA3B7" w14:textId="4380C104" w:rsidR="00544A85" w:rsidRPr="00D25F4E" w:rsidRDefault="000E343D" w:rsidP="00D25F4E">
      <w:pPr>
        <w:widowControl/>
        <w:adjustRightInd w:val="0"/>
        <w:jc w:val="both"/>
        <w:rPr>
          <w:rFonts w:ascii="Times New Roman" w:hAnsi="Times New Roman" w:cs="Times New Roman"/>
          <w:sz w:val="20"/>
          <w:szCs w:val="20"/>
        </w:rPr>
      </w:pPr>
      <w:r>
        <w:rPr>
          <w:rFonts w:ascii="Times New Roman" w:eastAsiaTheme="minorHAnsi" w:hAnsi="Times New Roman" w:cs="Times New Roman"/>
          <w:color w:val="000000"/>
          <w:sz w:val="20"/>
          <w:szCs w:val="20"/>
        </w:rPr>
        <w:t>4</w:t>
      </w:r>
      <w:r w:rsidR="00D25F4E">
        <w:rPr>
          <w:rFonts w:ascii="Times New Roman" w:eastAsiaTheme="minorHAnsi" w:hAnsi="Times New Roman" w:cs="Times New Roman"/>
          <w:color w:val="000000"/>
          <w:sz w:val="20"/>
          <w:szCs w:val="20"/>
        </w:rPr>
        <w:t xml:space="preserve">. </w:t>
      </w:r>
      <w:r w:rsidR="00D25F4E" w:rsidRPr="00D25F4E">
        <w:rPr>
          <w:rFonts w:ascii="Times New Roman" w:eastAsiaTheme="minorHAnsi" w:hAnsi="Times New Roman" w:cs="Times New Roman"/>
          <w:color w:val="000000"/>
          <w:sz w:val="20"/>
          <w:szCs w:val="20"/>
        </w:rPr>
        <w:t xml:space="preserve">Umowę niniejszą sporządzono w </w:t>
      </w:r>
      <w:r w:rsidR="00D25F4E">
        <w:rPr>
          <w:rFonts w:ascii="Times New Roman" w:eastAsiaTheme="minorHAnsi" w:hAnsi="Times New Roman" w:cs="Times New Roman"/>
          <w:color w:val="000000"/>
          <w:sz w:val="20"/>
          <w:szCs w:val="20"/>
        </w:rPr>
        <w:t>trzech</w:t>
      </w:r>
      <w:r w:rsidR="00D25F4E" w:rsidRPr="00D25F4E">
        <w:rPr>
          <w:rFonts w:ascii="Times New Roman" w:eastAsiaTheme="minorHAnsi" w:hAnsi="Times New Roman" w:cs="Times New Roman"/>
          <w:color w:val="000000"/>
          <w:sz w:val="20"/>
          <w:szCs w:val="20"/>
        </w:rPr>
        <w:t xml:space="preserve"> jednobrzmiących egzemplarzach, w tym </w:t>
      </w:r>
      <w:r w:rsidR="00D25F4E">
        <w:rPr>
          <w:rFonts w:ascii="Times New Roman" w:eastAsiaTheme="minorHAnsi" w:hAnsi="Times New Roman" w:cs="Times New Roman"/>
          <w:color w:val="000000"/>
          <w:sz w:val="20"/>
          <w:szCs w:val="20"/>
        </w:rPr>
        <w:t>dwa</w:t>
      </w:r>
      <w:r w:rsidR="00D25F4E" w:rsidRPr="00D25F4E">
        <w:rPr>
          <w:rFonts w:ascii="Times New Roman" w:eastAsiaTheme="minorHAnsi" w:hAnsi="Times New Roman" w:cs="Times New Roman"/>
          <w:color w:val="000000"/>
          <w:sz w:val="20"/>
          <w:szCs w:val="20"/>
        </w:rPr>
        <w:t xml:space="preserve"> egz</w:t>
      </w:r>
      <w:r w:rsidR="00D25F4E">
        <w:rPr>
          <w:rFonts w:ascii="Times New Roman" w:eastAsiaTheme="minorHAnsi" w:hAnsi="Times New Roman" w:cs="Times New Roman"/>
          <w:color w:val="000000"/>
          <w:sz w:val="20"/>
          <w:szCs w:val="20"/>
        </w:rPr>
        <w:t>emplarze</w:t>
      </w:r>
      <w:r w:rsidR="00D25F4E" w:rsidRPr="00D25F4E">
        <w:rPr>
          <w:rFonts w:ascii="Times New Roman" w:eastAsiaTheme="minorHAnsi" w:hAnsi="Times New Roman" w:cs="Times New Roman"/>
          <w:color w:val="000000"/>
          <w:sz w:val="20"/>
          <w:szCs w:val="20"/>
        </w:rPr>
        <w:t xml:space="preserve"> dla Zamawiającego</w:t>
      </w:r>
      <w:r w:rsidR="00D25F4E">
        <w:rPr>
          <w:rFonts w:ascii="Times New Roman" w:eastAsiaTheme="minorHAnsi" w:hAnsi="Times New Roman" w:cs="Times New Roman"/>
          <w:color w:val="000000"/>
          <w:sz w:val="20"/>
          <w:szCs w:val="20"/>
        </w:rPr>
        <w:t xml:space="preserve"> i jeden egzemplarz </w:t>
      </w:r>
      <w:r w:rsidR="00D25F4E" w:rsidRPr="00D25F4E">
        <w:rPr>
          <w:rFonts w:ascii="Times New Roman" w:eastAsiaTheme="minorHAnsi" w:hAnsi="Times New Roman" w:cs="Times New Roman"/>
          <w:color w:val="000000"/>
          <w:sz w:val="20"/>
          <w:szCs w:val="20"/>
        </w:rPr>
        <w:t>dla Wykonawcy.</w:t>
      </w:r>
    </w:p>
    <w:p w14:paraId="23FF2B34" w14:textId="0F293A11" w:rsidR="00544A85" w:rsidRDefault="00544A85" w:rsidP="00EA0729">
      <w:pPr>
        <w:pStyle w:val="Akapitzlist"/>
        <w:tabs>
          <w:tab w:val="left" w:pos="821"/>
        </w:tabs>
        <w:spacing w:line="264" w:lineRule="auto"/>
        <w:ind w:left="820" w:right="120" w:firstLine="0"/>
        <w:jc w:val="right"/>
        <w:rPr>
          <w:rFonts w:ascii="Times New Roman" w:hAnsi="Times New Roman" w:cs="Times New Roman"/>
          <w:sz w:val="20"/>
          <w:szCs w:val="20"/>
        </w:rPr>
      </w:pPr>
    </w:p>
    <w:p w14:paraId="3BA55F4A" w14:textId="52456DCD" w:rsidR="00544A85" w:rsidRDefault="00544A85" w:rsidP="00EA0729">
      <w:pPr>
        <w:pStyle w:val="Akapitzlist"/>
        <w:tabs>
          <w:tab w:val="left" w:pos="821"/>
        </w:tabs>
        <w:spacing w:line="264" w:lineRule="auto"/>
        <w:ind w:left="820" w:right="120" w:firstLine="0"/>
        <w:jc w:val="right"/>
        <w:rPr>
          <w:rFonts w:ascii="Times New Roman" w:hAnsi="Times New Roman" w:cs="Times New Roman"/>
          <w:sz w:val="20"/>
          <w:szCs w:val="20"/>
        </w:rPr>
      </w:pPr>
    </w:p>
    <w:p w14:paraId="4EDE8BF1" w14:textId="77777777" w:rsidR="002D3910" w:rsidRPr="00B309EA" w:rsidRDefault="002D3910" w:rsidP="004F112B">
      <w:pPr>
        <w:pStyle w:val="Tekstpodstawowy"/>
        <w:spacing w:line="264" w:lineRule="auto"/>
        <w:ind w:left="0"/>
        <w:jc w:val="left"/>
        <w:rPr>
          <w:rFonts w:ascii="Times New Roman" w:hAnsi="Times New Roman" w:cs="Times New Roman"/>
          <w:sz w:val="20"/>
          <w:szCs w:val="20"/>
        </w:rPr>
      </w:pPr>
    </w:p>
    <w:p w14:paraId="4AAB8753" w14:textId="537F724B" w:rsidR="001E2B2F" w:rsidRPr="00B309EA" w:rsidRDefault="002D3910" w:rsidP="00C91BF4">
      <w:pPr>
        <w:spacing w:line="264" w:lineRule="auto"/>
        <w:jc w:val="center"/>
        <w:rPr>
          <w:rFonts w:ascii="Times New Roman" w:hAnsi="Times New Roman" w:cs="Times New Roman"/>
          <w:sz w:val="20"/>
          <w:szCs w:val="20"/>
        </w:rPr>
      </w:pPr>
      <w:r w:rsidRPr="00B309EA">
        <w:rPr>
          <w:rFonts w:ascii="Times New Roman" w:hAnsi="Times New Roman" w:cs="Times New Roman"/>
          <w:sz w:val="20"/>
          <w:szCs w:val="20"/>
        </w:rPr>
        <w:t>Wykonawca:</w:t>
      </w:r>
      <w:r w:rsidRPr="00B309EA">
        <w:rPr>
          <w:rFonts w:ascii="Times New Roman" w:hAnsi="Times New Roman" w:cs="Times New Roman"/>
          <w:sz w:val="20"/>
          <w:szCs w:val="20"/>
        </w:rPr>
        <w:tab/>
      </w:r>
      <w:r w:rsidR="00772DDE" w:rsidRPr="00B309EA">
        <w:rPr>
          <w:rFonts w:ascii="Times New Roman" w:hAnsi="Times New Roman" w:cs="Times New Roman"/>
          <w:sz w:val="20"/>
          <w:szCs w:val="20"/>
        </w:rPr>
        <w:tab/>
      </w:r>
      <w:r w:rsidR="00772DDE" w:rsidRPr="00B309EA">
        <w:rPr>
          <w:rFonts w:ascii="Times New Roman" w:hAnsi="Times New Roman" w:cs="Times New Roman"/>
          <w:sz w:val="20"/>
          <w:szCs w:val="20"/>
        </w:rPr>
        <w:tab/>
      </w:r>
      <w:r w:rsidR="00772DDE" w:rsidRPr="00B309EA">
        <w:rPr>
          <w:rFonts w:ascii="Times New Roman" w:hAnsi="Times New Roman" w:cs="Times New Roman"/>
          <w:sz w:val="20"/>
          <w:szCs w:val="20"/>
        </w:rPr>
        <w:tab/>
      </w:r>
      <w:r w:rsidR="00772DDE" w:rsidRPr="00B309EA">
        <w:rPr>
          <w:rFonts w:ascii="Times New Roman" w:hAnsi="Times New Roman" w:cs="Times New Roman"/>
          <w:sz w:val="20"/>
          <w:szCs w:val="20"/>
        </w:rPr>
        <w:tab/>
      </w:r>
      <w:r w:rsidR="00772DDE" w:rsidRPr="00B309EA">
        <w:rPr>
          <w:rFonts w:ascii="Times New Roman" w:hAnsi="Times New Roman" w:cs="Times New Roman"/>
          <w:sz w:val="20"/>
          <w:szCs w:val="20"/>
        </w:rPr>
        <w:tab/>
      </w:r>
      <w:r w:rsidR="00772DDE" w:rsidRPr="00B309EA">
        <w:rPr>
          <w:rFonts w:ascii="Times New Roman" w:hAnsi="Times New Roman" w:cs="Times New Roman"/>
          <w:sz w:val="20"/>
          <w:szCs w:val="20"/>
        </w:rPr>
        <w:tab/>
      </w:r>
      <w:r w:rsidR="00772DDE" w:rsidRPr="00B309EA">
        <w:rPr>
          <w:rFonts w:ascii="Times New Roman" w:hAnsi="Times New Roman" w:cs="Times New Roman"/>
          <w:sz w:val="20"/>
          <w:szCs w:val="20"/>
        </w:rPr>
        <w:tab/>
        <w:t>Zamawiający:</w:t>
      </w:r>
    </w:p>
    <w:p w14:paraId="5B508162" w14:textId="3A807A26" w:rsidR="00A013F2" w:rsidRPr="00B309EA" w:rsidRDefault="00A013F2" w:rsidP="00C91BF4">
      <w:pPr>
        <w:spacing w:line="264" w:lineRule="auto"/>
        <w:jc w:val="center"/>
        <w:rPr>
          <w:rFonts w:ascii="Times New Roman" w:hAnsi="Times New Roman" w:cs="Times New Roman"/>
          <w:sz w:val="20"/>
          <w:szCs w:val="20"/>
        </w:rPr>
      </w:pPr>
    </w:p>
    <w:p w14:paraId="6DDACCB5" w14:textId="7DEC31D6" w:rsidR="00A013F2" w:rsidRPr="00B309EA" w:rsidRDefault="00A013F2" w:rsidP="00C91BF4">
      <w:pPr>
        <w:spacing w:line="264" w:lineRule="auto"/>
        <w:jc w:val="center"/>
        <w:rPr>
          <w:rFonts w:ascii="Times New Roman" w:hAnsi="Times New Roman" w:cs="Times New Roman"/>
          <w:sz w:val="20"/>
          <w:szCs w:val="20"/>
        </w:rPr>
      </w:pPr>
    </w:p>
    <w:p w14:paraId="6940E922" w14:textId="7A3CAA12" w:rsidR="00A013F2" w:rsidRPr="00B309EA" w:rsidRDefault="00A013F2" w:rsidP="00C91BF4">
      <w:pPr>
        <w:spacing w:line="264" w:lineRule="auto"/>
        <w:jc w:val="center"/>
        <w:rPr>
          <w:rFonts w:ascii="Times New Roman" w:hAnsi="Times New Roman" w:cs="Times New Roman"/>
          <w:sz w:val="20"/>
          <w:szCs w:val="20"/>
        </w:rPr>
      </w:pPr>
    </w:p>
    <w:p w14:paraId="59C295D7" w14:textId="18FB49E0" w:rsidR="00A013F2" w:rsidRPr="00B309EA" w:rsidRDefault="00A013F2" w:rsidP="00C91BF4">
      <w:pPr>
        <w:spacing w:line="264" w:lineRule="auto"/>
        <w:jc w:val="center"/>
        <w:rPr>
          <w:rFonts w:ascii="Times New Roman" w:hAnsi="Times New Roman" w:cs="Times New Roman"/>
          <w:sz w:val="20"/>
          <w:szCs w:val="20"/>
        </w:rPr>
      </w:pPr>
    </w:p>
    <w:sectPr w:rsidR="00A013F2" w:rsidRPr="00B309EA" w:rsidSect="00AD7390">
      <w:headerReference w:type="default" r:id="rId8"/>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781A" w14:textId="77777777" w:rsidR="00877B66" w:rsidRDefault="00877B66">
      <w:r>
        <w:separator/>
      </w:r>
    </w:p>
  </w:endnote>
  <w:endnote w:type="continuationSeparator" w:id="0">
    <w:p w14:paraId="177D5C29" w14:textId="77777777" w:rsidR="00877B66" w:rsidRDefault="0087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MT">
    <w:altName w:val="Arial"/>
    <w:charset w:val="01"/>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Segoe UI">
    <w:altName w:val="Calibri"/>
    <w:panose1 w:val="020B0502040204020203"/>
    <w:charset w:val="EE"/>
    <w:family w:val="swiss"/>
    <w:pitch w:val="variable"/>
    <w:sig w:usb0="E4002EFF" w:usb1="C000E47F" w:usb2="00000009" w:usb3="00000000" w:csb0="000001FF" w:csb1="00000000"/>
  </w:font>
  <w:font w:name="Calibri-Light">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746334"/>
      <w:docPartObj>
        <w:docPartGallery w:val="Page Numbers (Bottom of Page)"/>
        <w:docPartUnique/>
      </w:docPartObj>
    </w:sdtPr>
    <w:sdtEndPr>
      <w:rPr>
        <w:rFonts w:ascii="Verdana" w:hAnsi="Verdana"/>
        <w:sz w:val="18"/>
        <w:szCs w:val="18"/>
      </w:rPr>
    </w:sdtEndPr>
    <w:sdtContent>
      <w:p w14:paraId="7AFAA5A6" w14:textId="5C731D7F" w:rsidR="0004231D" w:rsidRPr="0004231D" w:rsidRDefault="00917B7A">
        <w:pPr>
          <w:pStyle w:val="Stopka"/>
          <w:jc w:val="right"/>
          <w:rPr>
            <w:rFonts w:ascii="Verdana" w:hAnsi="Verdana"/>
            <w:sz w:val="18"/>
            <w:szCs w:val="18"/>
          </w:rPr>
        </w:pPr>
        <w:r w:rsidRPr="0004231D">
          <w:rPr>
            <w:rFonts w:ascii="Verdana" w:hAnsi="Verdana"/>
            <w:sz w:val="18"/>
            <w:szCs w:val="18"/>
          </w:rPr>
          <w:fldChar w:fldCharType="begin"/>
        </w:r>
        <w:r w:rsidR="0004231D" w:rsidRPr="0004231D">
          <w:rPr>
            <w:rFonts w:ascii="Verdana" w:hAnsi="Verdana"/>
            <w:sz w:val="18"/>
            <w:szCs w:val="18"/>
          </w:rPr>
          <w:instrText>PAGE   \* MERGEFORMAT</w:instrText>
        </w:r>
        <w:r w:rsidRPr="0004231D">
          <w:rPr>
            <w:rFonts w:ascii="Verdana" w:hAnsi="Verdana"/>
            <w:sz w:val="18"/>
            <w:szCs w:val="18"/>
          </w:rPr>
          <w:fldChar w:fldCharType="separate"/>
        </w:r>
        <w:r w:rsidR="00735CE9">
          <w:rPr>
            <w:rFonts w:ascii="Verdana" w:hAnsi="Verdana"/>
            <w:noProof/>
            <w:sz w:val="18"/>
            <w:szCs w:val="18"/>
          </w:rPr>
          <w:t>6</w:t>
        </w:r>
        <w:r w:rsidRPr="0004231D">
          <w:rPr>
            <w:rFonts w:ascii="Verdana" w:hAnsi="Verdana"/>
            <w:sz w:val="18"/>
            <w:szCs w:val="18"/>
          </w:rPr>
          <w:fldChar w:fldCharType="end"/>
        </w:r>
      </w:p>
    </w:sdtContent>
  </w:sdt>
  <w:p w14:paraId="7CB1C8D0" w14:textId="77777777" w:rsidR="004A0816" w:rsidRDefault="00000000">
    <w:pPr>
      <w:pStyle w:val="Tekstpodstawowy"/>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43D2" w14:textId="77777777" w:rsidR="00877B66" w:rsidRDefault="00877B66">
      <w:r>
        <w:separator/>
      </w:r>
    </w:p>
  </w:footnote>
  <w:footnote w:type="continuationSeparator" w:id="0">
    <w:p w14:paraId="4B7BB8B2" w14:textId="77777777" w:rsidR="00877B66" w:rsidRDefault="0087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21F1" w14:textId="77777777" w:rsidR="00CA5B0A" w:rsidRPr="00CA5B0A" w:rsidRDefault="00CA5B0A" w:rsidP="00CA5B0A">
    <w:pPr>
      <w:widowControl/>
      <w:tabs>
        <w:tab w:val="center" w:pos="4536"/>
        <w:tab w:val="right" w:pos="9072"/>
      </w:tabs>
      <w:autoSpaceDE/>
      <w:autoSpaceDN/>
      <w:jc w:val="center"/>
      <w:rPr>
        <w:rFonts w:ascii="Times New Roman" w:eastAsia="Times New Roman" w:hAnsi="Times New Roman" w:cs="Times New Roman"/>
        <w:sz w:val="16"/>
        <w:szCs w:val="16"/>
        <w:lang w:eastAsia="pl-PL"/>
      </w:rPr>
    </w:pPr>
    <w:r w:rsidRPr="00CA5B0A">
      <w:rPr>
        <w:rFonts w:ascii="Times New Roman" w:eastAsia="Times New Roman" w:hAnsi="Times New Roman" w:cs="Times New Roman"/>
        <w:sz w:val="16"/>
        <w:szCs w:val="16"/>
        <w:lang w:eastAsia="pl-PL"/>
      </w:rPr>
      <w:t>Specyfikacja Warunków Zamówienia dla dostaw, w postępowaniu o wartości mniejszej niż próg unijny, tryb podstawowy,</w:t>
    </w:r>
  </w:p>
  <w:p w14:paraId="5B2C0672" w14:textId="08490917" w:rsidR="00CA5B0A" w:rsidRPr="00CA5B0A" w:rsidRDefault="00CA5B0A" w:rsidP="00CA5B0A">
    <w:pPr>
      <w:widowControl/>
      <w:tabs>
        <w:tab w:val="center" w:pos="4536"/>
        <w:tab w:val="right" w:pos="9072"/>
      </w:tabs>
      <w:autoSpaceDE/>
      <w:autoSpaceDN/>
      <w:jc w:val="center"/>
      <w:rPr>
        <w:rFonts w:ascii="Times New Roman" w:eastAsia="Times New Roman" w:hAnsi="Times New Roman" w:cs="Times New Roman"/>
        <w:sz w:val="16"/>
        <w:szCs w:val="16"/>
        <w:lang w:eastAsia="pl-PL"/>
      </w:rPr>
    </w:pPr>
    <w:r w:rsidRPr="00CA5B0A">
      <w:rPr>
        <w:rFonts w:ascii="Times New Roman" w:eastAsia="Times New Roman" w:hAnsi="Times New Roman" w:cs="Times New Roman"/>
        <w:sz w:val="16"/>
        <w:szCs w:val="16"/>
        <w:lang w:eastAsia="pl-PL"/>
      </w:rPr>
      <w:t xml:space="preserve">bez możliwości prowadzenia negocjacji - nr sprawy: </w:t>
    </w:r>
    <w:r w:rsidRPr="00CA5B0A">
      <w:rPr>
        <w:rFonts w:ascii="Times New Roman" w:eastAsia="Times New Roman" w:hAnsi="Times New Roman" w:cs="Times New Roman"/>
        <w:b/>
        <w:sz w:val="16"/>
        <w:szCs w:val="16"/>
        <w:lang w:eastAsia="pl-PL"/>
      </w:rPr>
      <w:t>NIP.271.1.</w:t>
    </w:r>
    <w:r w:rsidR="00B309EA">
      <w:rPr>
        <w:rFonts w:ascii="Times New Roman" w:eastAsia="Times New Roman" w:hAnsi="Times New Roman" w:cs="Times New Roman"/>
        <w:b/>
        <w:sz w:val="16"/>
        <w:szCs w:val="16"/>
        <w:lang w:eastAsia="pl-PL"/>
      </w:rPr>
      <w:t>10</w:t>
    </w:r>
    <w:r w:rsidRPr="00CA5B0A">
      <w:rPr>
        <w:rFonts w:ascii="Times New Roman" w:eastAsia="Times New Roman" w:hAnsi="Times New Roman" w:cs="Times New Roman"/>
        <w:b/>
        <w:sz w:val="16"/>
        <w:szCs w:val="16"/>
        <w:lang w:eastAsia="pl-PL"/>
      </w:rPr>
      <w:t>.2022.KK</w:t>
    </w:r>
  </w:p>
  <w:p w14:paraId="2DBEF6B5" w14:textId="77777777" w:rsidR="00CA5B0A" w:rsidRDefault="00CA5B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6644DF42"/>
    <w:lvl w:ilvl="0">
      <w:start w:val="1"/>
      <w:numFmt w:val="decimal"/>
      <w:lvlText w:val="%1."/>
      <w:lvlJc w:val="left"/>
      <w:pPr>
        <w:tabs>
          <w:tab w:val="num" w:pos="360"/>
        </w:tabs>
        <w:ind w:left="360" w:hanging="360"/>
      </w:pPr>
      <w:rPr>
        <w:rFonts w:hint="default"/>
        <w:b w:val="0"/>
        <w:bCs w:val="0"/>
        <w:i w:val="0"/>
        <w:iCs w:val="0"/>
        <w:sz w:val="20"/>
        <w:szCs w:val="2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 w15:restartNumberingAfterBreak="0">
    <w:nsid w:val="07EF1F5A"/>
    <w:multiLevelType w:val="hybridMultilevel"/>
    <w:tmpl w:val="1458D9BA"/>
    <w:lvl w:ilvl="0" w:tplc="3A8EE58E">
      <w:start w:val="1"/>
      <w:numFmt w:val="decimal"/>
      <w:lvlText w:val="%1."/>
      <w:lvlJc w:val="left"/>
      <w:pPr>
        <w:ind w:left="383" w:hanging="284"/>
      </w:pPr>
      <w:rPr>
        <w:rFonts w:ascii="Verdana" w:eastAsia="Arial MT" w:hAnsi="Verdana" w:cs="Arial MT" w:hint="default"/>
        <w:w w:val="100"/>
        <w:sz w:val="20"/>
        <w:szCs w:val="20"/>
        <w:lang w:val="pl-PL" w:eastAsia="en-US" w:bidi="ar-SA"/>
      </w:rPr>
    </w:lvl>
    <w:lvl w:ilvl="1" w:tplc="FF783DA6">
      <w:start w:val="1"/>
      <w:numFmt w:val="decimal"/>
      <w:lvlText w:val="%2)"/>
      <w:lvlJc w:val="left"/>
      <w:pPr>
        <w:ind w:left="820" w:hanging="360"/>
      </w:pPr>
      <w:rPr>
        <w:rFonts w:ascii="Arial MT" w:eastAsia="Arial MT" w:hAnsi="Arial MT" w:cs="Arial MT" w:hint="default"/>
        <w:w w:val="99"/>
        <w:sz w:val="24"/>
        <w:szCs w:val="24"/>
        <w:lang w:val="pl-PL" w:eastAsia="en-US" w:bidi="ar-SA"/>
      </w:rPr>
    </w:lvl>
    <w:lvl w:ilvl="2" w:tplc="7E0CFCD8">
      <w:numFmt w:val="bullet"/>
      <w:lvlText w:val="•"/>
      <w:lvlJc w:val="left"/>
      <w:pPr>
        <w:ind w:left="1756" w:hanging="360"/>
      </w:pPr>
      <w:rPr>
        <w:rFonts w:hint="default"/>
        <w:lang w:val="pl-PL" w:eastAsia="en-US" w:bidi="ar-SA"/>
      </w:rPr>
    </w:lvl>
    <w:lvl w:ilvl="3" w:tplc="8C46DD80">
      <w:numFmt w:val="bullet"/>
      <w:lvlText w:val="•"/>
      <w:lvlJc w:val="left"/>
      <w:pPr>
        <w:ind w:left="2693" w:hanging="360"/>
      </w:pPr>
      <w:rPr>
        <w:rFonts w:hint="default"/>
        <w:lang w:val="pl-PL" w:eastAsia="en-US" w:bidi="ar-SA"/>
      </w:rPr>
    </w:lvl>
    <w:lvl w:ilvl="4" w:tplc="FD3467B8">
      <w:numFmt w:val="bullet"/>
      <w:lvlText w:val="•"/>
      <w:lvlJc w:val="left"/>
      <w:pPr>
        <w:ind w:left="3629" w:hanging="360"/>
      </w:pPr>
      <w:rPr>
        <w:rFonts w:hint="default"/>
        <w:lang w:val="pl-PL" w:eastAsia="en-US" w:bidi="ar-SA"/>
      </w:rPr>
    </w:lvl>
    <w:lvl w:ilvl="5" w:tplc="59C8E8F6">
      <w:numFmt w:val="bullet"/>
      <w:lvlText w:val="•"/>
      <w:lvlJc w:val="left"/>
      <w:pPr>
        <w:ind w:left="4566" w:hanging="360"/>
      </w:pPr>
      <w:rPr>
        <w:rFonts w:hint="default"/>
        <w:lang w:val="pl-PL" w:eastAsia="en-US" w:bidi="ar-SA"/>
      </w:rPr>
    </w:lvl>
    <w:lvl w:ilvl="6" w:tplc="E8B02C1C">
      <w:numFmt w:val="bullet"/>
      <w:lvlText w:val="•"/>
      <w:lvlJc w:val="left"/>
      <w:pPr>
        <w:ind w:left="5502" w:hanging="360"/>
      </w:pPr>
      <w:rPr>
        <w:rFonts w:hint="default"/>
        <w:lang w:val="pl-PL" w:eastAsia="en-US" w:bidi="ar-SA"/>
      </w:rPr>
    </w:lvl>
    <w:lvl w:ilvl="7" w:tplc="B22EFD86">
      <w:numFmt w:val="bullet"/>
      <w:lvlText w:val="•"/>
      <w:lvlJc w:val="left"/>
      <w:pPr>
        <w:ind w:left="6439" w:hanging="360"/>
      </w:pPr>
      <w:rPr>
        <w:rFonts w:hint="default"/>
        <w:lang w:val="pl-PL" w:eastAsia="en-US" w:bidi="ar-SA"/>
      </w:rPr>
    </w:lvl>
    <w:lvl w:ilvl="8" w:tplc="CA466A1A">
      <w:numFmt w:val="bullet"/>
      <w:lvlText w:val="•"/>
      <w:lvlJc w:val="left"/>
      <w:pPr>
        <w:ind w:left="7375" w:hanging="360"/>
      </w:pPr>
      <w:rPr>
        <w:rFonts w:hint="default"/>
        <w:lang w:val="pl-PL" w:eastAsia="en-US" w:bidi="ar-SA"/>
      </w:rPr>
    </w:lvl>
  </w:abstractNum>
  <w:abstractNum w:abstractNumId="2" w15:restartNumberingAfterBreak="0">
    <w:nsid w:val="08932BAF"/>
    <w:multiLevelType w:val="hybridMultilevel"/>
    <w:tmpl w:val="D194CF12"/>
    <w:lvl w:ilvl="0" w:tplc="A614E820">
      <w:start w:val="1"/>
      <w:numFmt w:val="decimal"/>
      <w:lvlText w:val="%1."/>
      <w:lvlJc w:val="left"/>
      <w:pPr>
        <w:ind w:left="2020" w:hanging="360"/>
      </w:pPr>
      <w:rPr>
        <w:rFonts w:hint="default"/>
      </w:rPr>
    </w:lvl>
    <w:lvl w:ilvl="1" w:tplc="04150019" w:tentative="1">
      <w:start w:val="1"/>
      <w:numFmt w:val="lowerLetter"/>
      <w:lvlText w:val="%2."/>
      <w:lvlJc w:val="left"/>
      <w:pPr>
        <w:ind w:left="2740" w:hanging="360"/>
      </w:pPr>
    </w:lvl>
    <w:lvl w:ilvl="2" w:tplc="0415001B" w:tentative="1">
      <w:start w:val="1"/>
      <w:numFmt w:val="lowerRoman"/>
      <w:lvlText w:val="%3."/>
      <w:lvlJc w:val="right"/>
      <w:pPr>
        <w:ind w:left="3460" w:hanging="180"/>
      </w:pPr>
    </w:lvl>
    <w:lvl w:ilvl="3" w:tplc="0415000F" w:tentative="1">
      <w:start w:val="1"/>
      <w:numFmt w:val="decimal"/>
      <w:lvlText w:val="%4."/>
      <w:lvlJc w:val="left"/>
      <w:pPr>
        <w:ind w:left="4180" w:hanging="360"/>
      </w:pPr>
    </w:lvl>
    <w:lvl w:ilvl="4" w:tplc="04150019" w:tentative="1">
      <w:start w:val="1"/>
      <w:numFmt w:val="lowerLetter"/>
      <w:lvlText w:val="%5."/>
      <w:lvlJc w:val="left"/>
      <w:pPr>
        <w:ind w:left="4900" w:hanging="360"/>
      </w:pPr>
    </w:lvl>
    <w:lvl w:ilvl="5" w:tplc="0415001B" w:tentative="1">
      <w:start w:val="1"/>
      <w:numFmt w:val="lowerRoman"/>
      <w:lvlText w:val="%6."/>
      <w:lvlJc w:val="right"/>
      <w:pPr>
        <w:ind w:left="5620" w:hanging="180"/>
      </w:pPr>
    </w:lvl>
    <w:lvl w:ilvl="6" w:tplc="0415000F" w:tentative="1">
      <w:start w:val="1"/>
      <w:numFmt w:val="decimal"/>
      <w:lvlText w:val="%7."/>
      <w:lvlJc w:val="left"/>
      <w:pPr>
        <w:ind w:left="6340" w:hanging="360"/>
      </w:pPr>
    </w:lvl>
    <w:lvl w:ilvl="7" w:tplc="04150019" w:tentative="1">
      <w:start w:val="1"/>
      <w:numFmt w:val="lowerLetter"/>
      <w:lvlText w:val="%8."/>
      <w:lvlJc w:val="left"/>
      <w:pPr>
        <w:ind w:left="7060" w:hanging="360"/>
      </w:pPr>
    </w:lvl>
    <w:lvl w:ilvl="8" w:tplc="0415001B" w:tentative="1">
      <w:start w:val="1"/>
      <w:numFmt w:val="lowerRoman"/>
      <w:lvlText w:val="%9."/>
      <w:lvlJc w:val="right"/>
      <w:pPr>
        <w:ind w:left="7780" w:hanging="180"/>
      </w:pPr>
    </w:lvl>
  </w:abstractNum>
  <w:abstractNum w:abstractNumId="3" w15:restartNumberingAfterBreak="0">
    <w:nsid w:val="0A464BD3"/>
    <w:multiLevelType w:val="hybridMultilevel"/>
    <w:tmpl w:val="81122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8741C"/>
    <w:multiLevelType w:val="multilevel"/>
    <w:tmpl w:val="D81A1430"/>
    <w:lvl w:ilvl="0">
      <w:start w:val="1"/>
      <w:numFmt w:val="decimal"/>
      <w:lvlText w:val="%1."/>
      <w:lvlJc w:val="left"/>
      <w:pPr>
        <w:tabs>
          <w:tab w:val="num" w:pos="720"/>
        </w:tabs>
        <w:ind w:left="720" w:hanging="360"/>
      </w:pPr>
      <w:rPr>
        <w:b w:val="0"/>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F31266"/>
    <w:multiLevelType w:val="hybridMultilevel"/>
    <w:tmpl w:val="4F806276"/>
    <w:lvl w:ilvl="0" w:tplc="E92E4878">
      <w:start w:val="1"/>
      <w:numFmt w:val="decimal"/>
      <w:lvlText w:val="%1."/>
      <w:lvlJc w:val="left"/>
      <w:pPr>
        <w:ind w:left="527" w:hanging="428"/>
      </w:pPr>
      <w:rPr>
        <w:rFonts w:ascii="Verdana" w:eastAsia="Arial MT" w:hAnsi="Verdana" w:cs="Arial MT" w:hint="default"/>
        <w:spacing w:val="-1"/>
        <w:w w:val="100"/>
        <w:sz w:val="20"/>
        <w:szCs w:val="20"/>
        <w:lang w:val="pl-PL" w:eastAsia="en-US" w:bidi="ar-SA"/>
      </w:rPr>
    </w:lvl>
    <w:lvl w:ilvl="1" w:tplc="6CBE3B92">
      <w:numFmt w:val="bullet"/>
      <w:lvlText w:val="•"/>
      <w:lvlJc w:val="left"/>
      <w:pPr>
        <w:ind w:left="1392" w:hanging="428"/>
      </w:pPr>
      <w:rPr>
        <w:rFonts w:hint="default"/>
        <w:lang w:val="pl-PL" w:eastAsia="en-US" w:bidi="ar-SA"/>
      </w:rPr>
    </w:lvl>
    <w:lvl w:ilvl="2" w:tplc="A92A2994">
      <w:numFmt w:val="bullet"/>
      <w:lvlText w:val="•"/>
      <w:lvlJc w:val="left"/>
      <w:pPr>
        <w:ind w:left="2265" w:hanging="428"/>
      </w:pPr>
      <w:rPr>
        <w:rFonts w:hint="default"/>
        <w:lang w:val="pl-PL" w:eastAsia="en-US" w:bidi="ar-SA"/>
      </w:rPr>
    </w:lvl>
    <w:lvl w:ilvl="3" w:tplc="5942C7B6">
      <w:numFmt w:val="bullet"/>
      <w:lvlText w:val="•"/>
      <w:lvlJc w:val="left"/>
      <w:pPr>
        <w:ind w:left="3138" w:hanging="428"/>
      </w:pPr>
      <w:rPr>
        <w:rFonts w:hint="default"/>
        <w:lang w:val="pl-PL" w:eastAsia="en-US" w:bidi="ar-SA"/>
      </w:rPr>
    </w:lvl>
    <w:lvl w:ilvl="4" w:tplc="12769F2C">
      <w:numFmt w:val="bullet"/>
      <w:lvlText w:val="•"/>
      <w:lvlJc w:val="left"/>
      <w:pPr>
        <w:ind w:left="4011" w:hanging="428"/>
      </w:pPr>
      <w:rPr>
        <w:rFonts w:hint="default"/>
        <w:lang w:val="pl-PL" w:eastAsia="en-US" w:bidi="ar-SA"/>
      </w:rPr>
    </w:lvl>
    <w:lvl w:ilvl="5" w:tplc="C822384E">
      <w:numFmt w:val="bullet"/>
      <w:lvlText w:val="•"/>
      <w:lvlJc w:val="left"/>
      <w:pPr>
        <w:ind w:left="4884" w:hanging="428"/>
      </w:pPr>
      <w:rPr>
        <w:rFonts w:hint="default"/>
        <w:lang w:val="pl-PL" w:eastAsia="en-US" w:bidi="ar-SA"/>
      </w:rPr>
    </w:lvl>
    <w:lvl w:ilvl="6" w:tplc="79644D90">
      <w:numFmt w:val="bullet"/>
      <w:lvlText w:val="•"/>
      <w:lvlJc w:val="left"/>
      <w:pPr>
        <w:ind w:left="5757" w:hanging="428"/>
      </w:pPr>
      <w:rPr>
        <w:rFonts w:hint="default"/>
        <w:lang w:val="pl-PL" w:eastAsia="en-US" w:bidi="ar-SA"/>
      </w:rPr>
    </w:lvl>
    <w:lvl w:ilvl="7" w:tplc="1B34F0F6">
      <w:numFmt w:val="bullet"/>
      <w:lvlText w:val="•"/>
      <w:lvlJc w:val="left"/>
      <w:pPr>
        <w:ind w:left="6630" w:hanging="428"/>
      </w:pPr>
      <w:rPr>
        <w:rFonts w:hint="default"/>
        <w:lang w:val="pl-PL" w:eastAsia="en-US" w:bidi="ar-SA"/>
      </w:rPr>
    </w:lvl>
    <w:lvl w:ilvl="8" w:tplc="ABF08108">
      <w:numFmt w:val="bullet"/>
      <w:lvlText w:val="•"/>
      <w:lvlJc w:val="left"/>
      <w:pPr>
        <w:ind w:left="7503" w:hanging="428"/>
      </w:pPr>
      <w:rPr>
        <w:rFonts w:hint="default"/>
        <w:lang w:val="pl-PL" w:eastAsia="en-US" w:bidi="ar-SA"/>
      </w:rPr>
    </w:lvl>
  </w:abstractNum>
  <w:abstractNum w:abstractNumId="6" w15:restartNumberingAfterBreak="0">
    <w:nsid w:val="2B79082E"/>
    <w:multiLevelType w:val="hybridMultilevel"/>
    <w:tmpl w:val="7D0A6B94"/>
    <w:lvl w:ilvl="0" w:tplc="0415000F">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DB5680"/>
    <w:multiLevelType w:val="hybridMultilevel"/>
    <w:tmpl w:val="689A605A"/>
    <w:lvl w:ilvl="0" w:tplc="C0BED318">
      <w:start w:val="1"/>
      <w:numFmt w:val="decimal"/>
      <w:lvlText w:val="%1."/>
      <w:lvlJc w:val="left"/>
      <w:pPr>
        <w:ind w:left="383" w:hanging="284"/>
      </w:pPr>
      <w:rPr>
        <w:rFonts w:ascii="Arial MT" w:eastAsia="Arial MT" w:hAnsi="Arial MT" w:cs="Arial MT" w:hint="default"/>
        <w:spacing w:val="-1"/>
        <w:w w:val="100"/>
        <w:sz w:val="22"/>
        <w:szCs w:val="22"/>
        <w:lang w:val="pl-PL" w:eastAsia="en-US" w:bidi="ar-SA"/>
      </w:rPr>
    </w:lvl>
    <w:lvl w:ilvl="1" w:tplc="D86EAB34">
      <w:numFmt w:val="bullet"/>
      <w:lvlText w:val="•"/>
      <w:lvlJc w:val="left"/>
      <w:pPr>
        <w:ind w:left="1266" w:hanging="284"/>
      </w:pPr>
      <w:rPr>
        <w:rFonts w:hint="default"/>
        <w:lang w:val="pl-PL" w:eastAsia="en-US" w:bidi="ar-SA"/>
      </w:rPr>
    </w:lvl>
    <w:lvl w:ilvl="2" w:tplc="8ED4F438">
      <w:numFmt w:val="bullet"/>
      <w:lvlText w:val="•"/>
      <w:lvlJc w:val="left"/>
      <w:pPr>
        <w:ind w:left="2153" w:hanging="284"/>
      </w:pPr>
      <w:rPr>
        <w:rFonts w:hint="default"/>
        <w:lang w:val="pl-PL" w:eastAsia="en-US" w:bidi="ar-SA"/>
      </w:rPr>
    </w:lvl>
    <w:lvl w:ilvl="3" w:tplc="BFEE95FC">
      <w:numFmt w:val="bullet"/>
      <w:lvlText w:val="•"/>
      <w:lvlJc w:val="left"/>
      <w:pPr>
        <w:ind w:left="3040" w:hanging="284"/>
      </w:pPr>
      <w:rPr>
        <w:rFonts w:hint="default"/>
        <w:lang w:val="pl-PL" w:eastAsia="en-US" w:bidi="ar-SA"/>
      </w:rPr>
    </w:lvl>
    <w:lvl w:ilvl="4" w:tplc="5CD27096">
      <w:numFmt w:val="bullet"/>
      <w:lvlText w:val="•"/>
      <w:lvlJc w:val="left"/>
      <w:pPr>
        <w:ind w:left="3927" w:hanging="284"/>
      </w:pPr>
      <w:rPr>
        <w:rFonts w:hint="default"/>
        <w:lang w:val="pl-PL" w:eastAsia="en-US" w:bidi="ar-SA"/>
      </w:rPr>
    </w:lvl>
    <w:lvl w:ilvl="5" w:tplc="C9928352">
      <w:numFmt w:val="bullet"/>
      <w:lvlText w:val="•"/>
      <w:lvlJc w:val="left"/>
      <w:pPr>
        <w:ind w:left="4814" w:hanging="284"/>
      </w:pPr>
      <w:rPr>
        <w:rFonts w:hint="default"/>
        <w:lang w:val="pl-PL" w:eastAsia="en-US" w:bidi="ar-SA"/>
      </w:rPr>
    </w:lvl>
    <w:lvl w:ilvl="6" w:tplc="4DF2B860">
      <w:numFmt w:val="bullet"/>
      <w:lvlText w:val="•"/>
      <w:lvlJc w:val="left"/>
      <w:pPr>
        <w:ind w:left="5701" w:hanging="284"/>
      </w:pPr>
      <w:rPr>
        <w:rFonts w:hint="default"/>
        <w:lang w:val="pl-PL" w:eastAsia="en-US" w:bidi="ar-SA"/>
      </w:rPr>
    </w:lvl>
    <w:lvl w:ilvl="7" w:tplc="D7A8EACC">
      <w:numFmt w:val="bullet"/>
      <w:lvlText w:val="•"/>
      <w:lvlJc w:val="left"/>
      <w:pPr>
        <w:ind w:left="6588" w:hanging="284"/>
      </w:pPr>
      <w:rPr>
        <w:rFonts w:hint="default"/>
        <w:lang w:val="pl-PL" w:eastAsia="en-US" w:bidi="ar-SA"/>
      </w:rPr>
    </w:lvl>
    <w:lvl w:ilvl="8" w:tplc="401E0F3A">
      <w:numFmt w:val="bullet"/>
      <w:lvlText w:val="•"/>
      <w:lvlJc w:val="left"/>
      <w:pPr>
        <w:ind w:left="7475" w:hanging="284"/>
      </w:pPr>
      <w:rPr>
        <w:rFonts w:hint="default"/>
        <w:lang w:val="pl-PL" w:eastAsia="en-US" w:bidi="ar-SA"/>
      </w:rPr>
    </w:lvl>
  </w:abstractNum>
  <w:abstractNum w:abstractNumId="8" w15:restartNumberingAfterBreak="0">
    <w:nsid w:val="38275DC6"/>
    <w:multiLevelType w:val="hybridMultilevel"/>
    <w:tmpl w:val="719CD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460766"/>
    <w:multiLevelType w:val="hybridMultilevel"/>
    <w:tmpl w:val="26BE9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9947B2"/>
    <w:multiLevelType w:val="hybridMultilevel"/>
    <w:tmpl w:val="7FC08038"/>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1" w15:restartNumberingAfterBreak="0">
    <w:nsid w:val="481877C5"/>
    <w:multiLevelType w:val="hybridMultilevel"/>
    <w:tmpl w:val="1520C9F0"/>
    <w:lvl w:ilvl="0" w:tplc="04150017">
      <w:start w:val="1"/>
      <w:numFmt w:val="lowerLetter"/>
      <w:lvlText w:val="%1)"/>
      <w:lvlJc w:val="left"/>
      <w:pPr>
        <w:tabs>
          <w:tab w:val="num" w:pos="1004"/>
        </w:tabs>
        <w:ind w:left="1004" w:hanging="360"/>
      </w:pPr>
      <w:rPr>
        <w:rFonts w:hint="default"/>
        <w:b w:val="0"/>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9835EA6"/>
    <w:multiLevelType w:val="hybridMultilevel"/>
    <w:tmpl w:val="B05E8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762A98"/>
    <w:multiLevelType w:val="hybridMultilevel"/>
    <w:tmpl w:val="95C2C37A"/>
    <w:lvl w:ilvl="0" w:tplc="A3EAB358">
      <w:start w:val="1"/>
      <w:numFmt w:val="decimal"/>
      <w:lvlText w:val="%1."/>
      <w:lvlJc w:val="left"/>
      <w:pPr>
        <w:ind w:left="527" w:hanging="428"/>
      </w:pPr>
      <w:rPr>
        <w:rFonts w:ascii="Verdana" w:eastAsia="Arial MT" w:hAnsi="Verdana" w:cs="Arial MT" w:hint="default"/>
        <w:spacing w:val="-1"/>
        <w:w w:val="100"/>
        <w:sz w:val="20"/>
        <w:szCs w:val="20"/>
        <w:lang w:val="pl-PL" w:eastAsia="en-US" w:bidi="ar-SA"/>
      </w:rPr>
    </w:lvl>
    <w:lvl w:ilvl="1" w:tplc="E9923A36">
      <w:numFmt w:val="bullet"/>
      <w:lvlText w:val="•"/>
      <w:lvlJc w:val="left"/>
      <w:pPr>
        <w:ind w:left="1392" w:hanging="428"/>
      </w:pPr>
      <w:rPr>
        <w:rFonts w:hint="default"/>
        <w:lang w:val="pl-PL" w:eastAsia="en-US" w:bidi="ar-SA"/>
      </w:rPr>
    </w:lvl>
    <w:lvl w:ilvl="2" w:tplc="B11C3386">
      <w:numFmt w:val="bullet"/>
      <w:lvlText w:val="•"/>
      <w:lvlJc w:val="left"/>
      <w:pPr>
        <w:ind w:left="2265" w:hanging="428"/>
      </w:pPr>
      <w:rPr>
        <w:rFonts w:hint="default"/>
        <w:lang w:val="pl-PL" w:eastAsia="en-US" w:bidi="ar-SA"/>
      </w:rPr>
    </w:lvl>
    <w:lvl w:ilvl="3" w:tplc="26701970">
      <w:numFmt w:val="bullet"/>
      <w:lvlText w:val="•"/>
      <w:lvlJc w:val="left"/>
      <w:pPr>
        <w:ind w:left="3138" w:hanging="428"/>
      </w:pPr>
      <w:rPr>
        <w:rFonts w:hint="default"/>
        <w:lang w:val="pl-PL" w:eastAsia="en-US" w:bidi="ar-SA"/>
      </w:rPr>
    </w:lvl>
    <w:lvl w:ilvl="4" w:tplc="3A66E7C8">
      <w:numFmt w:val="bullet"/>
      <w:lvlText w:val="•"/>
      <w:lvlJc w:val="left"/>
      <w:pPr>
        <w:ind w:left="4011" w:hanging="428"/>
      </w:pPr>
      <w:rPr>
        <w:rFonts w:hint="default"/>
        <w:lang w:val="pl-PL" w:eastAsia="en-US" w:bidi="ar-SA"/>
      </w:rPr>
    </w:lvl>
    <w:lvl w:ilvl="5" w:tplc="69F2E00E">
      <w:numFmt w:val="bullet"/>
      <w:lvlText w:val="•"/>
      <w:lvlJc w:val="left"/>
      <w:pPr>
        <w:ind w:left="4884" w:hanging="428"/>
      </w:pPr>
      <w:rPr>
        <w:rFonts w:hint="default"/>
        <w:lang w:val="pl-PL" w:eastAsia="en-US" w:bidi="ar-SA"/>
      </w:rPr>
    </w:lvl>
    <w:lvl w:ilvl="6" w:tplc="24E00602">
      <w:numFmt w:val="bullet"/>
      <w:lvlText w:val="•"/>
      <w:lvlJc w:val="left"/>
      <w:pPr>
        <w:ind w:left="5757" w:hanging="428"/>
      </w:pPr>
      <w:rPr>
        <w:rFonts w:hint="default"/>
        <w:lang w:val="pl-PL" w:eastAsia="en-US" w:bidi="ar-SA"/>
      </w:rPr>
    </w:lvl>
    <w:lvl w:ilvl="7" w:tplc="CE9A9CAC">
      <w:numFmt w:val="bullet"/>
      <w:lvlText w:val="•"/>
      <w:lvlJc w:val="left"/>
      <w:pPr>
        <w:ind w:left="6630" w:hanging="428"/>
      </w:pPr>
      <w:rPr>
        <w:rFonts w:hint="default"/>
        <w:lang w:val="pl-PL" w:eastAsia="en-US" w:bidi="ar-SA"/>
      </w:rPr>
    </w:lvl>
    <w:lvl w:ilvl="8" w:tplc="DBB08314">
      <w:numFmt w:val="bullet"/>
      <w:lvlText w:val="•"/>
      <w:lvlJc w:val="left"/>
      <w:pPr>
        <w:ind w:left="7503" w:hanging="428"/>
      </w:pPr>
      <w:rPr>
        <w:rFonts w:hint="default"/>
        <w:lang w:val="pl-PL" w:eastAsia="en-US" w:bidi="ar-SA"/>
      </w:rPr>
    </w:lvl>
  </w:abstractNum>
  <w:abstractNum w:abstractNumId="14" w15:restartNumberingAfterBreak="0">
    <w:nsid w:val="4D55741C"/>
    <w:multiLevelType w:val="hybridMultilevel"/>
    <w:tmpl w:val="ABAC4FB2"/>
    <w:lvl w:ilvl="0" w:tplc="F1B42B1A">
      <w:start w:val="1"/>
      <w:numFmt w:val="decimal"/>
      <w:lvlText w:val="%1."/>
      <w:lvlJc w:val="left"/>
      <w:pPr>
        <w:ind w:left="383" w:hanging="284"/>
      </w:pPr>
      <w:rPr>
        <w:rFonts w:ascii="Verdana" w:eastAsia="Arial MT" w:hAnsi="Verdana" w:cs="Arial MT" w:hint="default"/>
        <w:spacing w:val="-1"/>
        <w:w w:val="100"/>
        <w:sz w:val="20"/>
        <w:szCs w:val="20"/>
        <w:lang w:val="pl-PL" w:eastAsia="en-US" w:bidi="ar-SA"/>
      </w:rPr>
    </w:lvl>
    <w:lvl w:ilvl="1" w:tplc="E8E65D86">
      <w:start w:val="1"/>
      <w:numFmt w:val="decimal"/>
      <w:lvlText w:val="%2)"/>
      <w:lvlJc w:val="left"/>
      <w:pPr>
        <w:ind w:left="666" w:hanging="284"/>
      </w:pPr>
      <w:rPr>
        <w:rFonts w:ascii="Verdana" w:eastAsia="Arial MT" w:hAnsi="Verdana" w:cs="Arial MT" w:hint="default"/>
        <w:spacing w:val="-1"/>
        <w:w w:val="100"/>
        <w:sz w:val="20"/>
        <w:szCs w:val="20"/>
        <w:lang w:val="pl-PL" w:eastAsia="en-US" w:bidi="ar-SA"/>
      </w:rPr>
    </w:lvl>
    <w:lvl w:ilvl="2" w:tplc="D08E6004">
      <w:numFmt w:val="bullet"/>
      <w:lvlText w:val="•"/>
      <w:lvlJc w:val="left"/>
      <w:pPr>
        <w:ind w:left="1614" w:hanging="284"/>
      </w:pPr>
      <w:rPr>
        <w:rFonts w:hint="default"/>
        <w:lang w:val="pl-PL" w:eastAsia="en-US" w:bidi="ar-SA"/>
      </w:rPr>
    </w:lvl>
    <w:lvl w:ilvl="3" w:tplc="FCB0925A">
      <w:numFmt w:val="bullet"/>
      <w:lvlText w:val="•"/>
      <w:lvlJc w:val="left"/>
      <w:pPr>
        <w:ind w:left="2568" w:hanging="284"/>
      </w:pPr>
      <w:rPr>
        <w:rFonts w:hint="default"/>
        <w:lang w:val="pl-PL" w:eastAsia="en-US" w:bidi="ar-SA"/>
      </w:rPr>
    </w:lvl>
    <w:lvl w:ilvl="4" w:tplc="E9A29A6E">
      <w:numFmt w:val="bullet"/>
      <w:lvlText w:val="•"/>
      <w:lvlJc w:val="left"/>
      <w:pPr>
        <w:ind w:left="3522" w:hanging="284"/>
      </w:pPr>
      <w:rPr>
        <w:rFonts w:hint="default"/>
        <w:lang w:val="pl-PL" w:eastAsia="en-US" w:bidi="ar-SA"/>
      </w:rPr>
    </w:lvl>
    <w:lvl w:ilvl="5" w:tplc="10A84426">
      <w:numFmt w:val="bullet"/>
      <w:lvlText w:val="•"/>
      <w:lvlJc w:val="left"/>
      <w:pPr>
        <w:ind w:left="4477" w:hanging="284"/>
      </w:pPr>
      <w:rPr>
        <w:rFonts w:hint="default"/>
        <w:lang w:val="pl-PL" w:eastAsia="en-US" w:bidi="ar-SA"/>
      </w:rPr>
    </w:lvl>
    <w:lvl w:ilvl="6" w:tplc="BA386CBE">
      <w:numFmt w:val="bullet"/>
      <w:lvlText w:val="•"/>
      <w:lvlJc w:val="left"/>
      <w:pPr>
        <w:ind w:left="5431" w:hanging="284"/>
      </w:pPr>
      <w:rPr>
        <w:rFonts w:hint="default"/>
        <w:lang w:val="pl-PL" w:eastAsia="en-US" w:bidi="ar-SA"/>
      </w:rPr>
    </w:lvl>
    <w:lvl w:ilvl="7" w:tplc="15ACCACA">
      <w:numFmt w:val="bullet"/>
      <w:lvlText w:val="•"/>
      <w:lvlJc w:val="left"/>
      <w:pPr>
        <w:ind w:left="6385" w:hanging="284"/>
      </w:pPr>
      <w:rPr>
        <w:rFonts w:hint="default"/>
        <w:lang w:val="pl-PL" w:eastAsia="en-US" w:bidi="ar-SA"/>
      </w:rPr>
    </w:lvl>
    <w:lvl w:ilvl="8" w:tplc="1CD09D56">
      <w:numFmt w:val="bullet"/>
      <w:lvlText w:val="•"/>
      <w:lvlJc w:val="left"/>
      <w:pPr>
        <w:ind w:left="7340" w:hanging="284"/>
      </w:pPr>
      <w:rPr>
        <w:rFonts w:hint="default"/>
        <w:lang w:val="pl-PL" w:eastAsia="en-US" w:bidi="ar-SA"/>
      </w:rPr>
    </w:lvl>
  </w:abstractNum>
  <w:abstractNum w:abstractNumId="15" w15:restartNumberingAfterBreak="0">
    <w:nsid w:val="4EFE3D51"/>
    <w:multiLevelType w:val="hybridMultilevel"/>
    <w:tmpl w:val="85C66608"/>
    <w:lvl w:ilvl="0" w:tplc="5000A7D2">
      <w:start w:val="1"/>
      <w:numFmt w:val="decimal"/>
      <w:lvlText w:val="%1."/>
      <w:lvlJc w:val="left"/>
      <w:pPr>
        <w:ind w:left="383" w:hanging="284"/>
        <w:jc w:val="right"/>
      </w:pPr>
      <w:rPr>
        <w:rFonts w:ascii="Verdana" w:eastAsia="Arial MT" w:hAnsi="Verdana" w:cs="Arial MT" w:hint="default"/>
        <w:spacing w:val="-1"/>
        <w:w w:val="100"/>
        <w:sz w:val="20"/>
        <w:szCs w:val="20"/>
        <w:lang w:val="pl-PL" w:eastAsia="en-US" w:bidi="ar-SA"/>
      </w:rPr>
    </w:lvl>
    <w:lvl w:ilvl="1" w:tplc="8AEAA8B6">
      <w:start w:val="1"/>
      <w:numFmt w:val="decimal"/>
      <w:lvlText w:val="%2)"/>
      <w:lvlJc w:val="left"/>
      <w:pPr>
        <w:ind w:left="743" w:hanging="360"/>
      </w:pPr>
      <w:rPr>
        <w:rFonts w:ascii="Verdana" w:eastAsia="Arial MT" w:hAnsi="Verdana" w:cs="Arial MT" w:hint="default"/>
        <w:spacing w:val="-1"/>
        <w:w w:val="100"/>
        <w:sz w:val="20"/>
        <w:szCs w:val="20"/>
        <w:lang w:val="pl-PL" w:eastAsia="en-US" w:bidi="ar-SA"/>
      </w:rPr>
    </w:lvl>
    <w:lvl w:ilvl="2" w:tplc="D0E21478">
      <w:start w:val="1"/>
      <w:numFmt w:val="lowerLetter"/>
      <w:lvlText w:val="%3)"/>
      <w:lvlJc w:val="left"/>
      <w:pPr>
        <w:ind w:left="952" w:hanging="281"/>
      </w:pPr>
      <w:rPr>
        <w:rFonts w:ascii="Verdana" w:eastAsia="Arial MT" w:hAnsi="Verdana" w:cs="Arial MT" w:hint="default"/>
        <w:spacing w:val="-1"/>
        <w:w w:val="100"/>
        <w:sz w:val="20"/>
        <w:szCs w:val="20"/>
        <w:lang w:val="pl-PL" w:eastAsia="en-US" w:bidi="ar-SA"/>
      </w:rPr>
    </w:lvl>
    <w:lvl w:ilvl="3" w:tplc="FC1A0180">
      <w:numFmt w:val="bullet"/>
      <w:lvlText w:val="•"/>
      <w:lvlJc w:val="left"/>
      <w:pPr>
        <w:ind w:left="1100" w:hanging="281"/>
      </w:pPr>
      <w:rPr>
        <w:rFonts w:hint="default"/>
        <w:lang w:val="pl-PL" w:eastAsia="en-US" w:bidi="ar-SA"/>
      </w:rPr>
    </w:lvl>
    <w:lvl w:ilvl="4" w:tplc="04A446E8">
      <w:numFmt w:val="bullet"/>
      <w:lvlText w:val="•"/>
      <w:lvlJc w:val="left"/>
      <w:pPr>
        <w:ind w:left="2264" w:hanging="281"/>
      </w:pPr>
      <w:rPr>
        <w:rFonts w:hint="default"/>
        <w:lang w:val="pl-PL" w:eastAsia="en-US" w:bidi="ar-SA"/>
      </w:rPr>
    </w:lvl>
    <w:lvl w:ilvl="5" w:tplc="9970CF86">
      <w:numFmt w:val="bullet"/>
      <w:lvlText w:val="•"/>
      <w:lvlJc w:val="left"/>
      <w:pPr>
        <w:ind w:left="3428" w:hanging="281"/>
      </w:pPr>
      <w:rPr>
        <w:rFonts w:hint="default"/>
        <w:lang w:val="pl-PL" w:eastAsia="en-US" w:bidi="ar-SA"/>
      </w:rPr>
    </w:lvl>
    <w:lvl w:ilvl="6" w:tplc="018234D8">
      <w:numFmt w:val="bullet"/>
      <w:lvlText w:val="•"/>
      <w:lvlJc w:val="left"/>
      <w:pPr>
        <w:ind w:left="4592" w:hanging="281"/>
      </w:pPr>
      <w:rPr>
        <w:rFonts w:hint="default"/>
        <w:lang w:val="pl-PL" w:eastAsia="en-US" w:bidi="ar-SA"/>
      </w:rPr>
    </w:lvl>
    <w:lvl w:ilvl="7" w:tplc="94843B0E">
      <w:numFmt w:val="bullet"/>
      <w:lvlText w:val="•"/>
      <w:lvlJc w:val="left"/>
      <w:pPr>
        <w:ind w:left="5756" w:hanging="281"/>
      </w:pPr>
      <w:rPr>
        <w:rFonts w:hint="default"/>
        <w:lang w:val="pl-PL" w:eastAsia="en-US" w:bidi="ar-SA"/>
      </w:rPr>
    </w:lvl>
    <w:lvl w:ilvl="8" w:tplc="DED41254">
      <w:numFmt w:val="bullet"/>
      <w:lvlText w:val="•"/>
      <w:lvlJc w:val="left"/>
      <w:pPr>
        <w:ind w:left="6920" w:hanging="281"/>
      </w:pPr>
      <w:rPr>
        <w:rFonts w:hint="default"/>
        <w:lang w:val="pl-PL" w:eastAsia="en-US" w:bidi="ar-SA"/>
      </w:rPr>
    </w:lvl>
  </w:abstractNum>
  <w:abstractNum w:abstractNumId="16" w15:restartNumberingAfterBreak="0">
    <w:nsid w:val="58EB752F"/>
    <w:multiLevelType w:val="hybridMultilevel"/>
    <w:tmpl w:val="309C5A12"/>
    <w:lvl w:ilvl="0" w:tplc="0FDCE2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9194ABD"/>
    <w:multiLevelType w:val="hybridMultilevel"/>
    <w:tmpl w:val="241E18D2"/>
    <w:lvl w:ilvl="0" w:tplc="898C523C">
      <w:start w:val="1"/>
      <w:numFmt w:val="decimal"/>
      <w:lvlText w:val="%1."/>
      <w:lvlJc w:val="left"/>
      <w:pPr>
        <w:ind w:left="347" w:hanging="247"/>
        <w:jc w:val="right"/>
      </w:pPr>
      <w:rPr>
        <w:rFonts w:ascii="Verdana" w:eastAsia="Arial MT" w:hAnsi="Verdana" w:cs="Arial MT" w:hint="default"/>
        <w:spacing w:val="-1"/>
        <w:w w:val="100"/>
        <w:sz w:val="20"/>
        <w:szCs w:val="20"/>
        <w:lang w:val="pl-PL" w:eastAsia="en-US" w:bidi="ar-SA"/>
      </w:rPr>
    </w:lvl>
    <w:lvl w:ilvl="1" w:tplc="597C7420">
      <w:numFmt w:val="bullet"/>
      <w:lvlText w:val="•"/>
      <w:lvlJc w:val="left"/>
      <w:pPr>
        <w:ind w:left="1230" w:hanging="247"/>
      </w:pPr>
      <w:rPr>
        <w:rFonts w:hint="default"/>
        <w:lang w:val="pl-PL" w:eastAsia="en-US" w:bidi="ar-SA"/>
      </w:rPr>
    </w:lvl>
    <w:lvl w:ilvl="2" w:tplc="90C8DD2E">
      <w:numFmt w:val="bullet"/>
      <w:lvlText w:val="•"/>
      <w:lvlJc w:val="left"/>
      <w:pPr>
        <w:ind w:left="2121" w:hanging="247"/>
      </w:pPr>
      <w:rPr>
        <w:rFonts w:hint="default"/>
        <w:lang w:val="pl-PL" w:eastAsia="en-US" w:bidi="ar-SA"/>
      </w:rPr>
    </w:lvl>
    <w:lvl w:ilvl="3" w:tplc="DAB6FF6E">
      <w:numFmt w:val="bullet"/>
      <w:lvlText w:val="•"/>
      <w:lvlJc w:val="left"/>
      <w:pPr>
        <w:ind w:left="3012" w:hanging="247"/>
      </w:pPr>
      <w:rPr>
        <w:rFonts w:hint="default"/>
        <w:lang w:val="pl-PL" w:eastAsia="en-US" w:bidi="ar-SA"/>
      </w:rPr>
    </w:lvl>
    <w:lvl w:ilvl="4" w:tplc="EDA0B936">
      <w:numFmt w:val="bullet"/>
      <w:lvlText w:val="•"/>
      <w:lvlJc w:val="left"/>
      <w:pPr>
        <w:ind w:left="3903" w:hanging="247"/>
      </w:pPr>
      <w:rPr>
        <w:rFonts w:hint="default"/>
        <w:lang w:val="pl-PL" w:eastAsia="en-US" w:bidi="ar-SA"/>
      </w:rPr>
    </w:lvl>
    <w:lvl w:ilvl="5" w:tplc="EAD824CA">
      <w:numFmt w:val="bullet"/>
      <w:lvlText w:val="•"/>
      <w:lvlJc w:val="left"/>
      <w:pPr>
        <w:ind w:left="4794" w:hanging="247"/>
      </w:pPr>
      <w:rPr>
        <w:rFonts w:hint="default"/>
        <w:lang w:val="pl-PL" w:eastAsia="en-US" w:bidi="ar-SA"/>
      </w:rPr>
    </w:lvl>
    <w:lvl w:ilvl="6" w:tplc="D08887E4">
      <w:numFmt w:val="bullet"/>
      <w:lvlText w:val="•"/>
      <w:lvlJc w:val="left"/>
      <w:pPr>
        <w:ind w:left="5685" w:hanging="247"/>
      </w:pPr>
      <w:rPr>
        <w:rFonts w:hint="default"/>
        <w:lang w:val="pl-PL" w:eastAsia="en-US" w:bidi="ar-SA"/>
      </w:rPr>
    </w:lvl>
    <w:lvl w:ilvl="7" w:tplc="A9E2D852">
      <w:numFmt w:val="bullet"/>
      <w:lvlText w:val="•"/>
      <w:lvlJc w:val="left"/>
      <w:pPr>
        <w:ind w:left="6576" w:hanging="247"/>
      </w:pPr>
      <w:rPr>
        <w:rFonts w:hint="default"/>
        <w:lang w:val="pl-PL" w:eastAsia="en-US" w:bidi="ar-SA"/>
      </w:rPr>
    </w:lvl>
    <w:lvl w:ilvl="8" w:tplc="4AC28152">
      <w:numFmt w:val="bullet"/>
      <w:lvlText w:val="•"/>
      <w:lvlJc w:val="left"/>
      <w:pPr>
        <w:ind w:left="7467" w:hanging="247"/>
      </w:pPr>
      <w:rPr>
        <w:rFonts w:hint="default"/>
        <w:lang w:val="pl-PL" w:eastAsia="en-US" w:bidi="ar-SA"/>
      </w:rPr>
    </w:lvl>
  </w:abstractNum>
  <w:abstractNum w:abstractNumId="18" w15:restartNumberingAfterBreak="0">
    <w:nsid w:val="59584B60"/>
    <w:multiLevelType w:val="hybridMultilevel"/>
    <w:tmpl w:val="A7145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B0724A"/>
    <w:multiLevelType w:val="hybridMultilevel"/>
    <w:tmpl w:val="5BF08DAC"/>
    <w:lvl w:ilvl="0" w:tplc="E3E8D06A">
      <w:start w:val="1"/>
      <w:numFmt w:val="decimal"/>
      <w:lvlText w:val="%1."/>
      <w:lvlJc w:val="left"/>
      <w:pPr>
        <w:ind w:left="383" w:hanging="284"/>
      </w:pPr>
      <w:rPr>
        <w:rFonts w:hint="default"/>
        <w:w w:val="100"/>
        <w:lang w:val="pl-PL" w:eastAsia="en-US" w:bidi="ar-SA"/>
      </w:rPr>
    </w:lvl>
    <w:lvl w:ilvl="1" w:tplc="04150017">
      <w:start w:val="1"/>
      <w:numFmt w:val="lowerLetter"/>
      <w:lvlText w:val="%2)"/>
      <w:lvlJc w:val="left"/>
      <w:pPr>
        <w:ind w:left="887" w:hanging="360"/>
      </w:pPr>
    </w:lvl>
    <w:lvl w:ilvl="2" w:tplc="A2CC0D80">
      <w:numFmt w:val="bullet"/>
      <w:lvlText w:val="•"/>
      <w:lvlJc w:val="left"/>
      <w:pPr>
        <w:ind w:left="1738" w:hanging="281"/>
      </w:pPr>
      <w:rPr>
        <w:rFonts w:hint="default"/>
        <w:lang w:val="pl-PL" w:eastAsia="en-US" w:bidi="ar-SA"/>
      </w:rPr>
    </w:lvl>
    <w:lvl w:ilvl="3" w:tplc="55C49382">
      <w:numFmt w:val="bullet"/>
      <w:lvlText w:val="•"/>
      <w:lvlJc w:val="left"/>
      <w:pPr>
        <w:ind w:left="2677" w:hanging="281"/>
      </w:pPr>
      <w:rPr>
        <w:rFonts w:hint="default"/>
        <w:lang w:val="pl-PL" w:eastAsia="en-US" w:bidi="ar-SA"/>
      </w:rPr>
    </w:lvl>
    <w:lvl w:ilvl="4" w:tplc="6700E9CA">
      <w:numFmt w:val="bullet"/>
      <w:lvlText w:val="•"/>
      <w:lvlJc w:val="left"/>
      <w:pPr>
        <w:ind w:left="3616" w:hanging="281"/>
      </w:pPr>
      <w:rPr>
        <w:rFonts w:hint="default"/>
        <w:lang w:val="pl-PL" w:eastAsia="en-US" w:bidi="ar-SA"/>
      </w:rPr>
    </w:lvl>
    <w:lvl w:ilvl="5" w:tplc="7CEA7952">
      <w:numFmt w:val="bullet"/>
      <w:lvlText w:val="•"/>
      <w:lvlJc w:val="left"/>
      <w:pPr>
        <w:ind w:left="4555" w:hanging="281"/>
      </w:pPr>
      <w:rPr>
        <w:rFonts w:hint="default"/>
        <w:lang w:val="pl-PL" w:eastAsia="en-US" w:bidi="ar-SA"/>
      </w:rPr>
    </w:lvl>
    <w:lvl w:ilvl="6" w:tplc="D502259C">
      <w:numFmt w:val="bullet"/>
      <w:lvlText w:val="•"/>
      <w:lvlJc w:val="left"/>
      <w:pPr>
        <w:ind w:left="5493" w:hanging="281"/>
      </w:pPr>
      <w:rPr>
        <w:rFonts w:hint="default"/>
        <w:lang w:val="pl-PL" w:eastAsia="en-US" w:bidi="ar-SA"/>
      </w:rPr>
    </w:lvl>
    <w:lvl w:ilvl="7" w:tplc="5B369E54">
      <w:numFmt w:val="bullet"/>
      <w:lvlText w:val="•"/>
      <w:lvlJc w:val="left"/>
      <w:pPr>
        <w:ind w:left="6432" w:hanging="281"/>
      </w:pPr>
      <w:rPr>
        <w:rFonts w:hint="default"/>
        <w:lang w:val="pl-PL" w:eastAsia="en-US" w:bidi="ar-SA"/>
      </w:rPr>
    </w:lvl>
    <w:lvl w:ilvl="8" w:tplc="897283A8">
      <w:numFmt w:val="bullet"/>
      <w:lvlText w:val="•"/>
      <w:lvlJc w:val="left"/>
      <w:pPr>
        <w:ind w:left="7371" w:hanging="281"/>
      </w:pPr>
      <w:rPr>
        <w:rFonts w:hint="default"/>
        <w:lang w:val="pl-PL" w:eastAsia="en-US" w:bidi="ar-SA"/>
      </w:rPr>
    </w:lvl>
  </w:abstractNum>
  <w:abstractNum w:abstractNumId="20" w15:restartNumberingAfterBreak="0">
    <w:nsid w:val="5DE157F9"/>
    <w:multiLevelType w:val="hybridMultilevel"/>
    <w:tmpl w:val="6EDC4A88"/>
    <w:lvl w:ilvl="0" w:tplc="A056B0E4">
      <w:start w:val="1"/>
      <w:numFmt w:val="decimal"/>
      <w:lvlText w:val="%1)"/>
      <w:lvlJc w:val="left"/>
      <w:pPr>
        <w:ind w:left="460" w:hanging="360"/>
      </w:pPr>
      <w:rPr>
        <w:rFonts w:ascii="Arial MT" w:eastAsia="Arial MT" w:hAnsi="Arial MT" w:cs="Arial MT" w:hint="default"/>
        <w:spacing w:val="-1"/>
        <w:w w:val="100"/>
        <w:sz w:val="22"/>
        <w:szCs w:val="22"/>
        <w:lang w:val="pl-PL" w:eastAsia="en-US" w:bidi="ar-SA"/>
      </w:rPr>
    </w:lvl>
    <w:lvl w:ilvl="1" w:tplc="CBCE53EC">
      <w:numFmt w:val="bullet"/>
      <w:lvlText w:val="•"/>
      <w:lvlJc w:val="left"/>
      <w:pPr>
        <w:ind w:left="1338" w:hanging="360"/>
      </w:pPr>
      <w:rPr>
        <w:rFonts w:hint="default"/>
        <w:lang w:val="pl-PL" w:eastAsia="en-US" w:bidi="ar-SA"/>
      </w:rPr>
    </w:lvl>
    <w:lvl w:ilvl="2" w:tplc="0038C462">
      <w:numFmt w:val="bullet"/>
      <w:lvlText w:val="•"/>
      <w:lvlJc w:val="left"/>
      <w:pPr>
        <w:ind w:left="2217" w:hanging="360"/>
      </w:pPr>
      <w:rPr>
        <w:rFonts w:hint="default"/>
        <w:lang w:val="pl-PL" w:eastAsia="en-US" w:bidi="ar-SA"/>
      </w:rPr>
    </w:lvl>
    <w:lvl w:ilvl="3" w:tplc="8B3C1F88">
      <w:numFmt w:val="bullet"/>
      <w:lvlText w:val="•"/>
      <w:lvlJc w:val="left"/>
      <w:pPr>
        <w:ind w:left="3096" w:hanging="360"/>
      </w:pPr>
      <w:rPr>
        <w:rFonts w:hint="default"/>
        <w:lang w:val="pl-PL" w:eastAsia="en-US" w:bidi="ar-SA"/>
      </w:rPr>
    </w:lvl>
    <w:lvl w:ilvl="4" w:tplc="E8CC8926">
      <w:numFmt w:val="bullet"/>
      <w:lvlText w:val="•"/>
      <w:lvlJc w:val="left"/>
      <w:pPr>
        <w:ind w:left="3975" w:hanging="360"/>
      </w:pPr>
      <w:rPr>
        <w:rFonts w:hint="default"/>
        <w:lang w:val="pl-PL" w:eastAsia="en-US" w:bidi="ar-SA"/>
      </w:rPr>
    </w:lvl>
    <w:lvl w:ilvl="5" w:tplc="F39EA662">
      <w:numFmt w:val="bullet"/>
      <w:lvlText w:val="•"/>
      <w:lvlJc w:val="left"/>
      <w:pPr>
        <w:ind w:left="4854" w:hanging="360"/>
      </w:pPr>
      <w:rPr>
        <w:rFonts w:hint="default"/>
        <w:lang w:val="pl-PL" w:eastAsia="en-US" w:bidi="ar-SA"/>
      </w:rPr>
    </w:lvl>
    <w:lvl w:ilvl="6" w:tplc="9AAEA020">
      <w:numFmt w:val="bullet"/>
      <w:lvlText w:val="•"/>
      <w:lvlJc w:val="left"/>
      <w:pPr>
        <w:ind w:left="5733" w:hanging="360"/>
      </w:pPr>
      <w:rPr>
        <w:rFonts w:hint="default"/>
        <w:lang w:val="pl-PL" w:eastAsia="en-US" w:bidi="ar-SA"/>
      </w:rPr>
    </w:lvl>
    <w:lvl w:ilvl="7" w:tplc="6E7E6F1A">
      <w:numFmt w:val="bullet"/>
      <w:lvlText w:val="•"/>
      <w:lvlJc w:val="left"/>
      <w:pPr>
        <w:ind w:left="6612" w:hanging="360"/>
      </w:pPr>
      <w:rPr>
        <w:rFonts w:hint="default"/>
        <w:lang w:val="pl-PL" w:eastAsia="en-US" w:bidi="ar-SA"/>
      </w:rPr>
    </w:lvl>
    <w:lvl w:ilvl="8" w:tplc="9868533E">
      <w:numFmt w:val="bullet"/>
      <w:lvlText w:val="•"/>
      <w:lvlJc w:val="left"/>
      <w:pPr>
        <w:ind w:left="7491" w:hanging="360"/>
      </w:pPr>
      <w:rPr>
        <w:rFonts w:hint="default"/>
        <w:lang w:val="pl-PL" w:eastAsia="en-US" w:bidi="ar-SA"/>
      </w:rPr>
    </w:lvl>
  </w:abstractNum>
  <w:abstractNum w:abstractNumId="21" w15:restartNumberingAfterBreak="0">
    <w:nsid w:val="632F4958"/>
    <w:multiLevelType w:val="hybridMultilevel"/>
    <w:tmpl w:val="8FC275F6"/>
    <w:lvl w:ilvl="0" w:tplc="1F2ACF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49A2FAD"/>
    <w:multiLevelType w:val="hybridMultilevel"/>
    <w:tmpl w:val="23B67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CF67E6"/>
    <w:multiLevelType w:val="hybridMultilevel"/>
    <w:tmpl w:val="1D687896"/>
    <w:lvl w:ilvl="0" w:tplc="AA864ED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345BD2"/>
    <w:multiLevelType w:val="hybridMultilevel"/>
    <w:tmpl w:val="5E4E6F36"/>
    <w:lvl w:ilvl="0" w:tplc="CF34AB88">
      <w:start w:val="1"/>
      <w:numFmt w:val="decimal"/>
      <w:lvlText w:val="%1."/>
      <w:lvlJc w:val="left"/>
      <w:pPr>
        <w:ind w:left="527" w:hanging="428"/>
      </w:pPr>
      <w:rPr>
        <w:rFonts w:ascii="Verdana" w:eastAsia="Arial MT" w:hAnsi="Verdana" w:cs="Arial MT" w:hint="default"/>
        <w:spacing w:val="-1"/>
        <w:w w:val="100"/>
        <w:sz w:val="20"/>
        <w:szCs w:val="20"/>
        <w:lang w:val="pl-PL" w:eastAsia="en-US" w:bidi="ar-SA"/>
      </w:rPr>
    </w:lvl>
    <w:lvl w:ilvl="1" w:tplc="881C057C">
      <w:numFmt w:val="bullet"/>
      <w:lvlText w:val="•"/>
      <w:lvlJc w:val="left"/>
      <w:pPr>
        <w:ind w:left="1392" w:hanging="428"/>
      </w:pPr>
      <w:rPr>
        <w:rFonts w:hint="default"/>
        <w:lang w:val="pl-PL" w:eastAsia="en-US" w:bidi="ar-SA"/>
      </w:rPr>
    </w:lvl>
    <w:lvl w:ilvl="2" w:tplc="A762EF22">
      <w:numFmt w:val="bullet"/>
      <w:lvlText w:val="•"/>
      <w:lvlJc w:val="left"/>
      <w:pPr>
        <w:ind w:left="2265" w:hanging="428"/>
      </w:pPr>
      <w:rPr>
        <w:rFonts w:hint="default"/>
        <w:lang w:val="pl-PL" w:eastAsia="en-US" w:bidi="ar-SA"/>
      </w:rPr>
    </w:lvl>
    <w:lvl w:ilvl="3" w:tplc="81E814F4">
      <w:numFmt w:val="bullet"/>
      <w:lvlText w:val="•"/>
      <w:lvlJc w:val="left"/>
      <w:pPr>
        <w:ind w:left="3138" w:hanging="428"/>
      </w:pPr>
      <w:rPr>
        <w:rFonts w:hint="default"/>
        <w:lang w:val="pl-PL" w:eastAsia="en-US" w:bidi="ar-SA"/>
      </w:rPr>
    </w:lvl>
    <w:lvl w:ilvl="4" w:tplc="1B40CFEE">
      <w:numFmt w:val="bullet"/>
      <w:lvlText w:val="•"/>
      <w:lvlJc w:val="left"/>
      <w:pPr>
        <w:ind w:left="4011" w:hanging="428"/>
      </w:pPr>
      <w:rPr>
        <w:rFonts w:hint="default"/>
        <w:lang w:val="pl-PL" w:eastAsia="en-US" w:bidi="ar-SA"/>
      </w:rPr>
    </w:lvl>
    <w:lvl w:ilvl="5" w:tplc="6412655A">
      <w:numFmt w:val="bullet"/>
      <w:lvlText w:val="•"/>
      <w:lvlJc w:val="left"/>
      <w:pPr>
        <w:ind w:left="4884" w:hanging="428"/>
      </w:pPr>
      <w:rPr>
        <w:rFonts w:hint="default"/>
        <w:lang w:val="pl-PL" w:eastAsia="en-US" w:bidi="ar-SA"/>
      </w:rPr>
    </w:lvl>
    <w:lvl w:ilvl="6" w:tplc="98C06E28">
      <w:numFmt w:val="bullet"/>
      <w:lvlText w:val="•"/>
      <w:lvlJc w:val="left"/>
      <w:pPr>
        <w:ind w:left="5757" w:hanging="428"/>
      </w:pPr>
      <w:rPr>
        <w:rFonts w:hint="default"/>
        <w:lang w:val="pl-PL" w:eastAsia="en-US" w:bidi="ar-SA"/>
      </w:rPr>
    </w:lvl>
    <w:lvl w:ilvl="7" w:tplc="5AF6F910">
      <w:numFmt w:val="bullet"/>
      <w:lvlText w:val="•"/>
      <w:lvlJc w:val="left"/>
      <w:pPr>
        <w:ind w:left="6630" w:hanging="428"/>
      </w:pPr>
      <w:rPr>
        <w:rFonts w:hint="default"/>
        <w:lang w:val="pl-PL" w:eastAsia="en-US" w:bidi="ar-SA"/>
      </w:rPr>
    </w:lvl>
    <w:lvl w:ilvl="8" w:tplc="763087A2">
      <w:numFmt w:val="bullet"/>
      <w:lvlText w:val="•"/>
      <w:lvlJc w:val="left"/>
      <w:pPr>
        <w:ind w:left="7503" w:hanging="428"/>
      </w:pPr>
      <w:rPr>
        <w:rFonts w:hint="default"/>
        <w:lang w:val="pl-PL" w:eastAsia="en-US" w:bidi="ar-SA"/>
      </w:rPr>
    </w:lvl>
  </w:abstractNum>
  <w:abstractNum w:abstractNumId="25" w15:restartNumberingAfterBreak="0">
    <w:nsid w:val="713F5035"/>
    <w:multiLevelType w:val="hybridMultilevel"/>
    <w:tmpl w:val="CC36A900"/>
    <w:lvl w:ilvl="0" w:tplc="0C52E89A">
      <w:start w:val="1"/>
      <w:numFmt w:val="decimal"/>
      <w:lvlText w:val="%1."/>
      <w:lvlJc w:val="left"/>
      <w:pPr>
        <w:ind w:left="383" w:hanging="284"/>
      </w:pPr>
      <w:rPr>
        <w:rFonts w:ascii="Verdana" w:eastAsia="Arial MT" w:hAnsi="Verdana" w:cs="Arial MT" w:hint="default"/>
        <w:spacing w:val="-1"/>
        <w:w w:val="100"/>
        <w:sz w:val="20"/>
        <w:szCs w:val="20"/>
        <w:lang w:val="pl-PL" w:eastAsia="en-US" w:bidi="ar-SA"/>
      </w:rPr>
    </w:lvl>
    <w:lvl w:ilvl="1" w:tplc="DE36605A">
      <w:start w:val="1"/>
      <w:numFmt w:val="decimal"/>
      <w:lvlText w:val="%2)"/>
      <w:lvlJc w:val="left"/>
      <w:pPr>
        <w:ind w:left="666" w:hanging="284"/>
      </w:pPr>
      <w:rPr>
        <w:rFonts w:ascii="Verdana" w:eastAsia="Arial MT" w:hAnsi="Verdana" w:cs="Arial MT" w:hint="default"/>
        <w:spacing w:val="-1"/>
        <w:w w:val="100"/>
        <w:sz w:val="20"/>
        <w:szCs w:val="20"/>
        <w:lang w:val="pl-PL" w:eastAsia="en-US" w:bidi="ar-SA"/>
      </w:rPr>
    </w:lvl>
    <w:lvl w:ilvl="2" w:tplc="8AD828BE">
      <w:numFmt w:val="bullet"/>
      <w:lvlText w:val="•"/>
      <w:lvlJc w:val="left"/>
      <w:pPr>
        <w:ind w:left="1614" w:hanging="284"/>
      </w:pPr>
      <w:rPr>
        <w:rFonts w:hint="default"/>
        <w:lang w:val="pl-PL" w:eastAsia="en-US" w:bidi="ar-SA"/>
      </w:rPr>
    </w:lvl>
    <w:lvl w:ilvl="3" w:tplc="48FA0FAA">
      <w:numFmt w:val="bullet"/>
      <w:lvlText w:val="•"/>
      <w:lvlJc w:val="left"/>
      <w:pPr>
        <w:ind w:left="2568" w:hanging="284"/>
      </w:pPr>
      <w:rPr>
        <w:rFonts w:hint="default"/>
        <w:lang w:val="pl-PL" w:eastAsia="en-US" w:bidi="ar-SA"/>
      </w:rPr>
    </w:lvl>
    <w:lvl w:ilvl="4" w:tplc="375ACBF2">
      <w:numFmt w:val="bullet"/>
      <w:lvlText w:val="•"/>
      <w:lvlJc w:val="left"/>
      <w:pPr>
        <w:ind w:left="3522" w:hanging="284"/>
      </w:pPr>
      <w:rPr>
        <w:rFonts w:hint="default"/>
        <w:lang w:val="pl-PL" w:eastAsia="en-US" w:bidi="ar-SA"/>
      </w:rPr>
    </w:lvl>
    <w:lvl w:ilvl="5" w:tplc="9ABCCB32">
      <w:numFmt w:val="bullet"/>
      <w:lvlText w:val="•"/>
      <w:lvlJc w:val="left"/>
      <w:pPr>
        <w:ind w:left="4477" w:hanging="284"/>
      </w:pPr>
      <w:rPr>
        <w:rFonts w:hint="default"/>
        <w:lang w:val="pl-PL" w:eastAsia="en-US" w:bidi="ar-SA"/>
      </w:rPr>
    </w:lvl>
    <w:lvl w:ilvl="6" w:tplc="EB66252A">
      <w:numFmt w:val="bullet"/>
      <w:lvlText w:val="•"/>
      <w:lvlJc w:val="left"/>
      <w:pPr>
        <w:ind w:left="5431" w:hanging="284"/>
      </w:pPr>
      <w:rPr>
        <w:rFonts w:hint="default"/>
        <w:lang w:val="pl-PL" w:eastAsia="en-US" w:bidi="ar-SA"/>
      </w:rPr>
    </w:lvl>
    <w:lvl w:ilvl="7" w:tplc="19867F48">
      <w:numFmt w:val="bullet"/>
      <w:lvlText w:val="•"/>
      <w:lvlJc w:val="left"/>
      <w:pPr>
        <w:ind w:left="6385" w:hanging="284"/>
      </w:pPr>
      <w:rPr>
        <w:rFonts w:hint="default"/>
        <w:lang w:val="pl-PL" w:eastAsia="en-US" w:bidi="ar-SA"/>
      </w:rPr>
    </w:lvl>
    <w:lvl w:ilvl="8" w:tplc="825C6A44">
      <w:numFmt w:val="bullet"/>
      <w:lvlText w:val="•"/>
      <w:lvlJc w:val="left"/>
      <w:pPr>
        <w:ind w:left="7340" w:hanging="284"/>
      </w:pPr>
      <w:rPr>
        <w:rFonts w:hint="default"/>
        <w:lang w:val="pl-PL" w:eastAsia="en-US" w:bidi="ar-SA"/>
      </w:rPr>
    </w:lvl>
  </w:abstractNum>
  <w:abstractNum w:abstractNumId="26" w15:restartNumberingAfterBreak="0">
    <w:nsid w:val="754121B3"/>
    <w:multiLevelType w:val="hybridMultilevel"/>
    <w:tmpl w:val="A40CF3D2"/>
    <w:lvl w:ilvl="0" w:tplc="5FCC8A82">
      <w:start w:val="1"/>
      <w:numFmt w:val="decimal"/>
      <w:lvlText w:val="%1."/>
      <w:lvlJc w:val="left"/>
      <w:pPr>
        <w:ind w:left="383" w:hanging="284"/>
      </w:pPr>
      <w:rPr>
        <w:rFonts w:ascii="Verdana" w:eastAsia="Arial MT" w:hAnsi="Verdana" w:cs="Arial MT" w:hint="default"/>
        <w:w w:val="100"/>
        <w:sz w:val="20"/>
        <w:szCs w:val="20"/>
        <w:lang w:val="pl-PL" w:eastAsia="en-US" w:bidi="ar-SA"/>
      </w:rPr>
    </w:lvl>
    <w:lvl w:ilvl="1" w:tplc="7F7088EE">
      <w:numFmt w:val="bullet"/>
      <w:lvlText w:val="•"/>
      <w:lvlJc w:val="left"/>
      <w:pPr>
        <w:ind w:left="1266" w:hanging="284"/>
      </w:pPr>
      <w:rPr>
        <w:rFonts w:hint="default"/>
        <w:lang w:val="pl-PL" w:eastAsia="en-US" w:bidi="ar-SA"/>
      </w:rPr>
    </w:lvl>
    <w:lvl w:ilvl="2" w:tplc="834C9676">
      <w:numFmt w:val="bullet"/>
      <w:lvlText w:val="•"/>
      <w:lvlJc w:val="left"/>
      <w:pPr>
        <w:ind w:left="2153" w:hanging="284"/>
      </w:pPr>
      <w:rPr>
        <w:rFonts w:hint="default"/>
        <w:lang w:val="pl-PL" w:eastAsia="en-US" w:bidi="ar-SA"/>
      </w:rPr>
    </w:lvl>
    <w:lvl w:ilvl="3" w:tplc="B2D63160">
      <w:numFmt w:val="bullet"/>
      <w:lvlText w:val="•"/>
      <w:lvlJc w:val="left"/>
      <w:pPr>
        <w:ind w:left="3040" w:hanging="284"/>
      </w:pPr>
      <w:rPr>
        <w:rFonts w:hint="default"/>
        <w:lang w:val="pl-PL" w:eastAsia="en-US" w:bidi="ar-SA"/>
      </w:rPr>
    </w:lvl>
    <w:lvl w:ilvl="4" w:tplc="A5EAAB9C">
      <w:numFmt w:val="bullet"/>
      <w:lvlText w:val="•"/>
      <w:lvlJc w:val="left"/>
      <w:pPr>
        <w:ind w:left="3927" w:hanging="284"/>
      </w:pPr>
      <w:rPr>
        <w:rFonts w:hint="default"/>
        <w:lang w:val="pl-PL" w:eastAsia="en-US" w:bidi="ar-SA"/>
      </w:rPr>
    </w:lvl>
    <w:lvl w:ilvl="5" w:tplc="ECECA6B6">
      <w:numFmt w:val="bullet"/>
      <w:lvlText w:val="•"/>
      <w:lvlJc w:val="left"/>
      <w:pPr>
        <w:ind w:left="4814" w:hanging="284"/>
      </w:pPr>
      <w:rPr>
        <w:rFonts w:hint="default"/>
        <w:lang w:val="pl-PL" w:eastAsia="en-US" w:bidi="ar-SA"/>
      </w:rPr>
    </w:lvl>
    <w:lvl w:ilvl="6" w:tplc="0C0213CE">
      <w:numFmt w:val="bullet"/>
      <w:lvlText w:val="•"/>
      <w:lvlJc w:val="left"/>
      <w:pPr>
        <w:ind w:left="5701" w:hanging="284"/>
      </w:pPr>
      <w:rPr>
        <w:rFonts w:hint="default"/>
        <w:lang w:val="pl-PL" w:eastAsia="en-US" w:bidi="ar-SA"/>
      </w:rPr>
    </w:lvl>
    <w:lvl w:ilvl="7" w:tplc="14123D92">
      <w:numFmt w:val="bullet"/>
      <w:lvlText w:val="•"/>
      <w:lvlJc w:val="left"/>
      <w:pPr>
        <w:ind w:left="6588" w:hanging="284"/>
      </w:pPr>
      <w:rPr>
        <w:rFonts w:hint="default"/>
        <w:lang w:val="pl-PL" w:eastAsia="en-US" w:bidi="ar-SA"/>
      </w:rPr>
    </w:lvl>
    <w:lvl w:ilvl="8" w:tplc="83D61716">
      <w:numFmt w:val="bullet"/>
      <w:lvlText w:val="•"/>
      <w:lvlJc w:val="left"/>
      <w:pPr>
        <w:ind w:left="7475" w:hanging="284"/>
      </w:pPr>
      <w:rPr>
        <w:rFonts w:hint="default"/>
        <w:lang w:val="pl-PL" w:eastAsia="en-US" w:bidi="ar-SA"/>
      </w:rPr>
    </w:lvl>
  </w:abstractNum>
  <w:abstractNum w:abstractNumId="27" w15:restartNumberingAfterBreak="0">
    <w:nsid w:val="7E9B5D82"/>
    <w:multiLevelType w:val="hybridMultilevel"/>
    <w:tmpl w:val="BD785B24"/>
    <w:lvl w:ilvl="0" w:tplc="0722043E">
      <w:start w:val="1"/>
      <w:numFmt w:val="decimal"/>
      <w:lvlText w:val="%1)"/>
      <w:lvlJc w:val="left"/>
      <w:pPr>
        <w:ind w:left="657" w:hanging="197"/>
      </w:pPr>
      <w:rPr>
        <w:rFonts w:ascii="Verdana" w:eastAsia="Arial MT" w:hAnsi="Verdana" w:cs="Arial MT" w:hint="default"/>
        <w:spacing w:val="-1"/>
        <w:w w:val="100"/>
        <w:sz w:val="20"/>
        <w:szCs w:val="20"/>
        <w:lang w:val="pl-PL" w:eastAsia="en-US" w:bidi="ar-SA"/>
      </w:rPr>
    </w:lvl>
    <w:lvl w:ilvl="1" w:tplc="EF80BEC0">
      <w:numFmt w:val="bullet"/>
      <w:lvlText w:val="•"/>
      <w:lvlJc w:val="left"/>
      <w:pPr>
        <w:ind w:left="1518" w:hanging="197"/>
      </w:pPr>
      <w:rPr>
        <w:rFonts w:hint="default"/>
        <w:lang w:val="pl-PL" w:eastAsia="en-US" w:bidi="ar-SA"/>
      </w:rPr>
    </w:lvl>
    <w:lvl w:ilvl="2" w:tplc="7B7A7ADC">
      <w:numFmt w:val="bullet"/>
      <w:lvlText w:val="•"/>
      <w:lvlJc w:val="left"/>
      <w:pPr>
        <w:ind w:left="2377" w:hanging="197"/>
      </w:pPr>
      <w:rPr>
        <w:rFonts w:hint="default"/>
        <w:lang w:val="pl-PL" w:eastAsia="en-US" w:bidi="ar-SA"/>
      </w:rPr>
    </w:lvl>
    <w:lvl w:ilvl="3" w:tplc="AC303DF8">
      <w:numFmt w:val="bullet"/>
      <w:lvlText w:val="•"/>
      <w:lvlJc w:val="left"/>
      <w:pPr>
        <w:ind w:left="3236" w:hanging="197"/>
      </w:pPr>
      <w:rPr>
        <w:rFonts w:hint="default"/>
        <w:lang w:val="pl-PL" w:eastAsia="en-US" w:bidi="ar-SA"/>
      </w:rPr>
    </w:lvl>
    <w:lvl w:ilvl="4" w:tplc="9E7206FA">
      <w:numFmt w:val="bullet"/>
      <w:lvlText w:val="•"/>
      <w:lvlJc w:val="left"/>
      <w:pPr>
        <w:ind w:left="4095" w:hanging="197"/>
      </w:pPr>
      <w:rPr>
        <w:rFonts w:hint="default"/>
        <w:lang w:val="pl-PL" w:eastAsia="en-US" w:bidi="ar-SA"/>
      </w:rPr>
    </w:lvl>
    <w:lvl w:ilvl="5" w:tplc="FFFAAF28">
      <w:numFmt w:val="bullet"/>
      <w:lvlText w:val="•"/>
      <w:lvlJc w:val="left"/>
      <w:pPr>
        <w:ind w:left="4954" w:hanging="197"/>
      </w:pPr>
      <w:rPr>
        <w:rFonts w:hint="default"/>
        <w:lang w:val="pl-PL" w:eastAsia="en-US" w:bidi="ar-SA"/>
      </w:rPr>
    </w:lvl>
    <w:lvl w:ilvl="6" w:tplc="2D428B88">
      <w:numFmt w:val="bullet"/>
      <w:lvlText w:val="•"/>
      <w:lvlJc w:val="left"/>
      <w:pPr>
        <w:ind w:left="5813" w:hanging="197"/>
      </w:pPr>
      <w:rPr>
        <w:rFonts w:hint="default"/>
        <w:lang w:val="pl-PL" w:eastAsia="en-US" w:bidi="ar-SA"/>
      </w:rPr>
    </w:lvl>
    <w:lvl w:ilvl="7" w:tplc="7B70DBF8">
      <w:numFmt w:val="bullet"/>
      <w:lvlText w:val="•"/>
      <w:lvlJc w:val="left"/>
      <w:pPr>
        <w:ind w:left="6672" w:hanging="197"/>
      </w:pPr>
      <w:rPr>
        <w:rFonts w:hint="default"/>
        <w:lang w:val="pl-PL" w:eastAsia="en-US" w:bidi="ar-SA"/>
      </w:rPr>
    </w:lvl>
    <w:lvl w:ilvl="8" w:tplc="4A8658E4">
      <w:numFmt w:val="bullet"/>
      <w:lvlText w:val="•"/>
      <w:lvlJc w:val="left"/>
      <w:pPr>
        <w:ind w:left="7531" w:hanging="197"/>
      </w:pPr>
      <w:rPr>
        <w:rFonts w:hint="default"/>
        <w:lang w:val="pl-PL" w:eastAsia="en-US" w:bidi="ar-SA"/>
      </w:rPr>
    </w:lvl>
  </w:abstractNum>
  <w:num w:numId="1" w16cid:durableId="1659072113">
    <w:abstractNumId w:val="27"/>
  </w:num>
  <w:num w:numId="2" w16cid:durableId="1850094271">
    <w:abstractNumId w:val="20"/>
  </w:num>
  <w:num w:numId="3" w16cid:durableId="2123988371">
    <w:abstractNumId w:val="17"/>
  </w:num>
  <w:num w:numId="4" w16cid:durableId="671179535">
    <w:abstractNumId w:val="15"/>
  </w:num>
  <w:num w:numId="5" w16cid:durableId="1015690476">
    <w:abstractNumId w:val="26"/>
  </w:num>
  <w:num w:numId="6" w16cid:durableId="415907558">
    <w:abstractNumId w:val="14"/>
  </w:num>
  <w:num w:numId="7" w16cid:durableId="794058446">
    <w:abstractNumId w:val="19"/>
  </w:num>
  <w:num w:numId="8" w16cid:durableId="1749307018">
    <w:abstractNumId w:val="1"/>
  </w:num>
  <w:num w:numId="9" w16cid:durableId="1333680354">
    <w:abstractNumId w:val="24"/>
  </w:num>
  <w:num w:numId="10" w16cid:durableId="1192763359">
    <w:abstractNumId w:val="13"/>
  </w:num>
  <w:num w:numId="11" w16cid:durableId="2126924948">
    <w:abstractNumId w:val="5"/>
  </w:num>
  <w:num w:numId="12" w16cid:durableId="1811245552">
    <w:abstractNumId w:val="25"/>
  </w:num>
  <w:num w:numId="13" w16cid:durableId="112940932">
    <w:abstractNumId w:val="7"/>
  </w:num>
  <w:num w:numId="14" w16cid:durableId="2024673017">
    <w:abstractNumId w:val="10"/>
  </w:num>
  <w:num w:numId="15" w16cid:durableId="105589173">
    <w:abstractNumId w:val="18"/>
  </w:num>
  <w:num w:numId="16" w16cid:durableId="1769888223">
    <w:abstractNumId w:val="6"/>
  </w:num>
  <w:num w:numId="17" w16cid:durableId="2124377001">
    <w:abstractNumId w:val="22"/>
  </w:num>
  <w:num w:numId="18" w16cid:durableId="1956211260">
    <w:abstractNumId w:val="4"/>
  </w:num>
  <w:num w:numId="19" w16cid:durableId="1366246928">
    <w:abstractNumId w:val="0"/>
  </w:num>
  <w:num w:numId="20" w16cid:durableId="1942492291">
    <w:abstractNumId w:val="2"/>
  </w:num>
  <w:num w:numId="21" w16cid:durableId="1200315013">
    <w:abstractNumId w:val="16"/>
  </w:num>
  <w:num w:numId="22" w16cid:durableId="1040591189">
    <w:abstractNumId w:val="21"/>
  </w:num>
  <w:num w:numId="23" w16cid:durableId="1531919390">
    <w:abstractNumId w:val="11"/>
  </w:num>
  <w:num w:numId="24" w16cid:durableId="1493521515">
    <w:abstractNumId w:val="9"/>
  </w:num>
  <w:num w:numId="25" w16cid:durableId="1998416394">
    <w:abstractNumId w:val="3"/>
  </w:num>
  <w:num w:numId="26" w16cid:durableId="1392268422">
    <w:abstractNumId w:val="12"/>
  </w:num>
  <w:num w:numId="27" w16cid:durableId="180894058">
    <w:abstractNumId w:val="8"/>
  </w:num>
  <w:num w:numId="28" w16cid:durableId="15057051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910"/>
    <w:rsid w:val="00002419"/>
    <w:rsid w:val="0004231D"/>
    <w:rsid w:val="000648FB"/>
    <w:rsid w:val="0007324C"/>
    <w:rsid w:val="000905AA"/>
    <w:rsid w:val="0009138C"/>
    <w:rsid w:val="000C388D"/>
    <w:rsid w:val="000E343D"/>
    <w:rsid w:val="00103FE7"/>
    <w:rsid w:val="00112F33"/>
    <w:rsid w:val="00143A86"/>
    <w:rsid w:val="001571BC"/>
    <w:rsid w:val="001606FE"/>
    <w:rsid w:val="001700DC"/>
    <w:rsid w:val="00174608"/>
    <w:rsid w:val="00196EEF"/>
    <w:rsid w:val="001B7915"/>
    <w:rsid w:val="001D2F06"/>
    <w:rsid w:val="001D4E06"/>
    <w:rsid w:val="001D5496"/>
    <w:rsid w:val="001E2B2F"/>
    <w:rsid w:val="001F1768"/>
    <w:rsid w:val="00215BA6"/>
    <w:rsid w:val="00220FC6"/>
    <w:rsid w:val="002477FE"/>
    <w:rsid w:val="00282038"/>
    <w:rsid w:val="002B7B0F"/>
    <w:rsid w:val="002C7498"/>
    <w:rsid w:val="002D3910"/>
    <w:rsid w:val="002E38EF"/>
    <w:rsid w:val="002F7585"/>
    <w:rsid w:val="003174A0"/>
    <w:rsid w:val="0032213D"/>
    <w:rsid w:val="00353A4B"/>
    <w:rsid w:val="003763FF"/>
    <w:rsid w:val="003775A0"/>
    <w:rsid w:val="00377DAE"/>
    <w:rsid w:val="00385FDA"/>
    <w:rsid w:val="0039113C"/>
    <w:rsid w:val="003B331C"/>
    <w:rsid w:val="003C6FA9"/>
    <w:rsid w:val="003E1AE1"/>
    <w:rsid w:val="00403807"/>
    <w:rsid w:val="00420567"/>
    <w:rsid w:val="00423836"/>
    <w:rsid w:val="00441BCD"/>
    <w:rsid w:val="00485E7F"/>
    <w:rsid w:val="0048695F"/>
    <w:rsid w:val="00496DC5"/>
    <w:rsid w:val="004B7CCD"/>
    <w:rsid w:val="004C10FA"/>
    <w:rsid w:val="004C46AA"/>
    <w:rsid w:val="004E2C9F"/>
    <w:rsid w:val="004E4515"/>
    <w:rsid w:val="004F112B"/>
    <w:rsid w:val="004F1ADB"/>
    <w:rsid w:val="004F4870"/>
    <w:rsid w:val="0050765A"/>
    <w:rsid w:val="00514E54"/>
    <w:rsid w:val="00544A85"/>
    <w:rsid w:val="005727CF"/>
    <w:rsid w:val="00577144"/>
    <w:rsid w:val="005A630D"/>
    <w:rsid w:val="005C19C6"/>
    <w:rsid w:val="00601A00"/>
    <w:rsid w:val="006074CD"/>
    <w:rsid w:val="00624683"/>
    <w:rsid w:val="00665EFD"/>
    <w:rsid w:val="00677080"/>
    <w:rsid w:val="00687CE9"/>
    <w:rsid w:val="00697635"/>
    <w:rsid w:val="006D4079"/>
    <w:rsid w:val="00706F3C"/>
    <w:rsid w:val="00726CF7"/>
    <w:rsid w:val="00735CE9"/>
    <w:rsid w:val="00737676"/>
    <w:rsid w:val="00751B52"/>
    <w:rsid w:val="007608C0"/>
    <w:rsid w:val="00772D01"/>
    <w:rsid w:val="00772DDE"/>
    <w:rsid w:val="007C2093"/>
    <w:rsid w:val="007E4F32"/>
    <w:rsid w:val="007F2EA8"/>
    <w:rsid w:val="008246C1"/>
    <w:rsid w:val="00841D8D"/>
    <w:rsid w:val="00846D61"/>
    <w:rsid w:val="00865C01"/>
    <w:rsid w:val="0087030B"/>
    <w:rsid w:val="008742F4"/>
    <w:rsid w:val="00877B66"/>
    <w:rsid w:val="00885775"/>
    <w:rsid w:val="008B56A4"/>
    <w:rsid w:val="008F3C2D"/>
    <w:rsid w:val="008F5E9F"/>
    <w:rsid w:val="009100B4"/>
    <w:rsid w:val="00917B7A"/>
    <w:rsid w:val="009266AC"/>
    <w:rsid w:val="00950609"/>
    <w:rsid w:val="0098507A"/>
    <w:rsid w:val="00987F59"/>
    <w:rsid w:val="00992088"/>
    <w:rsid w:val="00996534"/>
    <w:rsid w:val="009B4DC6"/>
    <w:rsid w:val="009B7B97"/>
    <w:rsid w:val="009D3EE1"/>
    <w:rsid w:val="00A013F2"/>
    <w:rsid w:val="00A02F09"/>
    <w:rsid w:val="00A226EC"/>
    <w:rsid w:val="00A65766"/>
    <w:rsid w:val="00A7551D"/>
    <w:rsid w:val="00AC3E4B"/>
    <w:rsid w:val="00AD1DF6"/>
    <w:rsid w:val="00AD7390"/>
    <w:rsid w:val="00AE3A14"/>
    <w:rsid w:val="00AE6F04"/>
    <w:rsid w:val="00AF1AB1"/>
    <w:rsid w:val="00AF79F6"/>
    <w:rsid w:val="00B309EA"/>
    <w:rsid w:val="00B5521B"/>
    <w:rsid w:val="00B7163E"/>
    <w:rsid w:val="00B7388C"/>
    <w:rsid w:val="00B76913"/>
    <w:rsid w:val="00B8000F"/>
    <w:rsid w:val="00B81C38"/>
    <w:rsid w:val="00BA4BFA"/>
    <w:rsid w:val="00BB2483"/>
    <w:rsid w:val="00BB24D1"/>
    <w:rsid w:val="00BB6FDD"/>
    <w:rsid w:val="00BC36DE"/>
    <w:rsid w:val="00C1193C"/>
    <w:rsid w:val="00C17105"/>
    <w:rsid w:val="00C17C35"/>
    <w:rsid w:val="00C53FE6"/>
    <w:rsid w:val="00C70F56"/>
    <w:rsid w:val="00C83F6D"/>
    <w:rsid w:val="00C91BF4"/>
    <w:rsid w:val="00CA5B0A"/>
    <w:rsid w:val="00CB38DC"/>
    <w:rsid w:val="00CD38C2"/>
    <w:rsid w:val="00CE0547"/>
    <w:rsid w:val="00CF69D9"/>
    <w:rsid w:val="00CF7905"/>
    <w:rsid w:val="00D1419B"/>
    <w:rsid w:val="00D14272"/>
    <w:rsid w:val="00D162FB"/>
    <w:rsid w:val="00D25F4E"/>
    <w:rsid w:val="00D9508D"/>
    <w:rsid w:val="00DA18AE"/>
    <w:rsid w:val="00DC3F9F"/>
    <w:rsid w:val="00DD7BA0"/>
    <w:rsid w:val="00DE43AE"/>
    <w:rsid w:val="00DF4F99"/>
    <w:rsid w:val="00E218C1"/>
    <w:rsid w:val="00E3674D"/>
    <w:rsid w:val="00E47DAB"/>
    <w:rsid w:val="00EA0729"/>
    <w:rsid w:val="00EA1464"/>
    <w:rsid w:val="00EA6B7A"/>
    <w:rsid w:val="00EC0D8C"/>
    <w:rsid w:val="00EE6BA6"/>
    <w:rsid w:val="00EF1A69"/>
    <w:rsid w:val="00F04B9B"/>
    <w:rsid w:val="00F0699D"/>
    <w:rsid w:val="00F2208C"/>
    <w:rsid w:val="00F47C5E"/>
    <w:rsid w:val="00F81A5E"/>
    <w:rsid w:val="00F929C2"/>
    <w:rsid w:val="00FD270C"/>
    <w:rsid w:val="00FE6DB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CCB20"/>
  <w15:docId w15:val="{B8203040-9B5E-4D60-9360-D11AAD62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910"/>
    <w:pPr>
      <w:widowControl w:val="0"/>
      <w:autoSpaceDE w:val="0"/>
      <w:autoSpaceDN w:val="0"/>
      <w:spacing w:after="0" w:line="240" w:lineRule="auto"/>
    </w:pPr>
    <w:rPr>
      <w:rFonts w:ascii="Arial MT" w:eastAsia="Arial MT" w:hAnsi="Arial MT" w:cs="Arial M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D39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D3910"/>
    <w:pPr>
      <w:ind w:left="383"/>
      <w:jc w:val="both"/>
    </w:pPr>
  </w:style>
  <w:style w:type="character" w:customStyle="1" w:styleId="TekstpodstawowyZnak">
    <w:name w:val="Tekst podstawowy Znak"/>
    <w:basedOn w:val="Domylnaczcionkaakapitu"/>
    <w:link w:val="Tekstpodstawowy"/>
    <w:uiPriority w:val="1"/>
    <w:rsid w:val="002D3910"/>
    <w:rPr>
      <w:rFonts w:ascii="Arial MT" w:eastAsia="Arial MT" w:hAnsi="Arial MT" w:cs="Arial MT"/>
    </w:rPr>
  </w:style>
  <w:style w:type="paragraph" w:styleId="Akapitzlist">
    <w:name w:val="List Paragraph"/>
    <w:aliases w:val="Nagłowek 3,Preambuła,Akapit z listą BS,Kolorowa lista — akcent 11,Dot pt,F5 List Paragraph,Recommendation,List Paragraph11,lp1,maz_wyliczenie,opis dzialania,K-P_odwolanie,A_wyliczenie,Akapit z listą 1,Podsis rysunk,CW_Lista,Numerowanie"/>
    <w:basedOn w:val="Normalny"/>
    <w:link w:val="AkapitzlistZnak"/>
    <w:uiPriority w:val="34"/>
    <w:qFormat/>
    <w:rsid w:val="002D3910"/>
    <w:pPr>
      <w:ind w:left="527" w:hanging="284"/>
      <w:jc w:val="both"/>
    </w:pPr>
  </w:style>
  <w:style w:type="paragraph" w:customStyle="1" w:styleId="TableParagraph">
    <w:name w:val="Table Paragraph"/>
    <w:basedOn w:val="Normalny"/>
    <w:uiPriority w:val="1"/>
    <w:qFormat/>
    <w:rsid w:val="002D3910"/>
  </w:style>
  <w:style w:type="paragraph" w:styleId="Nagwek">
    <w:name w:val="header"/>
    <w:basedOn w:val="Normalny"/>
    <w:link w:val="NagwekZnak"/>
    <w:uiPriority w:val="99"/>
    <w:unhideWhenUsed/>
    <w:rsid w:val="002D3910"/>
    <w:pPr>
      <w:tabs>
        <w:tab w:val="center" w:pos="4536"/>
        <w:tab w:val="right" w:pos="9072"/>
      </w:tabs>
    </w:pPr>
  </w:style>
  <w:style w:type="character" w:customStyle="1" w:styleId="NagwekZnak">
    <w:name w:val="Nagłówek Znak"/>
    <w:basedOn w:val="Domylnaczcionkaakapitu"/>
    <w:link w:val="Nagwek"/>
    <w:uiPriority w:val="99"/>
    <w:rsid w:val="002D3910"/>
    <w:rPr>
      <w:rFonts w:ascii="Arial MT" w:eastAsia="Arial MT" w:hAnsi="Arial MT" w:cs="Arial MT"/>
    </w:rPr>
  </w:style>
  <w:style w:type="paragraph" w:styleId="Stopka">
    <w:name w:val="footer"/>
    <w:basedOn w:val="Normalny"/>
    <w:link w:val="StopkaZnak"/>
    <w:uiPriority w:val="99"/>
    <w:unhideWhenUsed/>
    <w:rsid w:val="002D3910"/>
    <w:pPr>
      <w:tabs>
        <w:tab w:val="center" w:pos="4536"/>
        <w:tab w:val="right" w:pos="9072"/>
      </w:tabs>
    </w:pPr>
  </w:style>
  <w:style w:type="character" w:customStyle="1" w:styleId="StopkaZnak">
    <w:name w:val="Stopka Znak"/>
    <w:basedOn w:val="Domylnaczcionkaakapitu"/>
    <w:link w:val="Stopka"/>
    <w:uiPriority w:val="99"/>
    <w:rsid w:val="002D3910"/>
    <w:rPr>
      <w:rFonts w:ascii="Arial MT" w:eastAsia="Arial MT" w:hAnsi="Arial MT" w:cs="Arial MT"/>
    </w:rPr>
  </w:style>
  <w:style w:type="character" w:styleId="Hipercze">
    <w:name w:val="Hyperlink"/>
    <w:basedOn w:val="Domylnaczcionkaakapitu"/>
    <w:uiPriority w:val="99"/>
    <w:unhideWhenUsed/>
    <w:rsid w:val="00143A86"/>
    <w:rPr>
      <w:color w:val="0563C1" w:themeColor="hyperlink"/>
      <w:u w:val="single"/>
    </w:rPr>
  </w:style>
  <w:style w:type="character" w:styleId="Uwydatnienie">
    <w:name w:val="Emphasis"/>
    <w:qFormat/>
    <w:rsid w:val="00AD7390"/>
    <w:rPr>
      <w:i/>
      <w:iCs/>
    </w:rPr>
  </w:style>
  <w:style w:type="paragraph" w:styleId="NormalnyWeb">
    <w:name w:val="Normal (Web)"/>
    <w:basedOn w:val="Normalny"/>
    <w:unhideWhenUsed/>
    <w:qFormat/>
    <w:rsid w:val="00A013F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Nagłowek 3 Znak,Preambuła Znak,Akapit z listą BS Znak,Kolorowa lista — akcent 11 Znak,Dot pt Znak,F5 List Paragraph Znak,Recommendation Znak,List Paragraph11 Znak,lp1 Znak,maz_wyliczenie Znak,opis dzialania Znak,K-P_odwolanie Znak"/>
    <w:link w:val="Akapitzlist"/>
    <w:uiPriority w:val="34"/>
    <w:qFormat/>
    <w:locked/>
    <w:rsid w:val="00A013F2"/>
    <w:rPr>
      <w:rFonts w:ascii="Arial MT" w:eastAsia="Arial MT" w:hAnsi="Arial MT" w:cs="Arial MT"/>
    </w:rPr>
  </w:style>
  <w:style w:type="paragraph" w:customStyle="1" w:styleId="awciety">
    <w:name w:val="a) wciety"/>
    <w:basedOn w:val="Normalny"/>
    <w:qFormat/>
    <w:rsid w:val="00A013F2"/>
    <w:pPr>
      <w:widowControl/>
      <w:suppressAutoHyphens/>
      <w:autoSpaceDE/>
      <w:autoSpaceDN/>
      <w:snapToGrid w:val="0"/>
      <w:spacing w:line="258" w:lineRule="atLeast"/>
      <w:ind w:left="567" w:hanging="238"/>
      <w:jc w:val="both"/>
    </w:pPr>
    <w:rPr>
      <w:rFonts w:ascii="FrankfurtGothic" w:eastAsia="Times New Roman" w:hAnsi="FrankfurtGothic" w:cs="FrankfurtGothic"/>
      <w:color w:val="000000"/>
      <w:sz w:val="19"/>
      <w:szCs w:val="20"/>
      <w:lang w:eastAsia="ar-SA"/>
    </w:rPr>
  </w:style>
  <w:style w:type="paragraph" w:customStyle="1" w:styleId="1">
    <w:name w:val="1."/>
    <w:basedOn w:val="Normalny"/>
    <w:qFormat/>
    <w:rsid w:val="00A013F2"/>
    <w:pPr>
      <w:widowControl/>
      <w:suppressAutoHyphens/>
      <w:autoSpaceDE/>
      <w:autoSpaceDN/>
      <w:snapToGrid w:val="0"/>
      <w:spacing w:line="258" w:lineRule="atLeast"/>
      <w:ind w:left="227" w:hanging="227"/>
      <w:jc w:val="both"/>
    </w:pPr>
    <w:rPr>
      <w:rFonts w:ascii="FrankfurtGothic" w:eastAsia="Times New Roman" w:hAnsi="FrankfurtGothic" w:cs="FrankfurtGothic"/>
      <w:color w:val="000000"/>
      <w:sz w:val="19"/>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A013F2"/>
    <w:pPr>
      <w:widowControl/>
      <w:suppressAutoHyphens/>
      <w:autoSpaceDE/>
      <w:autoSpaceDN/>
      <w:spacing w:after="120"/>
      <w:ind w:left="284" w:hanging="284"/>
    </w:pPr>
    <w:rPr>
      <w:rFonts w:ascii="Times New Roman" w:eastAsia="Times New Roman" w:hAnsi="Times New Roman" w:cs="Times New Roman"/>
      <w:kern w:val="2"/>
      <w:sz w:val="24"/>
      <w:szCs w:val="20"/>
      <w:lang w:eastAsia="ar-SA"/>
    </w:rPr>
  </w:style>
  <w:style w:type="paragraph" w:customStyle="1" w:styleId="dataaktudatauchwalenialubwydaniaaktu">
    <w:name w:val="dataaktudatauchwalenialubwydaniaaktu"/>
    <w:basedOn w:val="Normalny"/>
    <w:rsid w:val="00A013F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Domylnaczcionkaakapitu1">
    <w:name w:val="Domyślna czcionka akapitu1"/>
    <w:rsid w:val="009100B4"/>
  </w:style>
  <w:style w:type="character" w:styleId="Odwoaniedokomentarza">
    <w:name w:val="annotation reference"/>
    <w:basedOn w:val="Domylnaczcionkaakapitu"/>
    <w:uiPriority w:val="99"/>
    <w:semiHidden/>
    <w:unhideWhenUsed/>
    <w:rsid w:val="009100B4"/>
    <w:rPr>
      <w:sz w:val="16"/>
      <w:szCs w:val="16"/>
    </w:rPr>
  </w:style>
  <w:style w:type="paragraph" w:styleId="Tekstkomentarza">
    <w:name w:val="annotation text"/>
    <w:basedOn w:val="Normalny"/>
    <w:link w:val="TekstkomentarzaZnak"/>
    <w:uiPriority w:val="99"/>
    <w:semiHidden/>
    <w:unhideWhenUsed/>
    <w:rsid w:val="009100B4"/>
    <w:rPr>
      <w:sz w:val="20"/>
      <w:szCs w:val="20"/>
    </w:rPr>
  </w:style>
  <w:style w:type="character" w:customStyle="1" w:styleId="TekstkomentarzaZnak">
    <w:name w:val="Tekst komentarza Znak"/>
    <w:basedOn w:val="Domylnaczcionkaakapitu"/>
    <w:link w:val="Tekstkomentarza"/>
    <w:uiPriority w:val="99"/>
    <w:semiHidden/>
    <w:rsid w:val="009100B4"/>
    <w:rPr>
      <w:rFonts w:ascii="Arial MT" w:eastAsia="Arial MT" w:hAnsi="Arial MT" w:cs="Arial MT"/>
      <w:sz w:val="20"/>
      <w:szCs w:val="20"/>
    </w:rPr>
  </w:style>
  <w:style w:type="paragraph" w:styleId="Tematkomentarza">
    <w:name w:val="annotation subject"/>
    <w:basedOn w:val="Tekstkomentarza"/>
    <w:next w:val="Tekstkomentarza"/>
    <w:link w:val="TematkomentarzaZnak"/>
    <w:uiPriority w:val="99"/>
    <w:semiHidden/>
    <w:unhideWhenUsed/>
    <w:rsid w:val="009100B4"/>
    <w:rPr>
      <w:b/>
      <w:bCs/>
    </w:rPr>
  </w:style>
  <w:style w:type="character" w:customStyle="1" w:styleId="TematkomentarzaZnak">
    <w:name w:val="Temat komentarza Znak"/>
    <w:basedOn w:val="TekstkomentarzaZnak"/>
    <w:link w:val="Tematkomentarza"/>
    <w:uiPriority w:val="99"/>
    <w:semiHidden/>
    <w:rsid w:val="009100B4"/>
    <w:rPr>
      <w:rFonts w:ascii="Arial MT" w:eastAsia="Arial MT" w:hAnsi="Arial MT" w:cs="Arial MT"/>
      <w:b/>
      <w:bCs/>
      <w:sz w:val="20"/>
      <w:szCs w:val="20"/>
    </w:rPr>
  </w:style>
  <w:style w:type="paragraph" w:styleId="Tekstdymka">
    <w:name w:val="Balloon Text"/>
    <w:basedOn w:val="Normalny"/>
    <w:link w:val="TekstdymkaZnak"/>
    <w:uiPriority w:val="99"/>
    <w:semiHidden/>
    <w:unhideWhenUsed/>
    <w:rsid w:val="004F1A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ADB"/>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01034">
      <w:bodyDiv w:val="1"/>
      <w:marLeft w:val="0"/>
      <w:marRight w:val="0"/>
      <w:marTop w:val="0"/>
      <w:marBottom w:val="0"/>
      <w:divBdr>
        <w:top w:val="none" w:sz="0" w:space="0" w:color="auto"/>
        <w:left w:val="none" w:sz="0" w:space="0" w:color="auto"/>
        <w:bottom w:val="none" w:sz="0" w:space="0" w:color="auto"/>
        <w:right w:val="none" w:sz="0" w:space="0" w:color="auto"/>
      </w:divBdr>
    </w:div>
    <w:div w:id="18854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64CD9-B890-4FC2-A345-0AB63748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3151</Words>
  <Characters>18910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Kornelia</cp:lastModifiedBy>
  <cp:revision>2</cp:revision>
  <cp:lastPrinted>2022-10-18T09:12:00Z</cp:lastPrinted>
  <dcterms:created xsi:type="dcterms:W3CDTF">2022-10-24T06:12:00Z</dcterms:created>
  <dcterms:modified xsi:type="dcterms:W3CDTF">2022-10-24T06:12:00Z</dcterms:modified>
</cp:coreProperties>
</file>