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11B5" w14:textId="77777777" w:rsidR="002F3E45" w:rsidRPr="002F3E45" w:rsidRDefault="002F3E45" w:rsidP="00FF3E5F">
      <w:pPr>
        <w:spacing w:after="0" w:line="240" w:lineRule="auto"/>
        <w:ind w:right="-171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2F3E45">
        <w:trPr>
          <w:trHeight w:val="124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2FEFCA58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1D3267D7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7032C3DE" w14:textId="77777777" w:rsidR="00FF3E5F" w:rsidRPr="00FF0D5D" w:rsidRDefault="00FF3E5F" w:rsidP="00FF3E5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6910C7D" w14:textId="77777777" w:rsidR="00FF3E5F" w:rsidRPr="00DB67AB" w:rsidRDefault="00FF3E5F" w:rsidP="00FF3E5F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</w:rPr>
              <w:t>„</w:t>
            </w:r>
            <w:r w:rsidRPr="00761CFC">
              <w:rPr>
                <w:rFonts w:ascii="Verdana" w:hAnsi="Verdana" w:cs="Arial"/>
                <w:b/>
                <w:sz w:val="20"/>
              </w:rPr>
              <w:t xml:space="preserve">Usługa wsparcia technicznego dla sprzętu i oprogramowania </w:t>
            </w:r>
            <w:proofErr w:type="spellStart"/>
            <w:r w:rsidRPr="00761CFC">
              <w:rPr>
                <w:rFonts w:ascii="Verdana" w:hAnsi="Verdana" w:cs="Arial"/>
                <w:b/>
                <w:sz w:val="20"/>
              </w:rPr>
              <w:t>PaloAlto</w:t>
            </w:r>
            <w:proofErr w:type="spellEnd"/>
            <w:r w:rsidRPr="00761CFC">
              <w:rPr>
                <w:rFonts w:ascii="Verdana" w:hAnsi="Verdana" w:cs="Arial"/>
                <w:b/>
                <w:sz w:val="20"/>
              </w:rPr>
              <w:t>”</w:t>
            </w:r>
          </w:p>
          <w:p w14:paraId="31C65CBA" w14:textId="519F880A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762773DC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5FD8AF" w14:textId="088B7814" w:rsidR="00FF3E5F" w:rsidRDefault="00FF3E5F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BEE501" w14:textId="5A8FA454" w:rsidR="00FF3E5F" w:rsidRDefault="00FF3E5F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3A01B95" w14:textId="404F00A4" w:rsidR="00FF3E5F" w:rsidRDefault="00FF3E5F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1D8616E" w14:textId="551E883C" w:rsidR="00FF3E5F" w:rsidRDefault="00FF3E5F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556"/>
        <w:gridCol w:w="4110"/>
      </w:tblGrid>
      <w:tr w:rsidR="00FF3E5F" w:rsidRPr="00D93D76" w14:paraId="44745C44" w14:textId="77777777" w:rsidTr="00FF3E5F">
        <w:trPr>
          <w:trHeight w:val="328"/>
        </w:trPr>
        <w:tc>
          <w:tcPr>
            <w:tcW w:w="435" w:type="dxa"/>
            <w:vAlign w:val="center"/>
          </w:tcPr>
          <w:p w14:paraId="26EF0577" w14:textId="7F64E685" w:rsidR="00FF3E5F" w:rsidRPr="00FA6FAC" w:rsidRDefault="00FF3E5F" w:rsidP="00FF3E5F">
            <w:pPr>
              <w:spacing w:before="24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4556" w:type="dxa"/>
            <w:vAlign w:val="center"/>
          </w:tcPr>
          <w:p w14:paraId="76E1FB77" w14:textId="77777777" w:rsidR="00FF3E5F" w:rsidRPr="00FA6FAC" w:rsidRDefault="00FF3E5F" w:rsidP="00054C3F">
            <w:pPr>
              <w:spacing w:before="2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A6FAC"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4110" w:type="dxa"/>
            <w:vAlign w:val="center"/>
          </w:tcPr>
          <w:p w14:paraId="3AB17222" w14:textId="14680DB1" w:rsidR="00FF3E5F" w:rsidRPr="00D93D76" w:rsidRDefault="00FF3E5F" w:rsidP="00054C3F">
            <w:pPr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93D76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……….</w:t>
            </w:r>
            <w:r w:rsidRPr="00D93D76">
              <w:rPr>
                <w:rFonts w:ascii="Verdana" w:hAnsi="Verdana"/>
                <w:sz w:val="20"/>
                <w:szCs w:val="20"/>
              </w:rPr>
              <w:t>……………….. zł</w:t>
            </w:r>
          </w:p>
        </w:tc>
      </w:tr>
      <w:tr w:rsidR="00FF3E5F" w:rsidRPr="00D93D76" w14:paraId="6028A0C2" w14:textId="77777777" w:rsidTr="00FF3E5F">
        <w:trPr>
          <w:trHeight w:val="377"/>
        </w:trPr>
        <w:tc>
          <w:tcPr>
            <w:tcW w:w="435" w:type="dxa"/>
            <w:vAlign w:val="center"/>
          </w:tcPr>
          <w:p w14:paraId="3F047558" w14:textId="5CEC80CA" w:rsidR="00FF3E5F" w:rsidRPr="00FA6FAC" w:rsidRDefault="00FF3E5F" w:rsidP="00FF3E5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4556" w:type="dxa"/>
            <w:vAlign w:val="center"/>
          </w:tcPr>
          <w:p w14:paraId="6A126413" w14:textId="77777777" w:rsidR="00FF3E5F" w:rsidRPr="00FA6FAC" w:rsidRDefault="00FF3E5F" w:rsidP="00054C3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Wartość</w:t>
            </w:r>
            <w:r w:rsidRPr="00FA6FAC">
              <w:rPr>
                <w:rFonts w:ascii="Verdana" w:hAnsi="Verdana" w:cs="Arial"/>
                <w:sz w:val="20"/>
                <w:szCs w:val="20"/>
              </w:rPr>
              <w:t xml:space="preserve"> podatku VAT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936B4">
              <w:rPr>
                <w:rFonts w:ascii="Verdana" w:hAnsi="Verdana" w:cs="Arial"/>
                <w:sz w:val="20"/>
                <w:szCs w:val="20"/>
              </w:rPr>
              <w:t>(stawka: ………</w:t>
            </w:r>
            <w:r>
              <w:rPr>
                <w:rFonts w:ascii="Verdana" w:hAnsi="Verdana" w:cs="Arial"/>
                <w:sz w:val="20"/>
                <w:szCs w:val="20"/>
              </w:rPr>
              <w:t>….</w:t>
            </w:r>
            <w:r w:rsidRPr="001936B4">
              <w:rPr>
                <w:rFonts w:ascii="Verdana" w:hAnsi="Verdana" w:cs="Arial"/>
                <w:sz w:val="20"/>
                <w:szCs w:val="20"/>
              </w:rPr>
              <w:t xml:space="preserve"> %)</w:t>
            </w:r>
          </w:p>
        </w:tc>
        <w:tc>
          <w:tcPr>
            <w:tcW w:w="4110" w:type="dxa"/>
            <w:vAlign w:val="center"/>
          </w:tcPr>
          <w:p w14:paraId="2916863D" w14:textId="1BE98EA7" w:rsidR="00FF3E5F" w:rsidRPr="00D93D76" w:rsidRDefault="00FF3E5F" w:rsidP="00054C3F">
            <w:pPr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93D76">
              <w:rPr>
                <w:rFonts w:ascii="Verdana" w:hAnsi="Verdana"/>
                <w:sz w:val="20"/>
                <w:szCs w:val="20"/>
              </w:rPr>
              <w:t>……</w:t>
            </w:r>
            <w:r>
              <w:rPr>
                <w:rFonts w:ascii="Verdana" w:hAnsi="Verdana"/>
                <w:sz w:val="20"/>
                <w:szCs w:val="20"/>
              </w:rPr>
              <w:t>………..</w:t>
            </w:r>
            <w:r w:rsidRPr="00D93D76">
              <w:rPr>
                <w:rFonts w:ascii="Verdana" w:hAnsi="Verdana"/>
                <w:sz w:val="20"/>
                <w:szCs w:val="20"/>
              </w:rPr>
              <w:t>………………….. zł</w:t>
            </w:r>
          </w:p>
        </w:tc>
      </w:tr>
      <w:tr w:rsidR="00FF3E5F" w:rsidRPr="00F8747A" w14:paraId="52A1992F" w14:textId="77777777" w:rsidTr="00FF3E5F">
        <w:trPr>
          <w:trHeight w:val="693"/>
        </w:trPr>
        <w:tc>
          <w:tcPr>
            <w:tcW w:w="435" w:type="dxa"/>
            <w:vAlign w:val="center"/>
          </w:tcPr>
          <w:p w14:paraId="11AC2113" w14:textId="7815A49D" w:rsidR="00FF3E5F" w:rsidRPr="00B46E3F" w:rsidRDefault="00FF3E5F" w:rsidP="00FF3E5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4556" w:type="dxa"/>
            <w:vAlign w:val="center"/>
          </w:tcPr>
          <w:p w14:paraId="42DE7A32" w14:textId="3CCF683C" w:rsidR="00FF3E5F" w:rsidRPr="00B46E3F" w:rsidRDefault="00FF3E5F" w:rsidP="00054C3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46E3F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</w:tc>
        <w:tc>
          <w:tcPr>
            <w:tcW w:w="4110" w:type="dxa"/>
            <w:vAlign w:val="center"/>
          </w:tcPr>
          <w:p w14:paraId="137D8D47" w14:textId="203C42E1" w:rsidR="00FF3E5F" w:rsidRPr="00F8747A" w:rsidRDefault="00FF3E5F" w:rsidP="00054C3F">
            <w:pPr>
              <w:spacing w:before="12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47A">
              <w:rPr>
                <w:rFonts w:ascii="Verdana" w:hAnsi="Verdana"/>
                <w:b/>
                <w:sz w:val="20"/>
                <w:szCs w:val="20"/>
              </w:rPr>
              <w:t>………</w:t>
            </w:r>
            <w:r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F8747A">
              <w:rPr>
                <w:rFonts w:ascii="Verdana" w:hAnsi="Verdana"/>
                <w:b/>
                <w:sz w:val="20"/>
                <w:szCs w:val="20"/>
              </w:rPr>
              <w:t>……………….. zł</w:t>
            </w:r>
          </w:p>
        </w:tc>
      </w:tr>
    </w:tbl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285C3ADC" w:rsidR="002F3E45" w:rsidRDefault="002F3E45" w:rsidP="0016510B">
      <w:pPr>
        <w:numPr>
          <w:ilvl w:val="0"/>
          <w:numId w:val="4"/>
        </w:numPr>
        <w:spacing w:after="120" w:line="276" w:lineRule="auto"/>
        <w:ind w:left="181" w:hanging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="0016510B" w:rsidRP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przedmiot zamówienia jest zgodny z opisem przedmiotu zamówienia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wskazanym w Załączniku nr 3 do SWZ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C103C40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587487CB" w14:textId="4D6A5C4E" w:rsidR="002F3E45" w:rsidRPr="002F3E45" w:rsidRDefault="002F3E45" w:rsidP="0016510B">
      <w:pPr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6933F8">
        <w:trPr>
          <w:trHeight w:val="228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1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2F3E45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Jednocześnie informuję/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, iż wykazanie, że zastrzeżone informacje stanowią tajemnicę przedsiębiorstwa zostały przeze mnie/nas dołączone do Oferty w pliku pn.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2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2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4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5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2BBB8976" w14:textId="6C68156B" w:rsidR="002F3E45" w:rsidRPr="00FF3E5F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6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54952EAF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2F3E4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2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3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5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A43" w14:textId="5F41A253" w:rsidR="00FF3E5F" w:rsidRPr="00FF3E5F" w:rsidRDefault="00FF3E5F" w:rsidP="00FF3E5F">
    <w:pPr>
      <w:spacing w:after="0" w:line="240" w:lineRule="auto"/>
      <w:ind w:right="-171"/>
      <w:rPr>
        <w:rFonts w:eastAsia="Times New Roman" w:cstheme="minorHAnsi"/>
        <w:b/>
        <w:i/>
        <w:iCs/>
        <w:color w:val="0D0D0D" w:themeColor="text1" w:themeTint="F2"/>
        <w:sz w:val="24"/>
        <w:szCs w:val="24"/>
        <w:lang w:eastAsia="pl-PL"/>
      </w:rPr>
    </w:pPr>
    <w:r w:rsidRPr="00FF3E5F">
      <w:rPr>
        <w:rFonts w:eastAsia="Times New Roman" w:cstheme="minorHAnsi"/>
        <w:i/>
        <w:iCs/>
        <w:color w:val="0D0D0D" w:themeColor="text1" w:themeTint="F2"/>
        <w:sz w:val="24"/>
        <w:szCs w:val="24"/>
        <w:lang w:eastAsia="pl-PL"/>
      </w:rPr>
      <w:t xml:space="preserve">Postępowanie nr </w:t>
    </w:r>
    <w:r w:rsidRPr="00FF3E5F">
      <w:rPr>
        <w:rFonts w:eastAsia="Times New Roman" w:cstheme="minorHAnsi"/>
        <w:b/>
        <w:i/>
        <w:iCs/>
        <w:color w:val="0D0D0D" w:themeColor="text1" w:themeTint="F2"/>
        <w:sz w:val="24"/>
        <w:szCs w:val="24"/>
        <w:lang w:eastAsia="pl-PL"/>
      </w:rPr>
      <w:t>BZP.2711.4</w:t>
    </w:r>
    <w:r w:rsidRPr="00FF3E5F">
      <w:rPr>
        <w:rFonts w:eastAsia="Times New Roman" w:cstheme="minorHAnsi"/>
        <w:b/>
        <w:i/>
        <w:iCs/>
        <w:color w:val="0D0D0D" w:themeColor="text1" w:themeTint="F2"/>
        <w:sz w:val="24"/>
        <w:szCs w:val="24"/>
        <w:lang w:eastAsia="pl-PL"/>
      </w:rPr>
      <w:t>3</w:t>
    </w:r>
    <w:r w:rsidRPr="00FF3E5F">
      <w:rPr>
        <w:rFonts w:eastAsia="Times New Roman" w:cstheme="minorHAnsi"/>
        <w:b/>
        <w:i/>
        <w:iCs/>
        <w:color w:val="0D0D0D" w:themeColor="text1" w:themeTint="F2"/>
        <w:sz w:val="24"/>
        <w:szCs w:val="24"/>
        <w:lang w:eastAsia="pl-PL"/>
      </w:rPr>
      <w:t>.2022.</w:t>
    </w:r>
    <w:r w:rsidRPr="00FF3E5F">
      <w:rPr>
        <w:rFonts w:eastAsia="Times New Roman" w:cstheme="minorHAnsi"/>
        <w:b/>
        <w:i/>
        <w:iCs/>
        <w:color w:val="0D0D0D" w:themeColor="text1" w:themeTint="F2"/>
        <w:sz w:val="24"/>
        <w:szCs w:val="24"/>
        <w:lang w:eastAsia="pl-PL"/>
      </w:rPr>
      <w:t>MR</w:t>
    </w:r>
    <w:r w:rsidRPr="00FF3E5F">
      <w:rPr>
        <w:rFonts w:eastAsia="Times New Roman" w:cstheme="minorHAnsi"/>
        <w:b/>
        <w:i/>
        <w:iCs/>
        <w:color w:val="0D0D0D" w:themeColor="text1" w:themeTint="F2"/>
        <w:sz w:val="24"/>
        <w:szCs w:val="24"/>
        <w:lang w:eastAsia="pl-PL"/>
      </w:rPr>
      <w:t xml:space="preserve"> </w:t>
    </w:r>
  </w:p>
  <w:p w14:paraId="37CB6B3C" w14:textId="58051EBD" w:rsidR="00FF3E5F" w:rsidRPr="00FF3E5F" w:rsidRDefault="00FF3E5F" w:rsidP="00FF3E5F">
    <w:pPr>
      <w:pStyle w:val="Nagwek"/>
      <w:jc w:val="right"/>
      <w:rPr>
        <w:rFonts w:cstheme="minorHAnsi"/>
        <w:i/>
        <w:iCs/>
        <w:color w:val="0D0D0D" w:themeColor="text1" w:themeTint="F2"/>
        <w:sz w:val="24"/>
        <w:szCs w:val="24"/>
      </w:rPr>
    </w:pPr>
    <w:r w:rsidRPr="00FF3E5F">
      <w:rPr>
        <w:rFonts w:cstheme="minorHAnsi"/>
        <w:i/>
        <w:iCs/>
        <w:color w:val="0D0D0D" w:themeColor="text1" w:themeTint="F2"/>
        <w:sz w:val="24"/>
        <w:szCs w:val="24"/>
      </w:rPr>
      <w:t>Załącznik nr 1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3"/>
  </w:num>
  <w:num w:numId="2" w16cid:durableId="262224765">
    <w:abstractNumId w:val="1"/>
  </w:num>
  <w:num w:numId="3" w16cid:durableId="378239291">
    <w:abstractNumId w:val="5"/>
  </w:num>
  <w:num w:numId="4" w16cid:durableId="381711531">
    <w:abstractNumId w:val="0"/>
  </w:num>
  <w:num w:numId="5" w16cid:durableId="626594442">
    <w:abstractNumId w:val="2"/>
  </w:num>
  <w:num w:numId="6" w16cid:durableId="13932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16510B"/>
    <w:rsid w:val="002468DC"/>
    <w:rsid w:val="002F3E45"/>
    <w:rsid w:val="006E5626"/>
    <w:rsid w:val="007A099C"/>
    <w:rsid w:val="007E0EA8"/>
    <w:rsid w:val="009258CA"/>
    <w:rsid w:val="009D30EC"/>
    <w:rsid w:val="009F3ABE"/>
    <w:rsid w:val="00AB0C9F"/>
    <w:rsid w:val="00B3083A"/>
    <w:rsid w:val="00C357CB"/>
    <w:rsid w:val="00E35790"/>
    <w:rsid w:val="00EA0604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E5F"/>
  </w:style>
  <w:style w:type="paragraph" w:styleId="Stopka">
    <w:name w:val="footer"/>
    <w:basedOn w:val="Normalny"/>
    <w:link w:val="StopkaZnak"/>
    <w:uiPriority w:val="99"/>
    <w:unhideWhenUsed/>
    <w:rsid w:val="00FF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E5F"/>
  </w:style>
  <w:style w:type="paragraph" w:styleId="Tekstpodstawowy">
    <w:name w:val="Body Text"/>
    <w:basedOn w:val="Normalny"/>
    <w:link w:val="TekstpodstawowyZnak"/>
    <w:rsid w:val="00FF3E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3E5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Marta Rochala</cp:lastModifiedBy>
  <cp:revision>7</cp:revision>
  <cp:lastPrinted>2022-08-01T09:35:00Z</cp:lastPrinted>
  <dcterms:created xsi:type="dcterms:W3CDTF">2022-08-01T08:31:00Z</dcterms:created>
  <dcterms:modified xsi:type="dcterms:W3CDTF">2022-12-15T09:49:00Z</dcterms:modified>
</cp:coreProperties>
</file>