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1ACE" w14:textId="5D2D896A" w:rsidR="009152D6" w:rsidRDefault="00614E34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E176EC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</w:t>
      </w:r>
      <w:r>
        <w:t xml:space="preserve"> </w:t>
      </w:r>
      <w:r>
        <w:rPr>
          <w:rFonts w:ascii="Arial" w:hAnsi="Arial"/>
          <w:b/>
          <w:bCs/>
          <w:sz w:val="20"/>
          <w:szCs w:val="20"/>
        </w:rPr>
        <w:t>PW.ZP-</w:t>
      </w:r>
      <w:r w:rsidR="002956FD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/X</w:t>
      </w:r>
      <w:r w:rsidR="00915305">
        <w:rPr>
          <w:rFonts w:ascii="Arial" w:hAnsi="Arial"/>
          <w:b/>
          <w:bCs/>
          <w:sz w:val="20"/>
          <w:szCs w:val="20"/>
        </w:rPr>
        <w:t>I</w:t>
      </w:r>
      <w:r w:rsidR="00AF1F43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>/202</w:t>
      </w:r>
      <w:r w:rsidR="00E1461B">
        <w:rPr>
          <w:rFonts w:ascii="Arial" w:hAnsi="Arial"/>
          <w:b/>
          <w:bCs/>
          <w:sz w:val="20"/>
          <w:szCs w:val="20"/>
        </w:rPr>
        <w:t>4</w:t>
      </w:r>
    </w:p>
    <w:p w14:paraId="10EA2ECD" w14:textId="36FD8F96"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3121969" w14:textId="77777777"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686587B1" w14:textId="77777777"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775B1D3B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1A137423" w14:textId="77777777" w:rsidR="009152D6" w:rsidRDefault="009152D6"/>
        </w:tc>
      </w:tr>
    </w:tbl>
    <w:p w14:paraId="7D7D5B50" w14:textId="77777777"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D250811" w14:textId="77777777"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KRS/CEiDG)</w:t>
      </w:r>
    </w:p>
    <w:p w14:paraId="20B365B2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1D511843" w14:textId="77777777"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1E1FE1C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4B1C7777" w14:textId="77777777" w:rsidR="009152D6" w:rsidRDefault="009152D6"/>
        </w:tc>
      </w:tr>
    </w:tbl>
    <w:p w14:paraId="48247491" w14:textId="77777777"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3998B525" w14:textId="77777777"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326A1772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</w:rPr>
      </w:pPr>
    </w:p>
    <w:p w14:paraId="207A32DC" w14:textId="2D3A3367" w:rsidR="009152D6" w:rsidRPr="00251E0E" w:rsidRDefault="00614E34">
      <w:pPr>
        <w:rPr>
          <w:rFonts w:cs="Arial"/>
          <w:b/>
          <w:bCs/>
          <w:color w:val="auto"/>
          <w:sz w:val="36"/>
          <w:szCs w:val="36"/>
          <w:u w:color="FF9900"/>
        </w:rPr>
      </w:pPr>
      <w:r w:rsidRPr="00915305">
        <w:rPr>
          <w:rFonts w:ascii="Arial" w:hAnsi="Arial"/>
          <w:b/>
          <w:bCs/>
        </w:rPr>
        <w:t>Nazwa postępowania</w:t>
      </w:r>
      <w:r w:rsidRPr="00915305">
        <w:rPr>
          <w:rFonts w:ascii="Arial" w:hAnsi="Arial"/>
        </w:rPr>
        <w:t>:</w:t>
      </w:r>
      <w:r w:rsidR="001E1CBB">
        <w:rPr>
          <w:rFonts w:ascii="Arial" w:hAnsi="Arial"/>
          <w:sz w:val="20"/>
          <w:szCs w:val="20"/>
        </w:rPr>
        <w:t xml:space="preserve"> </w:t>
      </w:r>
      <w:r w:rsidR="00915305" w:rsidRPr="00915305">
        <w:rPr>
          <w:rFonts w:ascii="Arial" w:hAnsi="Arial" w:cs="Arial"/>
          <w:b/>
        </w:rPr>
        <w:t xml:space="preserve">„Świadczenie kompleksowych usług związanych z utrzymaniem czystości </w:t>
      </w:r>
      <w:r w:rsidR="00E1461B">
        <w:rPr>
          <w:rFonts w:ascii="Arial" w:hAnsi="Arial" w:cs="Arial"/>
          <w:b/>
        </w:rPr>
        <w:t xml:space="preserve">oraz obsługa szatni </w:t>
      </w:r>
      <w:r w:rsidR="00ED6121">
        <w:rPr>
          <w:rFonts w:ascii="Arial" w:hAnsi="Arial" w:cs="Arial"/>
          <w:b/>
        </w:rPr>
        <w:t>w obiektach</w:t>
      </w:r>
      <w:r w:rsidR="00915305" w:rsidRPr="00915305">
        <w:rPr>
          <w:rFonts w:ascii="Arial" w:hAnsi="Arial" w:cs="Arial"/>
          <w:b/>
        </w:rPr>
        <w:t xml:space="preserve">  „AQUAPARK KALISZ” sp. z o.o. w Kaliszu, ul. Sportowa 10 ”</w:t>
      </w:r>
    </w:p>
    <w:p w14:paraId="0AFDF492" w14:textId="0AF390EA" w:rsidR="009152D6" w:rsidRDefault="00614E34">
      <w:pPr>
        <w:shd w:val="clear" w:color="auto" w:fill="BFBFBF"/>
        <w:jc w:val="center"/>
        <w:rPr>
          <w:rFonts w:ascii="Arial" w:eastAsia="Arial" w:hAnsi="Arial" w:cs="Arial"/>
        </w:rPr>
      </w:pPr>
      <w:r w:rsidRPr="008E77CE">
        <w:rPr>
          <w:rFonts w:ascii="Arial" w:hAnsi="Arial"/>
          <w:b/>
          <w:bCs/>
        </w:rPr>
        <w:t>Oświadczenie Wykonawcy, w zakresie art. 108 ust. 1 pkt 5 ustawy z dnia 11 września 2019 r. Prawo zamówień publicznych (Dz. U. z 202</w:t>
      </w:r>
      <w:r w:rsidR="00E1461B">
        <w:rPr>
          <w:rFonts w:ascii="Arial" w:hAnsi="Arial"/>
          <w:b/>
          <w:bCs/>
        </w:rPr>
        <w:t>4</w:t>
      </w:r>
      <w:r w:rsidRPr="008E77CE">
        <w:rPr>
          <w:rFonts w:ascii="Arial" w:hAnsi="Arial"/>
          <w:b/>
          <w:bCs/>
        </w:rPr>
        <w:t xml:space="preserve"> r. poz. 1</w:t>
      </w:r>
      <w:r w:rsidR="00E1461B">
        <w:rPr>
          <w:rFonts w:ascii="Arial" w:hAnsi="Arial"/>
          <w:b/>
          <w:bCs/>
        </w:rPr>
        <w:t>320</w:t>
      </w:r>
      <w:r w:rsidRPr="008E77CE">
        <w:rPr>
          <w:rFonts w:ascii="Arial" w:hAnsi="Arial"/>
          <w:b/>
          <w:bCs/>
        </w:rPr>
        <w:t>)</w:t>
      </w:r>
    </w:p>
    <w:p w14:paraId="4B9C45ED" w14:textId="3D0B1934"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oświadczam, że:</w:t>
      </w:r>
    </w:p>
    <w:p w14:paraId="45337A7A" w14:textId="77777777"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należę* do tej samej grupy kapitałowej w rozumieniu ustawy z dnia 16 lutego 2007 r. o ochronie konkurencji</w:t>
      </w:r>
      <w:r w:rsidR="00915305">
        <w:rPr>
          <w:rFonts w:ascii="Arial" w:hAnsi="Arial"/>
          <w:sz w:val="20"/>
          <w:szCs w:val="20"/>
        </w:rPr>
        <w:t xml:space="preserve"> i konsumentów (Dz. U. z 20</w:t>
      </w:r>
      <w:r w:rsidR="00AB2160">
        <w:rPr>
          <w:rFonts w:ascii="Arial" w:hAnsi="Arial"/>
          <w:sz w:val="20"/>
          <w:szCs w:val="20"/>
        </w:rPr>
        <w:t>23</w:t>
      </w:r>
      <w:r>
        <w:rPr>
          <w:rFonts w:ascii="Arial" w:hAnsi="Arial"/>
          <w:sz w:val="20"/>
          <w:szCs w:val="20"/>
        </w:rPr>
        <w:t xml:space="preserve"> r. poz. </w:t>
      </w:r>
      <w:r w:rsidR="00AB2160">
        <w:rPr>
          <w:rFonts w:ascii="Arial" w:hAnsi="Arial"/>
          <w:sz w:val="20"/>
          <w:szCs w:val="20"/>
        </w:rPr>
        <w:t>1689</w:t>
      </w:r>
      <w:r w:rsidR="00915305">
        <w:rPr>
          <w:rFonts w:ascii="Arial" w:hAnsi="Arial"/>
          <w:sz w:val="20"/>
          <w:szCs w:val="20"/>
        </w:rPr>
        <w:t xml:space="preserve"> ze zm.</w:t>
      </w:r>
      <w:r>
        <w:rPr>
          <w:rFonts w:ascii="Arial" w:hAnsi="Arial"/>
          <w:sz w:val="20"/>
          <w:szCs w:val="20"/>
        </w:rPr>
        <w:t xml:space="preserve">) z innym Wykonawcą który złożył odrębną </w:t>
      </w:r>
      <w:r>
        <w:rPr>
          <w:rFonts w:ascii="Arial" w:hAnsi="Arial"/>
          <w:sz w:val="20"/>
          <w:szCs w:val="20"/>
          <w:lang w:val="en-US"/>
        </w:rPr>
        <w:t>ofert</w:t>
      </w:r>
      <w:r>
        <w:rPr>
          <w:rFonts w:ascii="Arial" w:hAnsi="Arial"/>
          <w:sz w:val="20"/>
          <w:szCs w:val="20"/>
        </w:rPr>
        <w:t xml:space="preserve">ę w postępowaniu, </w:t>
      </w:r>
    </w:p>
    <w:p w14:paraId="62EE6AF1" w14:textId="77777777"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AB2160">
        <w:rPr>
          <w:rFonts w:ascii="Arial" w:hAnsi="Arial"/>
          <w:sz w:val="20"/>
          <w:szCs w:val="20"/>
        </w:rPr>
        <w:t>2023</w:t>
      </w:r>
      <w:r>
        <w:rPr>
          <w:rFonts w:ascii="Arial" w:hAnsi="Arial"/>
          <w:sz w:val="20"/>
          <w:szCs w:val="20"/>
        </w:rPr>
        <w:t xml:space="preserve"> r. poz. </w:t>
      </w:r>
      <w:r w:rsidR="00AB2160">
        <w:rPr>
          <w:rFonts w:ascii="Arial" w:hAnsi="Arial"/>
          <w:sz w:val="20"/>
          <w:szCs w:val="20"/>
        </w:rPr>
        <w:t>1689</w:t>
      </w:r>
      <w:r>
        <w:rPr>
          <w:rFonts w:ascii="Arial" w:hAnsi="Arial"/>
          <w:sz w:val="20"/>
          <w:szCs w:val="20"/>
        </w:rPr>
        <w:t xml:space="preserve">), z n/w wykonawcami, którzy złożyli odrębną </w:t>
      </w:r>
      <w:r>
        <w:rPr>
          <w:rFonts w:ascii="Arial" w:hAnsi="Arial"/>
          <w:sz w:val="20"/>
          <w:szCs w:val="20"/>
          <w:lang w:val="en-US"/>
        </w:rPr>
        <w:t>ofert</w:t>
      </w:r>
      <w:r>
        <w:rPr>
          <w:rFonts w:ascii="Arial" w:hAnsi="Arial"/>
          <w:sz w:val="20"/>
          <w:szCs w:val="20"/>
        </w:rPr>
        <w:t>ę w postępowaniu:</w:t>
      </w:r>
    </w:p>
    <w:p w14:paraId="6F898A79" w14:textId="77777777"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0A922584" w14:textId="77777777"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14:paraId="7C6AFDA7" w14:textId="77777777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FF9D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BE887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44941" w14:textId="77777777" w:rsidR="009152D6" w:rsidRDefault="009152D6"/>
        </w:tc>
      </w:tr>
      <w:tr w:rsidR="009152D6" w14:paraId="0EF06D2E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F4F8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9DE5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1ED4" w14:textId="77777777" w:rsidR="009152D6" w:rsidRDefault="009152D6"/>
        </w:tc>
      </w:tr>
      <w:tr w:rsidR="009152D6" w14:paraId="7A7B09E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4019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D65F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EBCE" w14:textId="77777777" w:rsidR="009152D6" w:rsidRDefault="009152D6"/>
        </w:tc>
      </w:tr>
      <w:tr w:rsidR="009152D6" w14:paraId="426B45D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73150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C0FA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F46A" w14:textId="77777777" w:rsidR="009152D6" w:rsidRDefault="009152D6"/>
        </w:tc>
      </w:tr>
    </w:tbl>
    <w:p w14:paraId="286275C9" w14:textId="77777777" w:rsidR="009152D6" w:rsidRDefault="009152D6">
      <w:pPr>
        <w:widowControl w:val="0"/>
        <w:suppressAutoHyphens/>
        <w:spacing w:after="0" w:line="240" w:lineRule="auto"/>
        <w:ind w:left="245" w:hanging="245"/>
        <w:rPr>
          <w:rFonts w:ascii="Times New Roman" w:eastAsia="Times New Roman" w:hAnsi="Times New Roman" w:cs="Times New Roman"/>
        </w:rPr>
      </w:pPr>
    </w:p>
    <w:p w14:paraId="644D7A75" w14:textId="77777777"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14:paraId="0B5FBD90" w14:textId="77777777"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14:paraId="72F7F5BB" w14:textId="77777777"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Wraz ze złożeniem oświadczenia, wykonawca może przedstawić dokumenty lub informacje potwierdzające niezależnie od innego  wykonawcy należącego do tej samej grupy kapitałowej.</w:t>
      </w:r>
    </w:p>
    <w:sectPr w:rsidR="009152D6" w:rsidRPr="00614E34">
      <w:headerReference w:type="default" r:id="rId8"/>
      <w:footerReference w:type="default" r:id="rId9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9362B" w14:textId="77777777" w:rsidR="00345BB7" w:rsidRDefault="00614E34">
      <w:pPr>
        <w:spacing w:after="0" w:line="240" w:lineRule="auto"/>
      </w:pPr>
      <w:r>
        <w:separator/>
      </w:r>
    </w:p>
  </w:endnote>
  <w:endnote w:type="continuationSeparator" w:id="0">
    <w:p w14:paraId="6353C1FD" w14:textId="77777777" w:rsidR="00345BB7" w:rsidRDefault="006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3FD4" w14:textId="77777777" w:rsidR="009152D6" w:rsidRDefault="009152D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0A43" w14:textId="77777777" w:rsidR="00345BB7" w:rsidRDefault="00614E34">
      <w:pPr>
        <w:spacing w:after="0" w:line="240" w:lineRule="auto"/>
      </w:pPr>
      <w:r>
        <w:separator/>
      </w:r>
    </w:p>
  </w:footnote>
  <w:footnote w:type="continuationSeparator" w:id="0">
    <w:p w14:paraId="6258AFF7" w14:textId="77777777" w:rsidR="00345BB7" w:rsidRDefault="0061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0E4C" w14:textId="77777777" w:rsidR="009152D6" w:rsidRDefault="009152D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 w16cid:durableId="1848134698">
    <w:abstractNumId w:val="0"/>
  </w:num>
  <w:num w:numId="2" w16cid:durableId="148894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D6"/>
    <w:rsid w:val="0013279F"/>
    <w:rsid w:val="00175A71"/>
    <w:rsid w:val="001E1CBB"/>
    <w:rsid w:val="00251E0E"/>
    <w:rsid w:val="002956FD"/>
    <w:rsid w:val="00345BB7"/>
    <w:rsid w:val="00614E34"/>
    <w:rsid w:val="008204B8"/>
    <w:rsid w:val="008E77CE"/>
    <w:rsid w:val="009076D0"/>
    <w:rsid w:val="009152D6"/>
    <w:rsid w:val="00915305"/>
    <w:rsid w:val="00955733"/>
    <w:rsid w:val="00AB2160"/>
    <w:rsid w:val="00AF1F43"/>
    <w:rsid w:val="00C27BFE"/>
    <w:rsid w:val="00C9446F"/>
    <w:rsid w:val="00E1461B"/>
    <w:rsid w:val="00E176EC"/>
    <w:rsid w:val="00ED6121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AAB4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5BF4-8F58-476D-85AD-0A531104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3</cp:revision>
  <cp:lastPrinted>2024-12-13T13:00:00Z</cp:lastPrinted>
  <dcterms:created xsi:type="dcterms:W3CDTF">2024-12-12T12:02:00Z</dcterms:created>
  <dcterms:modified xsi:type="dcterms:W3CDTF">2024-12-13T13:00:00Z</dcterms:modified>
</cp:coreProperties>
</file>