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8" w:type="dxa"/>
        <w:tblInd w:w="-147" w:type="dxa"/>
        <w:tblLook w:val="04A0" w:firstRow="1" w:lastRow="0" w:firstColumn="1" w:lastColumn="0" w:noHBand="0" w:noVBand="1"/>
      </w:tblPr>
      <w:tblGrid>
        <w:gridCol w:w="5104"/>
        <w:gridCol w:w="5074"/>
      </w:tblGrid>
      <w:tr w:rsidR="00245E50" w:rsidRPr="00245E50" w14:paraId="5341903A" w14:textId="77777777" w:rsidTr="00533A12">
        <w:tc>
          <w:tcPr>
            <w:tcW w:w="10178" w:type="dxa"/>
            <w:gridSpan w:val="2"/>
          </w:tcPr>
          <w:p w14:paraId="4912C891" w14:textId="77777777" w:rsidR="006C3286" w:rsidRDefault="006C3286" w:rsidP="00F12172">
            <w:pPr>
              <w:spacing w:after="0" w:line="276" w:lineRule="auto"/>
              <w:rPr>
                <w:rFonts w:eastAsia="Times New Roman" w:cstheme="minorHAnsi"/>
                <w:lang w:eastAsia="pl-PL"/>
              </w:rPr>
            </w:pPr>
          </w:p>
          <w:p w14:paraId="5A60743B" w14:textId="77777777" w:rsidR="006C3286" w:rsidRDefault="006C3286" w:rsidP="00F12172">
            <w:pPr>
              <w:autoSpaceDE w:val="0"/>
              <w:autoSpaceDN w:val="0"/>
              <w:spacing w:after="0" w:line="276" w:lineRule="auto"/>
              <w:jc w:val="center"/>
              <w:rPr>
                <w:rFonts w:ascii="Times New Roman" w:eastAsia="Calibri" w:hAnsi="Times New Roman" w:cs="Times New Roman"/>
                <w:sz w:val="24"/>
                <w:szCs w:val="24"/>
                <w:lang w:eastAsia="zh-CN"/>
              </w:rPr>
            </w:pPr>
          </w:p>
          <w:p w14:paraId="4157E349" w14:textId="276FD5D4" w:rsidR="00245E50" w:rsidRPr="00042F12" w:rsidRDefault="006C3286" w:rsidP="00F12172">
            <w:pPr>
              <w:autoSpaceDE w:val="0"/>
              <w:autoSpaceDN w:val="0"/>
              <w:spacing w:after="0" w:line="276" w:lineRule="auto"/>
              <w:jc w:val="center"/>
              <w:rPr>
                <w:rFonts w:cstheme="minorHAnsi"/>
                <w:b/>
                <w:bCs/>
                <w:sz w:val="24"/>
                <w:szCs w:val="24"/>
              </w:rPr>
            </w:pPr>
            <w:r w:rsidRPr="00042F12">
              <w:rPr>
                <w:rFonts w:eastAsia="Calibri" w:cstheme="minorHAnsi"/>
                <w:b/>
                <w:sz w:val="28"/>
                <w:szCs w:val="28"/>
                <w:lang w:eastAsia="zh-CN"/>
              </w:rPr>
              <w:t>ZAPYTANIE OFERTOWE</w:t>
            </w:r>
            <w:r w:rsidRPr="00042F12">
              <w:rPr>
                <w:rFonts w:cstheme="minorHAnsi"/>
                <w:b/>
                <w:bCs/>
                <w:sz w:val="24"/>
                <w:szCs w:val="24"/>
              </w:rPr>
              <w:t xml:space="preserve"> </w:t>
            </w:r>
          </w:p>
          <w:p w14:paraId="11516BE8" w14:textId="77777777" w:rsidR="00684273" w:rsidRDefault="00684273" w:rsidP="00F12172">
            <w:pPr>
              <w:autoSpaceDE w:val="0"/>
              <w:autoSpaceDN w:val="0"/>
              <w:spacing w:after="0" w:line="276" w:lineRule="auto"/>
              <w:jc w:val="center"/>
              <w:rPr>
                <w:rFonts w:cstheme="minorHAnsi"/>
                <w:b/>
                <w:bCs/>
              </w:rPr>
            </w:pPr>
          </w:p>
          <w:p w14:paraId="16E15D1C" w14:textId="77777777" w:rsidR="0037768D" w:rsidRDefault="00684273" w:rsidP="00F12172">
            <w:pPr>
              <w:autoSpaceDE w:val="0"/>
              <w:autoSpaceDN w:val="0"/>
              <w:spacing w:after="0" w:line="276" w:lineRule="auto"/>
              <w:jc w:val="center"/>
              <w:rPr>
                <w:rFonts w:eastAsia="Calibri" w:cstheme="minorHAnsi"/>
                <w:b/>
                <w:bCs/>
                <w:sz w:val="28"/>
                <w:szCs w:val="28"/>
                <w:lang w:eastAsia="zh-CN"/>
              </w:rPr>
            </w:pPr>
            <w:r w:rsidRPr="00684273">
              <w:rPr>
                <w:rFonts w:eastAsia="Calibri" w:cstheme="minorHAnsi"/>
                <w:b/>
                <w:bCs/>
                <w:sz w:val="28"/>
                <w:szCs w:val="28"/>
                <w:lang w:eastAsia="zh-CN"/>
              </w:rPr>
              <w:t>Parafia Rzymsko</w:t>
            </w:r>
            <w:r w:rsidR="0037768D">
              <w:rPr>
                <w:rFonts w:eastAsia="Calibri" w:cstheme="minorHAnsi"/>
                <w:b/>
                <w:bCs/>
                <w:sz w:val="28"/>
                <w:szCs w:val="28"/>
                <w:lang w:eastAsia="zh-CN"/>
              </w:rPr>
              <w:t>k</w:t>
            </w:r>
            <w:r w:rsidRPr="00684273">
              <w:rPr>
                <w:rFonts w:eastAsia="Calibri" w:cstheme="minorHAnsi"/>
                <w:b/>
                <w:bCs/>
                <w:sz w:val="28"/>
                <w:szCs w:val="28"/>
                <w:lang w:eastAsia="zh-CN"/>
              </w:rPr>
              <w:t xml:space="preserve">atolicka pw. </w:t>
            </w:r>
            <w:r w:rsidR="0037768D">
              <w:rPr>
                <w:rFonts w:eastAsia="Calibri" w:cstheme="minorHAnsi"/>
                <w:b/>
                <w:bCs/>
                <w:sz w:val="28"/>
                <w:szCs w:val="28"/>
                <w:lang w:eastAsia="zh-CN"/>
              </w:rPr>
              <w:t>Macierzyństwa Najświętszej Maryi Panny</w:t>
            </w:r>
          </w:p>
          <w:p w14:paraId="07CDCC53" w14:textId="6D4F50F3" w:rsidR="00684273" w:rsidRDefault="0037768D" w:rsidP="00F12172">
            <w:pPr>
              <w:autoSpaceDE w:val="0"/>
              <w:autoSpaceDN w:val="0"/>
              <w:spacing w:after="0" w:line="276" w:lineRule="auto"/>
              <w:jc w:val="center"/>
              <w:rPr>
                <w:rFonts w:eastAsia="Calibri" w:cstheme="minorHAnsi"/>
                <w:b/>
                <w:bCs/>
                <w:sz w:val="28"/>
                <w:szCs w:val="28"/>
                <w:lang w:eastAsia="zh-CN"/>
              </w:rPr>
            </w:pPr>
            <w:r>
              <w:rPr>
                <w:rFonts w:eastAsia="Calibri" w:cstheme="minorHAnsi"/>
                <w:b/>
                <w:bCs/>
                <w:sz w:val="28"/>
                <w:szCs w:val="28"/>
                <w:lang w:eastAsia="zh-CN"/>
              </w:rPr>
              <w:t xml:space="preserve"> w Pisarzowicach</w:t>
            </w:r>
          </w:p>
          <w:p w14:paraId="3BCDCDCF" w14:textId="77777777" w:rsidR="00684273" w:rsidRPr="00684273" w:rsidRDefault="00684273" w:rsidP="00F12172">
            <w:pPr>
              <w:autoSpaceDE w:val="0"/>
              <w:autoSpaceDN w:val="0"/>
              <w:spacing w:after="0" w:line="276" w:lineRule="auto"/>
              <w:jc w:val="center"/>
              <w:rPr>
                <w:rFonts w:eastAsia="Calibri" w:cstheme="minorHAnsi"/>
                <w:b/>
                <w:bCs/>
                <w:sz w:val="28"/>
                <w:szCs w:val="28"/>
                <w:lang w:eastAsia="zh-CN"/>
              </w:rPr>
            </w:pPr>
          </w:p>
          <w:p w14:paraId="634E5A5F" w14:textId="77777777" w:rsidR="00042F12" w:rsidRPr="00042F12" w:rsidRDefault="00684273" w:rsidP="00F12172">
            <w:pPr>
              <w:autoSpaceDE w:val="0"/>
              <w:autoSpaceDN w:val="0"/>
              <w:spacing w:after="0" w:line="276" w:lineRule="auto"/>
              <w:jc w:val="center"/>
              <w:rPr>
                <w:rFonts w:cstheme="minorHAnsi"/>
                <w:b/>
                <w:bCs/>
                <w:sz w:val="24"/>
                <w:szCs w:val="24"/>
              </w:rPr>
            </w:pPr>
            <w:r w:rsidRPr="00042F12">
              <w:rPr>
                <w:rFonts w:cstheme="minorHAnsi"/>
                <w:b/>
                <w:bCs/>
                <w:sz w:val="24"/>
                <w:szCs w:val="24"/>
              </w:rPr>
              <w:t xml:space="preserve">zaprasza do złożenia oferty </w:t>
            </w:r>
          </w:p>
          <w:p w14:paraId="63B737EA" w14:textId="139F5A0D" w:rsidR="006C3286" w:rsidRPr="00042F12" w:rsidRDefault="00684273" w:rsidP="00F12172">
            <w:pPr>
              <w:autoSpaceDE w:val="0"/>
              <w:autoSpaceDN w:val="0"/>
              <w:spacing w:after="0" w:line="276" w:lineRule="auto"/>
              <w:jc w:val="center"/>
              <w:rPr>
                <w:rFonts w:cstheme="minorHAnsi"/>
                <w:b/>
                <w:bCs/>
                <w:sz w:val="24"/>
                <w:szCs w:val="24"/>
              </w:rPr>
            </w:pPr>
            <w:r w:rsidRPr="00042F12">
              <w:rPr>
                <w:rFonts w:cstheme="minorHAnsi"/>
                <w:b/>
                <w:bCs/>
                <w:sz w:val="24"/>
                <w:szCs w:val="24"/>
              </w:rPr>
              <w:t xml:space="preserve">na wykonanie robót budowlanych w ramach zadania </w:t>
            </w:r>
            <w:r w:rsidR="006C3286" w:rsidRPr="00042F12">
              <w:rPr>
                <w:rFonts w:cstheme="minorHAnsi"/>
                <w:b/>
                <w:bCs/>
                <w:sz w:val="24"/>
                <w:szCs w:val="24"/>
              </w:rPr>
              <w:t xml:space="preserve"> pn.</w:t>
            </w:r>
          </w:p>
          <w:p w14:paraId="604AEA97" w14:textId="35FA0CD1" w:rsidR="001307AB" w:rsidRPr="00042F12" w:rsidRDefault="001307AB" w:rsidP="00F12172">
            <w:pPr>
              <w:autoSpaceDE w:val="0"/>
              <w:autoSpaceDN w:val="0"/>
              <w:spacing w:after="0" w:line="276" w:lineRule="auto"/>
              <w:jc w:val="center"/>
              <w:rPr>
                <w:rFonts w:cstheme="minorHAnsi"/>
                <w:b/>
                <w:bCs/>
                <w:sz w:val="24"/>
                <w:szCs w:val="24"/>
              </w:rPr>
            </w:pPr>
            <w:r w:rsidRPr="00042F12">
              <w:rPr>
                <w:rFonts w:cstheme="minorHAnsi"/>
                <w:b/>
                <w:bCs/>
                <w:sz w:val="24"/>
                <w:szCs w:val="24"/>
              </w:rPr>
              <w:t>„</w:t>
            </w:r>
            <w:r w:rsidR="0037768D">
              <w:rPr>
                <w:rFonts w:cstheme="minorHAnsi"/>
                <w:b/>
                <w:bCs/>
                <w:sz w:val="24"/>
                <w:szCs w:val="24"/>
              </w:rPr>
              <w:t>Modernizacja budynku kościoła w Pisarzowicach</w:t>
            </w:r>
            <w:r w:rsidRPr="00042F12">
              <w:rPr>
                <w:rFonts w:cstheme="minorHAnsi"/>
                <w:b/>
                <w:bCs/>
                <w:sz w:val="24"/>
                <w:szCs w:val="24"/>
              </w:rPr>
              <w:t>”</w:t>
            </w:r>
          </w:p>
          <w:p w14:paraId="2793BD34" w14:textId="77777777" w:rsidR="001307AB" w:rsidRDefault="006C3286" w:rsidP="00F12172">
            <w:pPr>
              <w:spacing w:after="0" w:line="276" w:lineRule="auto"/>
              <w:jc w:val="center"/>
              <w:rPr>
                <w:rFonts w:eastAsia="Times New Roman" w:cstheme="minorHAnsi"/>
                <w:i/>
                <w:lang w:eastAsia="pl-PL"/>
              </w:rPr>
            </w:pPr>
            <w:r w:rsidRPr="00F00942">
              <w:rPr>
                <w:rFonts w:eastAsia="Times New Roman" w:cstheme="minorHAnsi"/>
                <w:i/>
                <w:lang w:eastAsia="pl-PL"/>
              </w:rPr>
              <w:t>Zamówienie dofinansowane z Rządowego Programu</w:t>
            </w:r>
            <w:r w:rsidRPr="006429AF">
              <w:rPr>
                <w:rFonts w:eastAsia="Times New Roman" w:cstheme="minorHAnsi"/>
                <w:i/>
                <w:lang w:eastAsia="pl-PL"/>
              </w:rPr>
              <w:t xml:space="preserve"> Odbudowy Zabytków</w:t>
            </w:r>
          </w:p>
          <w:p w14:paraId="10E229D0" w14:textId="2D8CE80C" w:rsidR="006C3286" w:rsidRDefault="006C3286" w:rsidP="00F12172">
            <w:pPr>
              <w:spacing w:after="0" w:line="276" w:lineRule="auto"/>
              <w:jc w:val="center"/>
              <w:rPr>
                <w:rFonts w:eastAsia="Times New Roman" w:cstheme="minorHAnsi"/>
                <w:i/>
                <w:lang w:eastAsia="pl-PL"/>
              </w:rPr>
            </w:pPr>
            <w:r w:rsidRPr="006429AF">
              <w:rPr>
                <w:rFonts w:eastAsia="Times New Roman" w:cstheme="minorHAnsi"/>
                <w:i/>
                <w:lang w:eastAsia="pl-PL"/>
              </w:rPr>
              <w:t xml:space="preserve">NR </w:t>
            </w:r>
            <w:r w:rsidR="001307AB">
              <w:rPr>
                <w:rFonts w:eastAsia="Times New Roman" w:cstheme="minorHAnsi"/>
                <w:i/>
                <w:lang w:eastAsia="pl-PL"/>
              </w:rPr>
              <w:t xml:space="preserve"> RPOZ/202</w:t>
            </w:r>
            <w:r w:rsidR="0037768D">
              <w:rPr>
                <w:rFonts w:eastAsia="Times New Roman" w:cstheme="minorHAnsi"/>
                <w:i/>
                <w:lang w:eastAsia="pl-PL"/>
              </w:rPr>
              <w:t>2</w:t>
            </w:r>
            <w:r w:rsidR="001307AB">
              <w:rPr>
                <w:rFonts w:eastAsia="Times New Roman" w:cstheme="minorHAnsi"/>
                <w:i/>
                <w:lang w:eastAsia="pl-PL"/>
              </w:rPr>
              <w:t>/</w:t>
            </w:r>
            <w:r w:rsidR="0037768D">
              <w:rPr>
                <w:rFonts w:eastAsia="Times New Roman" w:cstheme="minorHAnsi"/>
                <w:i/>
                <w:lang w:eastAsia="pl-PL"/>
              </w:rPr>
              <w:t>4387</w:t>
            </w:r>
            <w:r w:rsidR="001307AB">
              <w:rPr>
                <w:rFonts w:eastAsia="Times New Roman" w:cstheme="minorHAnsi"/>
                <w:i/>
                <w:lang w:eastAsia="pl-PL"/>
              </w:rPr>
              <w:t>/</w:t>
            </w:r>
            <w:proofErr w:type="spellStart"/>
            <w:r w:rsidR="001307AB">
              <w:rPr>
                <w:rFonts w:eastAsia="Times New Roman" w:cstheme="minorHAnsi"/>
                <w:i/>
                <w:lang w:eastAsia="pl-PL"/>
              </w:rPr>
              <w:t>PolskiLad</w:t>
            </w:r>
            <w:proofErr w:type="spellEnd"/>
          </w:p>
          <w:p w14:paraId="4F6ACB3B" w14:textId="77777777" w:rsidR="006C3286" w:rsidRPr="006429AF" w:rsidRDefault="006C3286" w:rsidP="00F12172">
            <w:pPr>
              <w:spacing w:after="0" w:line="276" w:lineRule="auto"/>
              <w:rPr>
                <w:b/>
                <w:i/>
                <w:color w:val="000000"/>
                <w:u w:color="000000"/>
              </w:rPr>
            </w:pPr>
          </w:p>
          <w:p w14:paraId="4F0378E4" w14:textId="77777777" w:rsidR="006C3286" w:rsidRPr="00FA175D" w:rsidRDefault="006C3286" w:rsidP="00F12172">
            <w:pPr>
              <w:autoSpaceDE w:val="0"/>
              <w:autoSpaceDN w:val="0"/>
              <w:spacing w:after="0" w:line="276" w:lineRule="auto"/>
              <w:jc w:val="center"/>
              <w:rPr>
                <w:rFonts w:ascii="Times New Roman" w:eastAsia="Calibri" w:hAnsi="Times New Roman" w:cs="Times New Roman"/>
                <w:sz w:val="24"/>
                <w:szCs w:val="24"/>
                <w:highlight w:val="yellow"/>
                <w:lang w:eastAsia="zh-CN"/>
              </w:rPr>
            </w:pPr>
          </w:p>
        </w:tc>
      </w:tr>
      <w:tr w:rsidR="00245E50" w:rsidRPr="00245E50" w14:paraId="3A4FE148" w14:textId="77777777" w:rsidTr="00533A12">
        <w:tc>
          <w:tcPr>
            <w:tcW w:w="5104" w:type="dxa"/>
            <w:hideMark/>
          </w:tcPr>
          <w:p w14:paraId="1546F344" w14:textId="77777777" w:rsidR="00245E50" w:rsidRPr="00FA175D" w:rsidRDefault="00245E50" w:rsidP="00F12172">
            <w:pPr>
              <w:spacing w:after="0" w:line="276" w:lineRule="auto"/>
              <w:jc w:val="center"/>
              <w:rPr>
                <w:rFonts w:ascii="Calibri" w:eastAsia="Times New Roman" w:hAnsi="Calibri" w:cs="Calibri"/>
                <w:highlight w:val="yellow"/>
              </w:rPr>
            </w:pPr>
          </w:p>
        </w:tc>
        <w:tc>
          <w:tcPr>
            <w:tcW w:w="5074" w:type="dxa"/>
            <w:hideMark/>
          </w:tcPr>
          <w:p w14:paraId="5DEF2449" w14:textId="77777777" w:rsidR="00245E50" w:rsidRPr="00FA175D" w:rsidRDefault="00245E50" w:rsidP="00F12172">
            <w:pPr>
              <w:spacing w:after="0" w:line="276" w:lineRule="auto"/>
              <w:jc w:val="center"/>
              <w:rPr>
                <w:rFonts w:ascii="Calibri" w:eastAsia="Times New Roman" w:hAnsi="Calibri" w:cs="Calibri"/>
                <w:highlight w:val="yellow"/>
              </w:rPr>
            </w:pPr>
          </w:p>
        </w:tc>
      </w:tr>
    </w:tbl>
    <w:p w14:paraId="25825C0D" w14:textId="77777777" w:rsidR="006C3286" w:rsidRDefault="006C3286" w:rsidP="00F12172">
      <w:pPr>
        <w:spacing w:after="0" w:line="276" w:lineRule="auto"/>
        <w:ind w:left="708"/>
        <w:jc w:val="center"/>
        <w:rPr>
          <w:b/>
          <w:bCs/>
        </w:rPr>
      </w:pPr>
    </w:p>
    <w:p w14:paraId="151230D9" w14:textId="77777777" w:rsidR="006C3286" w:rsidRDefault="006C3286" w:rsidP="00F12172">
      <w:pPr>
        <w:spacing w:after="0" w:line="276" w:lineRule="auto"/>
        <w:ind w:left="708"/>
        <w:jc w:val="center"/>
        <w:rPr>
          <w:b/>
          <w:bCs/>
        </w:rPr>
      </w:pPr>
    </w:p>
    <w:p w14:paraId="75E8AB4D" w14:textId="77777777" w:rsidR="006C3286" w:rsidRDefault="006C3286" w:rsidP="00F12172">
      <w:pPr>
        <w:spacing w:after="0" w:line="276" w:lineRule="auto"/>
        <w:ind w:left="708"/>
        <w:jc w:val="center"/>
        <w:rPr>
          <w:b/>
          <w:bCs/>
        </w:rPr>
      </w:pPr>
    </w:p>
    <w:p w14:paraId="30D4357F" w14:textId="77777777" w:rsidR="00684273" w:rsidRDefault="00684273" w:rsidP="00F12172">
      <w:pPr>
        <w:spacing w:after="0" w:line="276" w:lineRule="auto"/>
        <w:ind w:left="708"/>
        <w:jc w:val="center"/>
        <w:rPr>
          <w:b/>
          <w:bCs/>
        </w:rPr>
      </w:pPr>
    </w:p>
    <w:p w14:paraId="3EB1F992" w14:textId="77777777" w:rsidR="00684273" w:rsidRDefault="00684273" w:rsidP="00F12172">
      <w:pPr>
        <w:spacing w:after="0" w:line="276" w:lineRule="auto"/>
        <w:ind w:left="708"/>
        <w:jc w:val="center"/>
        <w:rPr>
          <w:b/>
          <w:bCs/>
        </w:rPr>
      </w:pPr>
    </w:p>
    <w:p w14:paraId="0189D87A" w14:textId="77777777" w:rsidR="00684273" w:rsidRDefault="00684273" w:rsidP="00F12172">
      <w:pPr>
        <w:spacing w:after="0" w:line="276" w:lineRule="auto"/>
        <w:ind w:left="708"/>
        <w:jc w:val="center"/>
        <w:rPr>
          <w:b/>
          <w:bCs/>
        </w:rPr>
      </w:pPr>
    </w:p>
    <w:p w14:paraId="3218F6FF" w14:textId="77777777" w:rsidR="00684273" w:rsidRDefault="00684273" w:rsidP="00F12172">
      <w:pPr>
        <w:spacing w:after="0" w:line="276" w:lineRule="auto"/>
        <w:ind w:left="708"/>
        <w:jc w:val="center"/>
        <w:rPr>
          <w:b/>
          <w:bCs/>
        </w:rPr>
      </w:pPr>
    </w:p>
    <w:p w14:paraId="5D6A09C1" w14:textId="77777777" w:rsidR="00684273" w:rsidRDefault="00684273" w:rsidP="00F12172">
      <w:pPr>
        <w:spacing w:after="0" w:line="276" w:lineRule="auto"/>
        <w:ind w:left="708"/>
        <w:jc w:val="center"/>
        <w:rPr>
          <w:b/>
          <w:bCs/>
        </w:rPr>
      </w:pPr>
    </w:p>
    <w:p w14:paraId="3A561ADF" w14:textId="77777777" w:rsidR="00804DDD" w:rsidRDefault="00804DDD" w:rsidP="00F12172">
      <w:pPr>
        <w:spacing w:after="0" w:line="276" w:lineRule="auto"/>
        <w:ind w:left="708"/>
        <w:jc w:val="center"/>
        <w:rPr>
          <w:b/>
          <w:bCs/>
        </w:rPr>
      </w:pPr>
    </w:p>
    <w:p w14:paraId="1EEECEB6" w14:textId="77777777" w:rsidR="00804DDD" w:rsidRDefault="00804DDD" w:rsidP="00F12172">
      <w:pPr>
        <w:spacing w:after="0" w:line="276" w:lineRule="auto"/>
        <w:ind w:left="708"/>
        <w:jc w:val="center"/>
        <w:rPr>
          <w:b/>
          <w:bCs/>
        </w:rPr>
      </w:pPr>
    </w:p>
    <w:p w14:paraId="365390EB" w14:textId="77777777" w:rsidR="00804DDD" w:rsidRDefault="00804DDD" w:rsidP="00F12172">
      <w:pPr>
        <w:spacing w:after="0" w:line="276" w:lineRule="auto"/>
        <w:ind w:left="708"/>
        <w:jc w:val="center"/>
        <w:rPr>
          <w:b/>
          <w:bCs/>
        </w:rPr>
      </w:pPr>
    </w:p>
    <w:p w14:paraId="6702E607" w14:textId="77777777" w:rsidR="00804DDD" w:rsidRDefault="00804DDD" w:rsidP="00F12172">
      <w:pPr>
        <w:spacing w:after="0" w:line="276" w:lineRule="auto"/>
        <w:ind w:left="708"/>
        <w:jc w:val="center"/>
        <w:rPr>
          <w:b/>
          <w:bCs/>
        </w:rPr>
      </w:pPr>
    </w:p>
    <w:p w14:paraId="22D2F210" w14:textId="77777777" w:rsidR="00804DDD" w:rsidRDefault="00804DDD" w:rsidP="00F12172">
      <w:pPr>
        <w:spacing w:after="0" w:line="276" w:lineRule="auto"/>
        <w:ind w:left="708"/>
        <w:jc w:val="center"/>
        <w:rPr>
          <w:b/>
          <w:bCs/>
        </w:rPr>
      </w:pPr>
    </w:p>
    <w:p w14:paraId="522EE18D" w14:textId="77777777" w:rsidR="00804DDD" w:rsidRDefault="00804DDD" w:rsidP="00F12172">
      <w:pPr>
        <w:spacing w:after="0" w:line="276" w:lineRule="auto"/>
        <w:ind w:left="708"/>
        <w:jc w:val="center"/>
        <w:rPr>
          <w:b/>
          <w:bCs/>
        </w:rPr>
      </w:pPr>
    </w:p>
    <w:p w14:paraId="03F6CB17" w14:textId="77777777" w:rsidR="00804DDD" w:rsidRDefault="00804DDD" w:rsidP="00F12172">
      <w:pPr>
        <w:spacing w:after="0" w:line="276" w:lineRule="auto"/>
        <w:ind w:left="708"/>
        <w:jc w:val="center"/>
        <w:rPr>
          <w:b/>
          <w:bCs/>
        </w:rPr>
      </w:pPr>
    </w:p>
    <w:p w14:paraId="1D1AFACF" w14:textId="77777777" w:rsidR="00804DDD" w:rsidRDefault="00804DDD" w:rsidP="00F12172">
      <w:pPr>
        <w:spacing w:after="0" w:line="276" w:lineRule="auto"/>
        <w:ind w:left="708"/>
        <w:jc w:val="center"/>
        <w:rPr>
          <w:b/>
          <w:bCs/>
        </w:rPr>
      </w:pPr>
    </w:p>
    <w:p w14:paraId="07F323A5" w14:textId="77777777" w:rsidR="00684273" w:rsidRDefault="00684273" w:rsidP="00F12172">
      <w:pPr>
        <w:spacing w:after="0" w:line="276" w:lineRule="auto"/>
        <w:ind w:left="708"/>
        <w:jc w:val="center"/>
        <w:rPr>
          <w:b/>
          <w:bCs/>
        </w:rPr>
      </w:pPr>
    </w:p>
    <w:p w14:paraId="601CE000" w14:textId="77777777" w:rsidR="00684273" w:rsidRDefault="00684273" w:rsidP="00F12172">
      <w:pPr>
        <w:spacing w:after="0" w:line="276" w:lineRule="auto"/>
        <w:ind w:left="708"/>
        <w:jc w:val="center"/>
        <w:rPr>
          <w:b/>
          <w:bCs/>
        </w:rPr>
      </w:pPr>
    </w:p>
    <w:p w14:paraId="7A00AB32" w14:textId="77777777" w:rsidR="006C3286" w:rsidRDefault="006C3286" w:rsidP="00F12172">
      <w:pPr>
        <w:spacing w:after="0" w:line="276" w:lineRule="auto"/>
        <w:ind w:left="708"/>
        <w:jc w:val="center"/>
        <w:rPr>
          <w:b/>
          <w:bCs/>
        </w:rPr>
      </w:pPr>
    </w:p>
    <w:p w14:paraId="06B491AE" w14:textId="3C99AE12" w:rsidR="006C3286" w:rsidRDefault="0037768D" w:rsidP="00F12172">
      <w:pPr>
        <w:spacing w:after="0" w:line="276" w:lineRule="auto"/>
        <w:ind w:left="284" w:hanging="284"/>
        <w:rPr>
          <w:b/>
          <w:bCs/>
        </w:rPr>
      </w:pPr>
      <w:r>
        <w:rPr>
          <w:b/>
          <w:bCs/>
        </w:rPr>
        <w:t>Pisarzowice</w:t>
      </w:r>
      <w:r w:rsidR="00684273">
        <w:rPr>
          <w:b/>
          <w:bCs/>
        </w:rPr>
        <w:t xml:space="preserve"> , dnia </w:t>
      </w:r>
      <w:r>
        <w:rPr>
          <w:b/>
          <w:bCs/>
        </w:rPr>
        <w:t>2</w:t>
      </w:r>
      <w:r w:rsidR="00027C00">
        <w:rPr>
          <w:b/>
          <w:bCs/>
        </w:rPr>
        <w:t>5.0</w:t>
      </w:r>
      <w:r>
        <w:rPr>
          <w:b/>
          <w:bCs/>
        </w:rPr>
        <w:t>6</w:t>
      </w:r>
      <w:r w:rsidR="00027C00">
        <w:rPr>
          <w:b/>
          <w:bCs/>
        </w:rPr>
        <w:t>.2024 r.</w:t>
      </w:r>
      <w:r w:rsidR="00684273">
        <w:rPr>
          <w:b/>
          <w:bCs/>
        </w:rPr>
        <w:t xml:space="preserve">                </w:t>
      </w:r>
      <w:r w:rsidR="00F86976">
        <w:rPr>
          <w:b/>
          <w:bCs/>
        </w:rPr>
        <w:t xml:space="preserve">                  </w:t>
      </w:r>
      <w:r w:rsidR="00684273">
        <w:rPr>
          <w:b/>
          <w:bCs/>
        </w:rPr>
        <w:t xml:space="preserve">                               ……………………………</w:t>
      </w:r>
    </w:p>
    <w:p w14:paraId="58458512" w14:textId="77777777" w:rsidR="006C3286" w:rsidRDefault="006C3286" w:rsidP="00F12172">
      <w:pPr>
        <w:spacing w:after="0" w:line="276" w:lineRule="auto"/>
        <w:ind w:left="708"/>
        <w:jc w:val="center"/>
        <w:rPr>
          <w:b/>
          <w:bCs/>
        </w:rPr>
      </w:pPr>
    </w:p>
    <w:p w14:paraId="73305B20" w14:textId="77777777" w:rsidR="006C3286" w:rsidRDefault="006C3286" w:rsidP="00F12172">
      <w:pPr>
        <w:spacing w:after="0" w:line="276" w:lineRule="auto"/>
        <w:ind w:left="708"/>
        <w:jc w:val="center"/>
        <w:rPr>
          <w:b/>
          <w:bCs/>
        </w:rPr>
      </w:pPr>
    </w:p>
    <w:p w14:paraId="5E64D3E0" w14:textId="77777777" w:rsidR="006C3286" w:rsidRDefault="006C3286" w:rsidP="00F12172">
      <w:pPr>
        <w:spacing w:after="0" w:line="276" w:lineRule="auto"/>
        <w:ind w:left="708"/>
        <w:jc w:val="center"/>
        <w:rPr>
          <w:b/>
          <w:bCs/>
        </w:rPr>
      </w:pPr>
    </w:p>
    <w:p w14:paraId="5D211A28" w14:textId="77777777" w:rsidR="006C3286" w:rsidRDefault="006C3286" w:rsidP="00F12172">
      <w:pPr>
        <w:spacing w:after="0" w:line="276" w:lineRule="auto"/>
        <w:ind w:left="708"/>
        <w:jc w:val="center"/>
        <w:rPr>
          <w:b/>
          <w:bCs/>
        </w:rPr>
      </w:pPr>
    </w:p>
    <w:p w14:paraId="59F54BF1" w14:textId="77777777" w:rsidR="007A742F" w:rsidRDefault="007A742F" w:rsidP="00F12172">
      <w:pPr>
        <w:spacing w:after="0" w:line="276" w:lineRule="auto"/>
        <w:ind w:left="708"/>
        <w:jc w:val="center"/>
        <w:rPr>
          <w:b/>
          <w:bCs/>
        </w:rPr>
      </w:pPr>
    </w:p>
    <w:p w14:paraId="1F89A8A9" w14:textId="77777777" w:rsidR="006B0920" w:rsidRPr="009A6CC1" w:rsidRDefault="006C3286" w:rsidP="00F12172">
      <w:pPr>
        <w:spacing w:after="0" w:line="276" w:lineRule="auto"/>
        <w:rPr>
          <w:rFonts w:eastAsia="Times New Roman" w:cstheme="minorHAnsi"/>
          <w:lang w:eastAsia="pl-PL"/>
        </w:rPr>
      </w:pPr>
      <w:r>
        <w:rPr>
          <w:rFonts w:eastAsia="Times New Roman" w:cstheme="minorHAnsi"/>
          <w:b/>
          <w:bCs/>
          <w:lang w:eastAsia="pl-PL"/>
        </w:rPr>
        <w:lastRenderedPageBreak/>
        <w:t>I</w:t>
      </w:r>
      <w:r w:rsidR="00FE1B9D">
        <w:rPr>
          <w:rFonts w:eastAsia="Times New Roman" w:cstheme="minorHAnsi"/>
          <w:b/>
          <w:bCs/>
          <w:lang w:eastAsia="pl-PL"/>
        </w:rPr>
        <w:t xml:space="preserve">. </w:t>
      </w:r>
      <w:r w:rsidR="006B0920" w:rsidRPr="009A6CC1">
        <w:rPr>
          <w:rFonts w:eastAsia="Times New Roman" w:cstheme="minorHAnsi"/>
          <w:b/>
          <w:bCs/>
          <w:lang w:eastAsia="pl-PL"/>
        </w:rPr>
        <w:t xml:space="preserve">ZAMAWIAJĄCY </w:t>
      </w:r>
    </w:p>
    <w:p w14:paraId="7F1817C9" w14:textId="0CC5713C" w:rsidR="00FA156A" w:rsidRDefault="00FA156A" w:rsidP="00F12172">
      <w:pPr>
        <w:spacing w:after="0" w:line="276" w:lineRule="auto"/>
        <w:rPr>
          <w:rFonts w:eastAsia="Times New Roman" w:cstheme="minorHAnsi"/>
          <w:lang w:eastAsia="pl-PL"/>
        </w:rPr>
      </w:pPr>
      <w:r>
        <w:t>Parafia Rzymsko</w:t>
      </w:r>
      <w:r w:rsidR="0037768D">
        <w:t>k</w:t>
      </w:r>
      <w:r>
        <w:t xml:space="preserve">atolicka pw. </w:t>
      </w:r>
      <w:r w:rsidR="0037768D">
        <w:t>Macierzyństwa Najświętszej Maryi Panny w Pisarzowicach</w:t>
      </w:r>
      <w:r w:rsidRPr="009A6CC1">
        <w:rPr>
          <w:rFonts w:eastAsia="Times New Roman" w:cstheme="minorHAnsi"/>
          <w:lang w:eastAsia="pl-PL"/>
        </w:rPr>
        <w:t xml:space="preserve"> </w:t>
      </w:r>
    </w:p>
    <w:p w14:paraId="5A55634B" w14:textId="26544FAE" w:rsidR="00FA156A" w:rsidRDefault="002D2686" w:rsidP="00F12172">
      <w:pPr>
        <w:spacing w:after="0" w:line="276" w:lineRule="auto"/>
        <w:rPr>
          <w:color w:val="000000"/>
          <w:u w:color="000000"/>
        </w:rPr>
      </w:pPr>
      <w:r>
        <w:rPr>
          <w:color w:val="000000"/>
          <w:u w:color="000000"/>
        </w:rPr>
        <w:t xml:space="preserve">59-800 </w:t>
      </w:r>
      <w:r w:rsidR="0037768D">
        <w:rPr>
          <w:color w:val="000000"/>
          <w:u w:color="000000"/>
        </w:rPr>
        <w:t>Pisarzowice 120</w:t>
      </w:r>
    </w:p>
    <w:p w14:paraId="18CF1608" w14:textId="4B4A7DA3" w:rsidR="006B0920" w:rsidRDefault="006B0920" w:rsidP="00F12172">
      <w:pPr>
        <w:spacing w:after="0" w:line="276" w:lineRule="auto"/>
        <w:rPr>
          <w:color w:val="000000"/>
          <w:u w:color="000000"/>
        </w:rPr>
      </w:pPr>
      <w:r w:rsidRPr="009A6CC1">
        <w:rPr>
          <w:rFonts w:eastAsia="Times New Roman" w:cstheme="minorHAnsi"/>
          <w:lang w:eastAsia="pl-PL"/>
        </w:rPr>
        <w:t xml:space="preserve">NIP: </w:t>
      </w:r>
      <w:r w:rsidR="0037768D">
        <w:rPr>
          <w:rFonts w:eastAsia="Times New Roman" w:cstheme="minorHAnsi"/>
          <w:lang w:eastAsia="pl-PL"/>
        </w:rPr>
        <w:t>613 158 48 61</w:t>
      </w:r>
      <w:r w:rsidR="00FA0254">
        <w:rPr>
          <w:color w:val="000000"/>
          <w:u w:color="000000"/>
        </w:rPr>
        <w:t xml:space="preserve">, REGON </w:t>
      </w:r>
      <w:r w:rsidR="0037768D">
        <w:rPr>
          <w:color w:val="000000"/>
          <w:u w:color="000000"/>
        </w:rPr>
        <w:t>230484178</w:t>
      </w:r>
    </w:p>
    <w:p w14:paraId="334B1D69" w14:textId="44F7E24E" w:rsidR="00FA0254" w:rsidRDefault="00FA0254" w:rsidP="00F12172">
      <w:pPr>
        <w:spacing w:after="0" w:line="276" w:lineRule="auto"/>
        <w:rPr>
          <w:color w:val="000000"/>
          <w:u w:color="000000"/>
        </w:rPr>
      </w:pPr>
      <w:r>
        <w:rPr>
          <w:color w:val="000000"/>
          <w:u w:color="000000"/>
        </w:rPr>
        <w:t xml:space="preserve">e-mail: </w:t>
      </w:r>
      <w:r w:rsidR="0037768D">
        <w:rPr>
          <w:color w:val="000000"/>
          <w:u w:color="000000"/>
        </w:rPr>
        <w:t>parafia.macierzynstwanmp</w:t>
      </w:r>
      <w:r>
        <w:rPr>
          <w:color w:val="000000"/>
          <w:u w:color="000000"/>
        </w:rPr>
        <w:t>@gmail.com</w:t>
      </w:r>
    </w:p>
    <w:p w14:paraId="5B8CE5F4" w14:textId="77777777" w:rsidR="007353AA" w:rsidRPr="009A6CC1" w:rsidRDefault="007353AA" w:rsidP="00F12172">
      <w:pPr>
        <w:spacing w:after="0" w:line="276" w:lineRule="auto"/>
        <w:rPr>
          <w:rFonts w:eastAsia="Times New Roman" w:cstheme="minorHAnsi"/>
          <w:lang w:eastAsia="pl-PL"/>
        </w:rPr>
      </w:pPr>
    </w:p>
    <w:p w14:paraId="475EB28F" w14:textId="40430BD8" w:rsidR="007353AA" w:rsidRDefault="00B61FEE" w:rsidP="00F12172">
      <w:pPr>
        <w:spacing w:after="0" w:line="276" w:lineRule="auto"/>
        <w:rPr>
          <w:rFonts w:eastAsia="Times New Roman" w:cstheme="minorHAnsi"/>
          <w:b/>
          <w:bCs/>
          <w:lang w:eastAsia="pl-PL"/>
        </w:rPr>
      </w:pPr>
      <w:r>
        <w:rPr>
          <w:rFonts w:eastAsia="Times New Roman" w:cstheme="minorHAnsi"/>
          <w:b/>
          <w:bCs/>
          <w:lang w:eastAsia="pl-PL"/>
        </w:rPr>
        <w:t>I</w:t>
      </w:r>
      <w:r w:rsidR="00FE1B9D">
        <w:rPr>
          <w:rFonts w:eastAsia="Times New Roman" w:cstheme="minorHAnsi"/>
          <w:b/>
          <w:bCs/>
          <w:lang w:eastAsia="pl-PL"/>
        </w:rPr>
        <w:t>I.</w:t>
      </w:r>
      <w:r w:rsidR="006B0920" w:rsidRPr="009A6CC1">
        <w:rPr>
          <w:rFonts w:eastAsia="Times New Roman" w:cstheme="minorHAnsi"/>
          <w:b/>
          <w:bCs/>
          <w:lang w:eastAsia="pl-PL"/>
        </w:rPr>
        <w:t>OSOB</w:t>
      </w:r>
      <w:r w:rsidR="00A51BA2">
        <w:rPr>
          <w:rFonts w:eastAsia="Times New Roman" w:cstheme="minorHAnsi"/>
          <w:b/>
          <w:bCs/>
          <w:lang w:eastAsia="pl-PL"/>
        </w:rPr>
        <w:t>Y</w:t>
      </w:r>
      <w:r w:rsidR="006B0920" w:rsidRPr="009A6CC1">
        <w:rPr>
          <w:rFonts w:eastAsia="Times New Roman" w:cstheme="minorHAnsi"/>
          <w:b/>
          <w:bCs/>
          <w:lang w:eastAsia="pl-PL"/>
        </w:rPr>
        <w:t xml:space="preserve"> DO KONTAKTU </w:t>
      </w:r>
      <w:r w:rsidR="00FA0254" w:rsidRPr="009A6CC1">
        <w:rPr>
          <w:rFonts w:eastAsia="Times New Roman" w:cstheme="minorHAnsi"/>
          <w:b/>
          <w:bCs/>
          <w:lang w:eastAsia="pl-PL"/>
        </w:rPr>
        <w:t xml:space="preserve"> </w:t>
      </w:r>
    </w:p>
    <w:p w14:paraId="4C62D5C6" w14:textId="0048ACFA" w:rsidR="006B0920" w:rsidRDefault="00DE7FCC" w:rsidP="00F12172">
      <w:pPr>
        <w:spacing w:after="0" w:line="276" w:lineRule="auto"/>
        <w:rPr>
          <w:rFonts w:eastAsia="Times New Roman" w:cstheme="minorHAnsi"/>
          <w:lang w:eastAsia="pl-PL"/>
        </w:rPr>
      </w:pPr>
      <w:r>
        <w:rPr>
          <w:rFonts w:eastAsia="Times New Roman" w:cstheme="minorHAnsi"/>
          <w:lang w:eastAsia="pl-PL"/>
        </w:rPr>
        <w:t>-</w:t>
      </w:r>
      <w:r w:rsidR="00F12172">
        <w:rPr>
          <w:rFonts w:eastAsia="Times New Roman" w:cstheme="minorHAnsi"/>
          <w:lang w:eastAsia="pl-PL"/>
        </w:rPr>
        <w:t xml:space="preserve"> </w:t>
      </w:r>
      <w:r w:rsidR="006B0920" w:rsidRPr="004A7996">
        <w:rPr>
          <w:rFonts w:eastAsia="Times New Roman" w:cstheme="minorHAnsi"/>
          <w:lang w:eastAsia="pl-PL"/>
        </w:rPr>
        <w:t>Proboszcz Parafii</w:t>
      </w:r>
      <w:r w:rsidR="007353AA">
        <w:rPr>
          <w:rFonts w:eastAsia="Times New Roman" w:cstheme="minorHAnsi"/>
          <w:lang w:eastAsia="pl-PL"/>
        </w:rPr>
        <w:t xml:space="preserve"> </w:t>
      </w:r>
      <w:r w:rsidR="0037768D">
        <w:rPr>
          <w:rFonts w:eastAsia="Times New Roman" w:cstheme="minorHAnsi"/>
          <w:lang w:eastAsia="pl-PL"/>
        </w:rPr>
        <w:t>w Pisarzowicach</w:t>
      </w:r>
      <w:r w:rsidR="00A51BA2">
        <w:rPr>
          <w:rFonts w:eastAsia="Times New Roman" w:cstheme="minorHAnsi"/>
          <w:lang w:eastAsia="pl-PL"/>
        </w:rPr>
        <w:t xml:space="preserve"> - k</w:t>
      </w:r>
      <w:r w:rsidR="00A51BA2" w:rsidRPr="004A7996">
        <w:rPr>
          <w:rFonts w:eastAsia="Times New Roman" w:cstheme="minorHAnsi"/>
          <w:lang w:eastAsia="pl-PL"/>
        </w:rPr>
        <w:t xml:space="preserve">s. </w:t>
      </w:r>
      <w:r w:rsidR="0037768D">
        <w:rPr>
          <w:rFonts w:eastAsia="Times New Roman" w:cstheme="minorHAnsi"/>
          <w:lang w:eastAsia="pl-PL"/>
        </w:rPr>
        <w:t xml:space="preserve">Paweł </w:t>
      </w:r>
      <w:proofErr w:type="spellStart"/>
      <w:r w:rsidR="0037768D">
        <w:rPr>
          <w:rFonts w:eastAsia="Times New Roman" w:cstheme="minorHAnsi"/>
          <w:lang w:eastAsia="pl-PL"/>
        </w:rPr>
        <w:t>Sajdutko</w:t>
      </w:r>
      <w:proofErr w:type="spellEnd"/>
      <w:r w:rsidR="00A51BA2">
        <w:rPr>
          <w:rFonts w:eastAsia="Times New Roman" w:cstheme="minorHAnsi"/>
          <w:lang w:eastAsia="pl-PL"/>
        </w:rPr>
        <w:t xml:space="preserve">, </w:t>
      </w:r>
      <w:r w:rsidR="007A742F">
        <w:rPr>
          <w:rFonts w:eastAsia="Times New Roman" w:cstheme="minorHAnsi"/>
          <w:lang w:eastAsia="pl-PL"/>
        </w:rPr>
        <w:t>tel.</w:t>
      </w:r>
      <w:r w:rsidR="007353AA" w:rsidRPr="007353AA">
        <w:rPr>
          <w:rFonts w:eastAsia="Times New Roman" w:cstheme="minorHAnsi"/>
          <w:lang w:eastAsia="pl-PL"/>
        </w:rPr>
        <w:t xml:space="preserve"> </w:t>
      </w:r>
      <w:r w:rsidR="0037768D">
        <w:rPr>
          <w:rFonts w:eastAsia="Times New Roman" w:cstheme="minorHAnsi"/>
          <w:lang w:eastAsia="pl-PL"/>
        </w:rPr>
        <w:t>508863032</w:t>
      </w:r>
      <w:r w:rsidR="00A51BA2">
        <w:rPr>
          <w:rFonts w:eastAsia="Times New Roman" w:cstheme="minorHAnsi"/>
          <w:lang w:eastAsia="pl-PL"/>
        </w:rPr>
        <w:t>,</w:t>
      </w:r>
    </w:p>
    <w:p w14:paraId="03A701F9" w14:textId="7F2097E8" w:rsidR="00A51BA2" w:rsidRPr="00FA0254" w:rsidRDefault="00A51BA2" w:rsidP="00F12172">
      <w:pPr>
        <w:spacing w:after="0" w:line="276" w:lineRule="auto"/>
        <w:rPr>
          <w:rFonts w:eastAsia="Times New Roman" w:cstheme="minorHAnsi"/>
          <w:b/>
          <w:bCs/>
          <w:lang w:eastAsia="pl-PL"/>
        </w:rPr>
      </w:pPr>
      <w:r>
        <w:rPr>
          <w:rFonts w:eastAsia="Times New Roman" w:cstheme="minorHAnsi"/>
          <w:lang w:eastAsia="pl-PL"/>
        </w:rPr>
        <w:t xml:space="preserve">- Edyta </w:t>
      </w:r>
      <w:proofErr w:type="spellStart"/>
      <w:r>
        <w:rPr>
          <w:rFonts w:eastAsia="Times New Roman" w:cstheme="minorHAnsi"/>
          <w:lang w:eastAsia="pl-PL"/>
        </w:rPr>
        <w:t>Liczner</w:t>
      </w:r>
      <w:proofErr w:type="spellEnd"/>
      <w:r>
        <w:rPr>
          <w:rFonts w:eastAsia="Times New Roman" w:cstheme="minorHAnsi"/>
          <w:lang w:eastAsia="pl-PL"/>
        </w:rPr>
        <w:t xml:space="preserve"> , tel. 756465927 – w sprawach proceduralnych</w:t>
      </w:r>
      <w:r w:rsidR="00DD2E69">
        <w:rPr>
          <w:rFonts w:eastAsia="Times New Roman" w:cstheme="minorHAnsi"/>
          <w:lang w:eastAsia="pl-PL"/>
        </w:rPr>
        <w:t>,</w:t>
      </w:r>
      <w:r>
        <w:rPr>
          <w:rFonts w:eastAsia="Times New Roman" w:cstheme="minorHAnsi"/>
          <w:lang w:eastAsia="pl-PL"/>
        </w:rPr>
        <w:t xml:space="preserve"> </w:t>
      </w:r>
    </w:p>
    <w:p w14:paraId="2382D8C5" w14:textId="58814052" w:rsidR="007353AA" w:rsidRDefault="00A51BA2" w:rsidP="00F12172">
      <w:pPr>
        <w:spacing w:after="0" w:line="276" w:lineRule="auto"/>
        <w:rPr>
          <w:rFonts w:eastAsia="Times New Roman" w:cstheme="minorHAnsi"/>
          <w:lang w:eastAsia="pl-PL"/>
        </w:rPr>
      </w:pPr>
      <w:r w:rsidRPr="00A51BA2">
        <w:rPr>
          <w:rFonts w:eastAsia="Times New Roman" w:cstheme="minorHAnsi"/>
          <w:lang w:eastAsia="pl-PL"/>
        </w:rPr>
        <w:t>- Michał  Galiński, tel. 756465929- w sprawie przedmiotu zamówienia</w:t>
      </w:r>
      <w:r w:rsidR="00DD2E69">
        <w:rPr>
          <w:rFonts w:eastAsia="Times New Roman" w:cstheme="minorHAnsi"/>
          <w:lang w:eastAsia="pl-PL"/>
        </w:rPr>
        <w:t>.</w:t>
      </w:r>
    </w:p>
    <w:p w14:paraId="187401BA" w14:textId="77777777" w:rsidR="00A51BA2" w:rsidRPr="00A51BA2" w:rsidRDefault="00A51BA2" w:rsidP="00F12172">
      <w:pPr>
        <w:spacing w:after="0" w:line="276" w:lineRule="auto"/>
        <w:rPr>
          <w:rFonts w:eastAsia="Times New Roman" w:cstheme="minorHAnsi"/>
          <w:lang w:eastAsia="pl-PL"/>
        </w:rPr>
      </w:pPr>
    </w:p>
    <w:p w14:paraId="21B52C58" w14:textId="6D21BF93" w:rsidR="00050BB8" w:rsidRPr="009A6CC1" w:rsidRDefault="00B61FEE" w:rsidP="00F12172">
      <w:pPr>
        <w:spacing w:after="0" w:line="276" w:lineRule="auto"/>
        <w:jc w:val="both"/>
        <w:rPr>
          <w:rFonts w:cstheme="minorHAnsi"/>
        </w:rPr>
      </w:pPr>
      <w:r>
        <w:rPr>
          <w:rFonts w:eastAsia="Times New Roman" w:cstheme="minorHAnsi"/>
          <w:b/>
          <w:bCs/>
          <w:lang w:eastAsia="pl-PL"/>
        </w:rPr>
        <w:t>III</w:t>
      </w:r>
      <w:r w:rsidR="00FE1B9D">
        <w:rPr>
          <w:rFonts w:eastAsia="Times New Roman" w:cstheme="minorHAnsi"/>
          <w:b/>
          <w:bCs/>
          <w:lang w:eastAsia="pl-PL"/>
        </w:rPr>
        <w:t>.</w:t>
      </w:r>
      <w:r w:rsidR="00FA0254">
        <w:rPr>
          <w:rFonts w:eastAsia="Times New Roman" w:cstheme="minorHAnsi"/>
          <w:b/>
          <w:bCs/>
          <w:lang w:eastAsia="pl-PL"/>
        </w:rPr>
        <w:t xml:space="preserve"> </w:t>
      </w:r>
      <w:r w:rsidR="00050BB8">
        <w:rPr>
          <w:rFonts w:cstheme="minorHAnsi"/>
          <w:b/>
          <w:bCs/>
        </w:rPr>
        <w:t xml:space="preserve"> </w:t>
      </w:r>
      <w:r w:rsidR="00050BB8" w:rsidRPr="009A6CC1">
        <w:rPr>
          <w:rFonts w:cstheme="minorHAnsi"/>
          <w:b/>
          <w:bCs/>
        </w:rPr>
        <w:t xml:space="preserve">TRYB UDZIELANIA ZAMÓWIENIA </w:t>
      </w:r>
    </w:p>
    <w:p w14:paraId="3E730103" w14:textId="77777777" w:rsidR="00050BB8" w:rsidRPr="009A6CC1" w:rsidRDefault="00050BB8" w:rsidP="00F12172">
      <w:pPr>
        <w:spacing w:after="0" w:line="276" w:lineRule="auto"/>
        <w:jc w:val="both"/>
        <w:rPr>
          <w:rFonts w:cstheme="minorHAnsi"/>
        </w:rPr>
      </w:pPr>
      <w:r w:rsidRPr="009A6CC1">
        <w:rPr>
          <w:rFonts w:cstheme="minorHAnsi"/>
          <w:b/>
          <w:bCs/>
        </w:rPr>
        <w:t xml:space="preserve">1. </w:t>
      </w:r>
      <w:r w:rsidRPr="009A6CC1">
        <w:rPr>
          <w:rFonts w:cstheme="minorHAnsi"/>
        </w:rPr>
        <w:t xml:space="preserve">Niniejsze postępowanie prowadzone jest w sposób konkurencyjny i transparentny, w szczególności z uwzględnieniem § 8 ust. 6 Regulaminu Naboru Wniosków o Dofinansowanie z Rządowego Programu Odbudowy Zabytków. </w:t>
      </w:r>
    </w:p>
    <w:p w14:paraId="5CFAB025" w14:textId="77777777" w:rsidR="00050BB8" w:rsidRDefault="00050BB8" w:rsidP="00F12172">
      <w:pPr>
        <w:spacing w:after="0" w:line="276" w:lineRule="auto"/>
        <w:jc w:val="both"/>
        <w:rPr>
          <w:rFonts w:cstheme="minorHAnsi"/>
        </w:rPr>
      </w:pPr>
      <w:r w:rsidRPr="009A6CC1">
        <w:rPr>
          <w:rFonts w:cstheme="minorHAnsi"/>
          <w:b/>
          <w:bCs/>
        </w:rPr>
        <w:t xml:space="preserve">2. </w:t>
      </w:r>
      <w:r w:rsidRPr="009A6CC1">
        <w:rPr>
          <w:rFonts w:cstheme="minorHAnsi"/>
        </w:rPr>
        <w:t xml:space="preserve">Do niniejszego </w:t>
      </w:r>
      <w:r>
        <w:rPr>
          <w:rFonts w:cstheme="minorHAnsi"/>
        </w:rPr>
        <w:t>zapytania</w:t>
      </w:r>
      <w:r w:rsidRPr="009A6CC1">
        <w:rPr>
          <w:rFonts w:cstheme="minorHAnsi"/>
        </w:rPr>
        <w:t xml:space="preserve"> ofert</w:t>
      </w:r>
      <w:r>
        <w:rPr>
          <w:rFonts w:cstheme="minorHAnsi"/>
        </w:rPr>
        <w:t>owego</w:t>
      </w:r>
      <w:r w:rsidRPr="009A6CC1">
        <w:rPr>
          <w:rFonts w:cstheme="minorHAnsi"/>
        </w:rPr>
        <w:t xml:space="preserve"> nie stosuje się Ustawy z dnia 11 września 2019 r. Prawo zamówień publicznych (Dz. U. z 20</w:t>
      </w:r>
      <w:r>
        <w:rPr>
          <w:rFonts w:cstheme="minorHAnsi"/>
        </w:rPr>
        <w:t>23</w:t>
      </w:r>
      <w:r w:rsidRPr="009A6CC1">
        <w:rPr>
          <w:rFonts w:cstheme="minorHAnsi"/>
        </w:rPr>
        <w:t xml:space="preserve"> r. poz. </w:t>
      </w:r>
      <w:r>
        <w:rPr>
          <w:rFonts w:cstheme="minorHAnsi"/>
        </w:rPr>
        <w:t>1605 ze zm.</w:t>
      </w:r>
      <w:r w:rsidRPr="009A6CC1">
        <w:rPr>
          <w:rFonts w:cstheme="minorHAnsi"/>
        </w:rPr>
        <w:t xml:space="preserve">). </w:t>
      </w:r>
    </w:p>
    <w:p w14:paraId="157F03AB" w14:textId="2F149E4F" w:rsidR="00050BB8" w:rsidRDefault="00050BB8" w:rsidP="00F12172">
      <w:pPr>
        <w:spacing w:after="0" w:line="276" w:lineRule="auto"/>
        <w:jc w:val="both"/>
        <w:rPr>
          <w:rFonts w:cstheme="minorHAnsi"/>
        </w:rPr>
      </w:pPr>
      <w:r>
        <w:rPr>
          <w:rFonts w:cstheme="minorHAnsi"/>
          <w:b/>
          <w:bCs/>
        </w:rPr>
        <w:t>3</w:t>
      </w:r>
      <w:r w:rsidRPr="009A6CC1">
        <w:rPr>
          <w:rFonts w:cstheme="minorHAnsi"/>
          <w:b/>
          <w:bCs/>
        </w:rPr>
        <w:t xml:space="preserve">. </w:t>
      </w:r>
      <w:r w:rsidRPr="009A6CC1">
        <w:rPr>
          <w:rFonts w:cstheme="minorHAnsi"/>
        </w:rPr>
        <w:t>W sprawach nieuregulowanych zastosowanie znajdują  obowiązujące przepisy ustawy z dnia 23 kwietnia 1964 r. Kodeks cywilny (</w:t>
      </w:r>
      <w:proofErr w:type="spellStart"/>
      <w:r w:rsidRPr="009A6CC1">
        <w:rPr>
          <w:rFonts w:cstheme="minorHAnsi"/>
        </w:rPr>
        <w:t>t.j</w:t>
      </w:r>
      <w:proofErr w:type="spellEnd"/>
      <w:r w:rsidRPr="009A6CC1">
        <w:rPr>
          <w:rFonts w:cstheme="minorHAnsi"/>
        </w:rPr>
        <w:t>. Dz.U. z 202</w:t>
      </w:r>
      <w:r>
        <w:rPr>
          <w:rFonts w:cstheme="minorHAnsi"/>
        </w:rPr>
        <w:t>3</w:t>
      </w:r>
      <w:r w:rsidRPr="009A6CC1">
        <w:rPr>
          <w:rFonts w:cstheme="minorHAnsi"/>
        </w:rPr>
        <w:t xml:space="preserve"> r. poz. 1</w:t>
      </w:r>
      <w:r>
        <w:rPr>
          <w:rFonts w:cstheme="minorHAnsi"/>
        </w:rPr>
        <w:t>610</w:t>
      </w:r>
      <w:r w:rsidRPr="009A6CC1">
        <w:rPr>
          <w:rFonts w:cstheme="minorHAnsi"/>
        </w:rPr>
        <w:t xml:space="preserve"> z</w:t>
      </w:r>
      <w:r>
        <w:rPr>
          <w:rFonts w:cstheme="minorHAnsi"/>
        </w:rPr>
        <w:t>e</w:t>
      </w:r>
      <w:r w:rsidRPr="009A6CC1">
        <w:rPr>
          <w:rFonts w:cstheme="minorHAnsi"/>
        </w:rPr>
        <w:t xml:space="preserve"> zm.). </w:t>
      </w:r>
    </w:p>
    <w:p w14:paraId="3EE3F418" w14:textId="28B8E05C" w:rsidR="00050BB8" w:rsidRDefault="00050BB8" w:rsidP="00F12172">
      <w:pPr>
        <w:spacing w:after="0" w:line="276" w:lineRule="auto"/>
        <w:jc w:val="both"/>
        <w:rPr>
          <w:rFonts w:cstheme="minorHAnsi"/>
        </w:rPr>
      </w:pPr>
      <w:r>
        <w:rPr>
          <w:rFonts w:cstheme="minorHAnsi"/>
          <w:b/>
          <w:bCs/>
        </w:rPr>
        <w:t>4</w:t>
      </w:r>
      <w:r w:rsidRPr="009A6CC1">
        <w:rPr>
          <w:rFonts w:cstheme="minorHAnsi"/>
          <w:b/>
          <w:bCs/>
        </w:rPr>
        <w:t xml:space="preserve">. </w:t>
      </w:r>
      <w:r w:rsidRPr="009A6CC1">
        <w:rPr>
          <w:rFonts w:cstheme="minorHAnsi"/>
        </w:rPr>
        <w:t xml:space="preserve">Dane osobowe przekazane Zamawiającemu w toku prowadzenia postępowania będą przetwarzane zgodnie z regulacjami rozporządzenia Parlamentu Europejskiego i Rady (UE) 2016/679 z dnia 27 kwietnia 2016 r. w sprawie ochrony osób fizycznych w związku z przetwarzaniem danych osobowych </w:t>
      </w:r>
      <w:r>
        <w:rPr>
          <w:rFonts w:cstheme="minorHAnsi"/>
        </w:rPr>
        <w:br/>
      </w:r>
      <w:r w:rsidRPr="009A6CC1">
        <w:rPr>
          <w:rFonts w:cstheme="minorHAnsi"/>
        </w:rPr>
        <w:t>i w sprawie swobodnego przepływu takich danych oraz uchylenia dyrektywy 95/46/WE (ogólne rozporządzenie o ochronie danych) (Dz.</w:t>
      </w:r>
      <w:r>
        <w:rPr>
          <w:rFonts w:cstheme="minorHAnsi"/>
        </w:rPr>
        <w:t xml:space="preserve"> </w:t>
      </w:r>
      <w:r w:rsidRPr="009A6CC1">
        <w:rPr>
          <w:rFonts w:cstheme="minorHAnsi"/>
        </w:rPr>
        <w:t xml:space="preserve">Urz. UE L 119 z 04.05.2016, str. 1) (dalej Rozporządzenie RODO). Szczegółowe informacje w tym zakresie znajdują się w Klauzuli informacyjnej RODO stanowiącej załącznik nr 3 do niniejszego zapytania ofertowego. </w:t>
      </w:r>
    </w:p>
    <w:p w14:paraId="1B21DDED" w14:textId="77777777" w:rsidR="00F12172" w:rsidRPr="009A6CC1" w:rsidRDefault="00F12172" w:rsidP="00F12172">
      <w:pPr>
        <w:spacing w:after="0" w:line="276" w:lineRule="auto"/>
        <w:jc w:val="both"/>
        <w:rPr>
          <w:rFonts w:cstheme="minorHAnsi"/>
        </w:rPr>
      </w:pPr>
    </w:p>
    <w:p w14:paraId="526E9A53" w14:textId="77777777" w:rsidR="00150AD5" w:rsidRPr="009A6CC1" w:rsidRDefault="00150AD5" w:rsidP="00F12172">
      <w:pPr>
        <w:spacing w:after="0" w:line="276" w:lineRule="auto"/>
        <w:jc w:val="both"/>
        <w:rPr>
          <w:rFonts w:cstheme="minorHAnsi"/>
        </w:rPr>
      </w:pPr>
      <w:r>
        <w:rPr>
          <w:rFonts w:cstheme="minorHAnsi"/>
          <w:b/>
          <w:bCs/>
        </w:rPr>
        <w:t xml:space="preserve">IV. </w:t>
      </w:r>
      <w:r w:rsidRPr="009A6CC1">
        <w:rPr>
          <w:rFonts w:cstheme="minorHAnsi"/>
          <w:b/>
          <w:bCs/>
        </w:rPr>
        <w:t xml:space="preserve">SPOSÓB I MIEJSCE PUBLIKACJI </w:t>
      </w:r>
      <w:r>
        <w:rPr>
          <w:rFonts w:cstheme="minorHAnsi"/>
          <w:b/>
          <w:bCs/>
        </w:rPr>
        <w:t xml:space="preserve">OGŁOSZENIA </w:t>
      </w:r>
      <w:r w:rsidRPr="009A6CC1">
        <w:rPr>
          <w:rFonts w:cstheme="minorHAnsi"/>
          <w:b/>
          <w:bCs/>
        </w:rPr>
        <w:t xml:space="preserve"> </w:t>
      </w:r>
    </w:p>
    <w:p w14:paraId="0FC1E887" w14:textId="639C6EE3" w:rsidR="00F972AD" w:rsidRDefault="00150AD5" w:rsidP="00F12172">
      <w:pPr>
        <w:spacing w:after="0" w:line="276" w:lineRule="auto"/>
        <w:jc w:val="both"/>
        <w:rPr>
          <w:rFonts w:cstheme="minorHAnsi"/>
          <w:b/>
          <w:bCs/>
        </w:rPr>
      </w:pPr>
      <w:r>
        <w:rPr>
          <w:rFonts w:cstheme="minorHAnsi"/>
          <w:b/>
          <w:bCs/>
        </w:rPr>
        <w:t>Zapytanie ofertowe</w:t>
      </w:r>
      <w:r w:rsidRPr="00DE7FCC">
        <w:rPr>
          <w:rFonts w:cstheme="minorHAnsi"/>
          <w:b/>
          <w:bCs/>
        </w:rPr>
        <w:t xml:space="preserve"> zostaje upublicznione za pośrednictwem strony internetowej Gminy Lubań</w:t>
      </w:r>
      <w:r w:rsidRPr="00DE7FCC">
        <w:rPr>
          <w:b/>
          <w:bCs/>
        </w:rPr>
        <w:t xml:space="preserve"> </w:t>
      </w:r>
      <w:r>
        <w:rPr>
          <w:b/>
          <w:bCs/>
        </w:rPr>
        <w:t xml:space="preserve"> </w:t>
      </w:r>
      <w:hyperlink r:id="rId8" w:history="1">
        <w:r w:rsidR="00E772EC" w:rsidRPr="002C5115">
          <w:rPr>
            <w:rStyle w:val="Hipercze"/>
            <w:rFonts w:cstheme="minorHAnsi"/>
            <w:b/>
            <w:bCs/>
          </w:rPr>
          <w:t>https://luban.ug.gov.pl</w:t>
        </w:r>
      </w:hyperlink>
      <w:r w:rsidR="00E772EC">
        <w:rPr>
          <w:rFonts w:cstheme="minorHAnsi"/>
          <w:b/>
          <w:bCs/>
        </w:rPr>
        <w:t xml:space="preserve"> oraz </w:t>
      </w:r>
      <w:r w:rsidR="00F972AD">
        <w:rPr>
          <w:rFonts w:cstheme="minorHAnsi"/>
          <w:b/>
          <w:bCs/>
        </w:rPr>
        <w:t>w BIP-</w:t>
      </w:r>
      <w:proofErr w:type="spellStart"/>
      <w:r w:rsidR="00F972AD">
        <w:rPr>
          <w:rFonts w:cstheme="minorHAnsi"/>
          <w:b/>
          <w:bCs/>
        </w:rPr>
        <w:t>ie</w:t>
      </w:r>
      <w:proofErr w:type="spellEnd"/>
      <w:r w:rsidR="00F972AD">
        <w:rPr>
          <w:rFonts w:cstheme="minorHAnsi"/>
          <w:b/>
          <w:bCs/>
        </w:rPr>
        <w:t xml:space="preserve">: </w:t>
      </w:r>
      <w:hyperlink r:id="rId9" w:history="1">
        <w:r w:rsidR="00F972AD" w:rsidRPr="00FD5FA6">
          <w:rPr>
            <w:rStyle w:val="Hipercze"/>
            <w:rFonts w:cstheme="minorHAnsi"/>
            <w:b/>
            <w:bCs/>
          </w:rPr>
          <w:t>https://gmina-luban-bip.sputnik.pl</w:t>
        </w:r>
      </w:hyperlink>
      <w:r w:rsidR="00F972AD">
        <w:rPr>
          <w:rFonts w:cstheme="minorHAnsi"/>
          <w:b/>
          <w:bCs/>
        </w:rPr>
        <w:t xml:space="preserve">   w zakładce Urząd Gminy –&gt; Zamówienia publiczne –&gt; Zamówienia powyżej 130 tyś. zł.</w:t>
      </w:r>
    </w:p>
    <w:p w14:paraId="58928AE7" w14:textId="77777777" w:rsidR="00F12172" w:rsidRPr="005B5E56" w:rsidRDefault="00F12172" w:rsidP="00F12172">
      <w:pPr>
        <w:spacing w:after="0" w:line="276" w:lineRule="auto"/>
        <w:jc w:val="both"/>
        <w:rPr>
          <w:rFonts w:cstheme="minorHAnsi"/>
          <w:b/>
          <w:bCs/>
        </w:rPr>
      </w:pPr>
    </w:p>
    <w:p w14:paraId="6DC2B90F" w14:textId="7A17B893" w:rsidR="006B0920" w:rsidRPr="00036628" w:rsidRDefault="00050BB8" w:rsidP="00F12172">
      <w:pPr>
        <w:spacing w:after="0" w:line="276" w:lineRule="auto"/>
        <w:rPr>
          <w:rFonts w:eastAsia="Times New Roman" w:cstheme="minorHAnsi"/>
          <w:sz w:val="20"/>
          <w:szCs w:val="20"/>
          <w:lang w:eastAsia="pl-PL"/>
        </w:rPr>
      </w:pPr>
      <w:r>
        <w:rPr>
          <w:rFonts w:eastAsia="Times New Roman" w:cstheme="minorHAnsi"/>
          <w:b/>
          <w:bCs/>
          <w:lang w:eastAsia="pl-PL"/>
        </w:rPr>
        <w:t xml:space="preserve">V. OPIS </w:t>
      </w:r>
      <w:r w:rsidR="00FA0254">
        <w:rPr>
          <w:rFonts w:eastAsia="Times New Roman" w:cstheme="minorHAnsi"/>
          <w:b/>
          <w:bCs/>
          <w:lang w:eastAsia="pl-PL"/>
        </w:rPr>
        <w:t>PRZEDMIOT</w:t>
      </w:r>
      <w:r>
        <w:rPr>
          <w:rFonts w:eastAsia="Times New Roman" w:cstheme="minorHAnsi"/>
          <w:b/>
          <w:bCs/>
          <w:lang w:eastAsia="pl-PL"/>
        </w:rPr>
        <w:t>U</w:t>
      </w:r>
      <w:r w:rsidR="006B0920" w:rsidRPr="009A6CC1">
        <w:rPr>
          <w:rFonts w:eastAsia="Times New Roman" w:cstheme="minorHAnsi"/>
          <w:b/>
          <w:bCs/>
          <w:lang w:eastAsia="pl-PL"/>
        </w:rPr>
        <w:t xml:space="preserve"> ZAMÓWIENIA </w:t>
      </w:r>
    </w:p>
    <w:p w14:paraId="75E99ECE" w14:textId="778E9416" w:rsidR="00FA0254" w:rsidRPr="00C967C6" w:rsidRDefault="00FA0254" w:rsidP="00F12172">
      <w:pPr>
        <w:pStyle w:val="Akapitzlist"/>
        <w:numPr>
          <w:ilvl w:val="0"/>
          <w:numId w:val="8"/>
        </w:numPr>
        <w:suppressAutoHyphens/>
        <w:autoSpaceDE w:val="0"/>
        <w:autoSpaceDN w:val="0"/>
        <w:spacing w:after="0" w:line="276" w:lineRule="auto"/>
        <w:jc w:val="both"/>
        <w:textAlignment w:val="baseline"/>
        <w:rPr>
          <w:rFonts w:asciiTheme="minorHAnsi" w:hAnsiTheme="minorHAnsi" w:cstheme="minorHAnsi"/>
        </w:rPr>
      </w:pPr>
      <w:r w:rsidRPr="00036628">
        <w:rPr>
          <w:rFonts w:asciiTheme="minorHAnsi" w:hAnsiTheme="minorHAnsi" w:cstheme="minorHAnsi"/>
        </w:rPr>
        <w:t xml:space="preserve">Zadanie realizowane będzie na podstawie wydanej przez Starostę Lubańskiego decyzji nr </w:t>
      </w:r>
      <w:r w:rsidR="00590241">
        <w:rPr>
          <w:rFonts w:asciiTheme="minorHAnsi" w:hAnsiTheme="minorHAnsi" w:cstheme="minorHAnsi"/>
        </w:rPr>
        <w:t>204/2024</w:t>
      </w:r>
      <w:r w:rsidRPr="00036628">
        <w:rPr>
          <w:rFonts w:asciiTheme="minorHAnsi" w:hAnsiTheme="minorHAnsi" w:cstheme="minorHAnsi"/>
        </w:rPr>
        <w:t xml:space="preserve"> z dnia </w:t>
      </w:r>
      <w:r w:rsidR="00590241">
        <w:rPr>
          <w:rFonts w:asciiTheme="minorHAnsi" w:hAnsiTheme="minorHAnsi" w:cstheme="minorHAnsi"/>
        </w:rPr>
        <w:t>21.06.2024</w:t>
      </w:r>
      <w:r w:rsidRPr="00036628">
        <w:rPr>
          <w:rFonts w:asciiTheme="minorHAnsi" w:hAnsiTheme="minorHAnsi" w:cstheme="minorHAnsi"/>
        </w:rPr>
        <w:t xml:space="preserve"> r. oraz decyzj</w:t>
      </w:r>
      <w:r w:rsidR="00F12172">
        <w:rPr>
          <w:rFonts w:asciiTheme="minorHAnsi" w:hAnsiTheme="minorHAnsi" w:cstheme="minorHAnsi"/>
        </w:rPr>
        <w:t>i</w:t>
      </w:r>
      <w:r w:rsidRPr="00036628">
        <w:rPr>
          <w:rFonts w:asciiTheme="minorHAnsi" w:hAnsiTheme="minorHAnsi" w:cstheme="minorHAnsi"/>
        </w:rPr>
        <w:t xml:space="preserve"> nr</w:t>
      </w:r>
      <w:r w:rsidR="0037768D">
        <w:rPr>
          <w:rFonts w:asciiTheme="minorHAnsi" w:hAnsiTheme="minorHAnsi" w:cstheme="minorHAnsi"/>
        </w:rPr>
        <w:t xml:space="preserve"> 1125</w:t>
      </w:r>
      <w:r w:rsidRPr="00036628">
        <w:rPr>
          <w:rFonts w:asciiTheme="minorHAnsi" w:hAnsiTheme="minorHAnsi" w:cstheme="minorHAnsi"/>
        </w:rPr>
        <w:t>/</w:t>
      </w:r>
      <w:r w:rsidR="0037768D">
        <w:rPr>
          <w:rFonts w:asciiTheme="minorHAnsi" w:hAnsiTheme="minorHAnsi" w:cstheme="minorHAnsi"/>
        </w:rPr>
        <w:t>2024</w:t>
      </w:r>
      <w:r w:rsidRPr="00036628">
        <w:rPr>
          <w:rFonts w:asciiTheme="minorHAnsi" w:hAnsiTheme="minorHAnsi" w:cstheme="minorHAnsi"/>
        </w:rPr>
        <w:t xml:space="preserve"> z dnia 1</w:t>
      </w:r>
      <w:r w:rsidR="0037768D">
        <w:rPr>
          <w:rFonts w:asciiTheme="minorHAnsi" w:hAnsiTheme="minorHAnsi" w:cstheme="minorHAnsi"/>
        </w:rPr>
        <w:t>3</w:t>
      </w:r>
      <w:r w:rsidRPr="00036628">
        <w:rPr>
          <w:rFonts w:asciiTheme="minorHAnsi" w:hAnsiTheme="minorHAnsi" w:cstheme="minorHAnsi"/>
        </w:rPr>
        <w:t>.0</w:t>
      </w:r>
      <w:r w:rsidR="0037768D">
        <w:rPr>
          <w:rFonts w:asciiTheme="minorHAnsi" w:hAnsiTheme="minorHAnsi" w:cstheme="minorHAnsi"/>
        </w:rPr>
        <w:t>6</w:t>
      </w:r>
      <w:r w:rsidRPr="00036628">
        <w:rPr>
          <w:rFonts w:asciiTheme="minorHAnsi" w:hAnsiTheme="minorHAnsi" w:cstheme="minorHAnsi"/>
        </w:rPr>
        <w:t>.20</w:t>
      </w:r>
      <w:r w:rsidR="0037768D">
        <w:rPr>
          <w:rFonts w:asciiTheme="minorHAnsi" w:hAnsiTheme="minorHAnsi" w:cstheme="minorHAnsi"/>
        </w:rPr>
        <w:t>24</w:t>
      </w:r>
      <w:r w:rsidRPr="00036628">
        <w:rPr>
          <w:rFonts w:asciiTheme="minorHAnsi" w:hAnsiTheme="minorHAnsi" w:cstheme="minorHAnsi"/>
        </w:rPr>
        <w:t xml:space="preserve"> r. Wojewódzkiego Konserwatora Zabytków we Wrocławiu pozwolenia na prowadzenie robót budowlanych </w:t>
      </w:r>
      <w:r w:rsidR="0037768D">
        <w:rPr>
          <w:rFonts w:asciiTheme="minorHAnsi" w:hAnsiTheme="minorHAnsi" w:cstheme="minorHAnsi"/>
        </w:rPr>
        <w:t>w</w:t>
      </w:r>
      <w:r w:rsidRPr="00036628">
        <w:rPr>
          <w:rFonts w:asciiTheme="minorHAnsi" w:hAnsiTheme="minorHAnsi" w:cstheme="minorHAnsi"/>
        </w:rPr>
        <w:t xml:space="preserve"> zabytku.</w:t>
      </w:r>
    </w:p>
    <w:p w14:paraId="0779549A" w14:textId="5DB8A25E" w:rsidR="00C967C6" w:rsidRPr="00C967C6" w:rsidRDefault="00C967C6" w:rsidP="00F12172">
      <w:pPr>
        <w:pStyle w:val="Akapitzlist"/>
        <w:numPr>
          <w:ilvl w:val="0"/>
          <w:numId w:val="8"/>
        </w:numPr>
        <w:suppressAutoHyphens/>
        <w:autoSpaceDE w:val="0"/>
        <w:autoSpaceDN w:val="0"/>
        <w:spacing w:after="0" w:line="276" w:lineRule="auto"/>
        <w:jc w:val="both"/>
        <w:textAlignment w:val="baseline"/>
        <w:rPr>
          <w:rFonts w:asciiTheme="minorHAnsi" w:hAnsiTheme="minorHAnsi" w:cstheme="minorHAnsi"/>
        </w:rPr>
      </w:pPr>
      <w:r w:rsidRPr="00C967C6">
        <w:rPr>
          <w:rFonts w:asciiTheme="minorHAnsi" w:hAnsiTheme="minorHAnsi" w:cstheme="minorHAnsi"/>
        </w:rPr>
        <w:t>Przedmiotem zamówienia jest remont elewacji budynku kościoła Parafialnego p.w. Macierzyństwa NMP w Pisarzowicach, zlokalizowanego na działce 741 obręb Pisarzowice</w:t>
      </w:r>
      <w:r w:rsidR="00895103">
        <w:rPr>
          <w:rFonts w:asciiTheme="minorHAnsi" w:hAnsiTheme="minorHAnsi" w:cstheme="minorHAnsi"/>
        </w:rPr>
        <w:t>.</w:t>
      </w:r>
    </w:p>
    <w:p w14:paraId="54AF3C5C" w14:textId="77777777" w:rsidR="00C967C6" w:rsidRPr="00C967C6" w:rsidRDefault="00C967C6" w:rsidP="00F12172">
      <w:pPr>
        <w:pStyle w:val="Akapitzlist"/>
        <w:numPr>
          <w:ilvl w:val="0"/>
          <w:numId w:val="8"/>
        </w:numPr>
        <w:suppressAutoHyphens/>
        <w:autoSpaceDE w:val="0"/>
        <w:autoSpaceDN w:val="0"/>
        <w:spacing w:after="0" w:line="276" w:lineRule="auto"/>
        <w:jc w:val="both"/>
        <w:textAlignment w:val="baseline"/>
        <w:rPr>
          <w:rFonts w:asciiTheme="minorHAnsi" w:hAnsiTheme="minorHAnsi" w:cstheme="minorHAnsi"/>
        </w:rPr>
      </w:pPr>
      <w:r w:rsidRPr="00C967C6">
        <w:rPr>
          <w:rFonts w:asciiTheme="minorHAnsi" w:hAnsiTheme="minorHAnsi" w:cstheme="minorHAnsi"/>
        </w:rPr>
        <w:t xml:space="preserve">Zakres całego zamierzenia budowlanego obejmuje: </w:t>
      </w:r>
    </w:p>
    <w:p w14:paraId="61AB79E6" w14:textId="77777777" w:rsidR="00C967C6" w:rsidRPr="00C967C6" w:rsidRDefault="00C967C6" w:rsidP="00F12172">
      <w:pPr>
        <w:pStyle w:val="Akapitzlist"/>
        <w:numPr>
          <w:ilvl w:val="1"/>
          <w:numId w:val="8"/>
        </w:numPr>
        <w:suppressAutoHyphens/>
        <w:autoSpaceDE w:val="0"/>
        <w:autoSpaceDN w:val="0"/>
        <w:spacing w:after="0" w:line="276" w:lineRule="auto"/>
        <w:jc w:val="both"/>
        <w:textAlignment w:val="baseline"/>
        <w:rPr>
          <w:rFonts w:asciiTheme="minorHAnsi" w:hAnsiTheme="minorHAnsi" w:cstheme="minorHAnsi"/>
        </w:rPr>
      </w:pPr>
      <w:r w:rsidRPr="00C967C6">
        <w:rPr>
          <w:rFonts w:asciiTheme="minorHAnsi" w:hAnsiTheme="minorHAnsi" w:cstheme="minorHAnsi"/>
        </w:rPr>
        <w:t>remont elewacji południowej oraz zachodniej części ściany północnej obiektu sakralnego;</w:t>
      </w:r>
    </w:p>
    <w:p w14:paraId="0A705CA7" w14:textId="77777777" w:rsidR="00C967C6" w:rsidRPr="00C967C6" w:rsidRDefault="00C967C6" w:rsidP="00F12172">
      <w:pPr>
        <w:pStyle w:val="Akapitzlist"/>
        <w:numPr>
          <w:ilvl w:val="1"/>
          <w:numId w:val="8"/>
        </w:numPr>
        <w:suppressAutoHyphens/>
        <w:autoSpaceDE w:val="0"/>
        <w:autoSpaceDN w:val="0"/>
        <w:spacing w:after="0" w:line="276" w:lineRule="auto"/>
        <w:jc w:val="both"/>
        <w:textAlignment w:val="baseline"/>
        <w:rPr>
          <w:rFonts w:asciiTheme="minorHAnsi" w:hAnsiTheme="minorHAnsi" w:cstheme="minorHAnsi"/>
        </w:rPr>
      </w:pPr>
      <w:r w:rsidRPr="00C967C6">
        <w:rPr>
          <w:rFonts w:asciiTheme="minorHAnsi" w:hAnsiTheme="minorHAnsi" w:cstheme="minorHAnsi"/>
        </w:rPr>
        <w:lastRenderedPageBreak/>
        <w:t>zbicie tynków uszkodzonych, przebarwionych i odspojonych;</w:t>
      </w:r>
    </w:p>
    <w:p w14:paraId="139F1BF5" w14:textId="77777777" w:rsidR="00C967C6" w:rsidRPr="00C967C6" w:rsidRDefault="00C967C6" w:rsidP="00F12172">
      <w:pPr>
        <w:pStyle w:val="Akapitzlist"/>
        <w:numPr>
          <w:ilvl w:val="1"/>
          <w:numId w:val="8"/>
        </w:numPr>
        <w:suppressAutoHyphens/>
        <w:autoSpaceDE w:val="0"/>
        <w:autoSpaceDN w:val="0"/>
        <w:spacing w:after="0" w:line="276" w:lineRule="auto"/>
        <w:jc w:val="both"/>
        <w:textAlignment w:val="baseline"/>
        <w:rPr>
          <w:rFonts w:asciiTheme="minorHAnsi" w:hAnsiTheme="minorHAnsi" w:cstheme="minorHAnsi"/>
        </w:rPr>
      </w:pPr>
      <w:r w:rsidRPr="00C967C6">
        <w:rPr>
          <w:rFonts w:asciiTheme="minorHAnsi" w:hAnsiTheme="minorHAnsi" w:cstheme="minorHAnsi"/>
        </w:rPr>
        <w:t>chemiczne zabezpieczenie murów przed przyjmowaniem soli;</w:t>
      </w:r>
    </w:p>
    <w:p w14:paraId="5A003CB3" w14:textId="77777777" w:rsidR="00C967C6" w:rsidRPr="00C967C6" w:rsidRDefault="00C967C6" w:rsidP="00F12172">
      <w:pPr>
        <w:pStyle w:val="Akapitzlist"/>
        <w:numPr>
          <w:ilvl w:val="1"/>
          <w:numId w:val="8"/>
        </w:numPr>
        <w:suppressAutoHyphens/>
        <w:autoSpaceDE w:val="0"/>
        <w:autoSpaceDN w:val="0"/>
        <w:spacing w:after="0" w:line="276" w:lineRule="auto"/>
        <w:jc w:val="both"/>
        <w:textAlignment w:val="baseline"/>
        <w:rPr>
          <w:rFonts w:asciiTheme="minorHAnsi" w:hAnsiTheme="minorHAnsi" w:cstheme="minorHAnsi"/>
        </w:rPr>
      </w:pPr>
      <w:r w:rsidRPr="00C967C6">
        <w:rPr>
          <w:rFonts w:asciiTheme="minorHAnsi" w:hAnsiTheme="minorHAnsi" w:cstheme="minorHAnsi"/>
        </w:rPr>
        <w:t>nałożenie tynku renowacyjnego;</w:t>
      </w:r>
    </w:p>
    <w:p w14:paraId="56258FCB" w14:textId="77777777" w:rsidR="00C967C6" w:rsidRDefault="00C967C6" w:rsidP="00F12172">
      <w:pPr>
        <w:pStyle w:val="Akapitzlist"/>
        <w:numPr>
          <w:ilvl w:val="1"/>
          <w:numId w:val="8"/>
        </w:numPr>
        <w:suppressAutoHyphens/>
        <w:autoSpaceDE w:val="0"/>
        <w:autoSpaceDN w:val="0"/>
        <w:spacing w:after="0" w:line="276" w:lineRule="auto"/>
        <w:jc w:val="both"/>
        <w:textAlignment w:val="baseline"/>
        <w:rPr>
          <w:rFonts w:asciiTheme="minorHAnsi" w:hAnsiTheme="minorHAnsi" w:cstheme="minorHAnsi"/>
        </w:rPr>
      </w:pPr>
      <w:r w:rsidRPr="00C967C6">
        <w:rPr>
          <w:rFonts w:asciiTheme="minorHAnsi" w:hAnsiTheme="minorHAnsi" w:cstheme="minorHAnsi"/>
        </w:rPr>
        <w:t>malowanie elewacji.</w:t>
      </w:r>
    </w:p>
    <w:p w14:paraId="4F14757E" w14:textId="77777777" w:rsidR="00F12172" w:rsidRPr="00C967C6" w:rsidRDefault="00F12172" w:rsidP="00F12172">
      <w:pPr>
        <w:pStyle w:val="Akapitzlist"/>
        <w:suppressAutoHyphens/>
        <w:autoSpaceDE w:val="0"/>
        <w:autoSpaceDN w:val="0"/>
        <w:spacing w:after="0" w:line="276" w:lineRule="auto"/>
        <w:ind w:left="1080"/>
        <w:jc w:val="both"/>
        <w:textAlignment w:val="baseline"/>
        <w:rPr>
          <w:rFonts w:asciiTheme="minorHAnsi" w:hAnsiTheme="minorHAnsi" w:cstheme="minorHAnsi"/>
        </w:rPr>
      </w:pPr>
    </w:p>
    <w:p w14:paraId="7A0A46BE" w14:textId="7C405558" w:rsidR="00C967C6" w:rsidRPr="00C967C6" w:rsidRDefault="00C967C6" w:rsidP="00F12172">
      <w:pPr>
        <w:autoSpaceDE w:val="0"/>
        <w:spacing w:after="0" w:line="276" w:lineRule="auto"/>
        <w:jc w:val="both"/>
        <w:rPr>
          <w:rFonts w:cstheme="minorHAnsi"/>
          <w:b/>
          <w:bCs/>
        </w:rPr>
      </w:pPr>
      <w:r w:rsidRPr="00C967C6">
        <w:rPr>
          <w:rFonts w:cstheme="minorHAnsi"/>
          <w:b/>
          <w:bCs/>
        </w:rPr>
        <w:t xml:space="preserve">UWAGA! Zakres dokumentacji projektowej jest większy niż zaplanowane </w:t>
      </w:r>
      <w:r w:rsidR="00090FBA">
        <w:rPr>
          <w:rFonts w:cstheme="minorHAnsi"/>
          <w:b/>
          <w:bCs/>
        </w:rPr>
        <w:t xml:space="preserve">prace </w:t>
      </w:r>
      <w:r w:rsidRPr="00C967C6">
        <w:rPr>
          <w:rFonts w:cstheme="minorHAnsi"/>
          <w:b/>
          <w:bCs/>
        </w:rPr>
        <w:t xml:space="preserve">do niniejszego zamówienia. </w:t>
      </w:r>
      <w:r w:rsidR="00090FBA">
        <w:rPr>
          <w:rFonts w:cstheme="minorHAnsi"/>
          <w:b/>
          <w:bCs/>
        </w:rPr>
        <w:t>Przedmiot niniejszego zapytania ofertowego dotyczy wyłącznie</w:t>
      </w:r>
      <w:r w:rsidRPr="00C967C6">
        <w:rPr>
          <w:rFonts w:cstheme="minorHAnsi"/>
          <w:b/>
          <w:bCs/>
        </w:rPr>
        <w:t xml:space="preserve"> remontu elewacji zachodniej i południowej. Przy czym należy wyłączyć z prac renowację epitafiów zlokalizowanych </w:t>
      </w:r>
      <w:r w:rsidR="00F12172">
        <w:rPr>
          <w:rFonts w:cstheme="minorHAnsi"/>
          <w:b/>
          <w:bCs/>
        </w:rPr>
        <w:t xml:space="preserve">       </w:t>
      </w:r>
      <w:r w:rsidRPr="00C967C6">
        <w:rPr>
          <w:rFonts w:cstheme="minorHAnsi"/>
          <w:b/>
          <w:bCs/>
        </w:rPr>
        <w:t>w ścianie południowej oraz ceglanego portalu na ścianie zachodniej.</w:t>
      </w:r>
    </w:p>
    <w:p w14:paraId="113A5FC9" w14:textId="77777777" w:rsidR="00C967C6" w:rsidRPr="00C967C6" w:rsidRDefault="00C967C6" w:rsidP="00F12172">
      <w:pPr>
        <w:pStyle w:val="Akapitzlist"/>
        <w:suppressAutoHyphens/>
        <w:autoSpaceDE w:val="0"/>
        <w:autoSpaceDN w:val="0"/>
        <w:spacing w:after="0" w:line="276" w:lineRule="auto"/>
        <w:ind w:left="360"/>
        <w:jc w:val="both"/>
        <w:textAlignment w:val="baseline"/>
        <w:rPr>
          <w:rFonts w:asciiTheme="minorHAnsi" w:hAnsiTheme="minorHAnsi" w:cstheme="minorHAnsi"/>
        </w:rPr>
      </w:pPr>
    </w:p>
    <w:p w14:paraId="6B56CFA7" w14:textId="77777777" w:rsidR="003C3F79" w:rsidRPr="003C3F79" w:rsidRDefault="003C3F79" w:rsidP="00F12172">
      <w:pPr>
        <w:pStyle w:val="Akapitzlist"/>
        <w:numPr>
          <w:ilvl w:val="0"/>
          <w:numId w:val="8"/>
        </w:numPr>
        <w:suppressAutoHyphens/>
        <w:autoSpaceDE w:val="0"/>
        <w:autoSpaceDN w:val="0"/>
        <w:spacing w:after="0" w:line="276" w:lineRule="auto"/>
        <w:jc w:val="both"/>
        <w:textAlignment w:val="baseline"/>
        <w:rPr>
          <w:rFonts w:asciiTheme="minorHAnsi" w:hAnsiTheme="minorHAnsi" w:cstheme="minorHAnsi"/>
        </w:rPr>
      </w:pPr>
      <w:r w:rsidRPr="003C3F79">
        <w:rPr>
          <w:rFonts w:asciiTheme="minorHAnsi" w:hAnsiTheme="minorHAnsi" w:cstheme="minorHAnsi"/>
        </w:rPr>
        <w:t>Szczegółowy opis realizacji zadania według opracowanego projektu budowlanego, oraz projektu technicznego (wykonawczego), specyfikacji technicznej wykonania i odbioru robót oraz przedmiaru robót.</w:t>
      </w:r>
    </w:p>
    <w:p w14:paraId="08EA0D58" w14:textId="2EE224B8" w:rsidR="003C3F79" w:rsidRPr="002016B8" w:rsidRDefault="003C3F79" w:rsidP="00F12172">
      <w:pPr>
        <w:pStyle w:val="Akapitzlist"/>
        <w:numPr>
          <w:ilvl w:val="0"/>
          <w:numId w:val="9"/>
        </w:numPr>
        <w:suppressAutoHyphens/>
        <w:autoSpaceDE w:val="0"/>
        <w:autoSpaceDN w:val="0"/>
        <w:spacing w:after="0" w:line="276" w:lineRule="auto"/>
        <w:jc w:val="both"/>
        <w:textAlignment w:val="baseline"/>
        <w:rPr>
          <w:rFonts w:cstheme="minorHAnsi"/>
        </w:rPr>
      </w:pPr>
      <w:r w:rsidRPr="002016B8">
        <w:rPr>
          <w:rFonts w:cstheme="minorHAnsi"/>
        </w:rPr>
        <w:t xml:space="preserve">Prace będą prowadzone na czynnym obiekcie sakralnym, w czasie których Zamawiający wymaga aby w trakcie robót Wykonawca zapewnił możliwość korzystania bez zakłóceń z obiektu. </w:t>
      </w:r>
    </w:p>
    <w:p w14:paraId="160EA3CA" w14:textId="77777777" w:rsidR="003C3F79" w:rsidRPr="003C3F79" w:rsidRDefault="003C3F79" w:rsidP="00F12172">
      <w:pPr>
        <w:pStyle w:val="Akapitzlist"/>
        <w:numPr>
          <w:ilvl w:val="0"/>
          <w:numId w:val="9"/>
        </w:numPr>
        <w:suppressAutoHyphens/>
        <w:autoSpaceDE w:val="0"/>
        <w:autoSpaceDN w:val="0"/>
        <w:spacing w:after="0" w:line="276" w:lineRule="auto"/>
        <w:jc w:val="both"/>
        <w:textAlignment w:val="baseline"/>
        <w:rPr>
          <w:rFonts w:asciiTheme="minorHAnsi" w:hAnsiTheme="minorHAnsi" w:cstheme="minorHAnsi"/>
          <w:color w:val="000000"/>
        </w:rPr>
      </w:pPr>
      <w:r w:rsidRPr="003C3F79">
        <w:rPr>
          <w:rFonts w:asciiTheme="minorHAnsi" w:hAnsiTheme="minorHAnsi" w:cstheme="minorHAnsi"/>
          <w:color w:val="000000"/>
        </w:rPr>
        <w:t>Przed rozpoczęciem wszelkich robót budowlanych, zaleca się, aby Wykonawca przeprowadził wizję lokalną terenu budowy.</w:t>
      </w:r>
    </w:p>
    <w:p w14:paraId="266D6763" w14:textId="0C34CBFC" w:rsidR="003C3F79" w:rsidRDefault="003C3F79" w:rsidP="00F12172">
      <w:pPr>
        <w:pStyle w:val="Akapitzlist"/>
        <w:numPr>
          <w:ilvl w:val="0"/>
          <w:numId w:val="9"/>
        </w:numPr>
        <w:suppressAutoHyphens/>
        <w:autoSpaceDE w:val="0"/>
        <w:autoSpaceDN w:val="0"/>
        <w:spacing w:after="0" w:line="276" w:lineRule="auto"/>
        <w:jc w:val="both"/>
        <w:textAlignment w:val="baseline"/>
        <w:rPr>
          <w:rFonts w:asciiTheme="minorHAnsi" w:hAnsiTheme="minorHAnsi" w:cstheme="minorHAnsi"/>
          <w:color w:val="000000"/>
        </w:rPr>
      </w:pPr>
      <w:r w:rsidRPr="003C3F79">
        <w:rPr>
          <w:rFonts w:asciiTheme="minorHAnsi" w:hAnsiTheme="minorHAnsi" w:cstheme="minorHAnsi"/>
          <w:color w:val="000000"/>
        </w:rPr>
        <w:t xml:space="preserve"> Zamawiający wymaga aby:</w:t>
      </w:r>
    </w:p>
    <w:p w14:paraId="0EFF44A5" w14:textId="77777777" w:rsidR="00C967C6" w:rsidRPr="00C967C6" w:rsidRDefault="00C967C6" w:rsidP="00F12172">
      <w:pPr>
        <w:pStyle w:val="Akapitzlist"/>
        <w:numPr>
          <w:ilvl w:val="1"/>
          <w:numId w:val="9"/>
        </w:numPr>
        <w:suppressAutoHyphens/>
        <w:autoSpaceDE w:val="0"/>
        <w:autoSpaceDN w:val="0"/>
        <w:spacing w:after="0" w:line="276" w:lineRule="auto"/>
        <w:jc w:val="both"/>
        <w:textAlignment w:val="baseline"/>
        <w:rPr>
          <w:rFonts w:asciiTheme="minorHAnsi" w:hAnsiTheme="minorHAnsi" w:cstheme="minorHAnsi"/>
          <w:color w:val="000000"/>
        </w:rPr>
      </w:pPr>
      <w:r w:rsidRPr="00C967C6">
        <w:rPr>
          <w:rFonts w:asciiTheme="minorHAnsi" w:hAnsiTheme="minorHAnsi" w:cstheme="minorHAnsi"/>
          <w:color w:val="000000"/>
        </w:rPr>
        <w:t>Wykonawca zapewnił nadzór kierownika budowy posiadającego uprawnienia do pracy przy zabytkach,</w:t>
      </w:r>
    </w:p>
    <w:p w14:paraId="71F91F64" w14:textId="77777777" w:rsidR="00C967C6" w:rsidRPr="00C967C6" w:rsidRDefault="00C967C6" w:rsidP="00F12172">
      <w:pPr>
        <w:pStyle w:val="Akapitzlist"/>
        <w:numPr>
          <w:ilvl w:val="1"/>
          <w:numId w:val="9"/>
        </w:numPr>
        <w:suppressAutoHyphens/>
        <w:autoSpaceDE w:val="0"/>
        <w:autoSpaceDN w:val="0"/>
        <w:spacing w:after="0" w:line="276" w:lineRule="auto"/>
        <w:jc w:val="both"/>
        <w:textAlignment w:val="baseline"/>
        <w:rPr>
          <w:rFonts w:asciiTheme="minorHAnsi" w:hAnsiTheme="minorHAnsi" w:cstheme="minorHAnsi"/>
          <w:color w:val="000000"/>
        </w:rPr>
      </w:pPr>
      <w:r w:rsidRPr="00C967C6">
        <w:rPr>
          <w:rFonts w:asciiTheme="minorHAnsi" w:hAnsiTheme="minorHAnsi" w:cstheme="minorHAnsi"/>
          <w:color w:val="000000"/>
        </w:rPr>
        <w:t>Wykonawca zawiadomił o rozpoczęciu prac Wojewódzki Urząd Ochrony Zabytków we Wrocławiu Delegatura w Jeleniej Górze, wykonał badania architektoniczne poprzedzające zaprojektowanie kolorystyki oraz uzgodnił próbki kolorystyki na elewacji z Konserwatorem,</w:t>
      </w:r>
    </w:p>
    <w:p w14:paraId="7D363B08" w14:textId="77777777" w:rsidR="00C967C6" w:rsidRPr="00C967C6" w:rsidRDefault="00C967C6" w:rsidP="00F12172">
      <w:pPr>
        <w:pStyle w:val="Akapitzlist"/>
        <w:numPr>
          <w:ilvl w:val="1"/>
          <w:numId w:val="9"/>
        </w:numPr>
        <w:suppressAutoHyphens/>
        <w:autoSpaceDE w:val="0"/>
        <w:autoSpaceDN w:val="0"/>
        <w:spacing w:after="0" w:line="276" w:lineRule="auto"/>
        <w:jc w:val="both"/>
        <w:textAlignment w:val="baseline"/>
        <w:rPr>
          <w:rFonts w:asciiTheme="minorHAnsi" w:hAnsiTheme="minorHAnsi" w:cstheme="minorHAnsi"/>
          <w:color w:val="000000"/>
        </w:rPr>
      </w:pPr>
      <w:r w:rsidRPr="00C967C6">
        <w:rPr>
          <w:rFonts w:asciiTheme="minorHAnsi" w:hAnsiTheme="minorHAnsi" w:cstheme="minorHAnsi"/>
          <w:color w:val="000000"/>
        </w:rPr>
        <w:t>Wykonawca zapewnił odpowiednie oznakowanie i ochronę terenu budowy do czasu zakończenia i odbioru wszelkich robót w szczególności zamontował na terenie budowy wymagane prawem budowlanym tablice informacyjne,</w:t>
      </w:r>
    </w:p>
    <w:p w14:paraId="24839DEA" w14:textId="77777777" w:rsidR="00C967C6" w:rsidRPr="00C967C6" w:rsidRDefault="00C967C6" w:rsidP="00F12172">
      <w:pPr>
        <w:pStyle w:val="Akapitzlist"/>
        <w:numPr>
          <w:ilvl w:val="1"/>
          <w:numId w:val="9"/>
        </w:numPr>
        <w:suppressAutoHyphens/>
        <w:autoSpaceDE w:val="0"/>
        <w:autoSpaceDN w:val="0"/>
        <w:spacing w:after="0" w:line="276" w:lineRule="auto"/>
        <w:jc w:val="both"/>
        <w:textAlignment w:val="baseline"/>
        <w:rPr>
          <w:rFonts w:asciiTheme="minorHAnsi" w:hAnsiTheme="minorHAnsi" w:cstheme="minorHAnsi"/>
          <w:color w:val="000000"/>
        </w:rPr>
      </w:pPr>
      <w:r w:rsidRPr="00C967C6">
        <w:rPr>
          <w:rFonts w:asciiTheme="minorHAnsi" w:hAnsiTheme="minorHAnsi" w:cstheme="minorHAnsi"/>
          <w:color w:val="000000"/>
        </w:rPr>
        <w:t>Wykonawca utrzymywał warunki bezpiecznej pracy i pobytu osób wykonujących czynności związane z budową, a także zabezpieczył Teren Budowy przed dostępem osób nieupoważnionych,</w:t>
      </w:r>
    </w:p>
    <w:p w14:paraId="684DE529" w14:textId="38B5ED2F" w:rsidR="00C967C6" w:rsidRPr="00C967C6" w:rsidRDefault="00C967C6" w:rsidP="00F12172">
      <w:pPr>
        <w:pStyle w:val="Akapitzlist"/>
        <w:numPr>
          <w:ilvl w:val="1"/>
          <w:numId w:val="9"/>
        </w:numPr>
        <w:suppressAutoHyphens/>
        <w:autoSpaceDE w:val="0"/>
        <w:autoSpaceDN w:val="0"/>
        <w:spacing w:after="0" w:line="276" w:lineRule="auto"/>
        <w:jc w:val="both"/>
        <w:textAlignment w:val="baseline"/>
        <w:rPr>
          <w:rFonts w:asciiTheme="minorHAnsi" w:hAnsiTheme="minorHAnsi" w:cstheme="minorHAnsi"/>
          <w:color w:val="000000"/>
        </w:rPr>
      </w:pPr>
      <w:r w:rsidRPr="00C967C6">
        <w:rPr>
          <w:rFonts w:asciiTheme="minorHAnsi" w:hAnsiTheme="minorHAnsi" w:cstheme="minorHAnsi"/>
          <w:color w:val="000000"/>
        </w:rPr>
        <w:t>podczas realizacji robót Wykonawca przestrzegał przepisów dotyczących bezpieczeństwa i higieny pracy</w:t>
      </w:r>
      <w:r w:rsidR="00895103">
        <w:rPr>
          <w:rFonts w:asciiTheme="minorHAnsi" w:hAnsiTheme="minorHAnsi" w:cstheme="minorHAnsi"/>
          <w:color w:val="000000"/>
        </w:rPr>
        <w:t>,</w:t>
      </w:r>
    </w:p>
    <w:p w14:paraId="0F5D36DB" w14:textId="77777777" w:rsidR="00C967C6" w:rsidRPr="00C967C6" w:rsidRDefault="00C967C6" w:rsidP="00F12172">
      <w:pPr>
        <w:pStyle w:val="Akapitzlist"/>
        <w:numPr>
          <w:ilvl w:val="1"/>
          <w:numId w:val="9"/>
        </w:numPr>
        <w:suppressAutoHyphens/>
        <w:autoSpaceDE w:val="0"/>
        <w:autoSpaceDN w:val="0"/>
        <w:spacing w:after="0" w:line="276" w:lineRule="auto"/>
        <w:jc w:val="both"/>
        <w:textAlignment w:val="baseline"/>
        <w:rPr>
          <w:rFonts w:asciiTheme="minorHAnsi" w:hAnsiTheme="minorHAnsi" w:cstheme="minorHAnsi"/>
          <w:color w:val="000000"/>
        </w:rPr>
      </w:pPr>
      <w:r w:rsidRPr="00C967C6">
        <w:rPr>
          <w:rFonts w:asciiTheme="minorHAnsi" w:hAnsiTheme="minorHAnsi" w:cstheme="minorHAnsi"/>
          <w:color w:val="000000"/>
        </w:rPr>
        <w:t>Wykonawca zapewnił i utrzymywał porządek na terenie budowy w okresie trwania realizacji Zamówienia, aż do jego zakończenia, w szczególności aby na bieżąco usuwał wszelkie zniszczenia i zanieczyszczenia z dróg powstałe w wyniku realizacji robót, dostaw materiałów i innych czynności związanych z realizacją Zamówienia,</w:t>
      </w:r>
    </w:p>
    <w:p w14:paraId="060E24B0" w14:textId="77777777" w:rsidR="00C967C6" w:rsidRPr="00C967C6" w:rsidRDefault="00C967C6" w:rsidP="00F12172">
      <w:pPr>
        <w:pStyle w:val="Akapitzlist"/>
        <w:numPr>
          <w:ilvl w:val="1"/>
          <w:numId w:val="9"/>
        </w:numPr>
        <w:suppressAutoHyphens/>
        <w:autoSpaceDE w:val="0"/>
        <w:autoSpaceDN w:val="0"/>
        <w:spacing w:after="0" w:line="276" w:lineRule="auto"/>
        <w:jc w:val="both"/>
        <w:textAlignment w:val="baseline"/>
        <w:rPr>
          <w:rFonts w:asciiTheme="minorHAnsi" w:hAnsiTheme="minorHAnsi" w:cstheme="minorHAnsi"/>
          <w:color w:val="000000"/>
        </w:rPr>
      </w:pPr>
      <w:r w:rsidRPr="00C967C6">
        <w:rPr>
          <w:rFonts w:asciiTheme="minorHAnsi" w:hAnsiTheme="minorHAnsi" w:cstheme="minorHAnsi"/>
          <w:color w:val="000000"/>
        </w:rPr>
        <w:t>Wykonawca skompletował dokumentację powykonawczą odbiorową w tym dołączy protokół odbioru końcowego wykonanych prac z Wojewódzkim Urzędem Ochrony Zabytków.</w:t>
      </w:r>
    </w:p>
    <w:p w14:paraId="7B1E55D2" w14:textId="77777777" w:rsidR="00C967C6" w:rsidRPr="003C3F79" w:rsidRDefault="00C967C6" w:rsidP="00F12172">
      <w:pPr>
        <w:pStyle w:val="Akapitzlist"/>
        <w:suppressAutoHyphens/>
        <w:autoSpaceDE w:val="0"/>
        <w:autoSpaceDN w:val="0"/>
        <w:spacing w:after="0" w:line="276" w:lineRule="auto"/>
        <w:ind w:left="360"/>
        <w:jc w:val="both"/>
        <w:textAlignment w:val="baseline"/>
        <w:rPr>
          <w:rFonts w:asciiTheme="minorHAnsi" w:hAnsiTheme="minorHAnsi" w:cstheme="minorHAnsi"/>
          <w:color w:val="000000"/>
        </w:rPr>
      </w:pPr>
    </w:p>
    <w:p w14:paraId="4E240719" w14:textId="1302CE06" w:rsidR="003C3F79" w:rsidRPr="003C3F79" w:rsidRDefault="003C3F79" w:rsidP="00F12172">
      <w:pPr>
        <w:pStyle w:val="Akapitzlist"/>
        <w:numPr>
          <w:ilvl w:val="0"/>
          <w:numId w:val="9"/>
        </w:numPr>
        <w:suppressAutoHyphens/>
        <w:autoSpaceDE w:val="0"/>
        <w:autoSpaceDN w:val="0"/>
        <w:spacing w:after="0" w:line="276" w:lineRule="auto"/>
        <w:jc w:val="both"/>
        <w:textAlignment w:val="baseline"/>
        <w:rPr>
          <w:rFonts w:asciiTheme="minorHAnsi" w:hAnsiTheme="minorHAnsi" w:cstheme="minorHAnsi"/>
          <w:color w:val="000000"/>
        </w:rPr>
      </w:pPr>
      <w:r w:rsidRPr="003C3F79">
        <w:rPr>
          <w:rFonts w:asciiTheme="minorHAnsi" w:hAnsiTheme="minorHAnsi" w:cstheme="minorHAnsi"/>
          <w:color w:val="000000"/>
        </w:rPr>
        <w:lastRenderedPageBreak/>
        <w:t>Płatność odbywać się będzie jedną fakturą końcową</w:t>
      </w:r>
      <w:r w:rsidR="002016B8">
        <w:rPr>
          <w:rFonts w:asciiTheme="minorHAnsi" w:hAnsiTheme="minorHAnsi" w:cstheme="minorHAnsi"/>
          <w:color w:val="000000"/>
        </w:rPr>
        <w:t>.</w:t>
      </w:r>
      <w:r w:rsidRPr="003C3F79">
        <w:rPr>
          <w:rFonts w:asciiTheme="minorHAnsi" w:hAnsiTheme="minorHAnsi" w:cstheme="minorHAnsi"/>
          <w:color w:val="000000"/>
        </w:rPr>
        <w:t xml:space="preserve"> </w:t>
      </w:r>
      <w:r w:rsidRPr="003C3F79">
        <w:rPr>
          <w:rFonts w:asciiTheme="minorHAnsi" w:eastAsiaTheme="minorHAnsi" w:hAnsiTheme="minorHAnsi" w:cstheme="minorHAnsi"/>
        </w:rPr>
        <w:t xml:space="preserve">Podstawą do wystawienia faktury końcowej jest protokół odbioru końcowego podpisany przez Inspektora Nadzoru i Kierownika budowy oraz wyznaczonych przedstawicieli Zamawiającego. </w:t>
      </w:r>
    </w:p>
    <w:p w14:paraId="132CA543" w14:textId="29349ACA" w:rsidR="005A6B19" w:rsidRPr="00F54A8B" w:rsidRDefault="005A6B19" w:rsidP="00F12172">
      <w:pPr>
        <w:pStyle w:val="Akapitzlist"/>
        <w:numPr>
          <w:ilvl w:val="0"/>
          <w:numId w:val="9"/>
        </w:numPr>
        <w:spacing w:after="0" w:line="276" w:lineRule="auto"/>
        <w:jc w:val="both"/>
      </w:pPr>
      <w:r w:rsidRPr="00F54A8B">
        <w:t xml:space="preserve">Wszelkie użyte w opisie przedmiotu zamówienia bezpośrednie wskazania danego producenta lub dostawcy, konkretnej marki oraz nazwy własnej poszczególnych producentów, nazwy określonego wyrobu lub źródła lub znaku towarowego, patentu, rodzaju lub specyficzne pochodzenie zostały użyte pomocniczo i nie stanowią wskazania obowiązku ich stosowania w ofercie. Zamawiający dopuszcza, w każdym aspekcie zamówienia, zastosowanie rozwiązań równoważnych lub lepszych </w:t>
      </w:r>
      <w:r>
        <w:t>od</w:t>
      </w:r>
      <w:r w:rsidRPr="00F54A8B">
        <w:t xml:space="preserve"> wskazanych pod warunkiem, że ich zastosowanie nie będzie prowadzić do pogorszenia wskazanych parametrów technicznych, funkcjonalnych i jakościowych. Udowodnienie,</w:t>
      </w:r>
      <w:r w:rsidR="00D81DDD">
        <w:t xml:space="preserve">                          </w:t>
      </w:r>
      <w:r w:rsidRPr="00F54A8B">
        <w:t xml:space="preserve"> że oferowane rozwiązanie jest równowartościowe lub lepsze od wymaganego, leży po stronie </w:t>
      </w:r>
      <w:r w:rsidR="00A51BA2">
        <w:t>Wykonawcy</w:t>
      </w:r>
      <w:r w:rsidRPr="00F54A8B">
        <w:t xml:space="preserve">. </w:t>
      </w:r>
    </w:p>
    <w:p w14:paraId="1907DFA4" w14:textId="43DD5E08" w:rsidR="005A6B19" w:rsidRPr="00F54A8B" w:rsidRDefault="005A6B19" w:rsidP="00F12172">
      <w:pPr>
        <w:pStyle w:val="Akapitzlist"/>
        <w:numPr>
          <w:ilvl w:val="0"/>
          <w:numId w:val="9"/>
        </w:numPr>
        <w:spacing w:after="0" w:line="276" w:lineRule="auto"/>
        <w:jc w:val="both"/>
      </w:pPr>
      <w:r w:rsidRPr="005A6B19">
        <w:rPr>
          <w:b/>
          <w:bCs/>
        </w:rPr>
        <w:t xml:space="preserve"> </w:t>
      </w:r>
      <w:r w:rsidRPr="00F54A8B">
        <w:t xml:space="preserve">Zamawiający nie dopuszcza składania ofert częściowych. </w:t>
      </w:r>
    </w:p>
    <w:p w14:paraId="5E1B4DF3" w14:textId="4D1190F0" w:rsidR="005A6B19" w:rsidRPr="00F54A8B" w:rsidRDefault="005A6B19" w:rsidP="00F12172">
      <w:pPr>
        <w:pStyle w:val="Akapitzlist"/>
        <w:numPr>
          <w:ilvl w:val="0"/>
          <w:numId w:val="9"/>
        </w:numPr>
        <w:spacing w:after="0" w:line="276" w:lineRule="auto"/>
        <w:jc w:val="both"/>
      </w:pPr>
      <w:r w:rsidRPr="00F54A8B">
        <w:t xml:space="preserve">Zamawiający nie dopuszcza składania ofert wariantowych. </w:t>
      </w:r>
    </w:p>
    <w:p w14:paraId="1CC02A8A" w14:textId="77777777" w:rsidR="005A6B19" w:rsidRPr="00036628" w:rsidRDefault="005A6B19" w:rsidP="00F12172">
      <w:pPr>
        <w:pStyle w:val="Akapitzlist"/>
        <w:suppressAutoHyphens/>
        <w:autoSpaceDE w:val="0"/>
        <w:autoSpaceDN w:val="0"/>
        <w:spacing w:after="0" w:line="276" w:lineRule="auto"/>
        <w:ind w:left="360"/>
        <w:jc w:val="both"/>
        <w:textAlignment w:val="baseline"/>
        <w:rPr>
          <w:rFonts w:asciiTheme="minorHAnsi" w:hAnsiTheme="minorHAnsi" w:cstheme="minorHAnsi"/>
          <w:color w:val="000000"/>
        </w:rPr>
      </w:pPr>
    </w:p>
    <w:p w14:paraId="5C51F5B6" w14:textId="7AE7A716" w:rsidR="00F54A8B" w:rsidRDefault="00B61FEE" w:rsidP="00F12172">
      <w:pPr>
        <w:spacing w:after="0" w:line="276" w:lineRule="auto"/>
        <w:jc w:val="both"/>
        <w:rPr>
          <w:b/>
          <w:bCs/>
        </w:rPr>
      </w:pPr>
      <w:r>
        <w:rPr>
          <w:b/>
          <w:bCs/>
        </w:rPr>
        <w:t>VI</w:t>
      </w:r>
      <w:r w:rsidR="001C387C">
        <w:rPr>
          <w:b/>
          <w:bCs/>
        </w:rPr>
        <w:t xml:space="preserve">. </w:t>
      </w:r>
      <w:r w:rsidR="005A6B19">
        <w:rPr>
          <w:b/>
          <w:bCs/>
        </w:rPr>
        <w:t>TERMIN</w:t>
      </w:r>
      <w:r w:rsidR="00F54A8B" w:rsidRPr="00F54A8B">
        <w:rPr>
          <w:b/>
          <w:bCs/>
        </w:rPr>
        <w:t xml:space="preserve"> REALIZACJI ZAMÓWIENIA </w:t>
      </w:r>
    </w:p>
    <w:p w14:paraId="5CEB2A9A" w14:textId="7BE93520" w:rsidR="005A6B19" w:rsidRPr="005A6B19" w:rsidRDefault="005A6B19" w:rsidP="00F12172">
      <w:pPr>
        <w:suppressAutoHyphens/>
        <w:autoSpaceDE w:val="0"/>
        <w:autoSpaceDN w:val="0"/>
        <w:spacing w:after="0" w:line="276" w:lineRule="auto"/>
        <w:jc w:val="both"/>
        <w:textAlignment w:val="baseline"/>
        <w:rPr>
          <w:rFonts w:cstheme="minorHAnsi"/>
        </w:rPr>
      </w:pPr>
      <w:r>
        <w:rPr>
          <w:rFonts w:cstheme="minorHAnsi"/>
        </w:rPr>
        <w:t>1.</w:t>
      </w:r>
      <w:r w:rsidRPr="005A6B19">
        <w:rPr>
          <w:rFonts w:cstheme="minorHAnsi"/>
        </w:rPr>
        <w:t xml:space="preserve">Termin realizacji zadania: </w:t>
      </w:r>
    </w:p>
    <w:p w14:paraId="44CE2D76" w14:textId="77777777" w:rsidR="005A6B19" w:rsidRPr="00036628" w:rsidRDefault="005A6B19" w:rsidP="00F12172">
      <w:pPr>
        <w:numPr>
          <w:ilvl w:val="1"/>
          <w:numId w:val="7"/>
        </w:numPr>
        <w:suppressAutoHyphens/>
        <w:autoSpaceDE w:val="0"/>
        <w:autoSpaceDN w:val="0"/>
        <w:spacing w:after="0" w:line="276" w:lineRule="auto"/>
        <w:jc w:val="both"/>
        <w:textAlignment w:val="baseline"/>
        <w:rPr>
          <w:rFonts w:cstheme="minorHAnsi"/>
        </w:rPr>
      </w:pPr>
      <w:r w:rsidRPr="00036628">
        <w:rPr>
          <w:rFonts w:cstheme="minorHAnsi"/>
        </w:rPr>
        <w:t>rozpoczęcie: od dnia podpisania umowy,</w:t>
      </w:r>
    </w:p>
    <w:p w14:paraId="34B2E7B4" w14:textId="4666CEC6" w:rsidR="005A6B19" w:rsidRPr="00066B20" w:rsidRDefault="005A6B19" w:rsidP="00F12172">
      <w:pPr>
        <w:numPr>
          <w:ilvl w:val="1"/>
          <w:numId w:val="7"/>
        </w:numPr>
        <w:suppressAutoHyphens/>
        <w:autoSpaceDE w:val="0"/>
        <w:autoSpaceDN w:val="0"/>
        <w:spacing w:after="0" w:line="276" w:lineRule="auto"/>
        <w:jc w:val="both"/>
        <w:textAlignment w:val="baseline"/>
        <w:rPr>
          <w:rFonts w:cstheme="minorHAnsi"/>
          <w:b/>
          <w:bCs/>
          <w:strike/>
        </w:rPr>
      </w:pPr>
      <w:r w:rsidRPr="00036628">
        <w:rPr>
          <w:rFonts w:cstheme="minorHAnsi"/>
        </w:rPr>
        <w:t xml:space="preserve">zakończenie: </w:t>
      </w:r>
      <w:r w:rsidR="00AD3FD1" w:rsidRPr="00066B20">
        <w:rPr>
          <w:rFonts w:cstheme="minorHAnsi"/>
          <w:strike/>
        </w:rPr>
        <w:t>15 tygodni od dnia podpisania umowy,</w:t>
      </w:r>
      <w:r w:rsidR="00066B20" w:rsidRPr="00066B20">
        <w:rPr>
          <w:rFonts w:cstheme="minorHAnsi"/>
        </w:rPr>
        <w:t xml:space="preserve">   </w:t>
      </w:r>
      <w:r w:rsidR="00066B20" w:rsidRPr="00066B20">
        <w:rPr>
          <w:rFonts w:cstheme="minorHAnsi"/>
          <w:b/>
          <w:bCs/>
        </w:rPr>
        <w:t>do 30.04.2025 r.</w:t>
      </w:r>
    </w:p>
    <w:p w14:paraId="5F51021E" w14:textId="405EA27F" w:rsidR="004A7996" w:rsidRPr="001B1458" w:rsidRDefault="005A6B19" w:rsidP="00F12172">
      <w:pPr>
        <w:numPr>
          <w:ilvl w:val="1"/>
          <w:numId w:val="7"/>
        </w:numPr>
        <w:suppressAutoHyphens/>
        <w:autoSpaceDE w:val="0"/>
        <w:autoSpaceDN w:val="0"/>
        <w:spacing w:after="0" w:line="276" w:lineRule="auto"/>
        <w:jc w:val="both"/>
        <w:textAlignment w:val="baseline"/>
        <w:rPr>
          <w:color w:val="000000"/>
          <w:u w:color="000000"/>
        </w:rPr>
      </w:pPr>
      <w:r w:rsidRPr="00036628">
        <w:rPr>
          <w:rFonts w:cstheme="minorHAnsi"/>
        </w:rPr>
        <w:t>przez wykonanie przedmiotu Umowy należy rozumieć wykonanie wszystkich robót budowlanych oraz zgłoszenie ich do odbioru końcowego wraz z dostarczeniem kompletnej dokumentacji powykonawczej.</w:t>
      </w:r>
    </w:p>
    <w:p w14:paraId="64BB9C44" w14:textId="77777777" w:rsidR="001B1458" w:rsidRDefault="001B1458" w:rsidP="00F12172">
      <w:pPr>
        <w:suppressAutoHyphens/>
        <w:autoSpaceDE w:val="0"/>
        <w:autoSpaceDN w:val="0"/>
        <w:spacing w:after="0" w:line="276" w:lineRule="auto"/>
        <w:ind w:left="1080"/>
        <w:jc w:val="both"/>
        <w:textAlignment w:val="baseline"/>
        <w:rPr>
          <w:color w:val="000000"/>
          <w:u w:color="000000"/>
        </w:rPr>
      </w:pPr>
    </w:p>
    <w:p w14:paraId="41CB2E63" w14:textId="2401FD31" w:rsidR="00F54A8B" w:rsidRPr="00F54A8B" w:rsidRDefault="00255747" w:rsidP="00F12172">
      <w:pPr>
        <w:spacing w:after="0" w:line="276" w:lineRule="auto"/>
        <w:jc w:val="both"/>
      </w:pPr>
      <w:r>
        <w:rPr>
          <w:b/>
          <w:bCs/>
        </w:rPr>
        <w:t>VII</w:t>
      </w:r>
      <w:r w:rsidR="001C387C">
        <w:rPr>
          <w:b/>
          <w:bCs/>
        </w:rPr>
        <w:t xml:space="preserve">. </w:t>
      </w:r>
      <w:r w:rsidR="00F54A8B" w:rsidRPr="00F54A8B">
        <w:rPr>
          <w:b/>
          <w:bCs/>
        </w:rPr>
        <w:t xml:space="preserve">WARUNKI UDZIAŁU W POSTĘPOWANIU </w:t>
      </w:r>
    </w:p>
    <w:p w14:paraId="2ABF5E9D" w14:textId="77777777" w:rsidR="00FC73DD" w:rsidRDefault="00FC73DD" w:rsidP="00F12172">
      <w:pPr>
        <w:numPr>
          <w:ilvl w:val="0"/>
          <w:numId w:val="1"/>
        </w:numPr>
        <w:spacing w:after="0" w:line="276" w:lineRule="auto"/>
        <w:ind w:hanging="218"/>
      </w:pPr>
      <w:r>
        <w:rPr>
          <w:b/>
        </w:rPr>
        <w:t xml:space="preserve">Warunki udziału w postępowaniu: </w:t>
      </w:r>
    </w:p>
    <w:p w14:paraId="0A9D6DED" w14:textId="0077B64E" w:rsidR="00FC73DD" w:rsidRPr="00F229A0" w:rsidRDefault="00F229A0" w:rsidP="00F12172">
      <w:pPr>
        <w:spacing w:after="0" w:line="276" w:lineRule="auto"/>
        <w:jc w:val="both"/>
        <w:rPr>
          <w:i/>
        </w:rPr>
      </w:pPr>
      <w:r>
        <w:rPr>
          <w:i/>
        </w:rPr>
        <w:t xml:space="preserve">1.1. </w:t>
      </w:r>
      <w:r w:rsidR="00FC73DD" w:rsidRPr="00F229A0">
        <w:rPr>
          <w:i/>
        </w:rPr>
        <w:t xml:space="preserve">Do udziału w postępowaniu uprawnieni są </w:t>
      </w:r>
      <w:r w:rsidR="00255747">
        <w:rPr>
          <w:i/>
        </w:rPr>
        <w:t>W</w:t>
      </w:r>
      <w:r w:rsidR="00FC73DD" w:rsidRPr="00F229A0">
        <w:rPr>
          <w:i/>
        </w:rPr>
        <w:t xml:space="preserve">ykonawcy, którzy: </w:t>
      </w:r>
    </w:p>
    <w:p w14:paraId="548EDC1D" w14:textId="77777777" w:rsidR="00FC73DD" w:rsidRDefault="00FC73DD" w:rsidP="00F12172">
      <w:pPr>
        <w:numPr>
          <w:ilvl w:val="0"/>
          <w:numId w:val="2"/>
        </w:numPr>
        <w:spacing w:after="0" w:line="276" w:lineRule="auto"/>
        <w:ind w:hanging="118"/>
        <w:jc w:val="both"/>
      </w:pPr>
      <w:r>
        <w:t xml:space="preserve">posiadają uprawnienia do wykonywania określonej działalności lub czynności, jeżeli przepisy prawa nakładają obowiązek ich posiadania, </w:t>
      </w:r>
    </w:p>
    <w:p w14:paraId="079F1529" w14:textId="77777777" w:rsidR="00FC73DD" w:rsidRDefault="00FC73DD" w:rsidP="00F12172">
      <w:pPr>
        <w:numPr>
          <w:ilvl w:val="0"/>
          <w:numId w:val="2"/>
        </w:numPr>
        <w:spacing w:after="0" w:line="276" w:lineRule="auto"/>
        <w:ind w:hanging="118"/>
        <w:jc w:val="both"/>
      </w:pPr>
      <w:r>
        <w:t xml:space="preserve">posiadają wiedzę i doświadczenie oraz dysponują odpowiednim potencjałem technicznym oraz osobami zdolnymi do wykonywania zamówienia, lub przedstawią pisemne zobowiązanie innych podmiotów do udostępnienia potencjału technicznego i osób zdolnych do wykonania zamówienia, </w:t>
      </w:r>
    </w:p>
    <w:p w14:paraId="7CFB8A73" w14:textId="45ABC900" w:rsidR="00FC73DD" w:rsidRDefault="00FC73DD" w:rsidP="00F12172">
      <w:pPr>
        <w:numPr>
          <w:ilvl w:val="0"/>
          <w:numId w:val="2"/>
        </w:numPr>
        <w:spacing w:after="0" w:line="276" w:lineRule="auto"/>
        <w:ind w:hanging="118"/>
        <w:jc w:val="both"/>
      </w:pPr>
      <w:r>
        <w:t>znajdują się w sytuacji ekonomicznej i finansowej zapewniającej wykonanie zamówienia</w:t>
      </w:r>
      <w:r w:rsidR="008F13A7">
        <w:t>.</w:t>
      </w:r>
      <w:r w:rsidR="00AF511F">
        <w:t xml:space="preserve"> </w:t>
      </w:r>
      <w:r>
        <w:t xml:space="preserve"> </w:t>
      </w:r>
    </w:p>
    <w:p w14:paraId="3F794AAF" w14:textId="7EFD5F85" w:rsidR="00FC73DD" w:rsidRPr="00FC73DD" w:rsidRDefault="00F229A0" w:rsidP="00F12172">
      <w:pPr>
        <w:spacing w:after="0" w:line="276" w:lineRule="auto"/>
        <w:jc w:val="both"/>
        <w:rPr>
          <w:i/>
        </w:rPr>
      </w:pPr>
      <w:r>
        <w:rPr>
          <w:i/>
        </w:rPr>
        <w:t xml:space="preserve">1.2. </w:t>
      </w:r>
      <w:r w:rsidR="00FC73DD" w:rsidRPr="00FC73DD">
        <w:rPr>
          <w:i/>
        </w:rPr>
        <w:t xml:space="preserve"> O udzielenie zamówienia mogą ubiegać się </w:t>
      </w:r>
      <w:r w:rsidR="00255747">
        <w:rPr>
          <w:i/>
        </w:rPr>
        <w:t>W</w:t>
      </w:r>
      <w:r w:rsidR="00FC73DD" w:rsidRPr="00FC73DD">
        <w:rPr>
          <w:i/>
        </w:rPr>
        <w:t xml:space="preserve">ykonawcy, którzy: </w:t>
      </w:r>
    </w:p>
    <w:p w14:paraId="2B33006E" w14:textId="292AD485" w:rsidR="00FC73DD" w:rsidRPr="00066B20" w:rsidRDefault="00F229A0" w:rsidP="00F12172">
      <w:pPr>
        <w:spacing w:after="0" w:line="276" w:lineRule="auto"/>
        <w:jc w:val="both"/>
        <w:rPr>
          <w:strike/>
        </w:rPr>
      </w:pPr>
      <w:r w:rsidRPr="00066B20">
        <w:rPr>
          <w:strike/>
        </w:rPr>
        <w:t>a)</w:t>
      </w:r>
      <w:r w:rsidR="00FC73DD" w:rsidRPr="00066B20">
        <w:rPr>
          <w:strike/>
        </w:rPr>
        <w:t xml:space="preserve">w ciągu ostatnich </w:t>
      </w:r>
      <w:r w:rsidR="00255747" w:rsidRPr="00066B20">
        <w:rPr>
          <w:strike/>
        </w:rPr>
        <w:t>5</w:t>
      </w:r>
      <w:r w:rsidR="00FC73DD" w:rsidRPr="00066B20">
        <w:rPr>
          <w:strike/>
        </w:rPr>
        <w:t xml:space="preserve"> lat zrealizowali co najmniej 1 </w:t>
      </w:r>
      <w:r w:rsidR="00D81DDD" w:rsidRPr="00066B20">
        <w:rPr>
          <w:strike/>
        </w:rPr>
        <w:t>robotę budowlaną o zakresie prac zgodną                        z przedmiotem zamówienia</w:t>
      </w:r>
      <w:r w:rsidR="00FC73DD" w:rsidRPr="00066B20">
        <w:rPr>
          <w:strike/>
        </w:rPr>
        <w:t xml:space="preserve"> </w:t>
      </w:r>
      <w:r w:rsidR="00255747" w:rsidRPr="00066B20">
        <w:rPr>
          <w:strike/>
        </w:rPr>
        <w:t xml:space="preserve">o wartości zamówienia minimum </w:t>
      </w:r>
      <w:r w:rsidR="00B27794" w:rsidRPr="00066B20">
        <w:rPr>
          <w:strike/>
        </w:rPr>
        <w:t>5</w:t>
      </w:r>
      <w:r w:rsidR="00255747" w:rsidRPr="00066B20">
        <w:rPr>
          <w:strike/>
        </w:rPr>
        <w:t>0 000 zł brutto.</w:t>
      </w:r>
      <w:r w:rsidR="00D81DDD" w:rsidRPr="00066B20">
        <w:rPr>
          <w:strike/>
        </w:rPr>
        <w:t xml:space="preserve"> </w:t>
      </w:r>
    </w:p>
    <w:p w14:paraId="5EA4422B" w14:textId="164FE3E9" w:rsidR="00FC73DD" w:rsidRPr="00066B20" w:rsidRDefault="00FC73DD" w:rsidP="00F12172">
      <w:pPr>
        <w:spacing w:after="0" w:line="276" w:lineRule="auto"/>
        <w:jc w:val="both"/>
        <w:rPr>
          <w:strike/>
        </w:rPr>
      </w:pPr>
      <w:r w:rsidRPr="00066B20">
        <w:rPr>
          <w:strike/>
        </w:rPr>
        <w:t xml:space="preserve">W celu potwierdzenia </w:t>
      </w:r>
      <w:r w:rsidR="00255747" w:rsidRPr="00066B20">
        <w:rPr>
          <w:strike/>
        </w:rPr>
        <w:t>Wykonawca</w:t>
      </w:r>
      <w:r w:rsidRPr="00066B20">
        <w:rPr>
          <w:strike/>
        </w:rPr>
        <w:t xml:space="preserve"> powinien dostarczyć potwierdzenie wykonania  w formie np. </w:t>
      </w:r>
    </w:p>
    <w:p w14:paraId="5E8B4D07" w14:textId="77777777" w:rsidR="00FC73DD" w:rsidRDefault="00FC73DD" w:rsidP="00F12172">
      <w:pPr>
        <w:spacing w:after="0" w:line="276" w:lineRule="auto"/>
        <w:jc w:val="both"/>
        <w:rPr>
          <w:strike/>
        </w:rPr>
      </w:pPr>
      <w:r w:rsidRPr="00066B20">
        <w:rPr>
          <w:strike/>
        </w:rPr>
        <w:t xml:space="preserve">protokołów odbioru, zaświadczeń urzędowych, listów rekomendacyjnych podpisanych przez inwestora. </w:t>
      </w:r>
    </w:p>
    <w:p w14:paraId="3424BE0C" w14:textId="77777777" w:rsidR="00066B20" w:rsidRDefault="00066B20" w:rsidP="00066B20">
      <w:pPr>
        <w:spacing w:after="0" w:line="276" w:lineRule="auto"/>
        <w:jc w:val="both"/>
        <w:rPr>
          <w:b/>
          <w:bCs/>
        </w:rPr>
      </w:pPr>
    </w:p>
    <w:p w14:paraId="009BB1E6" w14:textId="77777777" w:rsidR="00066B20" w:rsidRPr="00034FF3" w:rsidRDefault="00066B20" w:rsidP="00066B20">
      <w:pPr>
        <w:spacing w:after="0" w:line="276" w:lineRule="auto"/>
        <w:jc w:val="both"/>
        <w:rPr>
          <w:b/>
          <w:bCs/>
          <w:i/>
        </w:rPr>
      </w:pPr>
      <w:r>
        <w:rPr>
          <w:b/>
          <w:bCs/>
        </w:rPr>
        <w:t xml:space="preserve">        </w:t>
      </w:r>
      <w:r w:rsidRPr="00034FF3">
        <w:rPr>
          <w:b/>
          <w:bCs/>
        </w:rPr>
        <w:t>„</w:t>
      </w:r>
      <w:r w:rsidRPr="00034FF3">
        <w:rPr>
          <w:b/>
          <w:bCs/>
          <w:i/>
        </w:rPr>
        <w:t xml:space="preserve">1.2.  O udzielenie zamówienia mogą ubiegać się Wykonawcy, którzy: </w:t>
      </w:r>
    </w:p>
    <w:p w14:paraId="7004685E" w14:textId="77777777" w:rsidR="00066B20" w:rsidRDefault="00066B20" w:rsidP="00066B20">
      <w:pPr>
        <w:spacing w:after="0" w:line="276" w:lineRule="auto"/>
        <w:jc w:val="both"/>
        <w:rPr>
          <w:b/>
          <w:bCs/>
        </w:rPr>
      </w:pPr>
      <w:r>
        <w:rPr>
          <w:b/>
          <w:bCs/>
        </w:rPr>
        <w:lastRenderedPageBreak/>
        <w:t xml:space="preserve">         </w:t>
      </w:r>
      <w:r w:rsidRPr="00034FF3">
        <w:rPr>
          <w:b/>
          <w:bCs/>
        </w:rPr>
        <w:t xml:space="preserve">a)w ciągu ostatnich 5 lat zrealizowali co najmniej 1 robotę budowlaną związaną z robotami </w:t>
      </w:r>
    </w:p>
    <w:p w14:paraId="7424D79B" w14:textId="77777777" w:rsidR="00066B20" w:rsidRDefault="00066B20" w:rsidP="00066B20">
      <w:pPr>
        <w:spacing w:after="0" w:line="276" w:lineRule="auto"/>
        <w:jc w:val="both"/>
        <w:rPr>
          <w:b/>
          <w:bCs/>
        </w:rPr>
      </w:pPr>
      <w:r>
        <w:rPr>
          <w:b/>
          <w:bCs/>
        </w:rPr>
        <w:t xml:space="preserve">            </w:t>
      </w:r>
      <w:r w:rsidRPr="00034FF3">
        <w:rPr>
          <w:b/>
          <w:bCs/>
        </w:rPr>
        <w:t xml:space="preserve">ogólnobudowlanymi, zawierającą w swoim zakresie roboty elewacyjne o wartości </w:t>
      </w:r>
    </w:p>
    <w:p w14:paraId="44704B9F" w14:textId="77777777" w:rsidR="00066B20" w:rsidRPr="00034FF3" w:rsidRDefault="00066B20" w:rsidP="00066B20">
      <w:pPr>
        <w:spacing w:after="0" w:line="276" w:lineRule="auto"/>
        <w:jc w:val="both"/>
        <w:rPr>
          <w:b/>
          <w:bCs/>
        </w:rPr>
      </w:pPr>
      <w:r>
        <w:rPr>
          <w:b/>
          <w:bCs/>
        </w:rPr>
        <w:t xml:space="preserve">            </w:t>
      </w:r>
      <w:r w:rsidRPr="00034FF3">
        <w:rPr>
          <w:b/>
          <w:bCs/>
        </w:rPr>
        <w:t xml:space="preserve">zamówienia minimum 50 000 zł brutto. </w:t>
      </w:r>
    </w:p>
    <w:p w14:paraId="2311E569" w14:textId="77777777" w:rsidR="00066B20" w:rsidRDefault="00066B20" w:rsidP="00066B20">
      <w:pPr>
        <w:spacing w:after="0" w:line="276" w:lineRule="auto"/>
        <w:jc w:val="both"/>
        <w:rPr>
          <w:b/>
          <w:bCs/>
        </w:rPr>
      </w:pPr>
      <w:r>
        <w:rPr>
          <w:b/>
          <w:bCs/>
        </w:rPr>
        <w:t xml:space="preserve">           </w:t>
      </w:r>
      <w:r w:rsidRPr="00034FF3">
        <w:rPr>
          <w:b/>
          <w:bCs/>
        </w:rPr>
        <w:t xml:space="preserve">W celu potwierdzenia Wykonawca powinien dostarczyć potwierdzenie wykonania  w formie </w:t>
      </w:r>
    </w:p>
    <w:p w14:paraId="009AAE09" w14:textId="77777777" w:rsidR="00066B20" w:rsidRDefault="00066B20" w:rsidP="00066B20">
      <w:pPr>
        <w:spacing w:after="0" w:line="276" w:lineRule="auto"/>
        <w:jc w:val="both"/>
        <w:rPr>
          <w:b/>
          <w:bCs/>
        </w:rPr>
      </w:pPr>
      <w:r>
        <w:rPr>
          <w:b/>
          <w:bCs/>
        </w:rPr>
        <w:t xml:space="preserve">           </w:t>
      </w:r>
      <w:r w:rsidRPr="00034FF3">
        <w:rPr>
          <w:b/>
          <w:bCs/>
        </w:rPr>
        <w:t xml:space="preserve">np. protokołów odbioru, zaświadczeń urzędowych, listów rekomendacyjnych podpisanych </w:t>
      </w:r>
    </w:p>
    <w:p w14:paraId="49134E49" w14:textId="77777777" w:rsidR="00066B20" w:rsidRPr="00034FF3" w:rsidRDefault="00066B20" w:rsidP="00066B20">
      <w:pPr>
        <w:spacing w:after="0" w:line="276" w:lineRule="auto"/>
        <w:jc w:val="both"/>
        <w:rPr>
          <w:b/>
          <w:bCs/>
        </w:rPr>
      </w:pPr>
      <w:r>
        <w:rPr>
          <w:b/>
          <w:bCs/>
        </w:rPr>
        <w:t xml:space="preserve">            </w:t>
      </w:r>
      <w:r w:rsidRPr="00034FF3">
        <w:rPr>
          <w:b/>
          <w:bCs/>
        </w:rPr>
        <w:t>przez inwestora.”</w:t>
      </w:r>
    </w:p>
    <w:p w14:paraId="3F90B964" w14:textId="77777777" w:rsidR="00066B20" w:rsidRPr="00066B20" w:rsidRDefault="00066B20" w:rsidP="00F12172">
      <w:pPr>
        <w:spacing w:after="0" w:line="276" w:lineRule="auto"/>
        <w:jc w:val="both"/>
      </w:pPr>
    </w:p>
    <w:p w14:paraId="2116E47B" w14:textId="1D90C3AE" w:rsidR="00FC73DD" w:rsidRDefault="00FC73DD" w:rsidP="00F12172">
      <w:pPr>
        <w:spacing w:after="0" w:line="276" w:lineRule="auto"/>
        <w:jc w:val="both"/>
      </w:pPr>
      <w:r>
        <w:t>b) dysponują kadrą niezbędną do realizacji zamówienia, przez co rozumie się skierowanie</w:t>
      </w:r>
      <w:r w:rsidR="00B27794">
        <w:t xml:space="preserve">                            </w:t>
      </w:r>
      <w:r>
        <w:t xml:space="preserve"> do wykonywania prac w ramach Projektu: </w:t>
      </w:r>
    </w:p>
    <w:p w14:paraId="3A1C832F" w14:textId="5E0CACC8" w:rsidR="00C56851" w:rsidRPr="000D7312" w:rsidRDefault="000D7312" w:rsidP="00F12172">
      <w:pPr>
        <w:spacing w:after="0" w:line="276" w:lineRule="auto"/>
        <w:jc w:val="both"/>
        <w:rPr>
          <w:rFonts w:cstheme="minorHAnsi"/>
        </w:rPr>
      </w:pPr>
      <w:r w:rsidRPr="000D7312">
        <w:rPr>
          <w:rFonts w:cstheme="minorHAnsi"/>
        </w:rPr>
        <w:t xml:space="preserve">-  </w:t>
      </w:r>
      <w:r w:rsidRPr="000D7312">
        <w:rPr>
          <w:rFonts w:cstheme="minorHAnsi"/>
          <w:shd w:val="clear" w:color="auto" w:fill="FFFFFF"/>
        </w:rPr>
        <w:t>osob</w:t>
      </w:r>
      <w:r w:rsidR="0049143B">
        <w:rPr>
          <w:rFonts w:cstheme="minorHAnsi"/>
          <w:shd w:val="clear" w:color="auto" w:fill="FFFFFF"/>
        </w:rPr>
        <w:t>y</w:t>
      </w:r>
      <w:r w:rsidRPr="000D7312">
        <w:rPr>
          <w:rFonts w:cstheme="minorHAnsi"/>
          <w:shd w:val="clear" w:color="auto" w:fill="FFFFFF"/>
        </w:rPr>
        <w:t xml:space="preserve">, która posiada uprawnienia </w:t>
      </w:r>
      <w:r w:rsidR="0049143B">
        <w:rPr>
          <w:rFonts w:cstheme="minorHAnsi"/>
          <w:shd w:val="clear" w:color="auto" w:fill="FFFFFF"/>
        </w:rPr>
        <w:t xml:space="preserve"> do </w:t>
      </w:r>
      <w:r w:rsidR="0016598F">
        <w:rPr>
          <w:rFonts w:cstheme="minorHAnsi"/>
          <w:shd w:val="clear" w:color="auto" w:fill="FFFFFF"/>
        </w:rPr>
        <w:t>k</w:t>
      </w:r>
      <w:r w:rsidR="0049143B">
        <w:rPr>
          <w:rFonts w:cstheme="minorHAnsi"/>
          <w:shd w:val="clear" w:color="auto" w:fill="FFFFFF"/>
        </w:rPr>
        <w:t>ierowania robotami budowlanymi przy zabytkach</w:t>
      </w:r>
      <w:r w:rsidR="00485BF8">
        <w:rPr>
          <w:rFonts w:cstheme="minorHAnsi"/>
          <w:shd w:val="clear" w:color="auto" w:fill="FFFFFF"/>
        </w:rPr>
        <w:t>.</w:t>
      </w:r>
    </w:p>
    <w:p w14:paraId="12876B63" w14:textId="2D2B6839" w:rsidR="00FC73DD" w:rsidRDefault="00FC73DD" w:rsidP="00F12172">
      <w:pPr>
        <w:spacing w:after="0" w:line="276" w:lineRule="auto"/>
        <w:jc w:val="both"/>
      </w:pPr>
      <w:r>
        <w:t>Ocena tego warunku dokonana będzie na podstawie złożonego przez Wykonawcę oświadczenia</w:t>
      </w:r>
      <w:r w:rsidR="00485BF8">
        <w:t xml:space="preserve"> </w:t>
      </w:r>
      <w:r w:rsidR="00B27794">
        <w:t xml:space="preserve">      </w:t>
      </w:r>
      <w:r w:rsidR="0016598F">
        <w:t xml:space="preserve">         </w:t>
      </w:r>
      <w:r w:rsidR="00485BF8">
        <w:t>w formularzu ofertowym.</w:t>
      </w:r>
    </w:p>
    <w:p w14:paraId="702F764D" w14:textId="77777777" w:rsidR="00FC73DD" w:rsidRDefault="00FC73DD" w:rsidP="00F12172">
      <w:pPr>
        <w:spacing w:after="0" w:line="276" w:lineRule="auto"/>
        <w:jc w:val="both"/>
      </w:pPr>
      <w:r>
        <w:t xml:space="preserve">Zamawiający zastrzega sobie prawo wezwania Wykonawcy do potwierdzenia kwalifikacji wskazanej osoby/wskazanych osób wraz z kopią dokumentów potwierdzających uprawnienia. </w:t>
      </w:r>
    </w:p>
    <w:p w14:paraId="5DB5C990" w14:textId="77777777" w:rsidR="008E15AA" w:rsidRDefault="008E15AA" w:rsidP="00F12172">
      <w:pPr>
        <w:spacing w:after="0" w:line="276" w:lineRule="auto"/>
        <w:jc w:val="both"/>
      </w:pPr>
    </w:p>
    <w:p w14:paraId="3D5A8072" w14:textId="419825B0" w:rsidR="00F54A8B" w:rsidRPr="00F54A8B" w:rsidRDefault="00637478" w:rsidP="00F12172">
      <w:pPr>
        <w:spacing w:after="0" w:line="276" w:lineRule="auto"/>
        <w:jc w:val="both"/>
      </w:pPr>
      <w:r>
        <w:rPr>
          <w:b/>
          <w:bCs/>
        </w:rPr>
        <w:t>VIII</w:t>
      </w:r>
      <w:r w:rsidR="001C387C">
        <w:rPr>
          <w:b/>
          <w:bCs/>
        </w:rPr>
        <w:t xml:space="preserve">. </w:t>
      </w:r>
      <w:r w:rsidR="00F54A8B" w:rsidRPr="00F54A8B">
        <w:rPr>
          <w:b/>
          <w:bCs/>
        </w:rPr>
        <w:t xml:space="preserve">ZAKRES OFERTY </w:t>
      </w:r>
    </w:p>
    <w:p w14:paraId="759AA75B" w14:textId="0FCD83E3" w:rsidR="006D6D8D" w:rsidRDefault="006D6D8D" w:rsidP="00F12172">
      <w:pPr>
        <w:spacing w:after="0" w:line="276" w:lineRule="auto"/>
        <w:jc w:val="both"/>
      </w:pPr>
      <w:r>
        <w:t>Ofertę należy przygotować zgodnie ze wzorem oferty stanowiącym załącznik do niniejszego zapytania ofertowego.</w:t>
      </w:r>
    </w:p>
    <w:p w14:paraId="0CF34B84" w14:textId="404781C9" w:rsidR="00F54A8B" w:rsidRDefault="006D6D8D" w:rsidP="00F12172">
      <w:pPr>
        <w:spacing w:after="0" w:line="276" w:lineRule="auto"/>
        <w:jc w:val="both"/>
      </w:pPr>
      <w:r>
        <w:t>Do oferty należy załączyć:</w:t>
      </w:r>
      <w:r w:rsidR="00F54A8B" w:rsidRPr="00F54A8B">
        <w:t xml:space="preserve"> </w:t>
      </w:r>
    </w:p>
    <w:p w14:paraId="0748D75C" w14:textId="293D553B" w:rsidR="00EE1553" w:rsidRDefault="00EE1553" w:rsidP="00F12172">
      <w:pPr>
        <w:spacing w:after="0" w:line="276" w:lineRule="auto"/>
      </w:pPr>
      <w:r w:rsidRPr="006D6D8D">
        <w:t>-   kosztorys ofertowy</w:t>
      </w:r>
      <w:r w:rsidR="00A51BA2">
        <w:t>,</w:t>
      </w:r>
    </w:p>
    <w:p w14:paraId="3B5019D2" w14:textId="6D10E828" w:rsidR="00A51BA2" w:rsidRDefault="00A51BA2" w:rsidP="00F12172">
      <w:pPr>
        <w:spacing w:after="0" w:line="276" w:lineRule="auto"/>
      </w:pPr>
      <w:r>
        <w:t xml:space="preserve">- potwierdzenie wykonania robót </w:t>
      </w:r>
      <w:r w:rsidR="00C45783">
        <w:t xml:space="preserve"> (na  potwierdzenie spełniania warunku udziału określonego </w:t>
      </w:r>
      <w:r w:rsidR="00085206">
        <w:t xml:space="preserve">            </w:t>
      </w:r>
      <w:r w:rsidR="00C45783">
        <w:t>w rozdz. VII ust. 1.2 pkt a) Zapytania ofertowego.</w:t>
      </w:r>
    </w:p>
    <w:p w14:paraId="53532D7A" w14:textId="77777777" w:rsidR="008E15AA" w:rsidRPr="006D6D8D" w:rsidRDefault="008E15AA" w:rsidP="00F12172">
      <w:pPr>
        <w:spacing w:after="0" w:line="276" w:lineRule="auto"/>
      </w:pPr>
    </w:p>
    <w:p w14:paraId="07D4679F" w14:textId="6ED70F68" w:rsidR="00F74593" w:rsidRDefault="00637478" w:rsidP="00F12172">
      <w:pPr>
        <w:pStyle w:val="Nagwek2"/>
        <w:spacing w:before="0" w:after="0"/>
        <w:jc w:val="both"/>
        <w:rPr>
          <w:rFonts w:asciiTheme="minorHAnsi" w:hAnsiTheme="minorHAnsi" w:cstheme="minorHAnsi"/>
          <w:b/>
          <w:sz w:val="22"/>
          <w:szCs w:val="22"/>
        </w:rPr>
      </w:pPr>
      <w:r w:rsidRPr="006F3C8F">
        <w:rPr>
          <w:rFonts w:asciiTheme="minorHAnsi" w:hAnsiTheme="minorHAnsi" w:cstheme="minorHAnsi"/>
          <w:b/>
          <w:bCs/>
          <w:sz w:val="22"/>
          <w:szCs w:val="22"/>
        </w:rPr>
        <w:t>I</w:t>
      </w:r>
      <w:r w:rsidR="00B61FEE" w:rsidRPr="006F3C8F">
        <w:rPr>
          <w:rFonts w:asciiTheme="minorHAnsi" w:hAnsiTheme="minorHAnsi" w:cstheme="minorHAnsi"/>
          <w:b/>
          <w:bCs/>
          <w:sz w:val="22"/>
          <w:szCs w:val="22"/>
        </w:rPr>
        <w:t>X</w:t>
      </w:r>
      <w:r w:rsidR="001C387C" w:rsidRPr="006F3C8F">
        <w:rPr>
          <w:rFonts w:asciiTheme="minorHAnsi" w:hAnsiTheme="minorHAnsi" w:cstheme="minorHAnsi"/>
          <w:b/>
          <w:bCs/>
          <w:sz w:val="22"/>
          <w:szCs w:val="22"/>
        </w:rPr>
        <w:t>.</w:t>
      </w:r>
      <w:r w:rsidR="001C387C" w:rsidRPr="006F3C8F">
        <w:rPr>
          <w:b/>
          <w:bCs/>
          <w:sz w:val="22"/>
          <w:szCs w:val="22"/>
        </w:rPr>
        <w:t xml:space="preserve"> </w:t>
      </w:r>
      <w:r w:rsidR="00F54A8B" w:rsidRPr="006F3C8F">
        <w:rPr>
          <w:b/>
          <w:bCs/>
          <w:sz w:val="22"/>
          <w:szCs w:val="22"/>
        </w:rPr>
        <w:t xml:space="preserve"> </w:t>
      </w:r>
      <w:r w:rsidR="00F74593" w:rsidRPr="006F3C8F">
        <w:rPr>
          <w:rFonts w:asciiTheme="minorHAnsi" w:hAnsiTheme="minorHAnsi" w:cstheme="minorHAnsi"/>
          <w:b/>
          <w:sz w:val="16"/>
          <w:szCs w:val="16"/>
        </w:rPr>
        <w:t xml:space="preserve"> </w:t>
      </w:r>
      <w:r w:rsidR="006F3C8F">
        <w:rPr>
          <w:rFonts w:asciiTheme="minorHAnsi" w:hAnsiTheme="minorHAnsi" w:cstheme="minorHAnsi"/>
          <w:b/>
          <w:sz w:val="22"/>
          <w:szCs w:val="22"/>
        </w:rPr>
        <w:t xml:space="preserve">OPIS KRYTERIÓW OCENY OFERT WRAZ Z PODANIEM WAG TYCH KRYTERIÓW I SPOSOBU OCENY OFERT </w:t>
      </w:r>
    </w:p>
    <w:p w14:paraId="7A980591" w14:textId="77777777" w:rsidR="00F74593" w:rsidRDefault="00F74593" w:rsidP="00F12172">
      <w:pPr>
        <w:spacing w:after="0" w:line="276" w:lineRule="auto"/>
        <w:ind w:left="426" w:hanging="426"/>
        <w:jc w:val="both"/>
        <w:rPr>
          <w:rFonts w:cstheme="minorHAnsi"/>
        </w:rPr>
      </w:pPr>
      <w:r>
        <w:rPr>
          <w:rFonts w:cstheme="minorHAnsi"/>
          <w:b/>
          <w:spacing w:val="4"/>
        </w:rPr>
        <w:t>1.</w:t>
      </w:r>
      <w:r>
        <w:rPr>
          <w:rFonts w:cstheme="minorHAnsi"/>
          <w:spacing w:val="4"/>
        </w:rPr>
        <w:tab/>
      </w:r>
      <w:r>
        <w:rPr>
          <w:rFonts w:cstheme="minorHAnsi"/>
        </w:rPr>
        <w:t>Przy dokonywaniu wyboru najkorzystniejszej oferty Zamawiający stosować będzie następujące kryteria oceny ofert:</w:t>
      </w:r>
    </w:p>
    <w:p w14:paraId="54727F8F" w14:textId="77777777" w:rsidR="00F74593" w:rsidRDefault="00F74593" w:rsidP="00F12172">
      <w:pPr>
        <w:pStyle w:val="Nagwek"/>
        <w:spacing w:line="276" w:lineRule="auto"/>
        <w:rPr>
          <w:rFonts w:cstheme="minorHAnsi"/>
          <w:b/>
          <w:bCs/>
        </w:rPr>
      </w:pPr>
      <w:r>
        <w:rPr>
          <w:rFonts w:cstheme="minorHAnsi"/>
          <w:b/>
        </w:rPr>
        <w:t xml:space="preserve">      A/ Cena ofertowa</w:t>
      </w:r>
      <w:r>
        <w:rPr>
          <w:rFonts w:cstheme="minorHAnsi"/>
        </w:rPr>
        <w:t xml:space="preserve">  - </w:t>
      </w:r>
      <w:r>
        <w:rPr>
          <w:rFonts w:cstheme="minorHAnsi"/>
          <w:b/>
          <w:bCs/>
        </w:rPr>
        <w:t xml:space="preserve">60% </w:t>
      </w:r>
    </w:p>
    <w:p w14:paraId="4794731B" w14:textId="77777777" w:rsidR="00F74593" w:rsidRDefault="00F74593" w:rsidP="00F12172">
      <w:pPr>
        <w:spacing w:after="0" w:line="276" w:lineRule="auto"/>
        <w:jc w:val="both"/>
        <w:rPr>
          <w:rFonts w:cstheme="minorHAnsi"/>
          <w:b/>
          <w:bCs/>
        </w:rPr>
      </w:pPr>
      <w:r>
        <w:rPr>
          <w:rFonts w:cstheme="minorHAnsi"/>
          <w:b/>
          <w:bCs/>
        </w:rPr>
        <w:t xml:space="preserve">      B/  Okres gwarancji i rękojmi   -    40 %</w:t>
      </w:r>
    </w:p>
    <w:p w14:paraId="0B717158" w14:textId="77777777" w:rsidR="00F74593" w:rsidRDefault="00F74593" w:rsidP="00F12172">
      <w:pPr>
        <w:spacing w:after="0" w:line="276" w:lineRule="auto"/>
        <w:ind w:left="426" w:hanging="426"/>
        <w:jc w:val="both"/>
        <w:rPr>
          <w:rFonts w:cstheme="minorHAnsi"/>
        </w:rPr>
      </w:pPr>
      <w:r>
        <w:rPr>
          <w:rFonts w:cstheme="minorHAnsi"/>
          <w:b/>
        </w:rPr>
        <w:t>2.</w:t>
      </w:r>
      <w:r>
        <w:rPr>
          <w:rFonts w:cstheme="minorHAnsi"/>
        </w:rPr>
        <w:t xml:space="preserve">      Sposób wyliczenia:</w:t>
      </w:r>
    </w:p>
    <w:p w14:paraId="1A15E80E" w14:textId="77777777" w:rsidR="00F74593" w:rsidRDefault="00F74593" w:rsidP="00F12172">
      <w:pPr>
        <w:autoSpaceDE w:val="0"/>
        <w:spacing w:after="0" w:line="276" w:lineRule="auto"/>
        <w:ind w:left="993" w:hanging="709"/>
        <w:jc w:val="both"/>
        <w:rPr>
          <w:rFonts w:cstheme="minorHAnsi"/>
          <w:bCs/>
        </w:rPr>
      </w:pPr>
      <w:r>
        <w:rPr>
          <w:rFonts w:cstheme="minorHAnsi"/>
        </w:rPr>
        <w:t>Punkty będą przyznawane wg następujących zasad: 1% = 1 punkt.</w:t>
      </w:r>
    </w:p>
    <w:p w14:paraId="55742592" w14:textId="77777777" w:rsidR="00F74593" w:rsidRDefault="00F74593" w:rsidP="00F12172">
      <w:pPr>
        <w:spacing w:after="0" w:line="276" w:lineRule="auto"/>
        <w:ind w:left="993" w:hanging="709"/>
        <w:jc w:val="both"/>
        <w:rPr>
          <w:rFonts w:cstheme="minorHAnsi"/>
          <w:b/>
          <w:u w:val="single"/>
        </w:rPr>
      </w:pPr>
      <w:r>
        <w:rPr>
          <w:rFonts w:cstheme="minorHAnsi"/>
          <w:b/>
          <w:u w:val="single"/>
        </w:rPr>
        <w:t>Cena ofertowa – C</w:t>
      </w:r>
    </w:p>
    <w:p w14:paraId="63D22CA0" w14:textId="77777777" w:rsidR="00F74593" w:rsidRDefault="00F74593" w:rsidP="00F12172">
      <w:pPr>
        <w:numPr>
          <w:ilvl w:val="0"/>
          <w:numId w:val="14"/>
        </w:numPr>
        <w:spacing w:after="0" w:line="276" w:lineRule="auto"/>
        <w:ind w:left="709" w:hanging="425"/>
        <w:jc w:val="both"/>
        <w:rPr>
          <w:rFonts w:cstheme="minorHAnsi"/>
        </w:rPr>
      </w:pPr>
      <w:r>
        <w:rPr>
          <w:rFonts w:cstheme="minorHAnsi"/>
        </w:rPr>
        <w:t>przyjmuje się, że najwyższą ilość punktów, tj. 60 punktów, otrzyma najniższa wśród cen zawartych  w ofertach.</w:t>
      </w:r>
    </w:p>
    <w:p w14:paraId="1106E71F" w14:textId="77777777" w:rsidR="00F74593" w:rsidRDefault="00F74593" w:rsidP="00F12172">
      <w:pPr>
        <w:numPr>
          <w:ilvl w:val="0"/>
          <w:numId w:val="14"/>
        </w:numPr>
        <w:spacing w:after="0" w:line="276" w:lineRule="auto"/>
        <w:ind w:left="993" w:hanging="709"/>
        <w:jc w:val="both"/>
        <w:rPr>
          <w:rFonts w:cstheme="minorHAnsi"/>
        </w:rPr>
      </w:pPr>
      <w:r>
        <w:rPr>
          <w:rFonts w:cstheme="minorHAnsi"/>
          <w:spacing w:val="-5"/>
        </w:rPr>
        <w:t>ceny w  pozostałych  ofertach  punktowane będą w oparciu o następujący wzór:</w:t>
      </w:r>
    </w:p>
    <w:tbl>
      <w:tblPr>
        <w:tblW w:w="10458" w:type="dxa"/>
        <w:jc w:val="center"/>
        <w:tblLook w:val="00A0" w:firstRow="1" w:lastRow="0" w:firstColumn="1" w:lastColumn="0" w:noHBand="0" w:noVBand="0"/>
      </w:tblPr>
      <w:tblGrid>
        <w:gridCol w:w="768"/>
        <w:gridCol w:w="612"/>
        <w:gridCol w:w="673"/>
        <w:gridCol w:w="534"/>
        <w:gridCol w:w="65"/>
        <w:gridCol w:w="1562"/>
        <w:gridCol w:w="6244"/>
      </w:tblGrid>
      <w:tr w:rsidR="00F74593" w14:paraId="67146D5E" w14:textId="77777777" w:rsidTr="000F60D4">
        <w:trPr>
          <w:gridAfter w:val="1"/>
          <w:wAfter w:w="6305" w:type="dxa"/>
          <w:cantSplit/>
          <w:jc w:val="center"/>
        </w:trPr>
        <w:tc>
          <w:tcPr>
            <w:tcW w:w="1315" w:type="dxa"/>
            <w:gridSpan w:val="2"/>
            <w:vMerge w:val="restart"/>
            <w:vAlign w:val="center"/>
            <w:hideMark/>
          </w:tcPr>
          <w:p w14:paraId="50DD4071" w14:textId="77777777" w:rsidR="00F74593" w:rsidRDefault="00F74593" w:rsidP="00F12172">
            <w:pPr>
              <w:spacing w:after="0" w:line="276" w:lineRule="auto"/>
              <w:ind w:left="993" w:hanging="672"/>
              <w:jc w:val="both"/>
              <w:rPr>
                <w:rFonts w:cstheme="minorHAnsi"/>
              </w:rPr>
            </w:pPr>
            <w:r>
              <w:rPr>
                <w:rFonts w:cstheme="minorHAnsi"/>
              </w:rPr>
              <w:t xml:space="preserve">       C = </w:t>
            </w:r>
          </w:p>
        </w:tc>
        <w:tc>
          <w:tcPr>
            <w:tcW w:w="1276" w:type="dxa"/>
            <w:gridSpan w:val="3"/>
            <w:tcBorders>
              <w:top w:val="nil"/>
              <w:left w:val="nil"/>
              <w:bottom w:val="single" w:sz="6" w:space="0" w:color="auto"/>
              <w:right w:val="nil"/>
            </w:tcBorders>
            <w:vAlign w:val="bottom"/>
            <w:hideMark/>
          </w:tcPr>
          <w:p w14:paraId="52FE0106" w14:textId="77777777" w:rsidR="00F74593" w:rsidRDefault="00F74593" w:rsidP="00F12172">
            <w:pPr>
              <w:spacing w:after="0" w:line="276" w:lineRule="auto"/>
              <w:ind w:left="993" w:hanging="709"/>
              <w:jc w:val="both"/>
              <w:rPr>
                <w:rFonts w:cstheme="minorHAnsi"/>
              </w:rPr>
            </w:pPr>
            <w:proofErr w:type="spellStart"/>
            <w:r>
              <w:rPr>
                <w:rFonts w:cstheme="minorHAnsi"/>
              </w:rPr>
              <w:t>C</w:t>
            </w:r>
            <w:r>
              <w:rPr>
                <w:rFonts w:cstheme="minorHAnsi"/>
                <w:vertAlign w:val="subscript"/>
              </w:rPr>
              <w:t>min</w:t>
            </w:r>
            <w:proofErr w:type="spellEnd"/>
          </w:p>
        </w:tc>
        <w:tc>
          <w:tcPr>
            <w:tcW w:w="1562" w:type="dxa"/>
            <w:vMerge w:val="restart"/>
            <w:vAlign w:val="center"/>
            <w:hideMark/>
          </w:tcPr>
          <w:p w14:paraId="757A1214" w14:textId="77777777" w:rsidR="00F74593" w:rsidRDefault="00F74593" w:rsidP="00F12172">
            <w:pPr>
              <w:spacing w:after="0" w:line="276" w:lineRule="auto"/>
              <w:ind w:left="993" w:hanging="709"/>
              <w:jc w:val="both"/>
              <w:rPr>
                <w:rFonts w:cstheme="minorHAnsi"/>
              </w:rPr>
            </w:pPr>
            <w:r>
              <w:rPr>
                <w:rFonts w:cstheme="minorHAnsi"/>
              </w:rPr>
              <w:t>× 60</w:t>
            </w:r>
          </w:p>
        </w:tc>
      </w:tr>
      <w:tr w:rsidR="00F74593" w14:paraId="00CC564C" w14:textId="77777777" w:rsidTr="000F60D4">
        <w:trPr>
          <w:gridAfter w:val="1"/>
          <w:wAfter w:w="6305" w:type="dxa"/>
          <w:cantSplit/>
          <w:jc w:val="center"/>
        </w:trPr>
        <w:tc>
          <w:tcPr>
            <w:tcW w:w="0" w:type="auto"/>
            <w:gridSpan w:val="2"/>
            <w:vMerge/>
            <w:vAlign w:val="center"/>
            <w:hideMark/>
          </w:tcPr>
          <w:p w14:paraId="15B4A2C4" w14:textId="77777777" w:rsidR="00F74593" w:rsidRDefault="00F74593" w:rsidP="00F12172">
            <w:pPr>
              <w:spacing w:after="0" w:line="276" w:lineRule="auto"/>
              <w:rPr>
                <w:rFonts w:cstheme="minorHAnsi"/>
              </w:rPr>
            </w:pPr>
          </w:p>
        </w:tc>
        <w:tc>
          <w:tcPr>
            <w:tcW w:w="1276" w:type="dxa"/>
            <w:gridSpan w:val="3"/>
            <w:tcBorders>
              <w:top w:val="single" w:sz="6" w:space="0" w:color="auto"/>
              <w:left w:val="nil"/>
              <w:bottom w:val="nil"/>
              <w:right w:val="nil"/>
            </w:tcBorders>
            <w:hideMark/>
          </w:tcPr>
          <w:p w14:paraId="4DD4F718" w14:textId="77777777" w:rsidR="00F74593" w:rsidRDefault="00F74593" w:rsidP="00F12172">
            <w:pPr>
              <w:spacing w:after="0" w:line="276" w:lineRule="auto"/>
              <w:ind w:left="993" w:hanging="709"/>
              <w:jc w:val="both"/>
              <w:rPr>
                <w:rFonts w:cstheme="minorHAnsi"/>
              </w:rPr>
            </w:pPr>
            <w:proofErr w:type="spellStart"/>
            <w:r>
              <w:rPr>
                <w:rFonts w:cstheme="minorHAnsi"/>
              </w:rPr>
              <w:t>C</w:t>
            </w:r>
            <w:r>
              <w:rPr>
                <w:rFonts w:cstheme="minorHAnsi"/>
                <w:vertAlign w:val="subscript"/>
              </w:rPr>
              <w:t>x</w:t>
            </w:r>
            <w:proofErr w:type="spellEnd"/>
          </w:p>
        </w:tc>
        <w:tc>
          <w:tcPr>
            <w:tcW w:w="0" w:type="auto"/>
            <w:vMerge/>
            <w:vAlign w:val="center"/>
            <w:hideMark/>
          </w:tcPr>
          <w:p w14:paraId="7E182EE7" w14:textId="77777777" w:rsidR="00F74593" w:rsidRDefault="00F74593" w:rsidP="00F12172">
            <w:pPr>
              <w:spacing w:after="0" w:line="276" w:lineRule="auto"/>
              <w:rPr>
                <w:rFonts w:cstheme="minorHAnsi"/>
              </w:rPr>
            </w:pPr>
          </w:p>
        </w:tc>
      </w:tr>
      <w:tr w:rsidR="00F74593" w14:paraId="2515398D" w14:textId="77777777" w:rsidTr="000F60D4">
        <w:trPr>
          <w:trHeight w:val="289"/>
          <w:jc w:val="center"/>
        </w:trPr>
        <w:tc>
          <w:tcPr>
            <w:tcW w:w="702" w:type="dxa"/>
            <w:tcMar>
              <w:top w:w="0" w:type="dxa"/>
              <w:left w:w="70" w:type="dxa"/>
              <w:bottom w:w="0" w:type="dxa"/>
              <w:right w:w="70" w:type="dxa"/>
            </w:tcMar>
            <w:vAlign w:val="center"/>
          </w:tcPr>
          <w:p w14:paraId="3A17572F" w14:textId="77777777" w:rsidR="00F74593" w:rsidRDefault="00F74593" w:rsidP="00F12172">
            <w:pPr>
              <w:spacing w:after="0" w:line="276" w:lineRule="auto"/>
              <w:ind w:left="993" w:hanging="709"/>
              <w:jc w:val="both"/>
              <w:rPr>
                <w:rFonts w:cstheme="minorHAnsi"/>
              </w:rPr>
            </w:pPr>
          </w:p>
        </w:tc>
        <w:tc>
          <w:tcPr>
            <w:tcW w:w="9756" w:type="dxa"/>
            <w:gridSpan w:val="6"/>
            <w:tcMar>
              <w:top w:w="0" w:type="dxa"/>
              <w:left w:w="70" w:type="dxa"/>
              <w:bottom w:w="0" w:type="dxa"/>
              <w:right w:w="70" w:type="dxa"/>
            </w:tcMar>
            <w:vAlign w:val="center"/>
            <w:hideMark/>
          </w:tcPr>
          <w:p w14:paraId="2C787B0C" w14:textId="77777777" w:rsidR="00F74593" w:rsidRDefault="00F74593" w:rsidP="00F12172">
            <w:pPr>
              <w:spacing w:after="0" w:line="276" w:lineRule="auto"/>
              <w:ind w:left="993" w:hanging="709"/>
              <w:jc w:val="both"/>
              <w:rPr>
                <w:rFonts w:cstheme="minorHAnsi"/>
              </w:rPr>
            </w:pPr>
            <w:r>
              <w:rPr>
                <w:rFonts w:cstheme="minorHAnsi"/>
              </w:rPr>
              <w:t>gdzie:</w:t>
            </w:r>
          </w:p>
        </w:tc>
      </w:tr>
      <w:tr w:rsidR="00F74593" w14:paraId="5CF0D8BE" w14:textId="77777777" w:rsidTr="000F60D4">
        <w:trPr>
          <w:jc w:val="center"/>
        </w:trPr>
        <w:tc>
          <w:tcPr>
            <w:tcW w:w="702" w:type="dxa"/>
            <w:tcMar>
              <w:top w:w="0" w:type="dxa"/>
              <w:left w:w="70" w:type="dxa"/>
              <w:bottom w:w="0" w:type="dxa"/>
              <w:right w:w="70" w:type="dxa"/>
            </w:tcMar>
            <w:vAlign w:val="center"/>
          </w:tcPr>
          <w:p w14:paraId="3A4DA6EC" w14:textId="77777777" w:rsidR="00F74593" w:rsidRDefault="00F74593" w:rsidP="00F12172">
            <w:pPr>
              <w:spacing w:after="0" w:line="276" w:lineRule="auto"/>
              <w:ind w:left="993" w:hanging="709"/>
              <w:jc w:val="both"/>
              <w:rPr>
                <w:rFonts w:cstheme="minorHAnsi"/>
              </w:rPr>
            </w:pPr>
          </w:p>
        </w:tc>
        <w:tc>
          <w:tcPr>
            <w:tcW w:w="1290" w:type="dxa"/>
            <w:gridSpan w:val="2"/>
            <w:tcMar>
              <w:top w:w="0" w:type="dxa"/>
              <w:left w:w="70" w:type="dxa"/>
              <w:bottom w:w="0" w:type="dxa"/>
              <w:right w:w="70" w:type="dxa"/>
            </w:tcMar>
            <w:vAlign w:val="center"/>
            <w:hideMark/>
          </w:tcPr>
          <w:p w14:paraId="50097743" w14:textId="77777777" w:rsidR="00F74593" w:rsidRDefault="00F74593" w:rsidP="00F12172">
            <w:pPr>
              <w:spacing w:after="0" w:line="276" w:lineRule="auto"/>
              <w:ind w:left="993" w:hanging="709"/>
              <w:jc w:val="both"/>
              <w:rPr>
                <w:rFonts w:cstheme="minorHAnsi"/>
                <w:iCs/>
              </w:rPr>
            </w:pPr>
            <w:r>
              <w:rPr>
                <w:rFonts w:cstheme="minorHAnsi"/>
                <w:iCs/>
              </w:rPr>
              <w:t>C</w:t>
            </w:r>
          </w:p>
        </w:tc>
        <w:tc>
          <w:tcPr>
            <w:tcW w:w="534" w:type="dxa"/>
            <w:tcMar>
              <w:top w:w="0" w:type="dxa"/>
              <w:left w:w="70" w:type="dxa"/>
              <w:bottom w:w="0" w:type="dxa"/>
              <w:right w:w="70" w:type="dxa"/>
            </w:tcMar>
            <w:vAlign w:val="center"/>
            <w:hideMark/>
          </w:tcPr>
          <w:p w14:paraId="163122C7" w14:textId="77777777" w:rsidR="00F74593" w:rsidRDefault="00F74593" w:rsidP="00F12172">
            <w:pPr>
              <w:spacing w:after="0" w:line="276" w:lineRule="auto"/>
              <w:ind w:left="993" w:hanging="709"/>
              <w:jc w:val="both"/>
              <w:rPr>
                <w:rFonts w:cstheme="minorHAnsi"/>
              </w:rPr>
            </w:pPr>
            <w:r>
              <w:rPr>
                <w:rFonts w:cstheme="minorHAnsi"/>
              </w:rPr>
              <w:t>–</w:t>
            </w:r>
          </w:p>
        </w:tc>
        <w:tc>
          <w:tcPr>
            <w:tcW w:w="7932" w:type="dxa"/>
            <w:gridSpan w:val="3"/>
            <w:tcMar>
              <w:top w:w="0" w:type="dxa"/>
              <w:left w:w="70" w:type="dxa"/>
              <w:bottom w:w="0" w:type="dxa"/>
              <w:right w:w="70" w:type="dxa"/>
            </w:tcMar>
            <w:vAlign w:val="center"/>
            <w:hideMark/>
          </w:tcPr>
          <w:p w14:paraId="760FF32C" w14:textId="77777777" w:rsidR="00F74593" w:rsidRDefault="00F74593" w:rsidP="00F12172">
            <w:pPr>
              <w:spacing w:after="0" w:line="276" w:lineRule="auto"/>
              <w:ind w:left="993" w:hanging="709"/>
              <w:jc w:val="both"/>
              <w:rPr>
                <w:rFonts w:cstheme="minorHAnsi"/>
              </w:rPr>
            </w:pPr>
            <w:r>
              <w:rPr>
                <w:rFonts w:cstheme="minorHAnsi"/>
              </w:rPr>
              <w:t>ilość punktów przyznana ofercie w kryterium „Cena ofertowa”</w:t>
            </w:r>
          </w:p>
        </w:tc>
      </w:tr>
      <w:tr w:rsidR="00F74593" w14:paraId="632831DB" w14:textId="77777777" w:rsidTr="000F60D4">
        <w:trPr>
          <w:jc w:val="center"/>
        </w:trPr>
        <w:tc>
          <w:tcPr>
            <w:tcW w:w="702" w:type="dxa"/>
            <w:tcMar>
              <w:top w:w="0" w:type="dxa"/>
              <w:left w:w="70" w:type="dxa"/>
              <w:bottom w:w="0" w:type="dxa"/>
              <w:right w:w="70" w:type="dxa"/>
            </w:tcMar>
            <w:vAlign w:val="center"/>
          </w:tcPr>
          <w:p w14:paraId="1EB7D14F" w14:textId="77777777" w:rsidR="00F74593" w:rsidRDefault="00F74593" w:rsidP="00F12172">
            <w:pPr>
              <w:spacing w:after="0" w:line="276" w:lineRule="auto"/>
              <w:ind w:left="993" w:hanging="709"/>
              <w:jc w:val="both"/>
              <w:rPr>
                <w:rFonts w:cstheme="minorHAnsi"/>
              </w:rPr>
            </w:pPr>
          </w:p>
        </w:tc>
        <w:tc>
          <w:tcPr>
            <w:tcW w:w="1290" w:type="dxa"/>
            <w:gridSpan w:val="2"/>
            <w:tcMar>
              <w:top w:w="0" w:type="dxa"/>
              <w:left w:w="70" w:type="dxa"/>
              <w:bottom w:w="0" w:type="dxa"/>
              <w:right w:w="70" w:type="dxa"/>
            </w:tcMar>
            <w:vAlign w:val="center"/>
            <w:hideMark/>
          </w:tcPr>
          <w:p w14:paraId="0CE586D7" w14:textId="77777777" w:rsidR="00F74593" w:rsidRDefault="00F74593" w:rsidP="00F12172">
            <w:pPr>
              <w:spacing w:after="0" w:line="276" w:lineRule="auto"/>
              <w:ind w:left="993" w:hanging="709"/>
              <w:jc w:val="both"/>
              <w:rPr>
                <w:rFonts w:cstheme="minorHAnsi"/>
                <w:iCs/>
              </w:rPr>
            </w:pPr>
            <w:proofErr w:type="spellStart"/>
            <w:r>
              <w:rPr>
                <w:rFonts w:cstheme="minorHAnsi"/>
                <w:iCs/>
              </w:rPr>
              <w:t>C</w:t>
            </w:r>
            <w:r>
              <w:rPr>
                <w:rFonts w:cstheme="minorHAnsi"/>
                <w:iCs/>
                <w:vertAlign w:val="subscript"/>
              </w:rPr>
              <w:t>min</w:t>
            </w:r>
            <w:proofErr w:type="spellEnd"/>
          </w:p>
        </w:tc>
        <w:tc>
          <w:tcPr>
            <w:tcW w:w="534" w:type="dxa"/>
            <w:tcMar>
              <w:top w:w="0" w:type="dxa"/>
              <w:left w:w="70" w:type="dxa"/>
              <w:bottom w:w="0" w:type="dxa"/>
              <w:right w:w="70" w:type="dxa"/>
            </w:tcMar>
            <w:vAlign w:val="center"/>
            <w:hideMark/>
          </w:tcPr>
          <w:p w14:paraId="5C728FFD" w14:textId="77777777" w:rsidR="00F74593" w:rsidRDefault="00F74593" w:rsidP="00F12172">
            <w:pPr>
              <w:spacing w:after="0" w:line="276" w:lineRule="auto"/>
              <w:ind w:left="993" w:hanging="709"/>
              <w:jc w:val="both"/>
              <w:rPr>
                <w:rFonts w:cstheme="minorHAnsi"/>
              </w:rPr>
            </w:pPr>
            <w:r>
              <w:rPr>
                <w:rFonts w:cstheme="minorHAnsi"/>
              </w:rPr>
              <w:t>–</w:t>
            </w:r>
          </w:p>
        </w:tc>
        <w:tc>
          <w:tcPr>
            <w:tcW w:w="7932" w:type="dxa"/>
            <w:gridSpan w:val="3"/>
            <w:tcMar>
              <w:top w:w="0" w:type="dxa"/>
              <w:left w:w="70" w:type="dxa"/>
              <w:bottom w:w="0" w:type="dxa"/>
              <w:right w:w="70" w:type="dxa"/>
            </w:tcMar>
            <w:vAlign w:val="center"/>
            <w:hideMark/>
          </w:tcPr>
          <w:p w14:paraId="320ACB5B" w14:textId="77777777" w:rsidR="00F74593" w:rsidRDefault="00F74593" w:rsidP="00F12172">
            <w:pPr>
              <w:spacing w:after="0" w:line="276" w:lineRule="auto"/>
              <w:ind w:left="993" w:hanging="709"/>
              <w:jc w:val="both"/>
              <w:rPr>
                <w:rFonts w:cstheme="minorHAnsi"/>
              </w:rPr>
            </w:pPr>
            <w:r>
              <w:rPr>
                <w:rFonts w:cstheme="minorHAnsi"/>
              </w:rPr>
              <w:t>najniższa cena brutto wśród ocenianych ofert</w:t>
            </w:r>
          </w:p>
        </w:tc>
      </w:tr>
      <w:tr w:rsidR="00F74593" w14:paraId="050D2D03" w14:textId="77777777" w:rsidTr="000F60D4">
        <w:trPr>
          <w:trHeight w:val="152"/>
          <w:jc w:val="center"/>
        </w:trPr>
        <w:tc>
          <w:tcPr>
            <w:tcW w:w="702" w:type="dxa"/>
            <w:tcMar>
              <w:top w:w="0" w:type="dxa"/>
              <w:left w:w="70" w:type="dxa"/>
              <w:bottom w:w="0" w:type="dxa"/>
              <w:right w:w="70" w:type="dxa"/>
            </w:tcMar>
            <w:vAlign w:val="center"/>
          </w:tcPr>
          <w:p w14:paraId="180D898F" w14:textId="77777777" w:rsidR="00F74593" w:rsidRDefault="00F74593" w:rsidP="00F12172">
            <w:pPr>
              <w:spacing w:after="0" w:line="276" w:lineRule="auto"/>
              <w:ind w:left="993" w:hanging="709"/>
              <w:jc w:val="both"/>
              <w:rPr>
                <w:rFonts w:cstheme="minorHAnsi"/>
              </w:rPr>
            </w:pPr>
          </w:p>
        </w:tc>
        <w:tc>
          <w:tcPr>
            <w:tcW w:w="1290" w:type="dxa"/>
            <w:gridSpan w:val="2"/>
            <w:tcMar>
              <w:top w:w="0" w:type="dxa"/>
              <w:left w:w="70" w:type="dxa"/>
              <w:bottom w:w="0" w:type="dxa"/>
              <w:right w:w="70" w:type="dxa"/>
            </w:tcMar>
            <w:hideMark/>
          </w:tcPr>
          <w:p w14:paraId="5A62F51C" w14:textId="77777777" w:rsidR="00F74593" w:rsidRDefault="00F74593" w:rsidP="00F12172">
            <w:pPr>
              <w:spacing w:after="0" w:line="276" w:lineRule="auto"/>
              <w:ind w:left="993" w:hanging="709"/>
              <w:jc w:val="both"/>
              <w:rPr>
                <w:rFonts w:cstheme="minorHAnsi"/>
                <w:iCs/>
              </w:rPr>
            </w:pPr>
            <w:proofErr w:type="spellStart"/>
            <w:r>
              <w:rPr>
                <w:rFonts w:cstheme="minorHAnsi"/>
                <w:iCs/>
              </w:rPr>
              <w:t>C</w:t>
            </w:r>
            <w:r>
              <w:rPr>
                <w:rFonts w:cstheme="minorHAnsi"/>
                <w:iCs/>
                <w:vertAlign w:val="subscript"/>
              </w:rPr>
              <w:t>x</w:t>
            </w:r>
            <w:proofErr w:type="spellEnd"/>
          </w:p>
        </w:tc>
        <w:tc>
          <w:tcPr>
            <w:tcW w:w="534" w:type="dxa"/>
            <w:tcMar>
              <w:top w:w="0" w:type="dxa"/>
              <w:left w:w="70" w:type="dxa"/>
              <w:bottom w:w="0" w:type="dxa"/>
              <w:right w:w="70" w:type="dxa"/>
            </w:tcMar>
            <w:hideMark/>
          </w:tcPr>
          <w:p w14:paraId="21621BEC" w14:textId="77777777" w:rsidR="00F74593" w:rsidRDefault="00F74593" w:rsidP="00F12172">
            <w:pPr>
              <w:spacing w:after="0" w:line="276" w:lineRule="auto"/>
              <w:ind w:left="993" w:hanging="709"/>
              <w:jc w:val="both"/>
              <w:rPr>
                <w:rFonts w:cstheme="minorHAnsi"/>
              </w:rPr>
            </w:pPr>
            <w:r>
              <w:rPr>
                <w:rFonts w:cstheme="minorHAnsi"/>
              </w:rPr>
              <w:t>–</w:t>
            </w:r>
          </w:p>
        </w:tc>
        <w:tc>
          <w:tcPr>
            <w:tcW w:w="7932" w:type="dxa"/>
            <w:gridSpan w:val="3"/>
            <w:tcMar>
              <w:top w:w="0" w:type="dxa"/>
              <w:left w:w="70" w:type="dxa"/>
              <w:bottom w:w="0" w:type="dxa"/>
              <w:right w:w="70" w:type="dxa"/>
            </w:tcMar>
            <w:vAlign w:val="center"/>
          </w:tcPr>
          <w:p w14:paraId="4BD60407" w14:textId="77777777" w:rsidR="00F74593" w:rsidRDefault="00F74593" w:rsidP="00F12172">
            <w:pPr>
              <w:spacing w:after="0" w:line="276" w:lineRule="auto"/>
              <w:ind w:left="993" w:hanging="709"/>
              <w:jc w:val="both"/>
              <w:rPr>
                <w:rFonts w:cstheme="minorHAnsi"/>
              </w:rPr>
            </w:pPr>
            <w:r>
              <w:rPr>
                <w:rFonts w:cstheme="minorHAnsi"/>
              </w:rPr>
              <w:t>cena brutto ocenianej oferty.</w:t>
            </w:r>
          </w:p>
          <w:p w14:paraId="6C654B78" w14:textId="77777777" w:rsidR="00F74593" w:rsidRDefault="00F74593" w:rsidP="00F12172">
            <w:pPr>
              <w:spacing w:after="0" w:line="276" w:lineRule="auto"/>
              <w:ind w:left="993" w:hanging="709"/>
              <w:jc w:val="both"/>
              <w:rPr>
                <w:rFonts w:cstheme="minorHAnsi"/>
              </w:rPr>
            </w:pPr>
          </w:p>
        </w:tc>
      </w:tr>
    </w:tbl>
    <w:p w14:paraId="65848DA6" w14:textId="77777777" w:rsidR="00F74593" w:rsidRDefault="00F74593" w:rsidP="00F12172">
      <w:pPr>
        <w:spacing w:after="0" w:line="276" w:lineRule="auto"/>
        <w:ind w:left="993" w:hanging="709"/>
        <w:jc w:val="both"/>
        <w:rPr>
          <w:rFonts w:cstheme="minorHAnsi"/>
          <w:b/>
          <w:u w:val="single"/>
        </w:rPr>
      </w:pPr>
      <w:r>
        <w:rPr>
          <w:rFonts w:cstheme="minorHAnsi"/>
          <w:b/>
          <w:u w:val="single"/>
        </w:rPr>
        <w:t>Okres gwarancji i rękojmi -</w:t>
      </w:r>
      <w:proofErr w:type="spellStart"/>
      <w:r>
        <w:rPr>
          <w:rFonts w:cstheme="minorHAnsi"/>
          <w:b/>
          <w:u w:val="single"/>
        </w:rPr>
        <w:t>GiR</w:t>
      </w:r>
      <w:proofErr w:type="spellEnd"/>
    </w:p>
    <w:p w14:paraId="293B1709" w14:textId="77777777" w:rsidR="00F74593" w:rsidRDefault="00F74593" w:rsidP="00F12172">
      <w:pPr>
        <w:spacing w:after="0" w:line="276" w:lineRule="auto"/>
        <w:ind w:left="142"/>
        <w:jc w:val="both"/>
        <w:rPr>
          <w:rFonts w:cstheme="minorHAnsi"/>
        </w:rPr>
      </w:pPr>
      <w:r>
        <w:rPr>
          <w:rFonts w:cstheme="minorHAnsi"/>
        </w:rPr>
        <w:t>Punkty przyznane za kryterium: Okres gwarancji i rękojmi na roboty budowlane będzie liczone według następującego wzoru:</w:t>
      </w:r>
    </w:p>
    <w:p w14:paraId="5AEF862A" w14:textId="77777777" w:rsidR="00F74593" w:rsidRDefault="00F74593" w:rsidP="00F12172">
      <w:pPr>
        <w:spacing w:after="0" w:line="276" w:lineRule="auto"/>
        <w:ind w:left="993" w:hanging="709"/>
        <w:jc w:val="both"/>
        <w:rPr>
          <w:rFonts w:cstheme="minorHAnsi"/>
        </w:rPr>
      </w:pPr>
    </w:p>
    <w:p w14:paraId="573B2206" w14:textId="77777777" w:rsidR="00944900" w:rsidRDefault="00944900" w:rsidP="00F12172">
      <w:pPr>
        <w:spacing w:after="0" w:line="276" w:lineRule="auto"/>
        <w:ind w:left="993" w:hanging="709"/>
        <w:jc w:val="both"/>
        <w:rPr>
          <w:rFonts w:cstheme="minorHAnsi"/>
        </w:rPr>
      </w:pPr>
    </w:p>
    <w:tbl>
      <w:tblPr>
        <w:tblW w:w="11396" w:type="dxa"/>
        <w:jc w:val="center"/>
        <w:tblLook w:val="00A0" w:firstRow="1" w:lastRow="0" w:firstColumn="1" w:lastColumn="0" w:noHBand="0" w:noVBand="0"/>
      </w:tblPr>
      <w:tblGrid>
        <w:gridCol w:w="250"/>
        <w:gridCol w:w="1533"/>
        <w:gridCol w:w="633"/>
        <w:gridCol w:w="534"/>
        <w:gridCol w:w="383"/>
        <w:gridCol w:w="1662"/>
        <w:gridCol w:w="6401"/>
      </w:tblGrid>
      <w:tr w:rsidR="00F74593" w14:paraId="72FB6A71" w14:textId="77777777" w:rsidTr="000F60D4">
        <w:trPr>
          <w:gridAfter w:val="1"/>
          <w:wAfter w:w="6401" w:type="dxa"/>
          <w:cantSplit/>
          <w:jc w:val="center"/>
        </w:trPr>
        <w:tc>
          <w:tcPr>
            <w:tcW w:w="1783" w:type="dxa"/>
            <w:gridSpan w:val="2"/>
            <w:vMerge w:val="restart"/>
            <w:vAlign w:val="center"/>
            <w:hideMark/>
          </w:tcPr>
          <w:p w14:paraId="31FAE78E" w14:textId="12484D87" w:rsidR="00F74593" w:rsidRDefault="00C50AC4" w:rsidP="00F12172">
            <w:pPr>
              <w:spacing w:after="0" w:line="276" w:lineRule="auto"/>
              <w:ind w:left="993" w:right="-484" w:firstLine="83"/>
              <w:jc w:val="both"/>
              <w:rPr>
                <w:rFonts w:cstheme="minorHAnsi"/>
              </w:rPr>
            </w:pPr>
            <w:r>
              <w:rPr>
                <w:rFonts w:cstheme="minorHAnsi"/>
              </w:rPr>
              <w:t xml:space="preserve">     </w:t>
            </w:r>
            <w:proofErr w:type="spellStart"/>
            <w:r w:rsidR="00F74593">
              <w:rPr>
                <w:rFonts w:cstheme="minorHAnsi"/>
              </w:rPr>
              <w:t>GiR</w:t>
            </w:r>
            <w:proofErr w:type="spellEnd"/>
            <w:r w:rsidR="00F74593">
              <w:rPr>
                <w:rFonts w:cstheme="minorHAnsi"/>
              </w:rPr>
              <w:t xml:space="preserve">   =</w:t>
            </w:r>
          </w:p>
        </w:tc>
        <w:tc>
          <w:tcPr>
            <w:tcW w:w="1550" w:type="dxa"/>
            <w:gridSpan w:val="3"/>
            <w:tcBorders>
              <w:top w:val="nil"/>
              <w:left w:val="nil"/>
              <w:bottom w:val="single" w:sz="6" w:space="0" w:color="auto"/>
              <w:right w:val="nil"/>
            </w:tcBorders>
            <w:vAlign w:val="bottom"/>
            <w:hideMark/>
          </w:tcPr>
          <w:p w14:paraId="0191F474" w14:textId="77777777" w:rsidR="00F74593" w:rsidRDefault="00F74593" w:rsidP="00F12172">
            <w:pPr>
              <w:spacing w:after="0" w:line="276" w:lineRule="auto"/>
              <w:ind w:left="993" w:hanging="709"/>
              <w:jc w:val="both"/>
              <w:rPr>
                <w:rFonts w:cstheme="minorHAnsi"/>
              </w:rPr>
            </w:pPr>
            <w:proofErr w:type="spellStart"/>
            <w:r>
              <w:rPr>
                <w:rFonts w:cstheme="minorHAnsi"/>
              </w:rPr>
              <w:t>GiR</w:t>
            </w:r>
            <w:r>
              <w:rPr>
                <w:rFonts w:cstheme="minorHAnsi"/>
                <w:vertAlign w:val="subscript"/>
              </w:rPr>
              <w:t>x</w:t>
            </w:r>
            <w:proofErr w:type="spellEnd"/>
          </w:p>
        </w:tc>
        <w:tc>
          <w:tcPr>
            <w:tcW w:w="1662" w:type="dxa"/>
            <w:vMerge w:val="restart"/>
            <w:vAlign w:val="center"/>
            <w:hideMark/>
          </w:tcPr>
          <w:p w14:paraId="575BACA7" w14:textId="77777777" w:rsidR="00F74593" w:rsidRDefault="00F74593" w:rsidP="00F12172">
            <w:pPr>
              <w:spacing w:after="0" w:line="276" w:lineRule="auto"/>
              <w:ind w:left="993" w:hanging="709"/>
              <w:jc w:val="both"/>
              <w:rPr>
                <w:rFonts w:cstheme="minorHAnsi"/>
              </w:rPr>
            </w:pPr>
            <w:r>
              <w:rPr>
                <w:rFonts w:cstheme="minorHAnsi"/>
              </w:rPr>
              <w:t>× 40</w:t>
            </w:r>
          </w:p>
        </w:tc>
      </w:tr>
      <w:tr w:rsidR="00F74593" w14:paraId="5AC1F660" w14:textId="77777777" w:rsidTr="000F60D4">
        <w:trPr>
          <w:gridAfter w:val="1"/>
          <w:wAfter w:w="6401" w:type="dxa"/>
          <w:cantSplit/>
          <w:jc w:val="center"/>
        </w:trPr>
        <w:tc>
          <w:tcPr>
            <w:tcW w:w="0" w:type="auto"/>
            <w:gridSpan w:val="2"/>
            <w:vMerge/>
            <w:vAlign w:val="center"/>
            <w:hideMark/>
          </w:tcPr>
          <w:p w14:paraId="322F6C4F" w14:textId="77777777" w:rsidR="00F74593" w:rsidRDefault="00F74593" w:rsidP="00F12172">
            <w:pPr>
              <w:spacing w:after="0" w:line="276" w:lineRule="auto"/>
              <w:rPr>
                <w:rFonts w:cstheme="minorHAnsi"/>
              </w:rPr>
            </w:pPr>
          </w:p>
        </w:tc>
        <w:tc>
          <w:tcPr>
            <w:tcW w:w="1550" w:type="dxa"/>
            <w:gridSpan w:val="3"/>
            <w:tcBorders>
              <w:top w:val="single" w:sz="6" w:space="0" w:color="auto"/>
              <w:left w:val="nil"/>
              <w:bottom w:val="nil"/>
              <w:right w:val="nil"/>
            </w:tcBorders>
            <w:hideMark/>
          </w:tcPr>
          <w:p w14:paraId="605AE4E5" w14:textId="77777777" w:rsidR="00F74593" w:rsidRDefault="00F74593" w:rsidP="00F12172">
            <w:pPr>
              <w:spacing w:after="0" w:line="276" w:lineRule="auto"/>
              <w:ind w:left="993" w:hanging="709"/>
              <w:jc w:val="both"/>
              <w:rPr>
                <w:rFonts w:cstheme="minorHAnsi"/>
              </w:rPr>
            </w:pPr>
            <w:proofErr w:type="spellStart"/>
            <w:r>
              <w:rPr>
                <w:rFonts w:cstheme="minorHAnsi"/>
              </w:rPr>
              <w:t>GiR</w:t>
            </w:r>
            <w:r>
              <w:rPr>
                <w:rFonts w:cstheme="minorHAnsi"/>
                <w:vertAlign w:val="subscript"/>
              </w:rPr>
              <w:t>max</w:t>
            </w:r>
            <w:proofErr w:type="spellEnd"/>
          </w:p>
        </w:tc>
        <w:tc>
          <w:tcPr>
            <w:tcW w:w="0" w:type="auto"/>
            <w:vMerge/>
            <w:vAlign w:val="center"/>
            <w:hideMark/>
          </w:tcPr>
          <w:p w14:paraId="1A0C0900" w14:textId="77777777" w:rsidR="00F74593" w:rsidRDefault="00F74593" w:rsidP="00F12172">
            <w:pPr>
              <w:spacing w:after="0" w:line="276" w:lineRule="auto"/>
              <w:rPr>
                <w:rFonts w:cstheme="minorHAnsi"/>
              </w:rPr>
            </w:pPr>
          </w:p>
        </w:tc>
      </w:tr>
      <w:tr w:rsidR="00F74593" w14:paraId="4E4BA04E" w14:textId="77777777" w:rsidTr="000F60D4">
        <w:trPr>
          <w:trHeight w:val="289"/>
          <w:jc w:val="center"/>
        </w:trPr>
        <w:tc>
          <w:tcPr>
            <w:tcW w:w="250" w:type="dxa"/>
            <w:tcMar>
              <w:top w:w="0" w:type="dxa"/>
              <w:left w:w="70" w:type="dxa"/>
              <w:bottom w:w="0" w:type="dxa"/>
              <w:right w:w="70" w:type="dxa"/>
            </w:tcMar>
            <w:vAlign w:val="center"/>
          </w:tcPr>
          <w:p w14:paraId="5E15B59D" w14:textId="77777777" w:rsidR="00F74593" w:rsidRDefault="00F74593" w:rsidP="00F12172">
            <w:pPr>
              <w:spacing w:after="0" w:line="276" w:lineRule="auto"/>
              <w:ind w:left="993" w:hanging="709"/>
              <w:jc w:val="both"/>
              <w:rPr>
                <w:rFonts w:cstheme="minorHAnsi"/>
              </w:rPr>
            </w:pPr>
          </w:p>
        </w:tc>
        <w:tc>
          <w:tcPr>
            <w:tcW w:w="11146" w:type="dxa"/>
            <w:gridSpan w:val="6"/>
            <w:tcMar>
              <w:top w:w="0" w:type="dxa"/>
              <w:left w:w="70" w:type="dxa"/>
              <w:bottom w:w="0" w:type="dxa"/>
              <w:right w:w="70" w:type="dxa"/>
            </w:tcMar>
            <w:vAlign w:val="center"/>
            <w:hideMark/>
          </w:tcPr>
          <w:p w14:paraId="01E521BA" w14:textId="77777777" w:rsidR="00F74593" w:rsidRDefault="00F74593" w:rsidP="00F12172">
            <w:pPr>
              <w:spacing w:after="0" w:line="276" w:lineRule="auto"/>
              <w:ind w:left="993" w:firstLine="138"/>
              <w:jc w:val="both"/>
              <w:rPr>
                <w:rFonts w:cstheme="minorHAnsi"/>
              </w:rPr>
            </w:pPr>
            <w:r>
              <w:rPr>
                <w:rFonts w:cstheme="minorHAnsi"/>
              </w:rPr>
              <w:t>gdzie:</w:t>
            </w:r>
          </w:p>
        </w:tc>
      </w:tr>
      <w:tr w:rsidR="00F74593" w14:paraId="1E740523" w14:textId="77777777" w:rsidTr="000F60D4">
        <w:trPr>
          <w:jc w:val="center"/>
        </w:trPr>
        <w:tc>
          <w:tcPr>
            <w:tcW w:w="250" w:type="dxa"/>
            <w:tcMar>
              <w:top w:w="0" w:type="dxa"/>
              <w:left w:w="70" w:type="dxa"/>
              <w:bottom w:w="0" w:type="dxa"/>
              <w:right w:w="70" w:type="dxa"/>
            </w:tcMar>
            <w:vAlign w:val="center"/>
          </w:tcPr>
          <w:p w14:paraId="4651B1F8" w14:textId="77777777" w:rsidR="00F74593" w:rsidRDefault="00F74593" w:rsidP="00F12172">
            <w:pPr>
              <w:spacing w:after="0" w:line="276" w:lineRule="auto"/>
              <w:ind w:left="993" w:hanging="709"/>
              <w:jc w:val="both"/>
              <w:rPr>
                <w:rFonts w:cstheme="minorHAnsi"/>
              </w:rPr>
            </w:pPr>
          </w:p>
        </w:tc>
        <w:tc>
          <w:tcPr>
            <w:tcW w:w="2166" w:type="dxa"/>
            <w:gridSpan w:val="2"/>
            <w:tcMar>
              <w:top w:w="0" w:type="dxa"/>
              <w:left w:w="70" w:type="dxa"/>
              <w:bottom w:w="0" w:type="dxa"/>
              <w:right w:w="70" w:type="dxa"/>
            </w:tcMar>
            <w:vAlign w:val="center"/>
            <w:hideMark/>
          </w:tcPr>
          <w:p w14:paraId="47255B93" w14:textId="77777777" w:rsidR="00F74593" w:rsidRDefault="00F74593" w:rsidP="00F12172">
            <w:pPr>
              <w:spacing w:after="0" w:line="276" w:lineRule="auto"/>
              <w:ind w:left="993" w:firstLine="138"/>
              <w:jc w:val="both"/>
              <w:rPr>
                <w:rFonts w:cstheme="minorHAnsi"/>
                <w:iCs/>
              </w:rPr>
            </w:pPr>
            <w:proofErr w:type="spellStart"/>
            <w:r>
              <w:rPr>
                <w:rFonts w:cstheme="minorHAnsi"/>
                <w:iCs/>
              </w:rPr>
              <w:t>GiR</w:t>
            </w:r>
            <w:proofErr w:type="spellEnd"/>
          </w:p>
        </w:tc>
        <w:tc>
          <w:tcPr>
            <w:tcW w:w="534" w:type="dxa"/>
            <w:tcMar>
              <w:top w:w="0" w:type="dxa"/>
              <w:left w:w="70" w:type="dxa"/>
              <w:bottom w:w="0" w:type="dxa"/>
              <w:right w:w="70" w:type="dxa"/>
            </w:tcMar>
            <w:vAlign w:val="center"/>
            <w:hideMark/>
          </w:tcPr>
          <w:p w14:paraId="7F36E021" w14:textId="77777777" w:rsidR="00F74593" w:rsidRDefault="00F74593" w:rsidP="00F12172">
            <w:pPr>
              <w:spacing w:after="0" w:line="276" w:lineRule="auto"/>
              <w:ind w:left="993" w:hanging="709"/>
              <w:jc w:val="both"/>
              <w:rPr>
                <w:rFonts w:cstheme="minorHAnsi"/>
              </w:rPr>
            </w:pPr>
            <w:r>
              <w:rPr>
                <w:rFonts w:cstheme="minorHAnsi"/>
              </w:rPr>
              <w:t>–</w:t>
            </w:r>
          </w:p>
        </w:tc>
        <w:tc>
          <w:tcPr>
            <w:tcW w:w="8446" w:type="dxa"/>
            <w:gridSpan w:val="3"/>
            <w:tcMar>
              <w:top w:w="0" w:type="dxa"/>
              <w:left w:w="70" w:type="dxa"/>
              <w:bottom w:w="0" w:type="dxa"/>
              <w:right w:w="70" w:type="dxa"/>
            </w:tcMar>
            <w:vAlign w:val="center"/>
            <w:hideMark/>
          </w:tcPr>
          <w:p w14:paraId="774147FF" w14:textId="77777777" w:rsidR="00F74593" w:rsidRDefault="00F74593" w:rsidP="00F12172">
            <w:pPr>
              <w:spacing w:after="0" w:line="276" w:lineRule="auto"/>
              <w:ind w:left="993" w:hanging="709"/>
              <w:jc w:val="both"/>
              <w:rPr>
                <w:rFonts w:cstheme="minorHAnsi"/>
              </w:rPr>
            </w:pPr>
            <w:r>
              <w:rPr>
                <w:rFonts w:cstheme="minorHAnsi"/>
              </w:rPr>
              <w:t>ilość punktów przyznana ofercie w kryterium „gwarancja i rękojmia”</w:t>
            </w:r>
          </w:p>
        </w:tc>
      </w:tr>
      <w:tr w:rsidR="00F74593" w14:paraId="0F74C42D" w14:textId="77777777" w:rsidTr="000F60D4">
        <w:trPr>
          <w:jc w:val="center"/>
        </w:trPr>
        <w:tc>
          <w:tcPr>
            <w:tcW w:w="250" w:type="dxa"/>
            <w:tcMar>
              <w:top w:w="0" w:type="dxa"/>
              <w:left w:w="70" w:type="dxa"/>
              <w:bottom w:w="0" w:type="dxa"/>
              <w:right w:w="70" w:type="dxa"/>
            </w:tcMar>
            <w:vAlign w:val="center"/>
          </w:tcPr>
          <w:p w14:paraId="63F5E129" w14:textId="77777777" w:rsidR="00F74593" w:rsidRDefault="00F74593" w:rsidP="00F12172">
            <w:pPr>
              <w:spacing w:after="0" w:line="276" w:lineRule="auto"/>
              <w:ind w:left="993" w:hanging="709"/>
              <w:jc w:val="both"/>
              <w:rPr>
                <w:rFonts w:cstheme="minorHAnsi"/>
              </w:rPr>
            </w:pPr>
          </w:p>
        </w:tc>
        <w:tc>
          <w:tcPr>
            <w:tcW w:w="2166" w:type="dxa"/>
            <w:gridSpan w:val="2"/>
            <w:tcMar>
              <w:top w:w="0" w:type="dxa"/>
              <w:left w:w="70" w:type="dxa"/>
              <w:bottom w:w="0" w:type="dxa"/>
              <w:right w:w="70" w:type="dxa"/>
            </w:tcMar>
            <w:vAlign w:val="center"/>
            <w:hideMark/>
          </w:tcPr>
          <w:p w14:paraId="6ACBCCBD" w14:textId="77777777" w:rsidR="00F74593" w:rsidRDefault="00F74593" w:rsidP="00F12172">
            <w:pPr>
              <w:spacing w:after="0" w:line="276" w:lineRule="auto"/>
              <w:ind w:left="993" w:firstLine="138"/>
              <w:jc w:val="both"/>
              <w:rPr>
                <w:rFonts w:cstheme="minorHAnsi"/>
                <w:iCs/>
              </w:rPr>
            </w:pPr>
            <w:proofErr w:type="spellStart"/>
            <w:r>
              <w:rPr>
                <w:rFonts w:cstheme="minorHAnsi"/>
                <w:iCs/>
              </w:rPr>
              <w:t>GiR</w:t>
            </w:r>
            <w:r>
              <w:rPr>
                <w:rFonts w:cstheme="minorHAnsi"/>
                <w:iCs/>
                <w:vertAlign w:val="subscript"/>
              </w:rPr>
              <w:t>max</w:t>
            </w:r>
            <w:proofErr w:type="spellEnd"/>
          </w:p>
        </w:tc>
        <w:tc>
          <w:tcPr>
            <w:tcW w:w="534" w:type="dxa"/>
            <w:tcMar>
              <w:top w:w="0" w:type="dxa"/>
              <w:left w:w="70" w:type="dxa"/>
              <w:bottom w:w="0" w:type="dxa"/>
              <w:right w:w="70" w:type="dxa"/>
            </w:tcMar>
            <w:vAlign w:val="center"/>
            <w:hideMark/>
          </w:tcPr>
          <w:p w14:paraId="277A6F9D" w14:textId="77777777" w:rsidR="00F74593" w:rsidRDefault="00F74593" w:rsidP="00F12172">
            <w:pPr>
              <w:spacing w:after="0" w:line="276" w:lineRule="auto"/>
              <w:ind w:left="993" w:hanging="709"/>
              <w:jc w:val="both"/>
              <w:rPr>
                <w:rFonts w:cstheme="minorHAnsi"/>
              </w:rPr>
            </w:pPr>
            <w:r>
              <w:rPr>
                <w:rFonts w:cstheme="minorHAnsi"/>
              </w:rPr>
              <w:t>–</w:t>
            </w:r>
          </w:p>
        </w:tc>
        <w:tc>
          <w:tcPr>
            <w:tcW w:w="8446" w:type="dxa"/>
            <w:gridSpan w:val="3"/>
            <w:tcMar>
              <w:top w:w="0" w:type="dxa"/>
              <w:left w:w="70" w:type="dxa"/>
              <w:bottom w:w="0" w:type="dxa"/>
              <w:right w:w="70" w:type="dxa"/>
            </w:tcMar>
            <w:vAlign w:val="center"/>
            <w:hideMark/>
          </w:tcPr>
          <w:p w14:paraId="1F18A4BE" w14:textId="77777777" w:rsidR="00F74593" w:rsidRDefault="00F74593" w:rsidP="00F12172">
            <w:pPr>
              <w:spacing w:after="0" w:line="276" w:lineRule="auto"/>
              <w:ind w:left="993" w:hanging="709"/>
              <w:jc w:val="both"/>
              <w:rPr>
                <w:rFonts w:cstheme="minorHAnsi"/>
              </w:rPr>
            </w:pPr>
            <w:r>
              <w:rPr>
                <w:rFonts w:cstheme="minorHAnsi"/>
              </w:rPr>
              <w:t>najwyższa gwarancja i rękojmia wśród ocenianych ofert</w:t>
            </w:r>
          </w:p>
        </w:tc>
      </w:tr>
      <w:tr w:rsidR="00F74593" w14:paraId="1C1A9C51" w14:textId="77777777" w:rsidTr="000F60D4">
        <w:trPr>
          <w:trHeight w:val="152"/>
          <w:jc w:val="center"/>
        </w:trPr>
        <w:tc>
          <w:tcPr>
            <w:tcW w:w="250" w:type="dxa"/>
            <w:tcMar>
              <w:top w:w="0" w:type="dxa"/>
              <w:left w:w="70" w:type="dxa"/>
              <w:bottom w:w="0" w:type="dxa"/>
              <w:right w:w="70" w:type="dxa"/>
            </w:tcMar>
            <w:vAlign w:val="center"/>
          </w:tcPr>
          <w:p w14:paraId="0D9699D7" w14:textId="77777777" w:rsidR="00F74593" w:rsidRDefault="00F74593" w:rsidP="00F12172">
            <w:pPr>
              <w:spacing w:after="0" w:line="276" w:lineRule="auto"/>
              <w:ind w:left="993" w:hanging="709"/>
              <w:jc w:val="both"/>
              <w:rPr>
                <w:rFonts w:cstheme="minorHAnsi"/>
              </w:rPr>
            </w:pPr>
          </w:p>
        </w:tc>
        <w:tc>
          <w:tcPr>
            <w:tcW w:w="2166" w:type="dxa"/>
            <w:gridSpan w:val="2"/>
            <w:tcMar>
              <w:top w:w="0" w:type="dxa"/>
              <w:left w:w="70" w:type="dxa"/>
              <w:bottom w:w="0" w:type="dxa"/>
              <w:right w:w="70" w:type="dxa"/>
            </w:tcMar>
            <w:hideMark/>
          </w:tcPr>
          <w:p w14:paraId="65987604" w14:textId="77777777" w:rsidR="00F74593" w:rsidRDefault="00F74593" w:rsidP="00F12172">
            <w:pPr>
              <w:spacing w:after="0" w:line="276" w:lineRule="auto"/>
              <w:ind w:left="993" w:firstLine="138"/>
              <w:jc w:val="both"/>
              <w:rPr>
                <w:rFonts w:cstheme="minorHAnsi"/>
                <w:iCs/>
              </w:rPr>
            </w:pPr>
            <w:proofErr w:type="spellStart"/>
            <w:r>
              <w:rPr>
                <w:rFonts w:cstheme="minorHAnsi"/>
                <w:iCs/>
              </w:rPr>
              <w:t>GiR</w:t>
            </w:r>
            <w:r>
              <w:rPr>
                <w:rFonts w:cstheme="minorHAnsi"/>
                <w:iCs/>
                <w:vertAlign w:val="subscript"/>
              </w:rPr>
              <w:t>x</w:t>
            </w:r>
            <w:proofErr w:type="spellEnd"/>
          </w:p>
        </w:tc>
        <w:tc>
          <w:tcPr>
            <w:tcW w:w="534" w:type="dxa"/>
            <w:tcMar>
              <w:top w:w="0" w:type="dxa"/>
              <w:left w:w="70" w:type="dxa"/>
              <w:bottom w:w="0" w:type="dxa"/>
              <w:right w:w="70" w:type="dxa"/>
            </w:tcMar>
            <w:hideMark/>
          </w:tcPr>
          <w:p w14:paraId="24F4580A" w14:textId="77777777" w:rsidR="00F74593" w:rsidRDefault="00F74593" w:rsidP="00F12172">
            <w:pPr>
              <w:spacing w:after="0" w:line="276" w:lineRule="auto"/>
              <w:ind w:left="993" w:hanging="709"/>
              <w:jc w:val="both"/>
              <w:rPr>
                <w:rFonts w:cstheme="minorHAnsi"/>
              </w:rPr>
            </w:pPr>
            <w:r>
              <w:rPr>
                <w:rFonts w:cstheme="minorHAnsi"/>
              </w:rPr>
              <w:t>–</w:t>
            </w:r>
          </w:p>
        </w:tc>
        <w:tc>
          <w:tcPr>
            <w:tcW w:w="8446" w:type="dxa"/>
            <w:gridSpan w:val="3"/>
            <w:tcMar>
              <w:top w:w="0" w:type="dxa"/>
              <w:left w:w="70" w:type="dxa"/>
              <w:bottom w:w="0" w:type="dxa"/>
              <w:right w:w="70" w:type="dxa"/>
            </w:tcMar>
            <w:vAlign w:val="center"/>
          </w:tcPr>
          <w:p w14:paraId="4CE23047" w14:textId="77777777" w:rsidR="00F74593" w:rsidRDefault="00F74593" w:rsidP="00F12172">
            <w:pPr>
              <w:spacing w:after="0" w:line="276" w:lineRule="auto"/>
              <w:ind w:left="993" w:hanging="709"/>
              <w:jc w:val="both"/>
              <w:rPr>
                <w:rFonts w:cstheme="minorHAnsi"/>
              </w:rPr>
            </w:pPr>
            <w:r>
              <w:rPr>
                <w:rFonts w:cstheme="minorHAnsi"/>
              </w:rPr>
              <w:t>gwarancja i rękojmia ocenianej oferty.</w:t>
            </w:r>
          </w:p>
          <w:p w14:paraId="1C62F9EC" w14:textId="77777777" w:rsidR="00F74593" w:rsidRDefault="00F74593" w:rsidP="00F12172">
            <w:pPr>
              <w:spacing w:after="0" w:line="276" w:lineRule="auto"/>
              <w:ind w:left="993" w:hanging="709"/>
              <w:jc w:val="both"/>
              <w:rPr>
                <w:rFonts w:cstheme="minorHAnsi"/>
              </w:rPr>
            </w:pPr>
          </w:p>
        </w:tc>
      </w:tr>
    </w:tbl>
    <w:p w14:paraId="43EB9123" w14:textId="796FD25C" w:rsidR="00F74593" w:rsidRDefault="00F74593" w:rsidP="00F12172">
      <w:pPr>
        <w:widowControl w:val="0"/>
        <w:adjustRightInd w:val="0"/>
        <w:spacing w:after="0" w:line="276" w:lineRule="auto"/>
        <w:ind w:left="284"/>
        <w:jc w:val="both"/>
        <w:rPr>
          <w:rFonts w:cstheme="minorHAnsi"/>
        </w:rPr>
      </w:pPr>
      <w:r>
        <w:rPr>
          <w:rFonts w:cstheme="minorHAnsi"/>
        </w:rPr>
        <w:t xml:space="preserve">Wykonawcy są zobowiązani w ofercie zaoferować okres gwarancji  i rękojmi w pełnych miesiącach. Jeżeli zostanie wpisana wartość niebędąca liczbą całkowitą, zostanie ona zaokrąglona w dół </w:t>
      </w:r>
      <w:r w:rsidR="00C50AC4">
        <w:rPr>
          <w:rFonts w:cstheme="minorHAnsi"/>
        </w:rPr>
        <w:t xml:space="preserve">                </w:t>
      </w:r>
      <w:r>
        <w:rPr>
          <w:rFonts w:cstheme="minorHAnsi"/>
        </w:rPr>
        <w:t>do pełnych miesięcy.</w:t>
      </w:r>
    </w:p>
    <w:p w14:paraId="3F2BD105" w14:textId="77777777" w:rsidR="00F74593" w:rsidRDefault="00F74593" w:rsidP="00F12172">
      <w:pPr>
        <w:pStyle w:val="Stopka"/>
        <w:spacing w:line="276" w:lineRule="auto"/>
        <w:ind w:left="284"/>
        <w:jc w:val="both"/>
        <w:rPr>
          <w:rFonts w:cstheme="minorHAnsi"/>
        </w:rPr>
      </w:pPr>
      <w:r>
        <w:rPr>
          <w:rFonts w:cstheme="minorHAnsi"/>
        </w:rPr>
        <w:t>Minimalny okres gwarancji i rękojmi oczekiwany przez Zamawiającego wynosi: 36 miesięcy.  Maksymalny okres gwarancji i rękojmi jaki może zaoferować Wykonawca wynosi 60 miesięcy.</w:t>
      </w:r>
    </w:p>
    <w:p w14:paraId="0EFE7679" w14:textId="77777777" w:rsidR="00F74593" w:rsidRDefault="00F74593" w:rsidP="00F12172">
      <w:pPr>
        <w:pStyle w:val="Stopka"/>
        <w:spacing w:line="276" w:lineRule="auto"/>
        <w:ind w:left="284"/>
        <w:jc w:val="both"/>
        <w:rPr>
          <w:rFonts w:cstheme="minorHAnsi"/>
        </w:rPr>
      </w:pPr>
      <w:r>
        <w:rPr>
          <w:rFonts w:cstheme="minorHAnsi"/>
        </w:rPr>
        <w:t>Jeżeli Wykonawca zaoferuje okres gwarancji i rękojmi dłuższy niż 60 miesięcy, Zamawiający               do oceny ofert przyjmie okres 60 miesięcy, a w przypadku wyboru oferty Wykonawcy,  do umowy zostanie przyjęty okres gwarancji i rękojmi  zgodnie ze złożoną ofertą.</w:t>
      </w:r>
    </w:p>
    <w:p w14:paraId="5313C8A3" w14:textId="77777777" w:rsidR="00F74593" w:rsidRPr="00F70FB6" w:rsidRDefault="00F74593" w:rsidP="00F12172">
      <w:pPr>
        <w:autoSpaceDE w:val="0"/>
        <w:spacing w:after="0" w:line="276" w:lineRule="auto"/>
        <w:ind w:left="284"/>
        <w:jc w:val="both"/>
        <w:rPr>
          <w:rFonts w:cstheme="minorHAnsi"/>
          <w:bCs/>
        </w:rPr>
      </w:pPr>
      <w:r>
        <w:rPr>
          <w:rFonts w:cstheme="minorHAnsi"/>
        </w:rPr>
        <w:t xml:space="preserve">Zaoferowanie gwarancji i rękojmi  poniżej wymaganego minimum lub nie wpisanie żadnej wartości spowoduje odrzucenie oferty zgodnie z ustawą </w:t>
      </w:r>
      <w:proofErr w:type="spellStart"/>
      <w:r>
        <w:rPr>
          <w:rFonts w:cstheme="minorHAnsi"/>
        </w:rPr>
        <w:t>Pzp</w:t>
      </w:r>
      <w:proofErr w:type="spellEnd"/>
      <w:r>
        <w:rPr>
          <w:rFonts w:cstheme="minorHAnsi"/>
        </w:rPr>
        <w:t>.</w:t>
      </w:r>
    </w:p>
    <w:p w14:paraId="3904F666" w14:textId="7F362AEA" w:rsidR="00F74593" w:rsidRDefault="00F74593" w:rsidP="00F12172">
      <w:pPr>
        <w:pStyle w:val="Nagwek"/>
        <w:numPr>
          <w:ilvl w:val="0"/>
          <w:numId w:val="1"/>
        </w:numPr>
        <w:suppressAutoHyphens/>
        <w:autoSpaceDE w:val="0"/>
        <w:spacing w:line="276" w:lineRule="auto"/>
        <w:ind w:hanging="284"/>
        <w:jc w:val="both"/>
        <w:rPr>
          <w:rFonts w:cstheme="minorHAnsi"/>
        </w:rPr>
      </w:pPr>
      <w:r>
        <w:rPr>
          <w:rFonts w:cstheme="minorHAnsi"/>
          <w:bCs/>
          <w:color w:val="000000"/>
        </w:rPr>
        <w:t>Za najkorzystniejszą ofertę uznana zostanie oferta, która uzyska najwyższą liczbę punktów, będącą sumą punktów przyznanych w poszczególnych kryteriach, wg poniższego wzoru</w:t>
      </w:r>
    </w:p>
    <w:p w14:paraId="0E6D7116" w14:textId="77777777" w:rsidR="00F74593" w:rsidRDefault="00F74593" w:rsidP="00F12172">
      <w:pPr>
        <w:autoSpaceDE w:val="0"/>
        <w:spacing w:after="0" w:line="276" w:lineRule="auto"/>
        <w:ind w:left="993" w:hanging="709"/>
        <w:jc w:val="both"/>
        <w:rPr>
          <w:rFonts w:cstheme="minorHAnsi"/>
        </w:rPr>
      </w:pPr>
      <w:r>
        <w:rPr>
          <w:rFonts w:cstheme="minorHAnsi"/>
        </w:rPr>
        <w:t xml:space="preserve">                                                      W = C + </w:t>
      </w:r>
      <w:proofErr w:type="spellStart"/>
      <w:r>
        <w:rPr>
          <w:rFonts w:cstheme="minorHAnsi"/>
        </w:rPr>
        <w:t>GiR</w:t>
      </w:r>
      <w:proofErr w:type="spellEnd"/>
      <w:r>
        <w:rPr>
          <w:rFonts w:cstheme="minorHAnsi"/>
        </w:rPr>
        <w:t>, gdzie:</w:t>
      </w:r>
    </w:p>
    <w:p w14:paraId="17981E27" w14:textId="77777777" w:rsidR="00F74593" w:rsidRDefault="00F74593" w:rsidP="00F12172">
      <w:pPr>
        <w:autoSpaceDE w:val="0"/>
        <w:spacing w:after="0" w:line="276" w:lineRule="auto"/>
        <w:ind w:left="993" w:hanging="709"/>
        <w:jc w:val="both"/>
        <w:rPr>
          <w:rFonts w:cstheme="minorHAnsi"/>
        </w:rPr>
      </w:pPr>
      <w:r>
        <w:rPr>
          <w:rFonts w:cstheme="minorHAnsi"/>
        </w:rPr>
        <w:t>W    - łączna ilość punktów, jaką uzyskała oferta na podstawie kryteriów oceny ofert,</w:t>
      </w:r>
    </w:p>
    <w:p w14:paraId="41C98ABF" w14:textId="77777777" w:rsidR="00F74593" w:rsidRDefault="00F74593" w:rsidP="00F12172">
      <w:pPr>
        <w:autoSpaceDE w:val="0"/>
        <w:spacing w:after="0" w:line="276" w:lineRule="auto"/>
        <w:ind w:left="993" w:hanging="709"/>
        <w:jc w:val="both"/>
        <w:rPr>
          <w:rFonts w:cstheme="minorHAnsi"/>
        </w:rPr>
      </w:pPr>
      <w:r>
        <w:rPr>
          <w:rFonts w:cstheme="minorHAnsi"/>
        </w:rPr>
        <w:t>C     - liczba punktów za cenę oferty,</w:t>
      </w:r>
    </w:p>
    <w:p w14:paraId="6BDC8D49" w14:textId="77777777" w:rsidR="00F74593" w:rsidRPr="000B595D" w:rsidRDefault="00F74593" w:rsidP="00F12172">
      <w:pPr>
        <w:autoSpaceDE w:val="0"/>
        <w:spacing w:after="0" w:line="276" w:lineRule="auto"/>
        <w:ind w:left="993" w:hanging="709"/>
        <w:jc w:val="both"/>
        <w:rPr>
          <w:rFonts w:cstheme="minorHAnsi"/>
        </w:rPr>
      </w:pPr>
      <w:proofErr w:type="spellStart"/>
      <w:r>
        <w:rPr>
          <w:rFonts w:cstheme="minorHAnsi"/>
        </w:rPr>
        <w:t>GiR</w:t>
      </w:r>
      <w:proofErr w:type="spellEnd"/>
      <w:r>
        <w:rPr>
          <w:rFonts w:cstheme="minorHAnsi"/>
        </w:rPr>
        <w:t xml:space="preserve"> - liczba punktów za  okres gwarancji i rękojmi.</w:t>
      </w:r>
    </w:p>
    <w:p w14:paraId="4EE433D9" w14:textId="39E7A23B" w:rsidR="00F54A8B" w:rsidRDefault="00F54A8B" w:rsidP="00F12172">
      <w:pPr>
        <w:pStyle w:val="Akapitzlist"/>
        <w:numPr>
          <w:ilvl w:val="0"/>
          <w:numId w:val="1"/>
        </w:numPr>
        <w:spacing w:after="0" w:line="276" w:lineRule="auto"/>
        <w:ind w:hanging="218"/>
        <w:jc w:val="both"/>
      </w:pPr>
      <w:r w:rsidRPr="00F54A8B">
        <w:t xml:space="preserve">W przypadku, kiedy </w:t>
      </w:r>
      <w:r w:rsidR="004B7FA4">
        <w:t>Wykonawcy</w:t>
      </w:r>
      <w:r w:rsidRPr="00F54A8B">
        <w:t xml:space="preserve"> otrzymają identyczną liczbę punktów tj. podali taką samą najniższą </w:t>
      </w:r>
      <w:r w:rsidR="00C50AC4">
        <w:t xml:space="preserve">  </w:t>
      </w:r>
      <w:r w:rsidRPr="00F54A8B">
        <w:t xml:space="preserve">cenę, Zamawiający zwróci się do tych podmiotów z prośbą o przedłożenie ponownie ofert zawierających cenę we wskazanym przez Zamawiającego terminie, po czym Zamawiający wybierze najkorzystniejszą ofertę spośród ponownie złożonych ofert. </w:t>
      </w:r>
    </w:p>
    <w:p w14:paraId="73C61DE9" w14:textId="39E19C0E" w:rsidR="00C50AC4" w:rsidRDefault="00C50AC4" w:rsidP="00F12172">
      <w:pPr>
        <w:pStyle w:val="Akapitzlist"/>
        <w:numPr>
          <w:ilvl w:val="0"/>
          <w:numId w:val="1"/>
        </w:numPr>
        <w:autoSpaceDE w:val="0"/>
        <w:spacing w:after="0" w:line="276" w:lineRule="auto"/>
        <w:ind w:hanging="218"/>
        <w:jc w:val="both"/>
        <w:rPr>
          <w:rFonts w:cstheme="minorHAnsi"/>
        </w:rPr>
      </w:pPr>
      <w:r w:rsidRPr="00C50AC4">
        <w:rPr>
          <w:rFonts w:cstheme="minorHAnsi"/>
        </w:rPr>
        <w:t xml:space="preserve">Zamawiający udzieli zamówienia Wykonawcy, którego oferta zostanie uznana </w:t>
      </w:r>
      <w:r>
        <w:rPr>
          <w:rFonts w:cstheme="minorHAnsi"/>
        </w:rPr>
        <w:t xml:space="preserve"> </w:t>
      </w:r>
      <w:r w:rsidRPr="00C50AC4">
        <w:rPr>
          <w:rFonts w:cstheme="minorHAnsi"/>
        </w:rPr>
        <w:t>za najkorzystniejszą. Jeżeli Zamawiający nie będzie prowadził negocjacji, dokona wyboru najkorzystniejszej oferty spośród niepodlegających odrzuceniu ofert.</w:t>
      </w:r>
    </w:p>
    <w:p w14:paraId="2F8DFBF7" w14:textId="0395F24D" w:rsidR="00F54A8B" w:rsidRDefault="00F54A8B" w:rsidP="00F12172">
      <w:pPr>
        <w:pStyle w:val="Akapitzlist"/>
        <w:numPr>
          <w:ilvl w:val="0"/>
          <w:numId w:val="1"/>
        </w:numPr>
        <w:spacing w:after="0" w:line="276" w:lineRule="auto"/>
        <w:ind w:hanging="218"/>
        <w:jc w:val="both"/>
      </w:pPr>
      <w:r w:rsidRPr="00F54A8B">
        <w:t xml:space="preserve">W przypadku, gdy cena najkorzystniejszej oferty przekroczy budżet projektu zaplanowany na realizację </w:t>
      </w:r>
      <w:r w:rsidR="004B7FA4">
        <w:t>przedmiotu zamówienia</w:t>
      </w:r>
      <w:r w:rsidRPr="00F54A8B">
        <w:t xml:space="preserve">, Zamawiający zastrzega sobie prawo do unieważnienia całego postępowania objętego niniejszym zapytaniem ofertowym lub prawo do negocjowania ceny </w:t>
      </w:r>
      <w:r w:rsidR="004B7FA4">
        <w:t xml:space="preserve">                        </w:t>
      </w:r>
      <w:r w:rsidRPr="00F54A8B">
        <w:lastRenderedPageBreak/>
        <w:t>z Wykonawcą, który złożył najkorzystniejszą ofertę. W przypadku podjęcia negocjacji, gdy negocjacje nie przyniosą efektu, Zamawiający unieważni wybór wyłonionego Wykonawcy i będzie rozpatrywał oferty kolejnych Wykonawców znajdujących się na liście rankingowej</w:t>
      </w:r>
      <w:r w:rsidR="002C602E">
        <w:t>.</w:t>
      </w:r>
    </w:p>
    <w:p w14:paraId="02DBE289" w14:textId="248F23B2" w:rsidR="00C50AC4" w:rsidRDefault="00C50AC4" w:rsidP="00F12172">
      <w:pPr>
        <w:pStyle w:val="Akapitzlist"/>
        <w:numPr>
          <w:ilvl w:val="0"/>
          <w:numId w:val="1"/>
        </w:numPr>
        <w:spacing w:after="0" w:line="276" w:lineRule="auto"/>
        <w:ind w:hanging="218"/>
        <w:jc w:val="both"/>
      </w:pPr>
      <w:r w:rsidRPr="00C50AC4">
        <w:rPr>
          <w:b/>
          <w:bCs/>
        </w:rPr>
        <w:t xml:space="preserve"> </w:t>
      </w:r>
      <w:r w:rsidRPr="00F54A8B">
        <w:t>Informacja o wyborze najkorzystniejsz</w:t>
      </w:r>
      <w:r>
        <w:t>ej</w:t>
      </w:r>
      <w:r w:rsidRPr="00F54A8B">
        <w:t xml:space="preserve"> oferty zostanie upubliczniona </w:t>
      </w:r>
      <w:r>
        <w:t xml:space="preserve">na stronie internetowej </w:t>
      </w:r>
    </w:p>
    <w:p w14:paraId="488E64AE" w14:textId="4EA4628C" w:rsidR="00C50AC4" w:rsidRPr="00C50AC4" w:rsidRDefault="00944900" w:rsidP="00F12172">
      <w:pPr>
        <w:pStyle w:val="Akapitzlist"/>
        <w:spacing w:after="0" w:line="276" w:lineRule="auto"/>
        <w:ind w:left="284" w:hanging="284"/>
        <w:jc w:val="both"/>
        <w:rPr>
          <w:rFonts w:cstheme="minorHAnsi"/>
          <w:b/>
          <w:bCs/>
        </w:rPr>
      </w:pPr>
      <w:r>
        <w:rPr>
          <w:rFonts w:cstheme="minorHAnsi"/>
          <w:b/>
          <w:bCs/>
        </w:rPr>
        <w:t xml:space="preserve">     </w:t>
      </w:r>
      <w:r w:rsidR="00C50AC4" w:rsidRPr="00C50AC4">
        <w:rPr>
          <w:rFonts w:cstheme="minorHAnsi"/>
          <w:b/>
          <w:bCs/>
        </w:rPr>
        <w:t xml:space="preserve">Gminy Lubań: </w:t>
      </w:r>
      <w:r w:rsidR="00C50AC4" w:rsidRPr="00C50AC4">
        <w:rPr>
          <w:b/>
          <w:bCs/>
        </w:rPr>
        <w:t xml:space="preserve"> </w:t>
      </w:r>
      <w:hyperlink r:id="rId10" w:history="1">
        <w:r w:rsidR="00C50AC4" w:rsidRPr="00C50AC4">
          <w:rPr>
            <w:rStyle w:val="Hipercze"/>
            <w:rFonts w:cstheme="minorHAnsi"/>
            <w:b/>
            <w:bCs/>
          </w:rPr>
          <w:t>https://luban.ug.gov.pl</w:t>
        </w:r>
      </w:hyperlink>
      <w:r w:rsidR="00C50AC4" w:rsidRPr="00C50AC4">
        <w:rPr>
          <w:rFonts w:cstheme="minorHAnsi"/>
          <w:b/>
          <w:bCs/>
        </w:rPr>
        <w:t xml:space="preserve"> oraz w BIP-</w:t>
      </w:r>
      <w:proofErr w:type="spellStart"/>
      <w:r w:rsidR="00C50AC4" w:rsidRPr="00C50AC4">
        <w:rPr>
          <w:rFonts w:cstheme="minorHAnsi"/>
          <w:b/>
          <w:bCs/>
        </w:rPr>
        <w:t>ie</w:t>
      </w:r>
      <w:proofErr w:type="spellEnd"/>
      <w:r w:rsidR="00C50AC4" w:rsidRPr="00C50AC4">
        <w:rPr>
          <w:rFonts w:cstheme="minorHAnsi"/>
          <w:b/>
          <w:bCs/>
        </w:rPr>
        <w:t xml:space="preserve">: </w:t>
      </w:r>
      <w:hyperlink r:id="rId11" w:history="1">
        <w:r w:rsidR="00C50AC4" w:rsidRPr="00C50AC4">
          <w:rPr>
            <w:rStyle w:val="Hipercze"/>
            <w:rFonts w:cstheme="minorHAnsi"/>
            <w:b/>
            <w:bCs/>
          </w:rPr>
          <w:t>https://gmina-luban-bip.sputnik.pl</w:t>
        </w:r>
      </w:hyperlink>
      <w:r w:rsidR="00C50AC4" w:rsidRPr="00C50AC4">
        <w:rPr>
          <w:rFonts w:cstheme="minorHAnsi"/>
          <w:b/>
          <w:bCs/>
        </w:rPr>
        <w:t xml:space="preserve">                          w zakładce Urząd Gminy –&gt; Zamówienia publiczne –&gt; Zamówienia powyżej 130 tyś. zł.</w:t>
      </w:r>
    </w:p>
    <w:p w14:paraId="15FDA916" w14:textId="77777777" w:rsidR="00C50AC4" w:rsidRPr="00F54A8B" w:rsidRDefault="00C50AC4" w:rsidP="00F12172">
      <w:pPr>
        <w:spacing w:after="0" w:line="276" w:lineRule="auto"/>
        <w:jc w:val="both"/>
      </w:pPr>
    </w:p>
    <w:p w14:paraId="51050CA4" w14:textId="428B1833" w:rsidR="00F54A8B" w:rsidRPr="002C602E" w:rsidRDefault="00B61FEE" w:rsidP="00F12172">
      <w:pPr>
        <w:spacing w:after="0" w:line="276" w:lineRule="auto"/>
        <w:jc w:val="both"/>
      </w:pPr>
      <w:r w:rsidRPr="002C602E">
        <w:rPr>
          <w:b/>
          <w:bCs/>
        </w:rPr>
        <w:t>X</w:t>
      </w:r>
      <w:r w:rsidR="001C387C" w:rsidRPr="002C602E">
        <w:rPr>
          <w:b/>
          <w:bCs/>
        </w:rPr>
        <w:t xml:space="preserve">. </w:t>
      </w:r>
      <w:r w:rsidR="00F54A8B" w:rsidRPr="002C602E">
        <w:rPr>
          <w:b/>
          <w:bCs/>
        </w:rPr>
        <w:t>TERMIN, SPOSÓB I MIEJSCE SKŁADANIA</w:t>
      </w:r>
      <w:r w:rsidR="0075724C" w:rsidRPr="002C602E">
        <w:rPr>
          <w:b/>
          <w:bCs/>
        </w:rPr>
        <w:t xml:space="preserve"> i OTWARCIA</w:t>
      </w:r>
      <w:r w:rsidR="00F54A8B" w:rsidRPr="002C602E">
        <w:rPr>
          <w:b/>
          <w:bCs/>
        </w:rPr>
        <w:t xml:space="preserve"> OFERT </w:t>
      </w:r>
    </w:p>
    <w:p w14:paraId="49C2D3E8" w14:textId="7F6E8304" w:rsidR="00F54A8B" w:rsidRPr="002C602E" w:rsidRDefault="0082521D" w:rsidP="00F12172">
      <w:pPr>
        <w:spacing w:after="0" w:line="276" w:lineRule="auto"/>
        <w:jc w:val="both"/>
        <w:rPr>
          <w:b/>
          <w:bCs/>
        </w:rPr>
      </w:pPr>
      <w:r w:rsidRPr="002C602E">
        <w:t xml:space="preserve">1. </w:t>
      </w:r>
      <w:r w:rsidR="00F54A8B" w:rsidRPr="002C602E">
        <w:t xml:space="preserve">Termin składania ofert do dnia </w:t>
      </w:r>
      <w:r w:rsidR="00457429" w:rsidRPr="00457429">
        <w:rPr>
          <w:b/>
          <w:bCs/>
        </w:rPr>
        <w:t>2</w:t>
      </w:r>
      <w:r w:rsidR="00AF3EDC">
        <w:rPr>
          <w:b/>
          <w:bCs/>
        </w:rPr>
        <w:t>6</w:t>
      </w:r>
      <w:r w:rsidR="002C602E" w:rsidRPr="00457429">
        <w:rPr>
          <w:b/>
          <w:bCs/>
        </w:rPr>
        <w:t>.</w:t>
      </w:r>
      <w:r w:rsidR="002C602E" w:rsidRPr="002C602E">
        <w:rPr>
          <w:b/>
          <w:bCs/>
        </w:rPr>
        <w:t>0</w:t>
      </w:r>
      <w:r w:rsidR="00AF3EDC">
        <w:rPr>
          <w:b/>
          <w:bCs/>
        </w:rPr>
        <w:t>7</w:t>
      </w:r>
      <w:r w:rsidR="0075724C" w:rsidRPr="002C602E">
        <w:rPr>
          <w:b/>
          <w:bCs/>
        </w:rPr>
        <w:t>.</w:t>
      </w:r>
      <w:r w:rsidR="004A7996" w:rsidRPr="002C602E">
        <w:rPr>
          <w:b/>
          <w:bCs/>
        </w:rPr>
        <w:t>2024</w:t>
      </w:r>
      <w:r w:rsidR="0075724C" w:rsidRPr="002C602E">
        <w:rPr>
          <w:b/>
          <w:bCs/>
        </w:rPr>
        <w:t xml:space="preserve"> r.,</w:t>
      </w:r>
      <w:r w:rsidR="00F54A8B" w:rsidRPr="002C602E">
        <w:rPr>
          <w:b/>
          <w:bCs/>
        </w:rPr>
        <w:t xml:space="preserve"> </w:t>
      </w:r>
      <w:r w:rsidR="004A7996" w:rsidRPr="002C602E">
        <w:rPr>
          <w:b/>
          <w:bCs/>
        </w:rPr>
        <w:t xml:space="preserve">do godz. </w:t>
      </w:r>
      <w:r w:rsidR="00AF3EDC">
        <w:rPr>
          <w:b/>
          <w:bCs/>
        </w:rPr>
        <w:t>0</w:t>
      </w:r>
      <w:r w:rsidR="00627365">
        <w:rPr>
          <w:b/>
          <w:bCs/>
        </w:rPr>
        <w:t>8</w:t>
      </w:r>
      <w:r w:rsidR="004A7996" w:rsidRPr="002C602E">
        <w:rPr>
          <w:b/>
          <w:bCs/>
        </w:rPr>
        <w:t>:</w:t>
      </w:r>
      <w:r w:rsidR="00676479" w:rsidRPr="002C602E">
        <w:rPr>
          <w:b/>
          <w:bCs/>
        </w:rPr>
        <w:t>00.</w:t>
      </w:r>
    </w:p>
    <w:p w14:paraId="52484D70" w14:textId="1C8865F2" w:rsidR="0075724C" w:rsidRPr="00457429" w:rsidRDefault="003542B3" w:rsidP="00F12172">
      <w:pPr>
        <w:spacing w:after="0" w:line="276" w:lineRule="auto"/>
        <w:jc w:val="both"/>
        <w:rPr>
          <w:b/>
        </w:rPr>
      </w:pPr>
      <w:r w:rsidRPr="002C602E">
        <w:rPr>
          <w:bCs/>
        </w:rPr>
        <w:t xml:space="preserve">2. </w:t>
      </w:r>
      <w:r w:rsidR="00457429">
        <w:rPr>
          <w:bCs/>
        </w:rPr>
        <w:t>O</w:t>
      </w:r>
      <w:r w:rsidRPr="002C602E">
        <w:rPr>
          <w:bCs/>
        </w:rPr>
        <w:t>twarci</w:t>
      </w:r>
      <w:r w:rsidR="00457429">
        <w:rPr>
          <w:bCs/>
        </w:rPr>
        <w:t>e</w:t>
      </w:r>
      <w:r w:rsidRPr="002C602E">
        <w:rPr>
          <w:bCs/>
        </w:rPr>
        <w:t xml:space="preserve"> ofert</w:t>
      </w:r>
      <w:r w:rsidR="00457429">
        <w:rPr>
          <w:bCs/>
        </w:rPr>
        <w:t xml:space="preserve"> odbędzie się </w:t>
      </w:r>
      <w:r w:rsidRPr="002C602E">
        <w:rPr>
          <w:bCs/>
        </w:rPr>
        <w:t xml:space="preserve"> </w:t>
      </w:r>
      <w:r w:rsidR="00457429" w:rsidRPr="00457429">
        <w:rPr>
          <w:b/>
        </w:rPr>
        <w:t>2</w:t>
      </w:r>
      <w:r w:rsidR="00AF3EDC">
        <w:rPr>
          <w:b/>
        </w:rPr>
        <w:t>6</w:t>
      </w:r>
      <w:r w:rsidR="002C602E" w:rsidRPr="00457429">
        <w:rPr>
          <w:b/>
        </w:rPr>
        <w:t>.0</w:t>
      </w:r>
      <w:r w:rsidR="00AF3EDC">
        <w:rPr>
          <w:b/>
        </w:rPr>
        <w:t>7</w:t>
      </w:r>
      <w:r w:rsidR="002C602E" w:rsidRPr="00457429">
        <w:rPr>
          <w:b/>
        </w:rPr>
        <w:t xml:space="preserve">.2024 r.  o </w:t>
      </w:r>
      <w:r w:rsidR="0075724C" w:rsidRPr="00457429">
        <w:rPr>
          <w:b/>
        </w:rPr>
        <w:t xml:space="preserve">godz. </w:t>
      </w:r>
      <w:r w:rsidR="00AF3EDC">
        <w:rPr>
          <w:b/>
        </w:rPr>
        <w:t>0</w:t>
      </w:r>
      <w:r w:rsidR="00627365">
        <w:rPr>
          <w:b/>
        </w:rPr>
        <w:t>8</w:t>
      </w:r>
      <w:r w:rsidR="0075724C" w:rsidRPr="00457429">
        <w:rPr>
          <w:b/>
        </w:rPr>
        <w:t>:</w:t>
      </w:r>
      <w:r w:rsidR="00627365">
        <w:rPr>
          <w:b/>
        </w:rPr>
        <w:t>15</w:t>
      </w:r>
      <w:r w:rsidR="00457429">
        <w:rPr>
          <w:b/>
        </w:rPr>
        <w:t xml:space="preserve"> w Urzędzie Gminy Lubań w pok. Nr 22.</w:t>
      </w:r>
    </w:p>
    <w:p w14:paraId="49439F14" w14:textId="00E63806" w:rsidR="00F54A8B" w:rsidRPr="00F54A8B" w:rsidRDefault="0075724C" w:rsidP="00F12172">
      <w:pPr>
        <w:spacing w:after="0" w:line="276" w:lineRule="auto"/>
        <w:jc w:val="both"/>
      </w:pPr>
      <w:r>
        <w:t>3</w:t>
      </w:r>
      <w:r w:rsidR="0082521D">
        <w:t xml:space="preserve">. </w:t>
      </w:r>
      <w:r w:rsidR="004B7FA4">
        <w:t xml:space="preserve">Ofertę należy </w:t>
      </w:r>
      <w:r w:rsidR="004B7FA4" w:rsidRPr="004B7FA4">
        <w:t xml:space="preserve">złożyć </w:t>
      </w:r>
      <w:r w:rsidR="0082521D" w:rsidRPr="004B7FA4">
        <w:t xml:space="preserve"> </w:t>
      </w:r>
      <w:r w:rsidR="004B7FA4" w:rsidRPr="004B7FA4">
        <w:t>w formie papierowej</w:t>
      </w:r>
      <w:r w:rsidR="00F54A8B" w:rsidRPr="00F54A8B">
        <w:t xml:space="preserve"> za pośrednictwem poczty, kuriera lub osobiście </w:t>
      </w:r>
    </w:p>
    <w:p w14:paraId="423A93B6" w14:textId="6D9B4EFA" w:rsidR="00BC0637" w:rsidRPr="005324DB" w:rsidRDefault="004B7FA4" w:rsidP="00F12172">
      <w:pPr>
        <w:spacing w:after="0" w:line="276" w:lineRule="auto"/>
        <w:jc w:val="both"/>
        <w:rPr>
          <w:b/>
          <w:bCs/>
        </w:rPr>
      </w:pPr>
      <w:r>
        <w:t>w sekretariacie ( pok. Nr 14) Urzędu Gminy Lubań, ul. Dąbrowskiego 18, 59-800 Lubań</w:t>
      </w:r>
      <w:r w:rsidR="00150AD5">
        <w:t xml:space="preserve"> z dopiskiem </w:t>
      </w:r>
      <w:r w:rsidR="005324DB">
        <w:t xml:space="preserve">         </w:t>
      </w:r>
      <w:r w:rsidR="00150AD5" w:rsidRPr="005324DB">
        <w:rPr>
          <w:b/>
          <w:bCs/>
        </w:rPr>
        <w:t xml:space="preserve">„ Oferta cenowa na </w:t>
      </w:r>
      <w:r w:rsidR="005324DB" w:rsidRPr="005324DB">
        <w:rPr>
          <w:b/>
          <w:bCs/>
        </w:rPr>
        <w:t>zadanie pn. „</w:t>
      </w:r>
      <w:r w:rsidR="00AF3EDC">
        <w:rPr>
          <w:b/>
          <w:bCs/>
        </w:rPr>
        <w:t>Modernizacja budynku kościoła w Pisarzowicach</w:t>
      </w:r>
      <w:r w:rsidR="005324DB" w:rsidRPr="005324DB">
        <w:rPr>
          <w:b/>
          <w:bCs/>
        </w:rPr>
        <w:t>”.</w:t>
      </w:r>
      <w:r w:rsidR="00BA6393">
        <w:rPr>
          <w:b/>
          <w:bCs/>
        </w:rPr>
        <w:t xml:space="preserve"> </w:t>
      </w:r>
      <w:r w:rsidR="005324DB" w:rsidRPr="005324DB">
        <w:rPr>
          <w:b/>
          <w:bCs/>
        </w:rPr>
        <w:t xml:space="preserve"> Nie otwierać przed </w:t>
      </w:r>
      <w:r w:rsidR="00AF3EDC">
        <w:rPr>
          <w:b/>
          <w:bCs/>
        </w:rPr>
        <w:t>26</w:t>
      </w:r>
      <w:r w:rsidR="00BA6393">
        <w:rPr>
          <w:b/>
          <w:bCs/>
        </w:rPr>
        <w:t>.0</w:t>
      </w:r>
      <w:r w:rsidR="00AF3EDC">
        <w:rPr>
          <w:b/>
          <w:bCs/>
        </w:rPr>
        <w:t>7</w:t>
      </w:r>
      <w:r w:rsidR="005324DB" w:rsidRPr="005324DB">
        <w:rPr>
          <w:b/>
          <w:bCs/>
        </w:rPr>
        <w:t>.2024</w:t>
      </w:r>
      <w:r w:rsidR="00BA6393">
        <w:rPr>
          <w:b/>
          <w:bCs/>
        </w:rPr>
        <w:t xml:space="preserve"> </w:t>
      </w:r>
      <w:r w:rsidR="005324DB" w:rsidRPr="005324DB">
        <w:rPr>
          <w:b/>
          <w:bCs/>
        </w:rPr>
        <w:t xml:space="preserve">r. godz. </w:t>
      </w:r>
      <w:r w:rsidR="00AF3EDC">
        <w:rPr>
          <w:b/>
          <w:bCs/>
        </w:rPr>
        <w:t>09</w:t>
      </w:r>
      <w:r w:rsidR="005324DB" w:rsidRPr="005324DB">
        <w:rPr>
          <w:b/>
          <w:bCs/>
        </w:rPr>
        <w:t>:</w:t>
      </w:r>
      <w:r w:rsidR="00AF3EDC">
        <w:rPr>
          <w:b/>
          <w:bCs/>
        </w:rPr>
        <w:t>3</w:t>
      </w:r>
      <w:r w:rsidR="005324DB" w:rsidRPr="005324DB">
        <w:rPr>
          <w:b/>
          <w:bCs/>
        </w:rPr>
        <w:t>0”</w:t>
      </w:r>
      <w:r w:rsidR="00BA6393">
        <w:rPr>
          <w:b/>
          <w:bCs/>
        </w:rPr>
        <w:t>.</w:t>
      </w:r>
    </w:p>
    <w:p w14:paraId="0E28A714" w14:textId="77777777" w:rsidR="004B7FA4" w:rsidRPr="0082521D" w:rsidRDefault="004B7FA4" w:rsidP="00F12172">
      <w:pPr>
        <w:spacing w:after="0" w:line="276" w:lineRule="auto"/>
        <w:jc w:val="both"/>
      </w:pPr>
    </w:p>
    <w:p w14:paraId="00DF087C" w14:textId="7F71D39D" w:rsidR="00F54A8B" w:rsidRDefault="00C440D9" w:rsidP="00F12172">
      <w:pPr>
        <w:spacing w:after="0" w:line="276" w:lineRule="auto"/>
        <w:jc w:val="both"/>
      </w:pPr>
      <w:r>
        <w:t>4.</w:t>
      </w:r>
      <w:r w:rsidR="00F54A8B" w:rsidRPr="00F54A8B">
        <w:t xml:space="preserve">Liczy się dzień i godzina wpływu oferty, a nie nadania oferty czy też jej sporządzenia. </w:t>
      </w:r>
    </w:p>
    <w:p w14:paraId="67E68BB4" w14:textId="4A45ABFF" w:rsidR="004B7FA4" w:rsidRPr="00F54A8B" w:rsidRDefault="00C440D9" w:rsidP="00F12172">
      <w:pPr>
        <w:spacing w:after="0" w:line="276" w:lineRule="auto"/>
        <w:jc w:val="both"/>
      </w:pPr>
      <w:r>
        <w:t>5</w:t>
      </w:r>
      <w:r w:rsidR="004B7FA4">
        <w:t>. Wraz z ofert</w:t>
      </w:r>
      <w:r w:rsidR="002C602E">
        <w:t>ą</w:t>
      </w:r>
      <w:r w:rsidR="004B7FA4">
        <w:t xml:space="preserve"> nalży złożyć dokumenty , o których mowa </w:t>
      </w:r>
      <w:r w:rsidR="002C602E">
        <w:t>w rozdz. VIII Zapytania ofertowego.</w:t>
      </w:r>
    </w:p>
    <w:p w14:paraId="075525BD" w14:textId="2060991C" w:rsidR="00F54A8B" w:rsidRPr="0082521D" w:rsidRDefault="00C440D9" w:rsidP="00F12172">
      <w:pPr>
        <w:spacing w:after="0" w:line="276" w:lineRule="auto"/>
        <w:jc w:val="both"/>
      </w:pPr>
      <w:r>
        <w:rPr>
          <w:bCs/>
        </w:rPr>
        <w:t>6</w:t>
      </w:r>
      <w:r w:rsidR="00F54A8B" w:rsidRPr="0082521D">
        <w:rPr>
          <w:bCs/>
        </w:rPr>
        <w:t xml:space="preserve">. </w:t>
      </w:r>
      <w:r w:rsidR="00F54A8B" w:rsidRPr="0082521D">
        <w:t xml:space="preserve">Oferty złożone po terminie nie będą rozpatrywane. </w:t>
      </w:r>
    </w:p>
    <w:p w14:paraId="689568F9" w14:textId="56D1BB71" w:rsidR="00F54A8B" w:rsidRDefault="00C440D9" w:rsidP="00F12172">
      <w:pPr>
        <w:spacing w:after="0" w:line="276" w:lineRule="auto"/>
        <w:jc w:val="both"/>
      </w:pPr>
      <w:r>
        <w:rPr>
          <w:bCs/>
        </w:rPr>
        <w:t>7</w:t>
      </w:r>
      <w:r w:rsidR="00F54A8B" w:rsidRPr="0082521D">
        <w:rPr>
          <w:bCs/>
        </w:rPr>
        <w:t>.</w:t>
      </w:r>
      <w:r w:rsidR="00F54A8B" w:rsidRPr="00F54A8B">
        <w:rPr>
          <w:b/>
          <w:bCs/>
        </w:rPr>
        <w:t xml:space="preserve"> </w:t>
      </w:r>
      <w:r w:rsidR="00F54A8B" w:rsidRPr="00F54A8B">
        <w:t xml:space="preserve">Zmawiający nie zwraca przesłanych ofert. </w:t>
      </w:r>
    </w:p>
    <w:p w14:paraId="7D1518A1" w14:textId="77777777" w:rsidR="008E15AA" w:rsidRPr="00F54A8B" w:rsidRDefault="008E15AA" w:rsidP="00F12172">
      <w:pPr>
        <w:spacing w:after="0" w:line="276" w:lineRule="auto"/>
        <w:jc w:val="both"/>
      </w:pPr>
    </w:p>
    <w:p w14:paraId="47B6A7CC" w14:textId="5A6A4469" w:rsidR="00F54A8B" w:rsidRPr="00F54A8B" w:rsidRDefault="00B61FEE" w:rsidP="00F12172">
      <w:pPr>
        <w:spacing w:after="0" w:line="276" w:lineRule="auto"/>
        <w:jc w:val="both"/>
      </w:pPr>
      <w:r>
        <w:rPr>
          <w:b/>
          <w:bCs/>
        </w:rPr>
        <w:t>X</w:t>
      </w:r>
      <w:r w:rsidR="00637478">
        <w:rPr>
          <w:b/>
          <w:bCs/>
        </w:rPr>
        <w:t>I</w:t>
      </w:r>
      <w:r w:rsidR="001C387C">
        <w:rPr>
          <w:b/>
          <w:bCs/>
        </w:rPr>
        <w:t xml:space="preserve">. </w:t>
      </w:r>
      <w:r w:rsidR="00F54A8B" w:rsidRPr="00F54A8B">
        <w:rPr>
          <w:b/>
          <w:bCs/>
        </w:rPr>
        <w:t xml:space="preserve">DODATKOWE WARUNKI </w:t>
      </w:r>
    </w:p>
    <w:p w14:paraId="455022DD" w14:textId="5E96A882" w:rsidR="00F54A8B" w:rsidRPr="002C602E" w:rsidRDefault="00F54A8B" w:rsidP="00F12172">
      <w:pPr>
        <w:spacing w:after="0" w:line="276" w:lineRule="auto"/>
        <w:jc w:val="both"/>
        <w:rPr>
          <w:b/>
        </w:rPr>
      </w:pPr>
      <w:r w:rsidRPr="002C602E">
        <w:rPr>
          <w:bCs/>
        </w:rPr>
        <w:t xml:space="preserve">1. </w:t>
      </w:r>
      <w:r w:rsidR="0082521D" w:rsidRPr="002C602E">
        <w:t>Termin związania ofertą:</w:t>
      </w:r>
      <w:r w:rsidR="0082521D" w:rsidRPr="002C602E">
        <w:rPr>
          <w:b/>
        </w:rPr>
        <w:t xml:space="preserve"> </w:t>
      </w:r>
      <w:r w:rsidR="00C440D9" w:rsidRPr="002C602E">
        <w:rPr>
          <w:b/>
        </w:rPr>
        <w:t>3</w:t>
      </w:r>
      <w:r w:rsidR="00E961F0" w:rsidRPr="002C602E">
        <w:rPr>
          <w:b/>
        </w:rPr>
        <w:t>0 dni kalendarzowych</w:t>
      </w:r>
      <w:r w:rsidR="00C440D9" w:rsidRPr="002C602E">
        <w:rPr>
          <w:b/>
        </w:rPr>
        <w:t>.</w:t>
      </w:r>
    </w:p>
    <w:p w14:paraId="2E564563" w14:textId="5D53776E" w:rsidR="00F54A8B" w:rsidRPr="00F54A8B" w:rsidRDefault="00F54A8B" w:rsidP="00F12172">
      <w:pPr>
        <w:spacing w:after="0" w:line="276" w:lineRule="auto"/>
        <w:jc w:val="both"/>
      </w:pPr>
      <w:r w:rsidRPr="00F54A8B">
        <w:rPr>
          <w:b/>
          <w:bCs/>
        </w:rPr>
        <w:t xml:space="preserve">2. </w:t>
      </w:r>
      <w:r w:rsidRPr="00F54A8B">
        <w:t xml:space="preserve">Oferta powinna być sporządzona w języku polskim. Dokumenty sporządzone w języku obcym muszą być złożone wraz z tłumaczeniem na język polski, poświadczonym przez </w:t>
      </w:r>
      <w:r w:rsidR="002C602E">
        <w:t>Wykonawcę</w:t>
      </w:r>
      <w:r w:rsidRPr="00F54A8B">
        <w:t xml:space="preserve">. </w:t>
      </w:r>
    </w:p>
    <w:p w14:paraId="3EB0BD48" w14:textId="40AC0352" w:rsidR="00F54A8B" w:rsidRPr="00F54A8B" w:rsidRDefault="00F54A8B" w:rsidP="00F12172">
      <w:pPr>
        <w:spacing w:after="0" w:line="276" w:lineRule="auto"/>
        <w:jc w:val="both"/>
      </w:pPr>
      <w:r w:rsidRPr="00F54A8B">
        <w:rPr>
          <w:b/>
          <w:bCs/>
        </w:rPr>
        <w:t xml:space="preserve">3. </w:t>
      </w:r>
      <w:r w:rsidRPr="00F54A8B">
        <w:t>Oferta oraz składane łącznie z nią dokumenty muszą być podpisane przez osoby uprawnione</w:t>
      </w:r>
      <w:r w:rsidR="002C602E">
        <w:t xml:space="preserve">               </w:t>
      </w:r>
      <w:r w:rsidRPr="00F54A8B">
        <w:t xml:space="preserve"> do reprezentowania </w:t>
      </w:r>
      <w:r w:rsidR="002C602E">
        <w:t>Wykonawcy</w:t>
      </w:r>
      <w:r w:rsidRPr="00F54A8B">
        <w:t xml:space="preserve">, a podpisy muszą umożliwić identyfikację tożsamości osób </w:t>
      </w:r>
      <w:r w:rsidR="002C602E">
        <w:t xml:space="preserve">                         </w:t>
      </w:r>
      <w:r w:rsidRPr="00F54A8B">
        <w:t>je składających tj. podpis powinien być złożony wraz z imienną pieczątką lub podpis powinien być czytelny z podaniem imienia i nazwiska przez osobę upoważnioną do reprezentacji Wykonawcy zgodnie z zasadami reprezentacji wskazanymi we właściwym rejestrze lub centralnej ewidencji</w:t>
      </w:r>
      <w:r w:rsidR="002C602E">
        <w:t xml:space="preserve">                    </w:t>
      </w:r>
      <w:r w:rsidRPr="00F54A8B">
        <w:t xml:space="preserve"> i informacji o działalności gospodarczej (CEIDG). Jeżeli osoba/osoby podpisująca/e ofertę nie wynika</w:t>
      </w:r>
      <w:r w:rsidR="002C602E">
        <w:t xml:space="preserve">     </w:t>
      </w:r>
      <w:r w:rsidRPr="00F54A8B">
        <w:t xml:space="preserve"> z KRS lub z ewidencji działalności gospodarczej (CEIDG), to należy dołączyć stosowne pełnomocnictwo dla tej osoby. Pełnomocnictwo to musi w swej treści wyraźnie wskazywać uprawnienia tej osoby </w:t>
      </w:r>
      <w:r w:rsidR="002C602E">
        <w:t xml:space="preserve">            </w:t>
      </w:r>
      <w:r w:rsidRPr="00F54A8B">
        <w:t xml:space="preserve">do składania oświadczeń woli w postępowaniu o udzielenie zamówienia, np. do podpisania oferty. </w:t>
      </w:r>
    </w:p>
    <w:p w14:paraId="483804A7" w14:textId="470EB0E2" w:rsidR="003175E5" w:rsidRDefault="00F54A8B" w:rsidP="00F12172">
      <w:pPr>
        <w:pStyle w:val="Akapitzlist"/>
        <w:spacing w:after="0" w:line="276" w:lineRule="auto"/>
        <w:ind w:left="0"/>
        <w:jc w:val="both"/>
        <w:rPr>
          <w:rFonts w:cstheme="minorHAnsi"/>
          <w:b/>
          <w:bCs/>
        </w:rPr>
      </w:pPr>
      <w:r w:rsidRPr="00F54A8B">
        <w:rPr>
          <w:b/>
          <w:bCs/>
        </w:rPr>
        <w:t xml:space="preserve">4. </w:t>
      </w:r>
      <w:r w:rsidRPr="00F54A8B">
        <w:t xml:space="preserve">Do upływu terminu składania ofert Zamawiający zastrzega sobie prawo zmiany lub uzupełnienia treści niniejszego zapytania ofertowego. </w:t>
      </w:r>
      <w:r w:rsidR="003175E5">
        <w:t>Informacja o zmianie treści zapytania ofertowego upubliczniona zostanie na stronie prowadzonego postepowania</w:t>
      </w:r>
      <w:r w:rsidR="003175E5" w:rsidRPr="00C50AC4">
        <w:rPr>
          <w:rFonts w:cstheme="minorHAnsi"/>
          <w:b/>
          <w:bCs/>
        </w:rPr>
        <w:t xml:space="preserve">: </w:t>
      </w:r>
      <w:hyperlink r:id="rId12" w:history="1">
        <w:r w:rsidR="003175E5" w:rsidRPr="00C50AC4">
          <w:rPr>
            <w:rStyle w:val="Hipercze"/>
            <w:rFonts w:cstheme="minorHAnsi"/>
            <w:b/>
            <w:bCs/>
          </w:rPr>
          <w:t>https://gmina-luban-bip.sputnik.pl</w:t>
        </w:r>
      </w:hyperlink>
      <w:r w:rsidR="003175E5" w:rsidRPr="00C50AC4">
        <w:rPr>
          <w:rFonts w:cstheme="minorHAnsi"/>
          <w:b/>
          <w:bCs/>
        </w:rPr>
        <w:t xml:space="preserve">  w zakładce Urząd Gminy –&gt; Zamówienia publiczne –&gt; Zamówienia powyżej 130 tyś. zł.</w:t>
      </w:r>
    </w:p>
    <w:p w14:paraId="2DB893C2" w14:textId="77777777" w:rsidR="00F54A8B" w:rsidRPr="00F54A8B" w:rsidRDefault="00F54A8B" w:rsidP="00F12172">
      <w:pPr>
        <w:spacing w:after="0" w:line="276" w:lineRule="auto"/>
        <w:jc w:val="both"/>
      </w:pPr>
      <w:r w:rsidRPr="00F54A8B">
        <w:rPr>
          <w:b/>
          <w:bCs/>
        </w:rPr>
        <w:t xml:space="preserve">5. </w:t>
      </w:r>
      <w:r w:rsidRPr="00F54A8B">
        <w:t xml:space="preserve">Zamawiający zastrzega sobie prawo do unieważnienia postępowania w ramach zapytania ofertowego bez podania przyczyny – na każdym jego etapie – bez ponoszenia jakichkolwiek skutków prawnych i finansowych. </w:t>
      </w:r>
    </w:p>
    <w:p w14:paraId="1D093619" w14:textId="77777777" w:rsidR="00F54A8B" w:rsidRPr="00F54A8B" w:rsidRDefault="00F54A8B" w:rsidP="00F12172">
      <w:pPr>
        <w:spacing w:after="0" w:line="276" w:lineRule="auto"/>
        <w:jc w:val="both"/>
      </w:pPr>
      <w:r w:rsidRPr="00F54A8B">
        <w:rPr>
          <w:b/>
          <w:bCs/>
        </w:rPr>
        <w:lastRenderedPageBreak/>
        <w:t xml:space="preserve">6. </w:t>
      </w:r>
      <w:r w:rsidRPr="00F54A8B">
        <w:t xml:space="preserve">Zamawiający zastrzega sobie prawo wydłużenia terminu składania ofert w ramach zapytania ofertowego bez podania przyczyny. </w:t>
      </w:r>
    </w:p>
    <w:p w14:paraId="056D0E8A" w14:textId="5C0F0EC2" w:rsidR="00F54A8B" w:rsidRDefault="00F54A8B" w:rsidP="00F12172">
      <w:pPr>
        <w:spacing w:after="0" w:line="276" w:lineRule="auto"/>
        <w:jc w:val="both"/>
      </w:pPr>
      <w:r w:rsidRPr="00F54A8B">
        <w:rPr>
          <w:b/>
          <w:bCs/>
        </w:rPr>
        <w:t xml:space="preserve">7. </w:t>
      </w:r>
      <w:r w:rsidRPr="00F54A8B">
        <w:t xml:space="preserve">Zamawiający może żądać od </w:t>
      </w:r>
      <w:r w:rsidR="002C602E">
        <w:t xml:space="preserve">Wykonawców </w:t>
      </w:r>
      <w:r w:rsidRPr="00F54A8B">
        <w:t xml:space="preserve"> w toku badania i oceny ofert wyjaśnień, dodatkowych dokumentów i informacji dotyczących treści złożonych ofert, bądź uzupełnienia braków w złożonej ofercie wyznaczając Wykonawcy odpowiedni termin. W przypadku nieuzupełnienia oferty lub niezłożenia pełnych wyjaśnień, Zamawiający uprawniony będzie do odrzucenia oferty.</w:t>
      </w:r>
    </w:p>
    <w:p w14:paraId="43D3731D" w14:textId="31EC6C33" w:rsidR="00F54A8B" w:rsidRPr="00F54A8B" w:rsidRDefault="00F54A8B" w:rsidP="00F12172">
      <w:pPr>
        <w:spacing w:after="0" w:line="276" w:lineRule="auto"/>
        <w:jc w:val="both"/>
      </w:pPr>
      <w:r w:rsidRPr="00F54A8B">
        <w:rPr>
          <w:b/>
          <w:bCs/>
        </w:rPr>
        <w:t xml:space="preserve">8. </w:t>
      </w:r>
      <w:r w:rsidRPr="00F54A8B">
        <w:t xml:space="preserve">W przypadku wystąpienia podejrzenia lub/i przesłanek, które mogą wskazywać, że złożone oświadczenia lub dokumenty w ofercie są nieprawdziwe, Zamawiający może żądać od </w:t>
      </w:r>
      <w:r w:rsidR="002C602E">
        <w:t>Wykonawcy</w:t>
      </w:r>
      <w:r w:rsidRPr="00F54A8B">
        <w:t xml:space="preserve"> stosownych wyjaśnień na każdym etapie oceny oferty, również po wyborze wykonawcy oraz po podpisaniu umowy. W przypadku niezłożenia w wyznaczonym terminie pełnych wyjaśnień oraz braku udowodnienia, że informacje w złożonej ofercie są zgodne z prawdą, Zamawiający ma prawo do odrzucenia oferty, a także do rozwiązania umowy na etapie jej realizacji. </w:t>
      </w:r>
    </w:p>
    <w:p w14:paraId="21F3F51B" w14:textId="77777777" w:rsidR="00F54A8B" w:rsidRPr="00F54A8B" w:rsidRDefault="00F54A8B" w:rsidP="00F12172">
      <w:pPr>
        <w:spacing w:after="0" w:line="276" w:lineRule="auto"/>
        <w:jc w:val="both"/>
      </w:pPr>
      <w:r w:rsidRPr="00F54A8B">
        <w:rPr>
          <w:b/>
          <w:bCs/>
        </w:rPr>
        <w:t xml:space="preserve">9. </w:t>
      </w:r>
      <w:r w:rsidRPr="00F54A8B">
        <w:t xml:space="preserve">Zamawiający ma prawo do odrzucenia oferty, jeśli oferta jest niekompletna, nie spełnia warunków udziału w postępowaniu, nie spełnia wymogów formalnych, jest niezgodna z zapytaniem lub zawiera rażąco niską cenę. Rażąco niska cena występuje w przypadku gdy cena całkowita oferty jest niższa o co najmniej 30% od wartości zamówienia powiększonej o należny podatek od towarów i usług, ustalonej przed wszczęciem postępowania. </w:t>
      </w:r>
    </w:p>
    <w:p w14:paraId="270ED0EC" w14:textId="4BB21B72" w:rsidR="00F54A8B" w:rsidRPr="00F54A8B" w:rsidRDefault="00F54A8B" w:rsidP="00F12172">
      <w:pPr>
        <w:spacing w:after="0" w:line="276" w:lineRule="auto"/>
        <w:jc w:val="both"/>
      </w:pPr>
      <w:r w:rsidRPr="00F54A8B">
        <w:rPr>
          <w:b/>
          <w:bCs/>
        </w:rPr>
        <w:t xml:space="preserve">10. </w:t>
      </w:r>
      <w:r w:rsidRPr="00F54A8B">
        <w:t xml:space="preserve">Zamawiający, w celu ustalenia, czy oferta zawiera rażąco niską cenę w stosunku do przedmiotu zamówienia, może zwracać się do </w:t>
      </w:r>
      <w:r w:rsidR="002C602E">
        <w:t>W</w:t>
      </w:r>
      <w:r w:rsidRPr="00F54A8B">
        <w:t xml:space="preserve">ykonawcy o udzielenie w określonym terminie wyjaśnień dotyczących elementów oferty mających wpływ na wysokość ceny. </w:t>
      </w:r>
    </w:p>
    <w:p w14:paraId="7E71A57A" w14:textId="20573770" w:rsidR="00F54A8B" w:rsidRPr="00F54A8B" w:rsidRDefault="00F54A8B" w:rsidP="00F12172">
      <w:pPr>
        <w:spacing w:after="0" w:line="276" w:lineRule="auto"/>
        <w:jc w:val="both"/>
      </w:pPr>
      <w:r w:rsidRPr="00F54A8B">
        <w:rPr>
          <w:b/>
          <w:bCs/>
        </w:rPr>
        <w:t xml:space="preserve">11. </w:t>
      </w:r>
      <w:r w:rsidRPr="00F54A8B">
        <w:t xml:space="preserve">Zamawiający, oceniając wyjaśnienia, będzie brał m.in. pod uwagę obiektywne czynniki, </w:t>
      </w:r>
      <w:r w:rsidR="003F300C">
        <w:t xml:space="preserve">                          </w:t>
      </w:r>
      <w:r w:rsidRPr="00F54A8B">
        <w:t xml:space="preserve">w szczególności oszczędność metody wykonania zamówienia, wybrane rozwiązania techniczne, wyjątkowo sprzyjające warunki wykonania zamówienia, wybrane rozwiązania techniczne, wyjątkowo sprzyjające warunki wykonywania zamówienia dostępne dla wykonawcy, oryginalność projektu wykonawcy (a także przedstawione dowody). </w:t>
      </w:r>
    </w:p>
    <w:p w14:paraId="68E63EEA" w14:textId="3F6A6AE9" w:rsidR="00F54A8B" w:rsidRPr="00F54A8B" w:rsidRDefault="00F54A8B" w:rsidP="00F12172">
      <w:pPr>
        <w:spacing w:after="0" w:line="276" w:lineRule="auto"/>
        <w:jc w:val="both"/>
      </w:pPr>
      <w:r w:rsidRPr="00F54A8B">
        <w:rPr>
          <w:b/>
          <w:bCs/>
        </w:rPr>
        <w:t xml:space="preserve">12. </w:t>
      </w:r>
      <w:r w:rsidRPr="00F54A8B">
        <w:t xml:space="preserve">Z tytułu odrzucenia oferty, </w:t>
      </w:r>
      <w:r w:rsidR="002C602E">
        <w:t>Wykonawcy</w:t>
      </w:r>
      <w:r w:rsidRPr="00F54A8B">
        <w:t xml:space="preserve"> nie przysługuje żadne roszczenie w stosunku </w:t>
      </w:r>
      <w:r w:rsidR="003F300C">
        <w:t xml:space="preserve">                                </w:t>
      </w:r>
      <w:r w:rsidRPr="00F54A8B">
        <w:t xml:space="preserve">do Zamawiającego. </w:t>
      </w:r>
    </w:p>
    <w:p w14:paraId="6408921D" w14:textId="3ACCFA06" w:rsidR="00F54A8B" w:rsidRPr="00F54A8B" w:rsidRDefault="00F54A8B" w:rsidP="00F12172">
      <w:pPr>
        <w:spacing w:after="0" w:line="276" w:lineRule="auto"/>
        <w:jc w:val="both"/>
      </w:pPr>
      <w:r w:rsidRPr="00F54A8B">
        <w:rPr>
          <w:b/>
          <w:bCs/>
        </w:rPr>
        <w:t xml:space="preserve">13. </w:t>
      </w:r>
      <w:r w:rsidRPr="00F54A8B">
        <w:t xml:space="preserve">Podana cena w ofercie stanowi cenę ryczałtową i obejmuje wszystkie koszty niezbędne </w:t>
      </w:r>
      <w:r w:rsidR="003F300C">
        <w:t xml:space="preserve">                          </w:t>
      </w:r>
      <w:r w:rsidRPr="00F54A8B">
        <w:t xml:space="preserve">do należytego wykonania niniejszego zamówienia. Podana cena ofertowa będzie niezmienna przez cały okres obowiązywania umowy. </w:t>
      </w:r>
    </w:p>
    <w:p w14:paraId="37DA4D16" w14:textId="77777777" w:rsidR="00F54A8B" w:rsidRPr="00F54A8B" w:rsidRDefault="00F54A8B" w:rsidP="00F12172">
      <w:pPr>
        <w:spacing w:after="0" w:line="276" w:lineRule="auto"/>
        <w:jc w:val="both"/>
      </w:pPr>
      <w:r w:rsidRPr="00F54A8B">
        <w:rPr>
          <w:b/>
          <w:bCs/>
        </w:rPr>
        <w:t xml:space="preserve">14. </w:t>
      </w:r>
      <w:r w:rsidRPr="00F54A8B">
        <w:t xml:space="preserve">Podana cena w ofercie jest ceną brutto i musi być podana w polskich złotych (PLN) liczbowo oraz słownie. </w:t>
      </w:r>
    </w:p>
    <w:p w14:paraId="4CCC03B5" w14:textId="6F73FF36" w:rsidR="00F54A8B" w:rsidRPr="00F54A8B" w:rsidRDefault="00F54A8B" w:rsidP="00F12172">
      <w:pPr>
        <w:spacing w:after="0" w:line="276" w:lineRule="auto"/>
        <w:jc w:val="both"/>
      </w:pPr>
      <w:r w:rsidRPr="00F54A8B">
        <w:rPr>
          <w:b/>
          <w:bCs/>
        </w:rPr>
        <w:t xml:space="preserve">15. </w:t>
      </w:r>
      <w:r w:rsidRPr="00F54A8B">
        <w:t>Oferowaną cenę ryczałtową brutto wpisaną do formularza oferty należy wylicz</w:t>
      </w:r>
      <w:r w:rsidR="00F92A6D">
        <w:t xml:space="preserve">yć w szczególności w oparciu o </w:t>
      </w:r>
      <w:r w:rsidRPr="00F54A8B">
        <w:t>aktualne, powszechn</w:t>
      </w:r>
      <w:r w:rsidR="00F92A6D">
        <w:t>i</w:t>
      </w:r>
      <w:r w:rsidRPr="00F54A8B">
        <w:t xml:space="preserve">e stosowane katalogi, cenniki, taryfikatory bądź inne wskaźniki kosztów, dane przedstawione w </w:t>
      </w:r>
      <w:r w:rsidR="002C602E">
        <w:t>Zapytaniu ofertowym</w:t>
      </w:r>
      <w:r w:rsidRPr="00F54A8B">
        <w:t xml:space="preserve">, w tym wynikające z istotnych postanowień umowy, opis przedmiotu zamówienia, jego zakres, ewentualną wizję lokalną, koszty wykonania w okresie udzielonej przez Wykonawcę gwarancji wymaganych przeglądów gwarancyjnych, koszty ubezpieczenia OC, koszty związane z obowiązującymi przy wykonaniu zamówienia przepisami prawa w tym koszty należnego podatku od towarów i usług VAT, jak również koszty wynikające z wszelkich upustów i rabatów.  </w:t>
      </w:r>
    </w:p>
    <w:p w14:paraId="49B711DE" w14:textId="0E79E295" w:rsidR="00F54A8B" w:rsidRPr="00F54A8B" w:rsidRDefault="00F54A8B" w:rsidP="00F12172">
      <w:pPr>
        <w:spacing w:after="0" w:line="276" w:lineRule="auto"/>
        <w:jc w:val="both"/>
      </w:pPr>
      <w:r w:rsidRPr="00F54A8B">
        <w:rPr>
          <w:b/>
          <w:bCs/>
        </w:rPr>
        <w:lastRenderedPageBreak/>
        <w:t xml:space="preserve">16. </w:t>
      </w:r>
      <w:r w:rsidRPr="00F54A8B">
        <w:t>Wykonawca określając wynagrodzenie zobowiązany jest do bardzo starannego zapoznania się</w:t>
      </w:r>
      <w:r w:rsidR="003F300C">
        <w:t xml:space="preserve">           </w:t>
      </w:r>
      <w:r w:rsidRPr="00F54A8B">
        <w:t xml:space="preserve"> z przedmiotem zamówienia, warunkami wykonania i wszystkimi czynnikami mogącymi mieć wpływ na cenę zamówienia. </w:t>
      </w:r>
    </w:p>
    <w:p w14:paraId="0F3546B2" w14:textId="77777777" w:rsidR="00F54A8B" w:rsidRDefault="00F92A6D" w:rsidP="00F12172">
      <w:pPr>
        <w:spacing w:after="0" w:line="276" w:lineRule="auto"/>
        <w:jc w:val="both"/>
      </w:pPr>
      <w:r>
        <w:rPr>
          <w:b/>
          <w:bCs/>
        </w:rPr>
        <w:t>17</w:t>
      </w:r>
      <w:r w:rsidR="00F54A8B" w:rsidRPr="00F54A8B">
        <w:rPr>
          <w:b/>
          <w:bCs/>
        </w:rPr>
        <w:t xml:space="preserve">. </w:t>
      </w:r>
      <w:r w:rsidR="00F54A8B" w:rsidRPr="00F54A8B">
        <w:t xml:space="preserve">Podana w ofercie kwota brutto obejmuje wszelkie koszty związane z realizacją zamówienia w tym m.in. ewentualny podatek VAT i/lub wszystkie obciążenia z tytułu ubezpieczeń społecznych, ubezpieczeń zdrowotnych, funduszu pracy i innych – jeżeli wystąpi obowiązek ich zapłacenia. </w:t>
      </w:r>
    </w:p>
    <w:p w14:paraId="03B0BF86" w14:textId="7A31B51E" w:rsidR="00F86976" w:rsidRPr="005B0DAC" w:rsidRDefault="00F54A8B" w:rsidP="00F12172">
      <w:pPr>
        <w:pStyle w:val="Akapitzlist"/>
        <w:widowControl w:val="0"/>
        <w:tabs>
          <w:tab w:val="left" w:pos="465"/>
        </w:tabs>
        <w:autoSpaceDE w:val="0"/>
        <w:autoSpaceDN w:val="0"/>
        <w:spacing w:after="0" w:line="276" w:lineRule="auto"/>
        <w:ind w:left="0" w:right="114"/>
        <w:contextualSpacing w:val="0"/>
        <w:jc w:val="both"/>
        <w:rPr>
          <w:rFonts w:ascii="Times New Roman" w:hAnsi="Times New Roman"/>
          <w:b/>
          <w:bCs/>
          <w:sz w:val="24"/>
          <w:szCs w:val="24"/>
        </w:rPr>
      </w:pPr>
      <w:r w:rsidRPr="00F54A8B">
        <w:rPr>
          <w:b/>
          <w:bCs/>
        </w:rPr>
        <w:t>1</w:t>
      </w:r>
      <w:r w:rsidR="00F92A6D">
        <w:rPr>
          <w:b/>
          <w:bCs/>
        </w:rPr>
        <w:t>8</w:t>
      </w:r>
      <w:r w:rsidRPr="00F54A8B">
        <w:rPr>
          <w:b/>
          <w:bCs/>
        </w:rPr>
        <w:t xml:space="preserve">. </w:t>
      </w:r>
      <w:r w:rsidR="00FA0892">
        <w:rPr>
          <w:sz w:val="23"/>
        </w:rPr>
        <w:t>Przekazane</w:t>
      </w:r>
      <w:r w:rsidR="00FA0892">
        <w:rPr>
          <w:spacing w:val="1"/>
          <w:sz w:val="23"/>
        </w:rPr>
        <w:t xml:space="preserve"> </w:t>
      </w:r>
      <w:r w:rsidR="00FA0892">
        <w:rPr>
          <w:sz w:val="23"/>
        </w:rPr>
        <w:t>przez</w:t>
      </w:r>
      <w:r w:rsidR="00FA0892">
        <w:rPr>
          <w:spacing w:val="1"/>
          <w:sz w:val="23"/>
        </w:rPr>
        <w:t xml:space="preserve"> </w:t>
      </w:r>
      <w:r w:rsidR="00FA0892">
        <w:rPr>
          <w:sz w:val="23"/>
        </w:rPr>
        <w:t>Zamawiającego</w:t>
      </w:r>
      <w:r w:rsidR="00FA0892">
        <w:rPr>
          <w:spacing w:val="1"/>
          <w:sz w:val="23"/>
        </w:rPr>
        <w:t xml:space="preserve"> </w:t>
      </w:r>
      <w:r w:rsidR="00FA0892">
        <w:rPr>
          <w:sz w:val="23"/>
        </w:rPr>
        <w:t>przedmiary</w:t>
      </w:r>
      <w:r w:rsidR="00FA0892">
        <w:rPr>
          <w:spacing w:val="1"/>
          <w:sz w:val="23"/>
        </w:rPr>
        <w:t xml:space="preserve"> </w:t>
      </w:r>
      <w:r w:rsidR="00FA0892">
        <w:rPr>
          <w:sz w:val="23"/>
        </w:rPr>
        <w:t>robót</w:t>
      </w:r>
      <w:r w:rsidR="00FA0892">
        <w:rPr>
          <w:spacing w:val="1"/>
          <w:sz w:val="23"/>
        </w:rPr>
        <w:t xml:space="preserve"> </w:t>
      </w:r>
      <w:r w:rsidR="00FA0892">
        <w:rPr>
          <w:sz w:val="23"/>
        </w:rPr>
        <w:t>stanowią</w:t>
      </w:r>
      <w:r w:rsidR="00FA0892">
        <w:rPr>
          <w:spacing w:val="1"/>
          <w:sz w:val="23"/>
        </w:rPr>
        <w:t xml:space="preserve"> </w:t>
      </w:r>
      <w:r w:rsidR="00FA0892">
        <w:rPr>
          <w:sz w:val="23"/>
        </w:rPr>
        <w:t>jedynie</w:t>
      </w:r>
      <w:r w:rsidR="00FA0892">
        <w:rPr>
          <w:spacing w:val="1"/>
          <w:sz w:val="23"/>
        </w:rPr>
        <w:t xml:space="preserve"> </w:t>
      </w:r>
      <w:r w:rsidR="00FA0892">
        <w:rPr>
          <w:sz w:val="23"/>
        </w:rPr>
        <w:t>opis</w:t>
      </w:r>
      <w:r w:rsidR="00FA0892">
        <w:rPr>
          <w:spacing w:val="1"/>
          <w:sz w:val="23"/>
        </w:rPr>
        <w:t xml:space="preserve"> </w:t>
      </w:r>
      <w:r w:rsidR="00FA0892">
        <w:rPr>
          <w:sz w:val="23"/>
        </w:rPr>
        <w:t>przedmiotu</w:t>
      </w:r>
      <w:r w:rsidR="00FA0892">
        <w:rPr>
          <w:spacing w:val="1"/>
          <w:sz w:val="23"/>
        </w:rPr>
        <w:t xml:space="preserve"> </w:t>
      </w:r>
      <w:r w:rsidR="00FA0892">
        <w:rPr>
          <w:sz w:val="23"/>
        </w:rPr>
        <w:t>zamówienia,</w:t>
      </w:r>
      <w:r w:rsidR="00FA0892">
        <w:rPr>
          <w:spacing w:val="-7"/>
          <w:sz w:val="23"/>
        </w:rPr>
        <w:t xml:space="preserve"> </w:t>
      </w:r>
      <w:r w:rsidR="00FA0892">
        <w:rPr>
          <w:sz w:val="23"/>
        </w:rPr>
        <w:t>są</w:t>
      </w:r>
      <w:r w:rsidR="00FA0892">
        <w:rPr>
          <w:spacing w:val="-7"/>
          <w:sz w:val="23"/>
        </w:rPr>
        <w:t xml:space="preserve"> </w:t>
      </w:r>
      <w:r w:rsidR="00FA0892">
        <w:rPr>
          <w:sz w:val="23"/>
        </w:rPr>
        <w:t>elementem</w:t>
      </w:r>
      <w:r w:rsidR="00FA0892">
        <w:rPr>
          <w:spacing w:val="-7"/>
          <w:sz w:val="23"/>
        </w:rPr>
        <w:t xml:space="preserve"> </w:t>
      </w:r>
      <w:r w:rsidR="00FA0892">
        <w:rPr>
          <w:sz w:val="23"/>
        </w:rPr>
        <w:t>pomocniczym,</w:t>
      </w:r>
      <w:r w:rsidR="00FA0892">
        <w:rPr>
          <w:spacing w:val="-9"/>
          <w:sz w:val="23"/>
        </w:rPr>
        <w:t xml:space="preserve"> </w:t>
      </w:r>
      <w:r w:rsidR="00FA0892">
        <w:rPr>
          <w:sz w:val="23"/>
        </w:rPr>
        <w:t>a</w:t>
      </w:r>
      <w:r w:rsidR="00FA0892">
        <w:rPr>
          <w:spacing w:val="-7"/>
          <w:sz w:val="23"/>
        </w:rPr>
        <w:t xml:space="preserve"> </w:t>
      </w:r>
      <w:r w:rsidR="00FA0892">
        <w:rPr>
          <w:sz w:val="23"/>
        </w:rPr>
        <w:t>nie</w:t>
      </w:r>
      <w:r w:rsidR="00FA0892">
        <w:rPr>
          <w:spacing w:val="-6"/>
          <w:sz w:val="23"/>
        </w:rPr>
        <w:t xml:space="preserve"> </w:t>
      </w:r>
      <w:r w:rsidR="00FA0892">
        <w:rPr>
          <w:sz w:val="23"/>
        </w:rPr>
        <w:t>podstawą</w:t>
      </w:r>
      <w:r w:rsidR="00FA0892">
        <w:rPr>
          <w:spacing w:val="-7"/>
          <w:sz w:val="23"/>
        </w:rPr>
        <w:t xml:space="preserve"> </w:t>
      </w:r>
      <w:r w:rsidR="00FA0892">
        <w:rPr>
          <w:sz w:val="23"/>
        </w:rPr>
        <w:t>wyceny</w:t>
      </w:r>
      <w:r w:rsidR="00FA0892">
        <w:rPr>
          <w:spacing w:val="-7"/>
          <w:sz w:val="23"/>
        </w:rPr>
        <w:t xml:space="preserve"> </w:t>
      </w:r>
      <w:r w:rsidR="00FA0892">
        <w:rPr>
          <w:sz w:val="23"/>
        </w:rPr>
        <w:t>prac</w:t>
      </w:r>
      <w:r w:rsidR="00FA0892">
        <w:rPr>
          <w:spacing w:val="-7"/>
          <w:sz w:val="23"/>
        </w:rPr>
        <w:t xml:space="preserve"> </w:t>
      </w:r>
      <w:r w:rsidR="00FA0892">
        <w:rPr>
          <w:sz w:val="23"/>
        </w:rPr>
        <w:t>budowlanych,</w:t>
      </w:r>
      <w:r w:rsidR="00FA0892">
        <w:rPr>
          <w:spacing w:val="-9"/>
          <w:sz w:val="23"/>
        </w:rPr>
        <w:t xml:space="preserve"> </w:t>
      </w:r>
      <w:r w:rsidR="00FA0892">
        <w:rPr>
          <w:sz w:val="23"/>
        </w:rPr>
        <w:t>mają</w:t>
      </w:r>
      <w:r w:rsidR="00FA0892">
        <w:rPr>
          <w:spacing w:val="-7"/>
          <w:sz w:val="23"/>
        </w:rPr>
        <w:t xml:space="preserve"> </w:t>
      </w:r>
      <w:r w:rsidR="002C602E">
        <w:rPr>
          <w:spacing w:val="-7"/>
          <w:sz w:val="23"/>
        </w:rPr>
        <w:t xml:space="preserve">             </w:t>
      </w:r>
      <w:r w:rsidR="00FA0892">
        <w:rPr>
          <w:sz w:val="23"/>
        </w:rPr>
        <w:t>na</w:t>
      </w:r>
      <w:r w:rsidR="00FA0892">
        <w:rPr>
          <w:spacing w:val="-8"/>
          <w:sz w:val="23"/>
        </w:rPr>
        <w:t xml:space="preserve"> </w:t>
      </w:r>
      <w:r w:rsidR="00FA0892">
        <w:rPr>
          <w:sz w:val="23"/>
        </w:rPr>
        <w:t>celu</w:t>
      </w:r>
      <w:r w:rsidR="00FA0892">
        <w:rPr>
          <w:spacing w:val="-56"/>
          <w:sz w:val="23"/>
        </w:rPr>
        <w:t xml:space="preserve"> </w:t>
      </w:r>
      <w:r w:rsidR="00B27794">
        <w:rPr>
          <w:spacing w:val="-56"/>
          <w:sz w:val="23"/>
        </w:rPr>
        <w:t xml:space="preserve">  </w:t>
      </w:r>
      <w:r w:rsidR="00FA0892">
        <w:rPr>
          <w:sz w:val="23"/>
        </w:rPr>
        <w:t>ułatwić Wykonawcy</w:t>
      </w:r>
      <w:r w:rsidR="00FA0892">
        <w:rPr>
          <w:spacing w:val="1"/>
          <w:sz w:val="23"/>
        </w:rPr>
        <w:t xml:space="preserve"> </w:t>
      </w:r>
      <w:r w:rsidR="00FA0892">
        <w:rPr>
          <w:sz w:val="23"/>
        </w:rPr>
        <w:t>sporządzenie</w:t>
      </w:r>
      <w:r w:rsidR="00FA0892">
        <w:rPr>
          <w:spacing w:val="1"/>
          <w:sz w:val="23"/>
        </w:rPr>
        <w:t xml:space="preserve"> </w:t>
      </w:r>
      <w:r w:rsidR="00FA0892">
        <w:rPr>
          <w:sz w:val="23"/>
        </w:rPr>
        <w:t>oferty.</w:t>
      </w:r>
      <w:r w:rsidR="00FA0892">
        <w:rPr>
          <w:spacing w:val="1"/>
          <w:sz w:val="23"/>
        </w:rPr>
        <w:t xml:space="preserve"> </w:t>
      </w:r>
      <w:r w:rsidR="00FA0892">
        <w:rPr>
          <w:sz w:val="23"/>
        </w:rPr>
        <w:t>Wykonawca</w:t>
      </w:r>
      <w:r w:rsidR="00FA0892">
        <w:rPr>
          <w:spacing w:val="1"/>
          <w:sz w:val="23"/>
        </w:rPr>
        <w:t xml:space="preserve"> </w:t>
      </w:r>
      <w:r w:rsidR="00FA0892">
        <w:rPr>
          <w:sz w:val="23"/>
        </w:rPr>
        <w:t>zobowiązany</w:t>
      </w:r>
      <w:r w:rsidR="00FA0892">
        <w:rPr>
          <w:spacing w:val="1"/>
          <w:sz w:val="23"/>
        </w:rPr>
        <w:t xml:space="preserve"> </w:t>
      </w:r>
      <w:r w:rsidR="00FA0892">
        <w:rPr>
          <w:sz w:val="23"/>
        </w:rPr>
        <w:t>jest</w:t>
      </w:r>
      <w:r w:rsidR="00FA0892">
        <w:rPr>
          <w:spacing w:val="1"/>
          <w:sz w:val="23"/>
        </w:rPr>
        <w:t xml:space="preserve"> </w:t>
      </w:r>
      <w:r w:rsidR="00FA0892">
        <w:rPr>
          <w:sz w:val="23"/>
        </w:rPr>
        <w:t>do</w:t>
      </w:r>
      <w:r w:rsidR="00FA0892">
        <w:rPr>
          <w:spacing w:val="1"/>
          <w:sz w:val="23"/>
        </w:rPr>
        <w:t xml:space="preserve"> </w:t>
      </w:r>
      <w:r w:rsidR="00FA0892">
        <w:rPr>
          <w:sz w:val="23"/>
        </w:rPr>
        <w:t>dokładnego</w:t>
      </w:r>
      <w:r w:rsidR="00FA0892">
        <w:rPr>
          <w:spacing w:val="1"/>
          <w:sz w:val="23"/>
        </w:rPr>
        <w:t xml:space="preserve"> </w:t>
      </w:r>
      <w:r w:rsidR="00FA0892">
        <w:rPr>
          <w:sz w:val="23"/>
        </w:rPr>
        <w:t>sprawdzenia ilości robót z dokumentacją projektową. Z</w:t>
      </w:r>
      <w:r w:rsidR="00FA0892">
        <w:rPr>
          <w:spacing w:val="-55"/>
          <w:sz w:val="23"/>
        </w:rPr>
        <w:t xml:space="preserve"> </w:t>
      </w:r>
      <w:r w:rsidR="00FA0892">
        <w:rPr>
          <w:sz w:val="23"/>
        </w:rPr>
        <w:t>uwagi na to, że umowa na roboty będzie umową ryczałtową w przypadku wystąpienia w trakcie</w:t>
      </w:r>
      <w:r w:rsidR="00FA0892">
        <w:rPr>
          <w:spacing w:val="1"/>
          <w:sz w:val="23"/>
        </w:rPr>
        <w:t xml:space="preserve"> </w:t>
      </w:r>
      <w:r w:rsidR="00FA0892">
        <w:rPr>
          <w:sz w:val="23"/>
        </w:rPr>
        <w:t xml:space="preserve">prowadzenia robót większej ilości robót </w:t>
      </w:r>
      <w:r w:rsidR="002C602E">
        <w:rPr>
          <w:sz w:val="23"/>
        </w:rPr>
        <w:t xml:space="preserve">    </w:t>
      </w:r>
      <w:r w:rsidR="00FA0892">
        <w:rPr>
          <w:sz w:val="23"/>
        </w:rPr>
        <w:t>w jakiejkolwiek pozycji przedmiarowej nie będzie to</w:t>
      </w:r>
      <w:r w:rsidR="00FA0892">
        <w:rPr>
          <w:spacing w:val="1"/>
          <w:sz w:val="23"/>
        </w:rPr>
        <w:t xml:space="preserve"> </w:t>
      </w:r>
      <w:r w:rsidR="00FA0892">
        <w:rPr>
          <w:spacing w:val="-1"/>
          <w:sz w:val="23"/>
        </w:rPr>
        <w:t>mogło</w:t>
      </w:r>
      <w:r w:rsidR="00FA0892">
        <w:rPr>
          <w:spacing w:val="-12"/>
          <w:sz w:val="23"/>
        </w:rPr>
        <w:t xml:space="preserve"> </w:t>
      </w:r>
      <w:r w:rsidR="00FA0892">
        <w:rPr>
          <w:spacing w:val="-1"/>
          <w:sz w:val="23"/>
        </w:rPr>
        <w:t>być</w:t>
      </w:r>
      <w:r w:rsidR="00FA0892">
        <w:rPr>
          <w:spacing w:val="-12"/>
          <w:sz w:val="23"/>
        </w:rPr>
        <w:t xml:space="preserve"> </w:t>
      </w:r>
      <w:r w:rsidR="00FA0892">
        <w:rPr>
          <w:spacing w:val="-1"/>
          <w:sz w:val="23"/>
        </w:rPr>
        <w:t>uznane</w:t>
      </w:r>
      <w:r w:rsidR="00FA0892">
        <w:rPr>
          <w:spacing w:val="-14"/>
          <w:sz w:val="23"/>
        </w:rPr>
        <w:t xml:space="preserve"> </w:t>
      </w:r>
      <w:r w:rsidR="00FA0892">
        <w:rPr>
          <w:spacing w:val="-1"/>
          <w:sz w:val="23"/>
        </w:rPr>
        <w:t>za</w:t>
      </w:r>
      <w:r w:rsidR="00FA0892">
        <w:rPr>
          <w:spacing w:val="-12"/>
          <w:sz w:val="23"/>
        </w:rPr>
        <w:t xml:space="preserve"> </w:t>
      </w:r>
      <w:r w:rsidR="00FA0892">
        <w:rPr>
          <w:spacing w:val="-1"/>
          <w:sz w:val="23"/>
        </w:rPr>
        <w:t>roboty</w:t>
      </w:r>
      <w:r w:rsidR="00FA0892">
        <w:rPr>
          <w:spacing w:val="-12"/>
          <w:sz w:val="23"/>
        </w:rPr>
        <w:t xml:space="preserve"> </w:t>
      </w:r>
      <w:r w:rsidR="00FA0892">
        <w:rPr>
          <w:spacing w:val="-1"/>
          <w:sz w:val="23"/>
        </w:rPr>
        <w:t>dodatkowe</w:t>
      </w:r>
      <w:r w:rsidR="00FA0892">
        <w:rPr>
          <w:spacing w:val="-14"/>
          <w:sz w:val="23"/>
        </w:rPr>
        <w:t xml:space="preserve"> </w:t>
      </w:r>
      <w:r w:rsidR="002C602E">
        <w:rPr>
          <w:spacing w:val="-14"/>
          <w:sz w:val="23"/>
        </w:rPr>
        <w:t xml:space="preserve">                   </w:t>
      </w:r>
      <w:r w:rsidR="00FA0892">
        <w:rPr>
          <w:sz w:val="23"/>
        </w:rPr>
        <w:t>z</w:t>
      </w:r>
      <w:r w:rsidR="00FA0892">
        <w:rPr>
          <w:spacing w:val="-12"/>
          <w:sz w:val="23"/>
        </w:rPr>
        <w:t xml:space="preserve"> </w:t>
      </w:r>
      <w:r w:rsidR="00FA0892">
        <w:rPr>
          <w:sz w:val="23"/>
        </w:rPr>
        <w:t>żądaniem</w:t>
      </w:r>
      <w:r w:rsidR="00FA0892">
        <w:rPr>
          <w:spacing w:val="-12"/>
          <w:sz w:val="23"/>
        </w:rPr>
        <w:t xml:space="preserve"> </w:t>
      </w:r>
      <w:r w:rsidR="00FA0892">
        <w:rPr>
          <w:sz w:val="23"/>
        </w:rPr>
        <w:t>dodatkowego</w:t>
      </w:r>
      <w:r w:rsidR="00FA0892">
        <w:rPr>
          <w:spacing w:val="-12"/>
          <w:sz w:val="23"/>
        </w:rPr>
        <w:t xml:space="preserve"> </w:t>
      </w:r>
      <w:r w:rsidR="00FA0892">
        <w:rPr>
          <w:sz w:val="23"/>
        </w:rPr>
        <w:t>wynagrodzenia.</w:t>
      </w:r>
      <w:r w:rsidR="00FA0892">
        <w:rPr>
          <w:spacing w:val="-15"/>
          <w:sz w:val="23"/>
        </w:rPr>
        <w:t xml:space="preserve"> </w:t>
      </w:r>
      <w:r w:rsidR="00FA0892">
        <w:rPr>
          <w:sz w:val="23"/>
        </w:rPr>
        <w:t>Ewentualny</w:t>
      </w:r>
      <w:r w:rsidR="00FA0892">
        <w:rPr>
          <w:spacing w:val="-15"/>
          <w:sz w:val="23"/>
        </w:rPr>
        <w:t xml:space="preserve"> </w:t>
      </w:r>
      <w:r w:rsidR="00FA0892">
        <w:rPr>
          <w:sz w:val="23"/>
        </w:rPr>
        <w:t>brak</w:t>
      </w:r>
      <w:r w:rsidR="00FA0892">
        <w:rPr>
          <w:spacing w:val="-55"/>
          <w:sz w:val="23"/>
        </w:rPr>
        <w:t xml:space="preserve"> </w:t>
      </w:r>
      <w:r w:rsidR="00FA0892">
        <w:rPr>
          <w:sz w:val="23"/>
        </w:rPr>
        <w:t>w</w:t>
      </w:r>
      <w:r w:rsidR="00FA0892">
        <w:rPr>
          <w:spacing w:val="1"/>
          <w:sz w:val="23"/>
        </w:rPr>
        <w:t xml:space="preserve"> </w:t>
      </w:r>
      <w:r w:rsidR="00FA0892">
        <w:rPr>
          <w:sz w:val="23"/>
        </w:rPr>
        <w:t>przedmiarze</w:t>
      </w:r>
      <w:r w:rsidR="00FA0892">
        <w:rPr>
          <w:spacing w:val="1"/>
          <w:sz w:val="23"/>
        </w:rPr>
        <w:t xml:space="preserve"> </w:t>
      </w:r>
      <w:r w:rsidR="00FA0892">
        <w:rPr>
          <w:sz w:val="23"/>
        </w:rPr>
        <w:t>robót</w:t>
      </w:r>
      <w:r w:rsidR="00FA0892">
        <w:rPr>
          <w:spacing w:val="1"/>
          <w:sz w:val="23"/>
        </w:rPr>
        <w:t xml:space="preserve"> </w:t>
      </w:r>
      <w:r w:rsidR="00FA0892">
        <w:rPr>
          <w:sz w:val="23"/>
        </w:rPr>
        <w:t>wynikający</w:t>
      </w:r>
      <w:r w:rsidR="002C602E">
        <w:rPr>
          <w:sz w:val="23"/>
        </w:rPr>
        <w:t xml:space="preserve">              </w:t>
      </w:r>
      <w:r w:rsidR="00FA0892">
        <w:rPr>
          <w:spacing w:val="1"/>
          <w:sz w:val="23"/>
        </w:rPr>
        <w:t xml:space="preserve"> </w:t>
      </w:r>
      <w:r w:rsidR="00FA0892">
        <w:rPr>
          <w:sz w:val="23"/>
        </w:rPr>
        <w:t>z</w:t>
      </w:r>
      <w:r w:rsidR="00FA0892">
        <w:rPr>
          <w:spacing w:val="1"/>
          <w:sz w:val="23"/>
        </w:rPr>
        <w:t xml:space="preserve"> </w:t>
      </w:r>
      <w:r w:rsidR="00FA0892">
        <w:rPr>
          <w:sz w:val="23"/>
        </w:rPr>
        <w:t>dokumentacji</w:t>
      </w:r>
      <w:r w:rsidR="00FA0892">
        <w:rPr>
          <w:spacing w:val="1"/>
          <w:sz w:val="23"/>
        </w:rPr>
        <w:t xml:space="preserve"> </w:t>
      </w:r>
      <w:r w:rsidR="00FA0892">
        <w:rPr>
          <w:sz w:val="23"/>
        </w:rPr>
        <w:t>projektowej</w:t>
      </w:r>
      <w:r w:rsidR="00FA0892">
        <w:rPr>
          <w:spacing w:val="1"/>
          <w:sz w:val="23"/>
        </w:rPr>
        <w:t xml:space="preserve"> </w:t>
      </w:r>
      <w:r w:rsidR="00FA0892">
        <w:rPr>
          <w:sz w:val="23"/>
        </w:rPr>
        <w:t>nie</w:t>
      </w:r>
      <w:r w:rsidR="00FA0892">
        <w:rPr>
          <w:spacing w:val="1"/>
          <w:sz w:val="23"/>
        </w:rPr>
        <w:t xml:space="preserve"> </w:t>
      </w:r>
      <w:r w:rsidR="00FA0892">
        <w:rPr>
          <w:sz w:val="23"/>
        </w:rPr>
        <w:t>zwalnia</w:t>
      </w:r>
      <w:r w:rsidR="00FA0892">
        <w:rPr>
          <w:spacing w:val="1"/>
          <w:sz w:val="23"/>
        </w:rPr>
        <w:t xml:space="preserve"> </w:t>
      </w:r>
      <w:r w:rsidR="002C602E">
        <w:rPr>
          <w:sz w:val="23"/>
        </w:rPr>
        <w:t>W</w:t>
      </w:r>
      <w:r w:rsidR="00FA0892">
        <w:rPr>
          <w:sz w:val="23"/>
        </w:rPr>
        <w:t>ykonawcy</w:t>
      </w:r>
      <w:r w:rsidR="00FA0892">
        <w:rPr>
          <w:spacing w:val="1"/>
          <w:sz w:val="23"/>
        </w:rPr>
        <w:t xml:space="preserve"> </w:t>
      </w:r>
      <w:r w:rsidR="00FA0892">
        <w:rPr>
          <w:sz w:val="23"/>
        </w:rPr>
        <w:t>od</w:t>
      </w:r>
      <w:r w:rsidR="00FA0892">
        <w:rPr>
          <w:spacing w:val="1"/>
          <w:sz w:val="23"/>
        </w:rPr>
        <w:t xml:space="preserve"> </w:t>
      </w:r>
      <w:r w:rsidR="00FA0892">
        <w:rPr>
          <w:sz w:val="23"/>
        </w:rPr>
        <w:t>obowiązku</w:t>
      </w:r>
      <w:r w:rsidR="00FA0892">
        <w:rPr>
          <w:spacing w:val="-4"/>
          <w:sz w:val="23"/>
        </w:rPr>
        <w:t xml:space="preserve"> </w:t>
      </w:r>
      <w:r w:rsidR="00FA0892">
        <w:rPr>
          <w:sz w:val="23"/>
        </w:rPr>
        <w:t>ich wykonania</w:t>
      </w:r>
      <w:r w:rsidR="00FA0892">
        <w:rPr>
          <w:spacing w:val="-2"/>
          <w:sz w:val="23"/>
        </w:rPr>
        <w:t xml:space="preserve"> </w:t>
      </w:r>
      <w:r w:rsidR="00FA0892">
        <w:rPr>
          <w:sz w:val="23"/>
        </w:rPr>
        <w:t>na podstawie</w:t>
      </w:r>
      <w:r w:rsidR="00FA0892">
        <w:rPr>
          <w:spacing w:val="-1"/>
          <w:sz w:val="23"/>
        </w:rPr>
        <w:t xml:space="preserve"> </w:t>
      </w:r>
      <w:r w:rsidR="00FA0892">
        <w:rPr>
          <w:sz w:val="23"/>
        </w:rPr>
        <w:t>projektu w</w:t>
      </w:r>
      <w:r w:rsidR="00FA0892">
        <w:rPr>
          <w:spacing w:val="-3"/>
          <w:sz w:val="23"/>
        </w:rPr>
        <w:t xml:space="preserve"> </w:t>
      </w:r>
      <w:r w:rsidR="00FA0892">
        <w:rPr>
          <w:sz w:val="23"/>
        </w:rPr>
        <w:t>cenie umownej.</w:t>
      </w:r>
    </w:p>
    <w:p w14:paraId="407C42FA" w14:textId="747EEEAB" w:rsidR="00F54A8B" w:rsidRDefault="002C602E" w:rsidP="00F12172">
      <w:pPr>
        <w:spacing w:after="0" w:line="276" w:lineRule="auto"/>
        <w:jc w:val="both"/>
      </w:pPr>
      <w:r>
        <w:rPr>
          <w:b/>
          <w:bCs/>
        </w:rPr>
        <w:t>19</w:t>
      </w:r>
      <w:r w:rsidR="00F54A8B" w:rsidRPr="00F54A8B">
        <w:rPr>
          <w:b/>
          <w:bCs/>
        </w:rPr>
        <w:t xml:space="preserve">. </w:t>
      </w:r>
      <w:r w:rsidR="00F54A8B" w:rsidRPr="00F54A8B">
        <w:t xml:space="preserve">Ewentualne roboty, które nie zostały </w:t>
      </w:r>
      <w:r w:rsidR="00F92A6D">
        <w:t>ujęte w opisie przedmiotu zamówienia związanym</w:t>
      </w:r>
      <w:r w:rsidR="00F54A8B" w:rsidRPr="00F54A8B">
        <w:t xml:space="preserve"> </w:t>
      </w:r>
      <w:r w:rsidR="003F300C">
        <w:t xml:space="preserve">                          </w:t>
      </w:r>
      <w:r w:rsidR="00F54A8B" w:rsidRPr="00F54A8B">
        <w:t xml:space="preserve">z niniejszym zapytaniem ofertowym, a są naturalną konsekwencją procesu budowlanego i w naturalny sposób z niego wynikają, uznaje się, że </w:t>
      </w:r>
      <w:r w:rsidR="00D32D20">
        <w:t>W</w:t>
      </w:r>
      <w:r w:rsidR="00F54A8B" w:rsidRPr="00F54A8B">
        <w:t xml:space="preserve">ykonawca robót dysponując </w:t>
      </w:r>
      <w:r w:rsidR="000747AB">
        <w:t>opis przedmiotu zamówienia</w:t>
      </w:r>
      <w:r w:rsidR="00F54A8B" w:rsidRPr="00F54A8B">
        <w:t xml:space="preserve"> powinien przewidzieć je jako konieczne do wykonania mimo, że </w:t>
      </w:r>
      <w:r w:rsidR="000747AB">
        <w:t>opis przedmiotu zamówienia</w:t>
      </w:r>
      <w:r w:rsidR="00F54A8B" w:rsidRPr="00F54A8B">
        <w:t xml:space="preserve"> literalnie ich nie wymienia. De facto roboty te są ściśle związane z przedmiotem zamówienia. Wynika </w:t>
      </w:r>
      <w:r>
        <w:t xml:space="preserve">                        </w:t>
      </w:r>
      <w:r w:rsidR="00F54A8B" w:rsidRPr="00F54A8B">
        <w:t>to</w:t>
      </w:r>
      <w:r w:rsidR="003F300C">
        <w:t xml:space="preserve"> </w:t>
      </w:r>
      <w:r w:rsidR="00F54A8B" w:rsidRPr="00F54A8B">
        <w:t xml:space="preserve">z zawodowego charakteru wykonywanych przez </w:t>
      </w:r>
      <w:r w:rsidR="00685C74">
        <w:t>W</w:t>
      </w:r>
      <w:r w:rsidR="00F54A8B" w:rsidRPr="00F54A8B">
        <w:t xml:space="preserve">ykonawcę robót budowlanych czynności </w:t>
      </w:r>
      <w:r>
        <w:t xml:space="preserve">                     </w:t>
      </w:r>
      <w:r w:rsidR="00F54A8B" w:rsidRPr="00F54A8B">
        <w:t xml:space="preserve">i przypisanego do nich określonego poziomu wiedzy i doświadczenia zawodowego. Tego typu roboty muszą zostać zrealizowane w ramach zaoferowanej ceny ryczałtowej. </w:t>
      </w:r>
    </w:p>
    <w:p w14:paraId="2C15FFC1" w14:textId="77777777" w:rsidR="008E15AA" w:rsidRPr="00F54A8B" w:rsidRDefault="008E15AA" w:rsidP="00F12172">
      <w:pPr>
        <w:spacing w:after="0" w:line="276" w:lineRule="auto"/>
        <w:jc w:val="both"/>
      </w:pPr>
    </w:p>
    <w:p w14:paraId="7A224A48" w14:textId="64A308AF" w:rsidR="00AF3236" w:rsidRPr="00CE54BD" w:rsidRDefault="00B61FEE" w:rsidP="00F12172">
      <w:pPr>
        <w:spacing w:after="0" w:line="276" w:lineRule="auto"/>
        <w:jc w:val="both"/>
        <w:rPr>
          <w:b/>
          <w:bCs/>
        </w:rPr>
      </w:pPr>
      <w:r>
        <w:rPr>
          <w:b/>
          <w:bCs/>
        </w:rPr>
        <w:t>X</w:t>
      </w:r>
      <w:r w:rsidR="001B1458">
        <w:rPr>
          <w:b/>
          <w:bCs/>
        </w:rPr>
        <w:t>I</w:t>
      </w:r>
      <w:r w:rsidR="001C387C">
        <w:rPr>
          <w:b/>
          <w:bCs/>
        </w:rPr>
        <w:t xml:space="preserve">I. </w:t>
      </w:r>
      <w:r w:rsidR="00F54A8B" w:rsidRPr="00F54A8B">
        <w:rPr>
          <w:b/>
          <w:bCs/>
        </w:rPr>
        <w:t xml:space="preserve"> </w:t>
      </w:r>
      <w:r w:rsidR="001C387C">
        <w:rPr>
          <w:b/>
          <w:bCs/>
        </w:rPr>
        <w:t xml:space="preserve">ZAPŁATA </w:t>
      </w:r>
      <w:r w:rsidR="001C387C" w:rsidRPr="00CE54BD">
        <w:rPr>
          <w:b/>
          <w:bCs/>
        </w:rPr>
        <w:t>WYNAGRODZENIA</w:t>
      </w:r>
    </w:p>
    <w:p w14:paraId="2197EEA6" w14:textId="3F7180F6" w:rsidR="00204034" w:rsidRDefault="00204034" w:rsidP="00F12172">
      <w:pPr>
        <w:widowControl w:val="0"/>
        <w:shd w:val="clear" w:color="auto" w:fill="FFFFFF"/>
        <w:autoSpaceDE w:val="0"/>
        <w:autoSpaceDN w:val="0"/>
        <w:spacing w:after="0" w:line="276" w:lineRule="auto"/>
        <w:jc w:val="both"/>
        <w:rPr>
          <w:rFonts w:eastAsia="Times New Roman" w:cstheme="minorHAnsi"/>
          <w:lang w:eastAsia="pl-PL"/>
        </w:rPr>
      </w:pPr>
      <w:r w:rsidRPr="00204034">
        <w:rPr>
          <w:rFonts w:eastAsia="Times New Roman" w:cstheme="minorHAnsi"/>
          <w:lang w:eastAsia="pl-PL"/>
        </w:rPr>
        <w:t xml:space="preserve">Wynagrodzenie za wykonanie przedmiotu </w:t>
      </w:r>
      <w:r w:rsidR="00993AF3">
        <w:rPr>
          <w:rFonts w:eastAsia="Times New Roman" w:cstheme="minorHAnsi"/>
          <w:lang w:eastAsia="pl-PL"/>
        </w:rPr>
        <w:t>zamówienia</w:t>
      </w:r>
      <w:r w:rsidR="00CA4C8A">
        <w:rPr>
          <w:rFonts w:eastAsia="Times New Roman" w:cstheme="minorHAnsi"/>
          <w:lang w:eastAsia="pl-PL"/>
        </w:rPr>
        <w:t xml:space="preserve"> </w:t>
      </w:r>
      <w:r w:rsidRPr="00204034">
        <w:rPr>
          <w:rFonts w:eastAsia="Times New Roman" w:cstheme="minorHAnsi"/>
          <w:lang w:eastAsia="pl-PL"/>
        </w:rPr>
        <w:t xml:space="preserve"> płatne będzie po  należytej realizacji przedmiotu umowy i podpisaniu protokołu końcowego odbioru robót na rachunek bankowy Wykonawcy w dwóch </w:t>
      </w:r>
      <w:r w:rsidR="001B1458">
        <w:rPr>
          <w:rFonts w:eastAsia="Times New Roman" w:cstheme="minorHAnsi"/>
          <w:lang w:eastAsia="pl-PL"/>
        </w:rPr>
        <w:t>płatnościach</w:t>
      </w:r>
      <w:r w:rsidRPr="00204034">
        <w:rPr>
          <w:rFonts w:eastAsia="Times New Roman" w:cstheme="minorHAnsi"/>
          <w:lang w:eastAsia="pl-PL"/>
        </w:rPr>
        <w:t xml:space="preserve"> zgodnie z poniższym:</w:t>
      </w:r>
    </w:p>
    <w:p w14:paraId="7DA752B4" w14:textId="77777777" w:rsidR="003F760D" w:rsidRPr="00204034" w:rsidRDefault="003F760D" w:rsidP="00F12172">
      <w:pPr>
        <w:widowControl w:val="0"/>
        <w:shd w:val="clear" w:color="auto" w:fill="FFFFFF"/>
        <w:autoSpaceDE w:val="0"/>
        <w:autoSpaceDN w:val="0"/>
        <w:spacing w:after="0" w:line="276" w:lineRule="auto"/>
        <w:jc w:val="both"/>
        <w:rPr>
          <w:rFonts w:eastAsia="Times New Roman" w:cstheme="minorHAnsi"/>
          <w:lang w:eastAsia="pl-PL"/>
        </w:rPr>
      </w:pPr>
    </w:p>
    <w:p w14:paraId="5CAB28CD" w14:textId="55E47647" w:rsidR="00204034" w:rsidRPr="00993AF3" w:rsidRDefault="00204034" w:rsidP="00F12172">
      <w:pPr>
        <w:shd w:val="clear" w:color="auto" w:fill="FFFFFF"/>
        <w:spacing w:after="0" w:line="276" w:lineRule="auto"/>
        <w:jc w:val="both"/>
        <w:rPr>
          <w:rFonts w:eastAsia="Times New Roman" w:cstheme="minorHAnsi"/>
          <w:lang w:eastAsia="pl-PL"/>
        </w:rPr>
      </w:pPr>
      <w:r w:rsidRPr="00993AF3">
        <w:rPr>
          <w:rFonts w:eastAsia="Times New Roman" w:cstheme="minorHAnsi"/>
          <w:lang w:eastAsia="pl-PL"/>
        </w:rPr>
        <w:t xml:space="preserve">a) I </w:t>
      </w:r>
      <w:r w:rsidR="001B1458">
        <w:rPr>
          <w:rFonts w:eastAsia="Times New Roman" w:cstheme="minorHAnsi"/>
          <w:lang w:eastAsia="pl-PL"/>
        </w:rPr>
        <w:t>płatność</w:t>
      </w:r>
      <w:r w:rsidRPr="00993AF3">
        <w:rPr>
          <w:rFonts w:eastAsia="Times New Roman" w:cstheme="minorHAnsi"/>
          <w:lang w:eastAsia="pl-PL"/>
        </w:rPr>
        <w:t xml:space="preserve"> – nie więcej niż 2 % wartości inwestycji w terminie do 7 dni od dostarczenia Zamawiającemu prawidłowo wystawionej faktury VAT</w:t>
      </w:r>
      <w:r w:rsidR="001B1458">
        <w:rPr>
          <w:rFonts w:eastAsia="Times New Roman" w:cstheme="minorHAnsi"/>
          <w:lang w:eastAsia="pl-PL"/>
        </w:rPr>
        <w:t xml:space="preserve"> ( płatne z </w:t>
      </w:r>
      <w:r w:rsidR="003F760D">
        <w:rPr>
          <w:rFonts w:eastAsia="Times New Roman" w:cstheme="minorHAnsi"/>
          <w:lang w:eastAsia="pl-PL"/>
        </w:rPr>
        <w:t>udziału</w:t>
      </w:r>
      <w:r w:rsidR="001B1458">
        <w:rPr>
          <w:rFonts w:eastAsia="Times New Roman" w:cstheme="minorHAnsi"/>
          <w:lang w:eastAsia="pl-PL"/>
        </w:rPr>
        <w:t xml:space="preserve"> własnego Zamawiającego),</w:t>
      </w:r>
    </w:p>
    <w:p w14:paraId="2D4919CA" w14:textId="71A2412F" w:rsidR="00204034" w:rsidRPr="00993AF3" w:rsidRDefault="00204034" w:rsidP="00F12172">
      <w:pPr>
        <w:shd w:val="clear" w:color="auto" w:fill="FFFFFF"/>
        <w:spacing w:after="0" w:line="276" w:lineRule="auto"/>
        <w:rPr>
          <w:rFonts w:eastAsia="Times New Roman" w:cstheme="minorHAnsi"/>
          <w:lang w:eastAsia="pl-PL"/>
        </w:rPr>
      </w:pPr>
      <w:r w:rsidRPr="00993AF3">
        <w:rPr>
          <w:rFonts w:eastAsia="Times New Roman" w:cstheme="minorHAnsi"/>
          <w:lang w:eastAsia="pl-PL"/>
        </w:rPr>
        <w:t xml:space="preserve">b) II </w:t>
      </w:r>
      <w:r w:rsidR="001B1458">
        <w:rPr>
          <w:rFonts w:eastAsia="Times New Roman" w:cstheme="minorHAnsi"/>
          <w:lang w:eastAsia="pl-PL"/>
        </w:rPr>
        <w:t>płatność</w:t>
      </w:r>
      <w:r w:rsidRPr="00993AF3">
        <w:rPr>
          <w:rFonts w:eastAsia="Times New Roman" w:cstheme="minorHAnsi"/>
          <w:lang w:eastAsia="pl-PL"/>
        </w:rPr>
        <w:t xml:space="preserve"> – pozostała należność w ciągu  30 dni, po otrzymaniu wypłaty dotacji z BGK w ramach realizacji projektu z Rządowego Programu Odbudowy Zabytków.</w:t>
      </w:r>
    </w:p>
    <w:p w14:paraId="08C5E453" w14:textId="77777777" w:rsidR="003207EF" w:rsidRPr="00F54A8B" w:rsidRDefault="003207EF" w:rsidP="00F12172">
      <w:pPr>
        <w:spacing w:after="0" w:line="276" w:lineRule="auto"/>
        <w:jc w:val="both"/>
      </w:pPr>
    </w:p>
    <w:p w14:paraId="2AD4F7A1" w14:textId="77777777" w:rsidR="00F54A8B" w:rsidRPr="00F54A8B" w:rsidRDefault="00F54A8B" w:rsidP="00F12172">
      <w:pPr>
        <w:spacing w:after="0" w:line="276" w:lineRule="auto"/>
        <w:jc w:val="both"/>
      </w:pPr>
      <w:r w:rsidRPr="00F54A8B">
        <w:rPr>
          <w:b/>
          <w:bCs/>
        </w:rPr>
        <w:t xml:space="preserve">ZAŁĄCZNIKI </w:t>
      </w:r>
    </w:p>
    <w:p w14:paraId="472CAD29" w14:textId="24BCD1FD" w:rsidR="00F54A8B" w:rsidRDefault="00F54A8B" w:rsidP="00F12172">
      <w:pPr>
        <w:spacing w:after="0" w:line="276" w:lineRule="auto"/>
        <w:jc w:val="both"/>
      </w:pPr>
      <w:r w:rsidRPr="00F54A8B">
        <w:rPr>
          <w:b/>
          <w:bCs/>
        </w:rPr>
        <w:t xml:space="preserve">1. </w:t>
      </w:r>
      <w:r w:rsidRPr="00F54A8B">
        <w:t>Formularz oferty</w:t>
      </w:r>
      <w:r w:rsidR="007353AA">
        <w:t xml:space="preserve"> – załącznik</w:t>
      </w:r>
      <w:r w:rsidR="0085093C">
        <w:t xml:space="preserve"> nr 1</w:t>
      </w:r>
    </w:p>
    <w:p w14:paraId="17FBD749" w14:textId="62675E69" w:rsidR="0085093C" w:rsidRDefault="0085093C" w:rsidP="00F12172">
      <w:pPr>
        <w:spacing w:after="0" w:line="276" w:lineRule="auto"/>
        <w:jc w:val="both"/>
      </w:pPr>
      <w:r w:rsidRPr="0085093C">
        <w:rPr>
          <w:b/>
        </w:rPr>
        <w:t>2.</w:t>
      </w:r>
      <w:r w:rsidR="007353AA">
        <w:t xml:space="preserve"> </w:t>
      </w:r>
      <w:r w:rsidR="00EF615A">
        <w:t xml:space="preserve">Istotne postanowienia </w:t>
      </w:r>
      <w:r w:rsidR="007353AA">
        <w:t xml:space="preserve"> umowy – załącznik</w:t>
      </w:r>
      <w:r w:rsidR="00420752">
        <w:t xml:space="preserve"> nr 2 </w:t>
      </w:r>
    </w:p>
    <w:p w14:paraId="2B7A8710" w14:textId="47A358BA" w:rsidR="00804DDD" w:rsidRPr="00F54A8B" w:rsidRDefault="00804DDD" w:rsidP="00F12172">
      <w:pPr>
        <w:spacing w:after="0" w:line="276" w:lineRule="auto"/>
        <w:jc w:val="both"/>
      </w:pPr>
      <w:r w:rsidRPr="00804DDD">
        <w:rPr>
          <w:b/>
          <w:bCs/>
        </w:rPr>
        <w:t>3</w:t>
      </w:r>
      <w:r>
        <w:t>. Klauzula RODO</w:t>
      </w:r>
    </w:p>
    <w:p w14:paraId="1ACD710F" w14:textId="047050FE" w:rsidR="00B61FEE" w:rsidRPr="008F5C27" w:rsidRDefault="00804DDD" w:rsidP="00F12172">
      <w:pPr>
        <w:spacing w:after="0" w:line="276" w:lineRule="auto"/>
        <w:jc w:val="both"/>
      </w:pPr>
      <w:r w:rsidRPr="00804DDD">
        <w:rPr>
          <w:b/>
          <w:bCs/>
        </w:rPr>
        <w:t>4</w:t>
      </w:r>
      <w:r w:rsidR="00F54A8B" w:rsidRPr="008F5C27">
        <w:t xml:space="preserve">. </w:t>
      </w:r>
      <w:r w:rsidR="001F1F17" w:rsidRPr="008F5C27">
        <w:t xml:space="preserve">Dokumentacja projektowa </w:t>
      </w:r>
    </w:p>
    <w:p w14:paraId="29CE312F" w14:textId="1BC88A10" w:rsidR="008F5C27" w:rsidRPr="008F5C27" w:rsidRDefault="00804DDD" w:rsidP="00F12172">
      <w:pPr>
        <w:spacing w:after="0" w:line="276" w:lineRule="auto"/>
        <w:jc w:val="both"/>
        <w:rPr>
          <w:rFonts w:ascii="Calibri" w:eastAsia="Calibri" w:hAnsi="Calibri" w:cs="Calibri"/>
          <w:szCs w:val="24"/>
        </w:rPr>
      </w:pPr>
      <w:r>
        <w:rPr>
          <w:b/>
          <w:bCs/>
        </w:rPr>
        <w:t>5</w:t>
      </w:r>
      <w:r w:rsidR="008F5C27">
        <w:rPr>
          <w:b/>
          <w:bCs/>
        </w:rPr>
        <w:t xml:space="preserve">. </w:t>
      </w:r>
      <w:r w:rsidR="008F5C27" w:rsidRPr="008F5C27">
        <w:t>Przedmiar robót</w:t>
      </w:r>
    </w:p>
    <w:p w14:paraId="567706F8" w14:textId="77777777" w:rsidR="007353AA" w:rsidRDefault="007353AA" w:rsidP="00F12172">
      <w:pPr>
        <w:spacing w:after="0" w:line="276" w:lineRule="auto"/>
        <w:jc w:val="both"/>
      </w:pPr>
    </w:p>
    <w:p w14:paraId="2F532C9D" w14:textId="77777777" w:rsidR="00FB6EF8" w:rsidRDefault="00FB6EF8" w:rsidP="00F12172">
      <w:pPr>
        <w:spacing w:after="0" w:line="276" w:lineRule="auto"/>
        <w:jc w:val="both"/>
      </w:pPr>
    </w:p>
    <w:p w14:paraId="24E358AE" w14:textId="77777777" w:rsidR="00FB6EF8" w:rsidRPr="0082521D" w:rsidRDefault="00FB6EF8" w:rsidP="00F12172">
      <w:pPr>
        <w:spacing w:after="0" w:line="276" w:lineRule="auto"/>
        <w:jc w:val="both"/>
        <w:rPr>
          <w:b/>
          <w:i/>
        </w:rPr>
      </w:pPr>
    </w:p>
    <w:p w14:paraId="40CDD64A" w14:textId="77777777" w:rsidR="0082521D" w:rsidRPr="0082521D" w:rsidRDefault="0082521D" w:rsidP="00F12172">
      <w:pPr>
        <w:spacing w:after="0" w:line="276" w:lineRule="auto"/>
        <w:ind w:left="5664"/>
        <w:jc w:val="both"/>
        <w:rPr>
          <w:b/>
          <w:i/>
        </w:rPr>
      </w:pPr>
    </w:p>
    <w:p w14:paraId="33A2AEDF" w14:textId="77777777" w:rsidR="00F54A8B" w:rsidRPr="00F54A8B" w:rsidRDefault="00F54A8B" w:rsidP="00F12172">
      <w:pPr>
        <w:spacing w:after="0" w:line="276" w:lineRule="auto"/>
        <w:jc w:val="both"/>
      </w:pPr>
    </w:p>
    <w:sectPr w:rsidR="00F54A8B" w:rsidRPr="00F54A8B" w:rsidSect="00FB1784">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372C2" w14:textId="77777777" w:rsidR="00F46F57" w:rsidRDefault="00F46F57" w:rsidP="004A7996">
      <w:pPr>
        <w:spacing w:after="0" w:line="240" w:lineRule="auto"/>
      </w:pPr>
      <w:r>
        <w:separator/>
      </w:r>
    </w:p>
  </w:endnote>
  <w:endnote w:type="continuationSeparator" w:id="0">
    <w:p w14:paraId="4C43E22C" w14:textId="77777777" w:rsidR="00F46F57" w:rsidRDefault="00F46F57" w:rsidP="004A7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915376"/>
      <w:docPartObj>
        <w:docPartGallery w:val="Page Numbers (Bottom of Page)"/>
        <w:docPartUnique/>
      </w:docPartObj>
    </w:sdtPr>
    <w:sdtContent>
      <w:p w14:paraId="0BCA750C" w14:textId="77777777" w:rsidR="00E15808" w:rsidRDefault="00000000">
        <w:pPr>
          <w:pStyle w:val="Stopka"/>
          <w:jc w:val="right"/>
        </w:pPr>
        <w:r>
          <w:fldChar w:fldCharType="begin"/>
        </w:r>
        <w:r>
          <w:instrText xml:space="preserve"> PAGE   \* MERGEFORMAT </w:instrText>
        </w:r>
        <w:r>
          <w:fldChar w:fldCharType="separate"/>
        </w:r>
        <w:r w:rsidR="00124B06">
          <w:rPr>
            <w:noProof/>
          </w:rPr>
          <w:t>2</w:t>
        </w:r>
        <w:r>
          <w:rPr>
            <w:noProof/>
          </w:rPr>
          <w:fldChar w:fldCharType="end"/>
        </w:r>
      </w:p>
    </w:sdtContent>
  </w:sdt>
  <w:p w14:paraId="70F8FA3D" w14:textId="77777777" w:rsidR="00E15808" w:rsidRDefault="00E158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0FCFD" w14:textId="77777777" w:rsidR="00F46F57" w:rsidRDefault="00F46F57" w:rsidP="004A7996">
      <w:pPr>
        <w:spacing w:after="0" w:line="240" w:lineRule="auto"/>
      </w:pPr>
      <w:r>
        <w:separator/>
      </w:r>
    </w:p>
  </w:footnote>
  <w:footnote w:type="continuationSeparator" w:id="0">
    <w:p w14:paraId="51E4824A" w14:textId="77777777" w:rsidR="00F46F57" w:rsidRDefault="00F46F57" w:rsidP="004A7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051A0" w14:textId="77777777" w:rsidR="00E15808" w:rsidRDefault="00E15808" w:rsidP="00FA175D">
    <w:pPr>
      <w:pStyle w:val="Nagwek"/>
      <w:ind w:left="1416"/>
      <w:rPr>
        <w:rFonts w:eastAsia="Times New Roman" w:cstheme="minorHAnsi"/>
        <w:i/>
        <w:lang w:eastAsia="pl-PL"/>
      </w:rPr>
    </w:pPr>
    <w:r w:rsidRPr="00FA175D">
      <w:rPr>
        <w:rFonts w:eastAsia="Times New Roman" w:cstheme="minorHAnsi"/>
        <w:i/>
        <w:noProof/>
        <w:lang w:eastAsia="pl-PL"/>
      </w:rPr>
      <w:drawing>
        <wp:inline distT="0" distB="0" distL="0" distR="0" wp14:anchorId="29DD9DAE" wp14:editId="35F6E2B8">
          <wp:extent cx="2105025" cy="742950"/>
          <wp:effectExtent l="19050" t="0" r="9525"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5025" cy="742950"/>
                  </a:xfrm>
                  <a:prstGeom prst="rect">
                    <a:avLst/>
                  </a:prstGeom>
                  <a:noFill/>
                  <a:ln>
                    <a:noFill/>
                  </a:ln>
                </pic:spPr>
              </pic:pic>
            </a:graphicData>
          </a:graphic>
        </wp:inline>
      </w:drawing>
    </w:r>
    <w:r w:rsidRPr="00FA175D">
      <w:rPr>
        <w:rFonts w:eastAsia="Times New Roman" w:cstheme="minorHAnsi"/>
        <w:i/>
        <w:noProof/>
        <w:highlight w:val="yellow"/>
        <w:lang w:eastAsia="pl-PL"/>
      </w:rPr>
      <w:drawing>
        <wp:inline distT="0" distB="0" distL="0" distR="0" wp14:anchorId="5B6483C2" wp14:editId="3A1F9E4A">
          <wp:extent cx="1133475" cy="847725"/>
          <wp:effectExtent l="0" t="0" r="9525" b="9525"/>
          <wp:docPr id="4" name="Obraz 1" descr="Press Kits - Biuro prasowe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 Kits - Biuro prasowe BGK"/>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133475" cy="847725"/>
                  </a:xfrm>
                  <a:prstGeom prst="rect">
                    <a:avLst/>
                  </a:prstGeom>
                  <a:noFill/>
                  <a:ln>
                    <a:noFill/>
                  </a:ln>
                </pic:spPr>
              </pic:pic>
            </a:graphicData>
          </a:graphic>
        </wp:inline>
      </w:drawing>
    </w:r>
  </w:p>
  <w:p w14:paraId="5B784FB9" w14:textId="77777777" w:rsidR="00E15808" w:rsidRDefault="00E15808">
    <w:pPr>
      <w:pStyle w:val="Nagwek"/>
      <w:rPr>
        <w:rFonts w:eastAsia="Times New Roman" w:cstheme="minorHAnsi"/>
        <w:i/>
        <w:lang w:eastAsia="pl-PL"/>
      </w:rPr>
    </w:pPr>
  </w:p>
  <w:p w14:paraId="31975BED" w14:textId="77777777" w:rsidR="00E15808" w:rsidRDefault="00E15808" w:rsidP="00FA175D">
    <w:pPr>
      <w:pStyle w:val="Nagwek"/>
      <w:jc w:val="center"/>
    </w:pPr>
    <w:r w:rsidRPr="006429AF">
      <w:rPr>
        <w:rFonts w:eastAsia="Times New Roman" w:cstheme="minorHAnsi"/>
        <w:i/>
        <w:lang w:eastAsia="pl-PL"/>
      </w:rPr>
      <w:t>Zamówienie dofinansowane z Rządowego Programu Odb</w:t>
    </w:r>
    <w:r>
      <w:rPr>
        <w:rFonts w:eastAsia="Times New Roman" w:cstheme="minorHAnsi"/>
        <w:i/>
        <w:lang w:eastAsia="pl-PL"/>
      </w:rPr>
      <w:t>udowy Zabytków</w:t>
    </w:r>
  </w:p>
  <w:p w14:paraId="16AE6645" w14:textId="77777777" w:rsidR="00E15808" w:rsidRDefault="00E1580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59D8"/>
    <w:multiLevelType w:val="multilevel"/>
    <w:tmpl w:val="0AD294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C73D57"/>
    <w:multiLevelType w:val="hybridMultilevel"/>
    <w:tmpl w:val="19E83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574E85"/>
    <w:multiLevelType w:val="multilevel"/>
    <w:tmpl w:val="0E1A6E7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17BD738F"/>
    <w:multiLevelType w:val="hybridMultilevel"/>
    <w:tmpl w:val="EE48FF20"/>
    <w:lvl w:ilvl="0" w:tplc="1C7E53C0">
      <w:start w:val="1"/>
      <w:numFmt w:val="decimal"/>
      <w:lvlText w:val="%1."/>
      <w:lvlJc w:val="left"/>
      <w:pPr>
        <w:ind w:left="477" w:hanging="360"/>
        <w:jc w:val="left"/>
      </w:pPr>
      <w:rPr>
        <w:rFonts w:ascii="Times New Roman" w:eastAsia="Times New Roman" w:hAnsi="Times New Roman" w:cs="Times New Roman" w:hint="default"/>
        <w:b w:val="0"/>
        <w:bCs w:val="0"/>
        <w:i w:val="0"/>
        <w:iCs w:val="0"/>
        <w:w w:val="100"/>
        <w:sz w:val="22"/>
        <w:szCs w:val="22"/>
        <w:lang w:val="pl-PL" w:eastAsia="en-US" w:bidi="ar-SA"/>
      </w:rPr>
    </w:lvl>
    <w:lvl w:ilvl="1" w:tplc="8292B00A">
      <w:start w:val="1"/>
      <w:numFmt w:val="decimal"/>
      <w:lvlText w:val="%2)"/>
      <w:lvlJc w:val="left"/>
      <w:pPr>
        <w:ind w:left="825" w:hanging="348"/>
        <w:jc w:val="left"/>
      </w:pPr>
      <w:rPr>
        <w:rFonts w:ascii="Calibri" w:eastAsia="Calibri" w:hAnsi="Calibri" w:cs="Calibri" w:hint="default"/>
        <w:b w:val="0"/>
        <w:bCs w:val="0"/>
        <w:i w:val="0"/>
        <w:iCs w:val="0"/>
        <w:w w:val="100"/>
        <w:sz w:val="22"/>
        <w:szCs w:val="22"/>
        <w:lang w:val="pl-PL" w:eastAsia="en-US" w:bidi="ar-SA"/>
      </w:rPr>
    </w:lvl>
    <w:lvl w:ilvl="2" w:tplc="0270E7C2">
      <w:numFmt w:val="bullet"/>
      <w:lvlText w:val="•"/>
      <w:lvlJc w:val="left"/>
      <w:pPr>
        <w:ind w:left="1825" w:hanging="348"/>
      </w:pPr>
      <w:rPr>
        <w:rFonts w:hint="default"/>
        <w:lang w:val="pl-PL" w:eastAsia="en-US" w:bidi="ar-SA"/>
      </w:rPr>
    </w:lvl>
    <w:lvl w:ilvl="3" w:tplc="95101BBC">
      <w:numFmt w:val="bullet"/>
      <w:lvlText w:val="•"/>
      <w:lvlJc w:val="left"/>
      <w:pPr>
        <w:ind w:left="2830" w:hanging="348"/>
      </w:pPr>
      <w:rPr>
        <w:rFonts w:hint="default"/>
        <w:lang w:val="pl-PL" w:eastAsia="en-US" w:bidi="ar-SA"/>
      </w:rPr>
    </w:lvl>
    <w:lvl w:ilvl="4" w:tplc="6596B0E4">
      <w:numFmt w:val="bullet"/>
      <w:lvlText w:val="•"/>
      <w:lvlJc w:val="left"/>
      <w:pPr>
        <w:ind w:left="3835" w:hanging="348"/>
      </w:pPr>
      <w:rPr>
        <w:rFonts w:hint="default"/>
        <w:lang w:val="pl-PL" w:eastAsia="en-US" w:bidi="ar-SA"/>
      </w:rPr>
    </w:lvl>
    <w:lvl w:ilvl="5" w:tplc="8EB41B78">
      <w:numFmt w:val="bullet"/>
      <w:lvlText w:val="•"/>
      <w:lvlJc w:val="left"/>
      <w:pPr>
        <w:ind w:left="4840" w:hanging="348"/>
      </w:pPr>
      <w:rPr>
        <w:rFonts w:hint="default"/>
        <w:lang w:val="pl-PL" w:eastAsia="en-US" w:bidi="ar-SA"/>
      </w:rPr>
    </w:lvl>
    <w:lvl w:ilvl="6" w:tplc="2F66B744">
      <w:numFmt w:val="bullet"/>
      <w:lvlText w:val="•"/>
      <w:lvlJc w:val="left"/>
      <w:pPr>
        <w:ind w:left="5845" w:hanging="348"/>
      </w:pPr>
      <w:rPr>
        <w:rFonts w:hint="default"/>
        <w:lang w:val="pl-PL" w:eastAsia="en-US" w:bidi="ar-SA"/>
      </w:rPr>
    </w:lvl>
    <w:lvl w:ilvl="7" w:tplc="27149FCA">
      <w:numFmt w:val="bullet"/>
      <w:lvlText w:val="•"/>
      <w:lvlJc w:val="left"/>
      <w:pPr>
        <w:ind w:left="6850" w:hanging="348"/>
      </w:pPr>
      <w:rPr>
        <w:rFonts w:hint="default"/>
        <w:lang w:val="pl-PL" w:eastAsia="en-US" w:bidi="ar-SA"/>
      </w:rPr>
    </w:lvl>
    <w:lvl w:ilvl="8" w:tplc="712ACF02">
      <w:numFmt w:val="bullet"/>
      <w:lvlText w:val="•"/>
      <w:lvlJc w:val="left"/>
      <w:pPr>
        <w:ind w:left="7856" w:hanging="348"/>
      </w:pPr>
      <w:rPr>
        <w:rFonts w:hint="default"/>
        <w:lang w:val="pl-PL" w:eastAsia="en-US" w:bidi="ar-SA"/>
      </w:rPr>
    </w:lvl>
  </w:abstractNum>
  <w:abstractNum w:abstractNumId="4" w15:restartNumberingAfterBreak="0">
    <w:nsid w:val="1A4E6982"/>
    <w:multiLevelType w:val="hybridMultilevel"/>
    <w:tmpl w:val="E17AB56E"/>
    <w:lvl w:ilvl="0" w:tplc="C1684762">
      <w:start w:val="1"/>
      <w:numFmt w:val="decimal"/>
      <w:lvlText w:val="%1."/>
      <w:lvlJc w:val="left"/>
      <w:pPr>
        <w:ind w:left="346" w:hanging="231"/>
        <w:jc w:val="left"/>
      </w:pPr>
      <w:rPr>
        <w:rFonts w:hint="default"/>
        <w:w w:val="100"/>
        <w:lang w:val="pl-PL" w:eastAsia="en-US" w:bidi="ar-SA"/>
      </w:rPr>
    </w:lvl>
    <w:lvl w:ilvl="1" w:tplc="FA08BD56">
      <w:numFmt w:val="bullet"/>
      <w:lvlText w:val="•"/>
      <w:lvlJc w:val="left"/>
      <w:pPr>
        <w:ind w:left="443" w:hanging="231"/>
      </w:pPr>
      <w:rPr>
        <w:rFonts w:hint="default"/>
        <w:lang w:val="pl-PL" w:eastAsia="en-US" w:bidi="ar-SA"/>
      </w:rPr>
    </w:lvl>
    <w:lvl w:ilvl="2" w:tplc="0E36AEBC">
      <w:numFmt w:val="bullet"/>
      <w:lvlText w:val="•"/>
      <w:lvlJc w:val="left"/>
      <w:pPr>
        <w:ind w:left="547" w:hanging="231"/>
      </w:pPr>
      <w:rPr>
        <w:rFonts w:hint="default"/>
        <w:lang w:val="pl-PL" w:eastAsia="en-US" w:bidi="ar-SA"/>
      </w:rPr>
    </w:lvl>
    <w:lvl w:ilvl="3" w:tplc="D49A9148">
      <w:numFmt w:val="bullet"/>
      <w:lvlText w:val="•"/>
      <w:lvlJc w:val="left"/>
      <w:pPr>
        <w:ind w:left="651" w:hanging="231"/>
      </w:pPr>
      <w:rPr>
        <w:rFonts w:hint="default"/>
        <w:lang w:val="pl-PL" w:eastAsia="en-US" w:bidi="ar-SA"/>
      </w:rPr>
    </w:lvl>
    <w:lvl w:ilvl="4" w:tplc="1352A26E">
      <w:numFmt w:val="bullet"/>
      <w:lvlText w:val="•"/>
      <w:lvlJc w:val="left"/>
      <w:pPr>
        <w:ind w:left="754" w:hanging="231"/>
      </w:pPr>
      <w:rPr>
        <w:rFonts w:hint="default"/>
        <w:lang w:val="pl-PL" w:eastAsia="en-US" w:bidi="ar-SA"/>
      </w:rPr>
    </w:lvl>
    <w:lvl w:ilvl="5" w:tplc="F53479D8">
      <w:numFmt w:val="bullet"/>
      <w:lvlText w:val="•"/>
      <w:lvlJc w:val="left"/>
      <w:pPr>
        <w:ind w:left="858" w:hanging="231"/>
      </w:pPr>
      <w:rPr>
        <w:rFonts w:hint="default"/>
        <w:lang w:val="pl-PL" w:eastAsia="en-US" w:bidi="ar-SA"/>
      </w:rPr>
    </w:lvl>
    <w:lvl w:ilvl="6" w:tplc="C0EE26B0">
      <w:numFmt w:val="bullet"/>
      <w:lvlText w:val="•"/>
      <w:lvlJc w:val="left"/>
      <w:pPr>
        <w:ind w:left="962" w:hanging="231"/>
      </w:pPr>
      <w:rPr>
        <w:rFonts w:hint="default"/>
        <w:lang w:val="pl-PL" w:eastAsia="en-US" w:bidi="ar-SA"/>
      </w:rPr>
    </w:lvl>
    <w:lvl w:ilvl="7" w:tplc="72D4B32C">
      <w:numFmt w:val="bullet"/>
      <w:lvlText w:val="•"/>
      <w:lvlJc w:val="left"/>
      <w:pPr>
        <w:ind w:left="1065" w:hanging="231"/>
      </w:pPr>
      <w:rPr>
        <w:rFonts w:hint="default"/>
        <w:lang w:val="pl-PL" w:eastAsia="en-US" w:bidi="ar-SA"/>
      </w:rPr>
    </w:lvl>
    <w:lvl w:ilvl="8" w:tplc="38A687A2">
      <w:numFmt w:val="bullet"/>
      <w:lvlText w:val="•"/>
      <w:lvlJc w:val="left"/>
      <w:pPr>
        <w:ind w:left="1169" w:hanging="231"/>
      </w:pPr>
      <w:rPr>
        <w:rFonts w:hint="default"/>
        <w:lang w:val="pl-PL" w:eastAsia="en-US" w:bidi="ar-SA"/>
      </w:rPr>
    </w:lvl>
  </w:abstractNum>
  <w:abstractNum w:abstractNumId="5" w15:restartNumberingAfterBreak="0">
    <w:nsid w:val="1C2A253D"/>
    <w:multiLevelType w:val="hybridMultilevel"/>
    <w:tmpl w:val="9ADA4660"/>
    <w:lvl w:ilvl="0" w:tplc="44BE84AC">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2876C4">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52165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04F7B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58E2F8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208D4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3E2C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8403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F8CF3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E5C7146"/>
    <w:multiLevelType w:val="multilevel"/>
    <w:tmpl w:val="9C1EDBC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6051EB8"/>
    <w:multiLevelType w:val="hybridMultilevel"/>
    <w:tmpl w:val="15FE058C"/>
    <w:lvl w:ilvl="0" w:tplc="09B0E62A">
      <w:start w:val="1"/>
      <w:numFmt w:val="decimal"/>
      <w:lvlText w:val="%1."/>
      <w:lvlJc w:val="left"/>
      <w:pPr>
        <w:ind w:left="116" w:hanging="238"/>
        <w:jc w:val="left"/>
      </w:pPr>
      <w:rPr>
        <w:rFonts w:ascii="Times New Roman" w:eastAsia="Times New Roman" w:hAnsi="Times New Roman" w:cs="Times New Roman" w:hint="default"/>
        <w:b/>
        <w:bCs/>
        <w:i w:val="0"/>
        <w:iCs w:val="0"/>
        <w:w w:val="100"/>
        <w:sz w:val="24"/>
        <w:szCs w:val="24"/>
        <w:lang w:val="pl-PL" w:eastAsia="en-US" w:bidi="ar-SA"/>
      </w:rPr>
    </w:lvl>
    <w:lvl w:ilvl="1" w:tplc="56568E68">
      <w:numFmt w:val="bullet"/>
      <w:lvlText w:val="•"/>
      <w:lvlJc w:val="left"/>
      <w:pPr>
        <w:ind w:left="1038" w:hanging="238"/>
      </w:pPr>
      <w:rPr>
        <w:rFonts w:hint="default"/>
        <w:lang w:val="pl-PL" w:eastAsia="en-US" w:bidi="ar-SA"/>
      </w:rPr>
    </w:lvl>
    <w:lvl w:ilvl="2" w:tplc="8DB2806E">
      <w:numFmt w:val="bullet"/>
      <w:lvlText w:val="•"/>
      <w:lvlJc w:val="left"/>
      <w:pPr>
        <w:ind w:left="1957" w:hanging="238"/>
      </w:pPr>
      <w:rPr>
        <w:rFonts w:hint="default"/>
        <w:lang w:val="pl-PL" w:eastAsia="en-US" w:bidi="ar-SA"/>
      </w:rPr>
    </w:lvl>
    <w:lvl w:ilvl="3" w:tplc="85CE8E8C">
      <w:numFmt w:val="bullet"/>
      <w:lvlText w:val="•"/>
      <w:lvlJc w:val="left"/>
      <w:pPr>
        <w:ind w:left="2875" w:hanging="238"/>
      </w:pPr>
      <w:rPr>
        <w:rFonts w:hint="default"/>
        <w:lang w:val="pl-PL" w:eastAsia="en-US" w:bidi="ar-SA"/>
      </w:rPr>
    </w:lvl>
    <w:lvl w:ilvl="4" w:tplc="F752C512">
      <w:numFmt w:val="bullet"/>
      <w:lvlText w:val="•"/>
      <w:lvlJc w:val="left"/>
      <w:pPr>
        <w:ind w:left="3794" w:hanging="238"/>
      </w:pPr>
      <w:rPr>
        <w:rFonts w:hint="default"/>
        <w:lang w:val="pl-PL" w:eastAsia="en-US" w:bidi="ar-SA"/>
      </w:rPr>
    </w:lvl>
    <w:lvl w:ilvl="5" w:tplc="D71AAFDE">
      <w:numFmt w:val="bullet"/>
      <w:lvlText w:val="•"/>
      <w:lvlJc w:val="left"/>
      <w:pPr>
        <w:ind w:left="4713" w:hanging="238"/>
      </w:pPr>
      <w:rPr>
        <w:rFonts w:hint="default"/>
        <w:lang w:val="pl-PL" w:eastAsia="en-US" w:bidi="ar-SA"/>
      </w:rPr>
    </w:lvl>
    <w:lvl w:ilvl="6" w:tplc="5E6E0D20">
      <w:numFmt w:val="bullet"/>
      <w:lvlText w:val="•"/>
      <w:lvlJc w:val="left"/>
      <w:pPr>
        <w:ind w:left="5631" w:hanging="238"/>
      </w:pPr>
      <w:rPr>
        <w:rFonts w:hint="default"/>
        <w:lang w:val="pl-PL" w:eastAsia="en-US" w:bidi="ar-SA"/>
      </w:rPr>
    </w:lvl>
    <w:lvl w:ilvl="7" w:tplc="BFC0B830">
      <w:numFmt w:val="bullet"/>
      <w:lvlText w:val="•"/>
      <w:lvlJc w:val="left"/>
      <w:pPr>
        <w:ind w:left="6550" w:hanging="238"/>
      </w:pPr>
      <w:rPr>
        <w:rFonts w:hint="default"/>
        <w:lang w:val="pl-PL" w:eastAsia="en-US" w:bidi="ar-SA"/>
      </w:rPr>
    </w:lvl>
    <w:lvl w:ilvl="8" w:tplc="B588D17C">
      <w:numFmt w:val="bullet"/>
      <w:lvlText w:val="•"/>
      <w:lvlJc w:val="left"/>
      <w:pPr>
        <w:ind w:left="7469" w:hanging="238"/>
      </w:pPr>
      <w:rPr>
        <w:rFonts w:hint="default"/>
        <w:lang w:val="pl-PL" w:eastAsia="en-US" w:bidi="ar-SA"/>
      </w:rPr>
    </w:lvl>
  </w:abstractNum>
  <w:abstractNum w:abstractNumId="8" w15:restartNumberingAfterBreak="0">
    <w:nsid w:val="394261DD"/>
    <w:multiLevelType w:val="hybridMultilevel"/>
    <w:tmpl w:val="F522CD76"/>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3F322018"/>
    <w:multiLevelType w:val="hybridMultilevel"/>
    <w:tmpl w:val="0B10C3CC"/>
    <w:lvl w:ilvl="0" w:tplc="EF705240">
      <w:start w:val="1"/>
      <w:numFmt w:val="decimal"/>
      <w:lvlText w:val="%1."/>
      <w:lvlJc w:val="left"/>
      <w:pPr>
        <w:ind w:left="218"/>
      </w:pPr>
      <w:rPr>
        <w:rFonts w:ascii="Calibri" w:eastAsia="Calibri" w:hAnsi="Calibri" w:cs="Calibri"/>
        <w:b/>
        <w:i w:val="0"/>
        <w:strike w:val="0"/>
        <w:dstrike w:val="0"/>
        <w:color w:val="000000"/>
        <w:sz w:val="22"/>
        <w:szCs w:val="22"/>
        <w:u w:val="none" w:color="000000"/>
        <w:bdr w:val="none" w:sz="0" w:space="0" w:color="auto"/>
        <w:shd w:val="clear" w:color="auto" w:fill="auto"/>
        <w:vertAlign w:val="baseline"/>
      </w:rPr>
    </w:lvl>
    <w:lvl w:ilvl="1" w:tplc="368038A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863E1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5EDDA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A479E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FE09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725B3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1013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60193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2D40192"/>
    <w:multiLevelType w:val="hybridMultilevel"/>
    <w:tmpl w:val="1C2414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3E415D"/>
    <w:multiLevelType w:val="hybridMultilevel"/>
    <w:tmpl w:val="BA2472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94A11D3"/>
    <w:multiLevelType w:val="hybridMultilevel"/>
    <w:tmpl w:val="09160D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C815840"/>
    <w:multiLevelType w:val="multilevel"/>
    <w:tmpl w:val="C9ECE224"/>
    <w:lvl w:ilvl="0">
      <w:start w:val="5"/>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485272456">
    <w:abstractNumId w:val="9"/>
  </w:num>
  <w:num w:numId="2" w16cid:durableId="492840418">
    <w:abstractNumId w:val="5"/>
  </w:num>
  <w:num w:numId="3" w16cid:durableId="956134030">
    <w:abstractNumId w:val="11"/>
  </w:num>
  <w:num w:numId="4" w16cid:durableId="512036639">
    <w:abstractNumId w:val="2"/>
  </w:num>
  <w:num w:numId="5" w16cid:durableId="1850409627">
    <w:abstractNumId w:val="1"/>
  </w:num>
  <w:num w:numId="6" w16cid:durableId="812334221">
    <w:abstractNumId w:val="10"/>
  </w:num>
  <w:num w:numId="7" w16cid:durableId="1317492881">
    <w:abstractNumId w:val="0"/>
  </w:num>
  <w:num w:numId="8" w16cid:durableId="1763989045">
    <w:abstractNumId w:val="12"/>
  </w:num>
  <w:num w:numId="9" w16cid:durableId="808865231">
    <w:abstractNumId w:val="13"/>
  </w:num>
  <w:num w:numId="10" w16cid:durableId="1643384742">
    <w:abstractNumId w:val="4"/>
  </w:num>
  <w:num w:numId="11" w16cid:durableId="1098595635">
    <w:abstractNumId w:val="7"/>
  </w:num>
  <w:num w:numId="12" w16cid:durableId="703402927">
    <w:abstractNumId w:val="3"/>
  </w:num>
  <w:num w:numId="13" w16cid:durableId="191765292">
    <w:abstractNumId w:val="6"/>
  </w:num>
  <w:num w:numId="14" w16cid:durableId="9350170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50610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8B"/>
    <w:rsid w:val="00000C78"/>
    <w:rsid w:val="00016794"/>
    <w:rsid w:val="00021E38"/>
    <w:rsid w:val="00027C00"/>
    <w:rsid w:val="00036628"/>
    <w:rsid w:val="00042F12"/>
    <w:rsid w:val="00050BB8"/>
    <w:rsid w:val="00055396"/>
    <w:rsid w:val="00066B20"/>
    <w:rsid w:val="000747AB"/>
    <w:rsid w:val="00085206"/>
    <w:rsid w:val="00090FBA"/>
    <w:rsid w:val="000A4682"/>
    <w:rsid w:val="000A54B8"/>
    <w:rsid w:val="000B0614"/>
    <w:rsid w:val="000D7312"/>
    <w:rsid w:val="00100BE9"/>
    <w:rsid w:val="00124B06"/>
    <w:rsid w:val="001268D6"/>
    <w:rsid w:val="001307AB"/>
    <w:rsid w:val="00150AD5"/>
    <w:rsid w:val="001530A1"/>
    <w:rsid w:val="001554C9"/>
    <w:rsid w:val="0016598F"/>
    <w:rsid w:val="00176876"/>
    <w:rsid w:val="001B055C"/>
    <w:rsid w:val="001B1458"/>
    <w:rsid w:val="001B1F35"/>
    <w:rsid w:val="001C0090"/>
    <w:rsid w:val="001C387C"/>
    <w:rsid w:val="001D049D"/>
    <w:rsid w:val="001D12B1"/>
    <w:rsid w:val="001F0E7F"/>
    <w:rsid w:val="001F1F17"/>
    <w:rsid w:val="001F3D4C"/>
    <w:rsid w:val="002016B8"/>
    <w:rsid w:val="00204034"/>
    <w:rsid w:val="00216668"/>
    <w:rsid w:val="0022776D"/>
    <w:rsid w:val="00245E50"/>
    <w:rsid w:val="002465C3"/>
    <w:rsid w:val="00250B27"/>
    <w:rsid w:val="00255747"/>
    <w:rsid w:val="00263446"/>
    <w:rsid w:val="00271B71"/>
    <w:rsid w:val="00283E5A"/>
    <w:rsid w:val="002A1A7B"/>
    <w:rsid w:val="002C602E"/>
    <w:rsid w:val="002C764F"/>
    <w:rsid w:val="002D2686"/>
    <w:rsid w:val="002E2D1F"/>
    <w:rsid w:val="002F1D34"/>
    <w:rsid w:val="003175E5"/>
    <w:rsid w:val="003207EF"/>
    <w:rsid w:val="003423E0"/>
    <w:rsid w:val="003542B3"/>
    <w:rsid w:val="00356682"/>
    <w:rsid w:val="00370123"/>
    <w:rsid w:val="0037768D"/>
    <w:rsid w:val="00394E80"/>
    <w:rsid w:val="003A1F5B"/>
    <w:rsid w:val="003A4DEB"/>
    <w:rsid w:val="003A6DB3"/>
    <w:rsid w:val="003C3F79"/>
    <w:rsid w:val="003D5F4A"/>
    <w:rsid w:val="003D6306"/>
    <w:rsid w:val="003D65E6"/>
    <w:rsid w:val="003E580A"/>
    <w:rsid w:val="003F300C"/>
    <w:rsid w:val="003F760D"/>
    <w:rsid w:val="003F79CE"/>
    <w:rsid w:val="00400D62"/>
    <w:rsid w:val="00412374"/>
    <w:rsid w:val="00412B21"/>
    <w:rsid w:val="00420752"/>
    <w:rsid w:val="004253C1"/>
    <w:rsid w:val="00427E1F"/>
    <w:rsid w:val="004466E4"/>
    <w:rsid w:val="00453BB1"/>
    <w:rsid w:val="004548E7"/>
    <w:rsid w:val="00457429"/>
    <w:rsid w:val="004632EB"/>
    <w:rsid w:val="00463AE5"/>
    <w:rsid w:val="00464524"/>
    <w:rsid w:val="00465A04"/>
    <w:rsid w:val="00470043"/>
    <w:rsid w:val="004707A2"/>
    <w:rsid w:val="004738ED"/>
    <w:rsid w:val="00484279"/>
    <w:rsid w:val="00485BF8"/>
    <w:rsid w:val="0049143B"/>
    <w:rsid w:val="004A0988"/>
    <w:rsid w:val="004A4635"/>
    <w:rsid w:val="004A7996"/>
    <w:rsid w:val="004B2192"/>
    <w:rsid w:val="004B7FA4"/>
    <w:rsid w:val="004C4ED7"/>
    <w:rsid w:val="004D45C0"/>
    <w:rsid w:val="004D5FEE"/>
    <w:rsid w:val="004E2EEC"/>
    <w:rsid w:val="005324DB"/>
    <w:rsid w:val="00533A12"/>
    <w:rsid w:val="00553F6C"/>
    <w:rsid w:val="00580AA2"/>
    <w:rsid w:val="00590241"/>
    <w:rsid w:val="00590C22"/>
    <w:rsid w:val="005A6B19"/>
    <w:rsid w:val="005B5E56"/>
    <w:rsid w:val="005D0A79"/>
    <w:rsid w:val="005F7E48"/>
    <w:rsid w:val="00627365"/>
    <w:rsid w:val="00637478"/>
    <w:rsid w:val="006429AF"/>
    <w:rsid w:val="00676479"/>
    <w:rsid w:val="00684273"/>
    <w:rsid w:val="00685C74"/>
    <w:rsid w:val="00696E34"/>
    <w:rsid w:val="006B0920"/>
    <w:rsid w:val="006B7432"/>
    <w:rsid w:val="006C3286"/>
    <w:rsid w:val="006C4F5F"/>
    <w:rsid w:val="006D6D8D"/>
    <w:rsid w:val="006E418B"/>
    <w:rsid w:val="006F3C8F"/>
    <w:rsid w:val="007130B3"/>
    <w:rsid w:val="007140DA"/>
    <w:rsid w:val="00730BA6"/>
    <w:rsid w:val="007353AA"/>
    <w:rsid w:val="0075724C"/>
    <w:rsid w:val="007628AE"/>
    <w:rsid w:val="0076719B"/>
    <w:rsid w:val="007A742F"/>
    <w:rsid w:val="007E02FC"/>
    <w:rsid w:val="007E4180"/>
    <w:rsid w:val="007F7C70"/>
    <w:rsid w:val="0080289A"/>
    <w:rsid w:val="00804DDD"/>
    <w:rsid w:val="00816578"/>
    <w:rsid w:val="0082194B"/>
    <w:rsid w:val="0082521D"/>
    <w:rsid w:val="00836902"/>
    <w:rsid w:val="008464F3"/>
    <w:rsid w:val="00846502"/>
    <w:rsid w:val="0085093C"/>
    <w:rsid w:val="008539FE"/>
    <w:rsid w:val="00853E0E"/>
    <w:rsid w:val="00856730"/>
    <w:rsid w:val="0086533D"/>
    <w:rsid w:val="00874E0B"/>
    <w:rsid w:val="00876086"/>
    <w:rsid w:val="00895103"/>
    <w:rsid w:val="008A3432"/>
    <w:rsid w:val="008A6548"/>
    <w:rsid w:val="008A72A4"/>
    <w:rsid w:val="008C2981"/>
    <w:rsid w:val="008E15AA"/>
    <w:rsid w:val="008E630D"/>
    <w:rsid w:val="008F13A7"/>
    <w:rsid w:val="008F1B00"/>
    <w:rsid w:val="008F5C27"/>
    <w:rsid w:val="009012B6"/>
    <w:rsid w:val="00907F50"/>
    <w:rsid w:val="00927E52"/>
    <w:rsid w:val="00944900"/>
    <w:rsid w:val="009621A2"/>
    <w:rsid w:val="00967B03"/>
    <w:rsid w:val="009767D7"/>
    <w:rsid w:val="00991FA9"/>
    <w:rsid w:val="00993AF3"/>
    <w:rsid w:val="009A6CC1"/>
    <w:rsid w:val="009C1D01"/>
    <w:rsid w:val="009C1FC4"/>
    <w:rsid w:val="009C26E3"/>
    <w:rsid w:val="009D45A0"/>
    <w:rsid w:val="00A27D6A"/>
    <w:rsid w:val="00A348BF"/>
    <w:rsid w:val="00A34E1D"/>
    <w:rsid w:val="00A367B6"/>
    <w:rsid w:val="00A45C44"/>
    <w:rsid w:val="00A51832"/>
    <w:rsid w:val="00A51BA2"/>
    <w:rsid w:val="00A53EF1"/>
    <w:rsid w:val="00A95C66"/>
    <w:rsid w:val="00AC674C"/>
    <w:rsid w:val="00AD3A64"/>
    <w:rsid w:val="00AD3FD1"/>
    <w:rsid w:val="00AE2471"/>
    <w:rsid w:val="00AF1F9B"/>
    <w:rsid w:val="00AF3236"/>
    <w:rsid w:val="00AF3EDC"/>
    <w:rsid w:val="00AF511F"/>
    <w:rsid w:val="00B060C5"/>
    <w:rsid w:val="00B062B7"/>
    <w:rsid w:val="00B22C02"/>
    <w:rsid w:val="00B27794"/>
    <w:rsid w:val="00B33BF2"/>
    <w:rsid w:val="00B34DDE"/>
    <w:rsid w:val="00B54971"/>
    <w:rsid w:val="00B555E9"/>
    <w:rsid w:val="00B61FEE"/>
    <w:rsid w:val="00B94F73"/>
    <w:rsid w:val="00BA6393"/>
    <w:rsid w:val="00BB6318"/>
    <w:rsid w:val="00BC0637"/>
    <w:rsid w:val="00C06BC2"/>
    <w:rsid w:val="00C30431"/>
    <w:rsid w:val="00C37117"/>
    <w:rsid w:val="00C440D9"/>
    <w:rsid w:val="00C45783"/>
    <w:rsid w:val="00C47810"/>
    <w:rsid w:val="00C50AC4"/>
    <w:rsid w:val="00C518FD"/>
    <w:rsid w:val="00C56851"/>
    <w:rsid w:val="00C967C6"/>
    <w:rsid w:val="00C97C57"/>
    <w:rsid w:val="00CA439B"/>
    <w:rsid w:val="00CA4C8A"/>
    <w:rsid w:val="00CB7790"/>
    <w:rsid w:val="00CC31B6"/>
    <w:rsid w:val="00CE54BD"/>
    <w:rsid w:val="00D156D6"/>
    <w:rsid w:val="00D32D20"/>
    <w:rsid w:val="00D54419"/>
    <w:rsid w:val="00D574C4"/>
    <w:rsid w:val="00D642B2"/>
    <w:rsid w:val="00D7589F"/>
    <w:rsid w:val="00D81DDD"/>
    <w:rsid w:val="00D8683E"/>
    <w:rsid w:val="00DB0952"/>
    <w:rsid w:val="00DB708E"/>
    <w:rsid w:val="00DB73A5"/>
    <w:rsid w:val="00DD2301"/>
    <w:rsid w:val="00DD2E69"/>
    <w:rsid w:val="00DE7FCC"/>
    <w:rsid w:val="00DF2C4F"/>
    <w:rsid w:val="00DF5D02"/>
    <w:rsid w:val="00E13E5C"/>
    <w:rsid w:val="00E15808"/>
    <w:rsid w:val="00E52C11"/>
    <w:rsid w:val="00E559A2"/>
    <w:rsid w:val="00E772EC"/>
    <w:rsid w:val="00E961F0"/>
    <w:rsid w:val="00EE1553"/>
    <w:rsid w:val="00EF615A"/>
    <w:rsid w:val="00F00942"/>
    <w:rsid w:val="00F12172"/>
    <w:rsid w:val="00F229A0"/>
    <w:rsid w:val="00F463D5"/>
    <w:rsid w:val="00F46F57"/>
    <w:rsid w:val="00F50FB7"/>
    <w:rsid w:val="00F54A8B"/>
    <w:rsid w:val="00F72A47"/>
    <w:rsid w:val="00F74593"/>
    <w:rsid w:val="00F86976"/>
    <w:rsid w:val="00F92A6D"/>
    <w:rsid w:val="00F972AD"/>
    <w:rsid w:val="00FA0254"/>
    <w:rsid w:val="00FA0892"/>
    <w:rsid w:val="00FA156A"/>
    <w:rsid w:val="00FA175D"/>
    <w:rsid w:val="00FB1784"/>
    <w:rsid w:val="00FB6EF8"/>
    <w:rsid w:val="00FC3148"/>
    <w:rsid w:val="00FC73DD"/>
    <w:rsid w:val="00FD616E"/>
    <w:rsid w:val="00FD617B"/>
    <w:rsid w:val="00FE1B9D"/>
    <w:rsid w:val="00FF1C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95D1C"/>
  <w15:docId w15:val="{39491B32-07E3-4AA5-A6A7-A6E5620B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1832"/>
  </w:style>
  <w:style w:type="paragraph" w:styleId="Nagwek2">
    <w:name w:val="heading 2"/>
    <w:basedOn w:val="Normalny"/>
    <w:next w:val="Normalny"/>
    <w:link w:val="Nagwek2Znak"/>
    <w:qFormat/>
    <w:rsid w:val="00F74593"/>
    <w:pPr>
      <w:keepNext/>
      <w:keepLines/>
      <w:spacing w:before="360" w:after="120" w:line="276" w:lineRule="auto"/>
      <w:outlineLvl w:val="1"/>
    </w:pPr>
    <w:rPr>
      <w:rFonts w:ascii="Arial" w:eastAsia="Arial" w:hAnsi="Arial" w:cs="Arial"/>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54A8B"/>
    <w:rPr>
      <w:color w:val="0563C1" w:themeColor="hyperlink"/>
      <w:u w:val="single"/>
    </w:rPr>
  </w:style>
  <w:style w:type="paragraph" w:styleId="Tekstdymka">
    <w:name w:val="Balloon Text"/>
    <w:basedOn w:val="Normalny"/>
    <w:link w:val="TekstdymkaZnak"/>
    <w:uiPriority w:val="99"/>
    <w:semiHidden/>
    <w:unhideWhenUsed/>
    <w:rsid w:val="007E41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4180"/>
    <w:rPr>
      <w:rFonts w:ascii="Segoe UI" w:hAnsi="Segoe UI" w:cs="Segoe UI"/>
      <w:sz w:val="18"/>
      <w:szCs w:val="18"/>
    </w:rPr>
  </w:style>
  <w:style w:type="paragraph" w:styleId="Nagwek">
    <w:name w:val="header"/>
    <w:basedOn w:val="Normalny"/>
    <w:link w:val="NagwekZnak"/>
    <w:uiPriority w:val="99"/>
    <w:unhideWhenUsed/>
    <w:rsid w:val="004A79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7996"/>
  </w:style>
  <w:style w:type="paragraph" w:styleId="Stopka">
    <w:name w:val="footer"/>
    <w:basedOn w:val="Normalny"/>
    <w:link w:val="StopkaZnak"/>
    <w:uiPriority w:val="99"/>
    <w:unhideWhenUsed/>
    <w:rsid w:val="004A79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7996"/>
  </w:style>
  <w:style w:type="paragraph" w:styleId="Akapitzlist">
    <w:name w:val="List Paragraph"/>
    <w:aliases w:val="normalny tekst,L1,Numerowanie,Akapit z listą5,T_SZ_List Paragraph,Bullet Number,lp1,List Paragraph2,ISCG Numerowanie,lp11,List Paragraph11,Bullet 1,Use Case List Paragraph,Body MS Bullet,List Paragraph,Normal,Akapit z listą3,Preambuła"/>
    <w:basedOn w:val="Normalny"/>
    <w:link w:val="AkapitzlistZnak"/>
    <w:uiPriority w:val="34"/>
    <w:qFormat/>
    <w:rsid w:val="004C4ED7"/>
    <w:pPr>
      <w:ind w:left="720"/>
      <w:contextualSpacing/>
    </w:pPr>
    <w:rPr>
      <w:rFonts w:ascii="Calibri" w:eastAsia="Calibri" w:hAnsi="Calibri" w:cs="Times New Roman"/>
      <w:kern w:val="2"/>
    </w:rPr>
  </w:style>
  <w:style w:type="character" w:customStyle="1" w:styleId="AkapitzlistZnak">
    <w:name w:val="Akapit z listą Znak"/>
    <w:aliases w:val="normalny tekst Znak,L1 Znak,Numerowanie Znak,Akapit z listą5 Znak,T_SZ_List Paragraph Znak,Bullet Number Znak,lp1 Znak,List Paragraph2 Znak,ISCG Numerowanie Znak,lp11 Znak,List Paragraph11 Znak,Bullet 1 Znak,Body MS Bullet Znak"/>
    <w:link w:val="Akapitzlist"/>
    <w:uiPriority w:val="34"/>
    <w:qFormat/>
    <w:rsid w:val="004C4ED7"/>
    <w:rPr>
      <w:rFonts w:ascii="Calibri" w:eastAsia="Calibri" w:hAnsi="Calibri" w:cs="Times New Roman"/>
      <w:kern w:val="2"/>
    </w:rPr>
  </w:style>
  <w:style w:type="character" w:styleId="Pogrubienie">
    <w:name w:val="Strong"/>
    <w:basedOn w:val="Domylnaczcionkaakapitu"/>
    <w:uiPriority w:val="22"/>
    <w:qFormat/>
    <w:rsid w:val="00FA0254"/>
    <w:rPr>
      <w:b/>
      <w:bCs/>
    </w:rPr>
  </w:style>
  <w:style w:type="paragraph" w:styleId="Tekstpodstawowy">
    <w:name w:val="Body Text"/>
    <w:basedOn w:val="Normalny"/>
    <w:link w:val="TekstpodstawowyZnak"/>
    <w:uiPriority w:val="1"/>
    <w:qFormat/>
    <w:rsid w:val="004A463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4A4635"/>
    <w:rPr>
      <w:rFonts w:ascii="Times New Roman" w:eastAsia="Times New Roman" w:hAnsi="Times New Roman" w:cs="Times New Roman"/>
      <w:sz w:val="24"/>
      <w:szCs w:val="24"/>
    </w:rPr>
  </w:style>
  <w:style w:type="paragraph" w:styleId="Zwykytekst">
    <w:name w:val="Plain Text"/>
    <w:basedOn w:val="Normalny"/>
    <w:link w:val="ZwykytekstZnak"/>
    <w:uiPriority w:val="99"/>
    <w:semiHidden/>
    <w:unhideWhenUsed/>
    <w:rsid w:val="001B1458"/>
    <w:pPr>
      <w:spacing w:after="0" w:line="240" w:lineRule="auto"/>
    </w:pPr>
    <w:rPr>
      <w:rFonts w:ascii="Calibri" w:eastAsia="Times New Roman" w:hAnsi="Calibri"/>
      <w:kern w:val="2"/>
      <w:szCs w:val="21"/>
      <w14:ligatures w14:val="standardContextual"/>
    </w:rPr>
  </w:style>
  <w:style w:type="character" w:customStyle="1" w:styleId="ZwykytekstZnak">
    <w:name w:val="Zwykły tekst Znak"/>
    <w:basedOn w:val="Domylnaczcionkaakapitu"/>
    <w:link w:val="Zwykytekst"/>
    <w:uiPriority w:val="99"/>
    <w:semiHidden/>
    <w:rsid w:val="001B1458"/>
    <w:rPr>
      <w:rFonts w:ascii="Calibri" w:eastAsia="Times New Roman" w:hAnsi="Calibri"/>
      <w:kern w:val="2"/>
      <w:szCs w:val="21"/>
      <w14:ligatures w14:val="standardContextual"/>
    </w:rPr>
  </w:style>
  <w:style w:type="character" w:styleId="Nierozpoznanawzmianka">
    <w:name w:val="Unresolved Mention"/>
    <w:basedOn w:val="Domylnaczcionkaakapitu"/>
    <w:uiPriority w:val="99"/>
    <w:semiHidden/>
    <w:unhideWhenUsed/>
    <w:rsid w:val="002F1D34"/>
    <w:rPr>
      <w:color w:val="605E5C"/>
      <w:shd w:val="clear" w:color="auto" w:fill="E1DFDD"/>
    </w:rPr>
  </w:style>
  <w:style w:type="character" w:customStyle="1" w:styleId="Nagwek2Znak">
    <w:name w:val="Nagłówek 2 Znak"/>
    <w:basedOn w:val="Domylnaczcionkaakapitu"/>
    <w:link w:val="Nagwek2"/>
    <w:rsid w:val="00F74593"/>
    <w:rPr>
      <w:rFonts w:ascii="Arial" w:eastAsia="Arial" w:hAnsi="Arial" w:cs="Arial"/>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559364">
      <w:bodyDiv w:val="1"/>
      <w:marLeft w:val="0"/>
      <w:marRight w:val="0"/>
      <w:marTop w:val="0"/>
      <w:marBottom w:val="0"/>
      <w:divBdr>
        <w:top w:val="none" w:sz="0" w:space="0" w:color="auto"/>
        <w:left w:val="none" w:sz="0" w:space="0" w:color="auto"/>
        <w:bottom w:val="none" w:sz="0" w:space="0" w:color="auto"/>
        <w:right w:val="none" w:sz="0" w:space="0" w:color="auto"/>
      </w:divBdr>
    </w:div>
    <w:div w:id="1030570708">
      <w:bodyDiv w:val="1"/>
      <w:marLeft w:val="0"/>
      <w:marRight w:val="0"/>
      <w:marTop w:val="0"/>
      <w:marBottom w:val="0"/>
      <w:divBdr>
        <w:top w:val="none" w:sz="0" w:space="0" w:color="auto"/>
        <w:left w:val="none" w:sz="0" w:space="0" w:color="auto"/>
        <w:bottom w:val="none" w:sz="0" w:space="0" w:color="auto"/>
        <w:right w:val="none" w:sz="0" w:space="0" w:color="auto"/>
      </w:divBdr>
    </w:div>
    <w:div w:id="112823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ban.ug.gov.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mina-luban-bip.sputnik.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ina-luban-bip.sputnik.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uban.ug.gov.pl" TargetMode="External"/><Relationship Id="rId4" Type="http://schemas.openxmlformats.org/officeDocument/2006/relationships/settings" Target="settings.xml"/><Relationship Id="rId9" Type="http://schemas.openxmlformats.org/officeDocument/2006/relationships/hyperlink" Target="https://gmina-luban-bip.sputnik.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s://prowly-uploads.s3.eu-west-1.amazonaws.com/uploads/press_rooms/company_logos/1809/2c67d4eab2ed00c4fa9828542720a5c3.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42911-5C05-4A35-B2B8-ED4C13DEC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3142</Words>
  <Characters>18852</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Dobrzeniecka</dc:creator>
  <cp:lastModifiedBy>e.liczner@GminaLuban.local</cp:lastModifiedBy>
  <cp:revision>3</cp:revision>
  <cp:lastPrinted>2024-06-24T10:28:00Z</cp:lastPrinted>
  <dcterms:created xsi:type="dcterms:W3CDTF">2024-07-19T10:48:00Z</dcterms:created>
  <dcterms:modified xsi:type="dcterms:W3CDTF">2024-07-19T10:50:00Z</dcterms:modified>
</cp:coreProperties>
</file>