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439164DB" w:rsidR="002672B8" w:rsidRPr="00733306" w:rsidRDefault="002672B8" w:rsidP="00EB3E19">
      <w:pPr>
        <w:spacing w:line="360" w:lineRule="auto"/>
        <w:jc w:val="center"/>
        <w:rPr>
          <w:rFonts w:cs="Times New Roman"/>
          <w:bCs/>
          <w:sz w:val="22"/>
          <w:szCs w:val="22"/>
        </w:rPr>
      </w:pPr>
      <w:r w:rsidRPr="0073330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306">
        <w:rPr>
          <w:rFonts w:cs="Times New Roman"/>
          <w:bCs/>
          <w:sz w:val="22"/>
          <w:szCs w:val="22"/>
        </w:rPr>
        <w:t>UNIWERSYTET KAZIMIERZA WIELKIEGO</w:t>
      </w:r>
    </w:p>
    <w:p w14:paraId="4CC452C5" w14:textId="77777777" w:rsidR="002672B8" w:rsidRPr="00733306" w:rsidRDefault="002672B8" w:rsidP="00EB3E19">
      <w:pPr>
        <w:pBdr>
          <w:bottom w:val="single" w:sz="8" w:space="1" w:color="000000"/>
        </w:pBdr>
        <w:tabs>
          <w:tab w:val="left" w:pos="3960"/>
          <w:tab w:val="left" w:pos="4320"/>
        </w:tabs>
        <w:spacing w:line="360" w:lineRule="auto"/>
        <w:jc w:val="center"/>
        <w:rPr>
          <w:rFonts w:cs="Times New Roman"/>
          <w:bCs/>
          <w:sz w:val="22"/>
          <w:szCs w:val="22"/>
        </w:rPr>
      </w:pPr>
      <w:r w:rsidRPr="00733306">
        <w:rPr>
          <w:rFonts w:cs="Times New Roman"/>
          <w:bCs/>
          <w:sz w:val="22"/>
          <w:szCs w:val="22"/>
        </w:rPr>
        <w:t>W BYDGOSZCZY</w:t>
      </w:r>
    </w:p>
    <w:p w14:paraId="22A82AD5" w14:textId="77777777" w:rsidR="002672B8" w:rsidRPr="00733306" w:rsidRDefault="002672B8" w:rsidP="00EB3E19">
      <w:pPr>
        <w:tabs>
          <w:tab w:val="left" w:pos="1620"/>
          <w:tab w:val="left" w:pos="3960"/>
          <w:tab w:val="left" w:pos="4320"/>
        </w:tabs>
        <w:spacing w:line="360" w:lineRule="auto"/>
        <w:jc w:val="center"/>
        <w:rPr>
          <w:rFonts w:cs="Times New Roman"/>
          <w:sz w:val="22"/>
          <w:szCs w:val="22"/>
        </w:rPr>
      </w:pPr>
      <w:r w:rsidRPr="00733306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733306" w:rsidRDefault="002672B8" w:rsidP="00EB3E19">
      <w:pPr>
        <w:spacing w:line="360" w:lineRule="auto"/>
        <w:jc w:val="center"/>
        <w:rPr>
          <w:rFonts w:cs="Times New Roman"/>
          <w:sz w:val="22"/>
          <w:szCs w:val="22"/>
        </w:rPr>
      </w:pPr>
      <w:r w:rsidRPr="00733306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733306" w:rsidRDefault="002672B8" w:rsidP="00EB3E19">
      <w:pPr>
        <w:spacing w:line="360" w:lineRule="auto"/>
        <w:jc w:val="center"/>
        <w:rPr>
          <w:rFonts w:cs="Times New Roman"/>
          <w:sz w:val="22"/>
          <w:szCs w:val="22"/>
        </w:rPr>
      </w:pPr>
      <w:r w:rsidRPr="00733306">
        <w:rPr>
          <w:rFonts w:cs="Times New Roman"/>
          <w:sz w:val="22"/>
          <w:szCs w:val="22"/>
        </w:rPr>
        <w:t>www.ukw.edu.pl</w:t>
      </w:r>
    </w:p>
    <w:p w14:paraId="565B285B" w14:textId="77777777" w:rsidR="00F7473D" w:rsidRPr="00733306" w:rsidRDefault="00F7473D" w:rsidP="00EB3E19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</w:p>
    <w:p w14:paraId="058ACDB1" w14:textId="77777777" w:rsidR="00197C8D" w:rsidRPr="00733306" w:rsidRDefault="00CF43F9" w:rsidP="00EB3E19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  <w:r w:rsidRPr="00733306">
        <w:rPr>
          <w:rFonts w:cs="Times New Roman"/>
          <w:sz w:val="22"/>
          <w:szCs w:val="22"/>
        </w:rPr>
        <w:t>UKW/DZP-281-D-</w:t>
      </w:r>
      <w:r w:rsidR="00EB3E19" w:rsidRPr="00733306">
        <w:rPr>
          <w:rFonts w:cs="Times New Roman"/>
          <w:sz w:val="22"/>
          <w:szCs w:val="22"/>
        </w:rPr>
        <w:t>14</w:t>
      </w:r>
      <w:r w:rsidRPr="00733306">
        <w:rPr>
          <w:rFonts w:cs="Times New Roman"/>
          <w:sz w:val="22"/>
          <w:szCs w:val="22"/>
        </w:rPr>
        <w:t>/2022</w:t>
      </w:r>
      <w:r w:rsidR="00013F79" w:rsidRPr="00733306">
        <w:rPr>
          <w:rFonts w:cs="Times New Roman"/>
          <w:sz w:val="22"/>
          <w:szCs w:val="22"/>
        </w:rPr>
        <w:tab/>
      </w:r>
      <w:r w:rsidR="0052178C" w:rsidRPr="00733306">
        <w:rPr>
          <w:rFonts w:cs="Times New Roman"/>
          <w:sz w:val="22"/>
          <w:szCs w:val="22"/>
        </w:rPr>
        <w:tab/>
      </w:r>
      <w:r w:rsidR="00BB23AC" w:rsidRPr="00733306">
        <w:rPr>
          <w:rFonts w:cs="Times New Roman"/>
          <w:sz w:val="22"/>
          <w:szCs w:val="22"/>
        </w:rPr>
        <w:tab/>
      </w:r>
      <w:r w:rsidR="00A70291" w:rsidRPr="00733306">
        <w:rPr>
          <w:rFonts w:cs="Times New Roman"/>
          <w:sz w:val="22"/>
          <w:szCs w:val="22"/>
        </w:rPr>
        <w:tab/>
      </w:r>
      <w:r w:rsidR="00A70291" w:rsidRPr="00733306">
        <w:rPr>
          <w:rFonts w:cs="Times New Roman"/>
          <w:sz w:val="22"/>
          <w:szCs w:val="22"/>
        </w:rPr>
        <w:tab/>
        <w:t xml:space="preserve">           </w:t>
      </w:r>
    </w:p>
    <w:p w14:paraId="02280461" w14:textId="3901C2F6" w:rsidR="00F7473D" w:rsidRPr="00733306" w:rsidRDefault="009F6175" w:rsidP="00733306">
      <w:pPr>
        <w:tabs>
          <w:tab w:val="left" w:pos="0"/>
          <w:tab w:val="left" w:pos="6946"/>
        </w:tabs>
        <w:spacing w:line="360" w:lineRule="auto"/>
        <w:jc w:val="right"/>
        <w:rPr>
          <w:rFonts w:cs="Times New Roman"/>
          <w:sz w:val="22"/>
          <w:szCs w:val="22"/>
        </w:rPr>
      </w:pPr>
      <w:r w:rsidRPr="00733306">
        <w:rPr>
          <w:rFonts w:cs="Times New Roman"/>
          <w:sz w:val="22"/>
          <w:szCs w:val="22"/>
        </w:rPr>
        <w:t xml:space="preserve">Bydgoszcz, dn. </w:t>
      </w:r>
      <w:r w:rsidR="00EB3E19" w:rsidRPr="00733306">
        <w:rPr>
          <w:rFonts w:cs="Times New Roman"/>
          <w:sz w:val="22"/>
          <w:szCs w:val="22"/>
        </w:rPr>
        <w:t>19.04</w:t>
      </w:r>
      <w:r w:rsidR="00CF43F9" w:rsidRPr="00733306">
        <w:rPr>
          <w:rFonts w:cs="Times New Roman"/>
          <w:sz w:val="22"/>
          <w:szCs w:val="22"/>
        </w:rPr>
        <w:t>.2022</w:t>
      </w:r>
      <w:r w:rsidR="00F7473D" w:rsidRPr="00733306">
        <w:rPr>
          <w:rFonts w:cs="Times New Roman"/>
          <w:sz w:val="22"/>
          <w:szCs w:val="22"/>
        </w:rPr>
        <w:t xml:space="preserve"> r.</w:t>
      </w:r>
    </w:p>
    <w:p w14:paraId="543C9E22" w14:textId="77777777" w:rsidR="00F7473D" w:rsidRPr="00733306" w:rsidRDefault="00F7473D" w:rsidP="00EB3E19">
      <w:pPr>
        <w:tabs>
          <w:tab w:val="left" w:pos="0"/>
        </w:tabs>
        <w:spacing w:line="360" w:lineRule="auto"/>
        <w:rPr>
          <w:rFonts w:cs="Times New Roman"/>
          <w:sz w:val="22"/>
          <w:szCs w:val="22"/>
        </w:rPr>
      </w:pPr>
    </w:p>
    <w:p w14:paraId="333CE097" w14:textId="5D6DC8EA" w:rsidR="00EB3E19" w:rsidRPr="00733306" w:rsidRDefault="00197C8D" w:rsidP="00733306">
      <w:pPr>
        <w:widowControl/>
        <w:tabs>
          <w:tab w:val="left" w:pos="7797"/>
        </w:tabs>
        <w:suppressAutoHyphens w:val="0"/>
        <w:autoSpaceDE w:val="0"/>
        <w:autoSpaceDN w:val="0"/>
        <w:adjustRightInd w:val="0"/>
        <w:spacing w:line="360" w:lineRule="auto"/>
        <w:ind w:left="7088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733306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ADMOR Joanna </w:t>
      </w:r>
      <w:proofErr w:type="spellStart"/>
      <w:r w:rsidRPr="00733306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Moryto</w:t>
      </w:r>
      <w:proofErr w:type="spellEnd"/>
    </w:p>
    <w:p w14:paraId="57C18F19" w14:textId="69615FB8" w:rsidR="00197C8D" w:rsidRPr="00733306" w:rsidRDefault="00197C8D" w:rsidP="00733306">
      <w:pPr>
        <w:widowControl/>
        <w:tabs>
          <w:tab w:val="left" w:pos="7797"/>
        </w:tabs>
        <w:suppressAutoHyphens w:val="0"/>
        <w:autoSpaceDE w:val="0"/>
        <w:autoSpaceDN w:val="0"/>
        <w:adjustRightInd w:val="0"/>
        <w:spacing w:line="360" w:lineRule="auto"/>
        <w:ind w:left="7088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ul. Wilczyńskiego 35/1</w:t>
      </w:r>
    </w:p>
    <w:p w14:paraId="379BA6F9" w14:textId="57A1F7B3" w:rsidR="00197C8D" w:rsidRPr="00733306" w:rsidRDefault="00197C8D" w:rsidP="00733306">
      <w:pPr>
        <w:widowControl/>
        <w:tabs>
          <w:tab w:val="left" w:pos="7797"/>
        </w:tabs>
        <w:suppressAutoHyphens w:val="0"/>
        <w:autoSpaceDE w:val="0"/>
        <w:autoSpaceDN w:val="0"/>
        <w:adjustRightInd w:val="0"/>
        <w:spacing w:line="360" w:lineRule="auto"/>
        <w:ind w:left="7088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26-600 Radom</w:t>
      </w:r>
    </w:p>
    <w:p w14:paraId="619285ED" w14:textId="77777777" w:rsidR="00197C8D" w:rsidRPr="00733306" w:rsidRDefault="00197C8D" w:rsidP="00EB3E1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14:paraId="0754443F" w14:textId="77777777" w:rsidR="00BB5DA3" w:rsidRDefault="00BB5DA3" w:rsidP="005C26C2">
      <w:pPr>
        <w:jc w:val="center"/>
        <w:rPr>
          <w:rFonts w:cs="Times New Roman"/>
          <w:b/>
          <w:sz w:val="22"/>
          <w:szCs w:val="22"/>
          <w:lang w:eastAsia="ar-SA"/>
        </w:rPr>
      </w:pPr>
    </w:p>
    <w:p w14:paraId="7538F899" w14:textId="77777777" w:rsidR="005C26C2" w:rsidRPr="00733306" w:rsidRDefault="005C26C2" w:rsidP="005C26C2">
      <w:pPr>
        <w:jc w:val="center"/>
        <w:rPr>
          <w:rFonts w:cs="Times New Roman"/>
          <w:b/>
          <w:sz w:val="22"/>
          <w:szCs w:val="22"/>
          <w:lang w:eastAsia="ar-SA"/>
        </w:rPr>
      </w:pPr>
      <w:r w:rsidRPr="00733306">
        <w:rPr>
          <w:rFonts w:cs="Times New Roman"/>
          <w:b/>
          <w:sz w:val="22"/>
          <w:szCs w:val="22"/>
          <w:lang w:eastAsia="ar-SA"/>
        </w:rPr>
        <w:t>ZAWIADOMIENIE O POPRAWIENIU</w:t>
      </w:r>
    </w:p>
    <w:p w14:paraId="25A5EE8F" w14:textId="77777777" w:rsidR="005C26C2" w:rsidRPr="00733306" w:rsidRDefault="005C26C2" w:rsidP="005C26C2">
      <w:pPr>
        <w:jc w:val="center"/>
        <w:rPr>
          <w:rFonts w:cs="Times New Roman"/>
          <w:b/>
          <w:sz w:val="22"/>
          <w:szCs w:val="22"/>
          <w:lang w:eastAsia="ar-SA"/>
        </w:rPr>
      </w:pPr>
      <w:r w:rsidRPr="00733306">
        <w:rPr>
          <w:rFonts w:cs="Times New Roman"/>
          <w:b/>
          <w:sz w:val="22"/>
          <w:szCs w:val="22"/>
          <w:lang w:eastAsia="ar-SA"/>
        </w:rPr>
        <w:t>OCZYWISTYCH OMYŁEK RACHUNKOWYCH</w:t>
      </w:r>
    </w:p>
    <w:p w14:paraId="2E4A64AA" w14:textId="77777777" w:rsidR="00197C8D" w:rsidRPr="00733306" w:rsidRDefault="00197C8D" w:rsidP="00EB3E1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14:paraId="10014C24" w14:textId="33DD12CB" w:rsidR="00EB3E19" w:rsidRPr="00733306" w:rsidRDefault="00EB3E19" w:rsidP="00EF3260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Na podstawie art. </w:t>
      </w:r>
      <w:r w:rsidR="00197C8D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2</w:t>
      </w:r>
      <w:r w:rsidR="00197C8D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23 ust. 2 pkt 2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,</w:t>
      </w:r>
      <w:r w:rsidR="00197C8D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97C8D" w:rsidRPr="00733306">
        <w:rPr>
          <w:rFonts w:cs="Times New Roman"/>
          <w:sz w:val="22"/>
          <w:szCs w:val="22"/>
        </w:rPr>
        <w:t>ustawy z 11 września 2019 r. - Prawo zamówień publicznych</w:t>
      </w:r>
      <w:r w:rsidR="00BB5DA3">
        <w:rPr>
          <w:rFonts w:cs="Times New Roman"/>
          <w:sz w:val="22"/>
          <w:szCs w:val="22"/>
        </w:rPr>
        <w:br/>
      </w:r>
      <w:r w:rsidR="00197C8D" w:rsidRPr="00733306">
        <w:rPr>
          <w:rFonts w:cs="Times New Roman"/>
          <w:sz w:val="22"/>
          <w:szCs w:val="22"/>
        </w:rPr>
        <w:t>(Dz. U. z 2021 r. poz. 1129)</w:t>
      </w:r>
      <w:r w:rsidR="00BB5DA3">
        <w:rPr>
          <w:rFonts w:cs="Times New Roman"/>
          <w:sz w:val="22"/>
          <w:szCs w:val="22"/>
        </w:rPr>
        <w:t xml:space="preserve"> 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- </w:t>
      </w:r>
      <w:r w:rsidR="00EF3260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zwanej dalej ustawą Pzp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, Zamawiający </w:t>
      </w:r>
      <w:r w:rsidR="00197C8D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–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97C8D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Uniwersytet Kazimierza Wielkiego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br/>
      </w:r>
      <w:r w:rsidR="00197C8D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w Bydgoszczy, zawiadamia o 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poprawieniu w ofercie oczywistych omyłek rachunkowych, o których mowa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br/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w art. </w:t>
      </w:r>
      <w:r w:rsidR="00197C8D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223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ust. 2 pkt 2 Pzp, z uwzględnieniem konsekwencji rachunkowych dokonanych poprawek, w ten sposób, że:</w:t>
      </w:r>
    </w:p>
    <w:p w14:paraId="4BB7B50D" w14:textId="009317C1" w:rsidR="00EF3260" w:rsidRPr="00733306" w:rsidRDefault="00733306" w:rsidP="00733306">
      <w:pPr>
        <w:widowControl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924368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Wykonawca </w:t>
      </w:r>
      <w:r w:rsidR="006F7EE0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dokonał błędnego wyliczenia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iloczynu</w:t>
      </w:r>
      <w:r w:rsidR="00EF3260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: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kolumny-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ilość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”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i kolumny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-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cena jednostkowa netto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”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w pozycjach: 1, 3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,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7, 9, 15, 16, 17, 19, 22, 23, 24, 25, 26, 27, 28, 46, 47, 48, 50, 56, 60, 63, 65, 68, 71, 73, 74, 75, 77, 78, 86, 87, 89,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9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0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, 94, 98, 102, 103, 106, 120, 121, 122, 125, 127, 132, 135, 136, 137, 139, 140 i  141</w:t>
      </w:r>
      <w:r w:rsidR="00EF3260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;</w:t>
      </w:r>
    </w:p>
    <w:p w14:paraId="79E33973" w14:textId="3B4C5D8B" w:rsidR="00EF3260" w:rsidRPr="00733306" w:rsidRDefault="00EF3260" w:rsidP="00733306">
      <w:pPr>
        <w:widowControl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W konsekwencji błędnie obliczon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o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wartość podatku VAT oraz 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wartość brutto</w:t>
      </w:r>
      <w:r w:rsidR="00733306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ww</w:t>
      </w:r>
      <w:proofErr w:type="spellEnd"/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pozycjach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;</w:t>
      </w:r>
    </w:p>
    <w:p w14:paraId="20BE7DBD" w14:textId="183F5DD8" w:rsidR="00463C81" w:rsidRPr="00733306" w:rsidRDefault="00EF3260" w:rsidP="00733306">
      <w:pPr>
        <w:widowControl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3. T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ym samym </w:t>
      </w:r>
      <w:r w:rsidR="005C26C2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błę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dnie obliczon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o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sum</w:t>
      </w:r>
      <w:r w:rsidR="00733306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ę</w:t>
      </w:r>
      <w:r w:rsidR="00463C81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C26C2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wartości brutto</w:t>
      </w:r>
      <w:r w:rsidR="00733306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oraz błędnie podano cenę</w:t>
      </w:r>
      <w:r w:rsidR="005C26C2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oferty w kwocie</w:t>
      </w:r>
      <w:r w:rsidR="00733306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:</w:t>
      </w:r>
      <w:r w:rsidR="005C26C2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C26C2" w:rsidRPr="00733306">
        <w:rPr>
          <w:rFonts w:eastAsiaTheme="minorHAnsi" w:cs="Times New Roman"/>
          <w:bCs/>
          <w:kern w:val="0"/>
          <w:sz w:val="22"/>
          <w:szCs w:val="22"/>
          <w:u w:val="single"/>
          <w:lang w:eastAsia="en-US" w:bidi="ar-SA"/>
        </w:rPr>
        <w:t>290 304,79 zł.</w:t>
      </w:r>
    </w:p>
    <w:p w14:paraId="239C69F8" w14:textId="77777777" w:rsidR="00733306" w:rsidRPr="00733306" w:rsidRDefault="00733306" w:rsidP="0073775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</w:p>
    <w:p w14:paraId="44273045" w14:textId="257953A0" w:rsidR="005C26C2" w:rsidRPr="00733306" w:rsidRDefault="005C26C2" w:rsidP="0073775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Po poprawieniu oczywistych omyłek rachunkowych w pozycjach</w:t>
      </w:r>
      <w:r w:rsidR="00733306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wskazanych w pkt. 1,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wartość oferty wynosi: </w:t>
      </w:r>
      <w:r w:rsidRPr="00733306">
        <w:rPr>
          <w:rFonts w:eastAsiaTheme="minorHAnsi" w:cs="Times New Roman"/>
          <w:b/>
          <w:bCs/>
          <w:kern w:val="0"/>
          <w:sz w:val="22"/>
          <w:szCs w:val="22"/>
          <w:u w:val="single"/>
          <w:lang w:eastAsia="en-US" w:bidi="ar-SA"/>
        </w:rPr>
        <w:t>290 418,65 zł</w:t>
      </w:r>
      <w:r w:rsidRPr="00733306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.</w:t>
      </w:r>
    </w:p>
    <w:p w14:paraId="4A85E2D6" w14:textId="77777777" w:rsidR="00737759" w:rsidRPr="00733306" w:rsidRDefault="00737759" w:rsidP="0073775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14:paraId="6C74A12D" w14:textId="230D66EA" w:rsidR="00737759" w:rsidRPr="00733306" w:rsidRDefault="00737759" w:rsidP="0073775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Popełnione omyłki mają charakter oczywisty, gdyż zostały stwierdzone samodzielnie przez Zamawiającego s</w:t>
      </w:r>
      <w:r w:rsidR="00EF3260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ą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bezsporne i możliwe do</w:t>
      </w:r>
      <w:r w:rsidR="00EF3260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poprawienia</w:t>
      </w:r>
      <w:r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bez konieczności odwoływania się do innych dokumentów</w:t>
      </w:r>
      <w:r w:rsidR="00EF3260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post</w:t>
      </w:r>
      <w:r w:rsidR="00BB5DA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ę</w:t>
      </w:r>
      <w:r w:rsidR="00EF3260" w:rsidRP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powania lub uzyskania wyjaśnień</w:t>
      </w:r>
      <w:r w:rsidR="00733306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</w:t>
      </w:r>
    </w:p>
    <w:p w14:paraId="2FE387C5" w14:textId="77777777" w:rsidR="00463C81" w:rsidRDefault="00463C81" w:rsidP="005C26C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</w:p>
    <w:p w14:paraId="40D5C592" w14:textId="305AC2CB" w:rsidR="00733306" w:rsidRPr="00733306" w:rsidRDefault="00733306" w:rsidP="005C26C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Cs/>
          <w:kern w:val="0"/>
          <w:sz w:val="22"/>
          <w:szCs w:val="22"/>
          <w:u w:val="single"/>
          <w:lang w:eastAsia="en-US" w:bidi="ar-SA"/>
        </w:rPr>
      </w:pPr>
      <w:r w:rsidRPr="00733306">
        <w:rPr>
          <w:rFonts w:eastAsiaTheme="minorHAnsi" w:cs="Times New Roman"/>
          <w:bCs/>
          <w:kern w:val="0"/>
          <w:sz w:val="22"/>
          <w:szCs w:val="22"/>
          <w:u w:val="single"/>
          <w:lang w:eastAsia="en-US" w:bidi="ar-SA"/>
        </w:rPr>
        <w:t>Załączniki:</w:t>
      </w:r>
    </w:p>
    <w:p w14:paraId="64094F8C" w14:textId="1C359E33" w:rsidR="00733306" w:rsidRDefault="00733306" w:rsidP="0073330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1. Formularz przedmiotowo </w:t>
      </w:r>
      <w:proofErr w:type="spellStart"/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cenowy</w:t>
      </w:r>
      <w:r w:rsidR="000A090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-</w:t>
      </w:r>
      <w:bookmarkStart w:id="0" w:name="_GoBack"/>
      <w:bookmarkEnd w:id="0"/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załączony</w:t>
      </w:r>
      <w:proofErr w:type="spellEnd"/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do oferty</w:t>
      </w:r>
    </w:p>
    <w:p w14:paraId="5D313EB8" w14:textId="79EA5105" w:rsidR="00733306" w:rsidRPr="00733306" w:rsidRDefault="00733306" w:rsidP="0073330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2. Formularz przedmiotowo-cenowy wraz ze wskazaniem omyłek rachunkowych</w:t>
      </w:r>
    </w:p>
    <w:p w14:paraId="529BF874" w14:textId="77777777" w:rsidR="00EB3E19" w:rsidRDefault="00EB3E19" w:rsidP="00733306">
      <w:pPr>
        <w:jc w:val="both"/>
        <w:rPr>
          <w:rFonts w:cs="Times New Roman"/>
          <w:sz w:val="22"/>
          <w:szCs w:val="22"/>
        </w:rPr>
      </w:pPr>
    </w:p>
    <w:p w14:paraId="3BD6FB81" w14:textId="77777777" w:rsidR="00DC4A01" w:rsidRDefault="00DC4A01" w:rsidP="00733306">
      <w:pPr>
        <w:spacing w:line="360" w:lineRule="auto"/>
        <w:ind w:left="7938"/>
        <w:jc w:val="both"/>
        <w:rPr>
          <w:rFonts w:cs="Times New Roman"/>
          <w:i/>
          <w:sz w:val="22"/>
          <w:szCs w:val="22"/>
        </w:rPr>
      </w:pPr>
    </w:p>
    <w:p w14:paraId="7D4DE2DA" w14:textId="198AB237" w:rsidR="00733306" w:rsidRPr="00733306" w:rsidRDefault="00733306" w:rsidP="00733306">
      <w:pPr>
        <w:spacing w:line="360" w:lineRule="auto"/>
        <w:ind w:left="7938"/>
        <w:jc w:val="both"/>
        <w:rPr>
          <w:rFonts w:cs="Times New Roman"/>
          <w:i/>
          <w:sz w:val="22"/>
          <w:szCs w:val="22"/>
        </w:rPr>
      </w:pPr>
      <w:r w:rsidRPr="00733306">
        <w:rPr>
          <w:rFonts w:cs="Times New Roman"/>
          <w:i/>
          <w:sz w:val="22"/>
          <w:szCs w:val="22"/>
        </w:rPr>
        <w:t>Kanclerz UKW</w:t>
      </w:r>
    </w:p>
    <w:p w14:paraId="4B57A33F" w14:textId="77777777" w:rsidR="00733306" w:rsidRPr="00733306" w:rsidRDefault="00733306" w:rsidP="00733306">
      <w:pPr>
        <w:spacing w:line="360" w:lineRule="auto"/>
        <w:ind w:left="7938"/>
        <w:jc w:val="both"/>
        <w:rPr>
          <w:rFonts w:cs="Times New Roman"/>
          <w:i/>
          <w:sz w:val="22"/>
          <w:szCs w:val="22"/>
        </w:rPr>
      </w:pPr>
    </w:p>
    <w:p w14:paraId="2107BC76" w14:textId="1F8D35C3" w:rsidR="00733306" w:rsidRPr="00733306" w:rsidRDefault="00733306" w:rsidP="00BB5DA3">
      <w:pPr>
        <w:spacing w:line="360" w:lineRule="auto"/>
        <w:ind w:left="7938"/>
        <w:jc w:val="both"/>
        <w:rPr>
          <w:rFonts w:cs="Times New Roman"/>
          <w:sz w:val="22"/>
          <w:szCs w:val="22"/>
        </w:rPr>
      </w:pPr>
      <w:r w:rsidRPr="00733306">
        <w:rPr>
          <w:rFonts w:cs="Times New Roman"/>
          <w:i/>
          <w:sz w:val="22"/>
          <w:szCs w:val="22"/>
        </w:rPr>
        <w:t>mgr Renata Malak</w:t>
      </w:r>
    </w:p>
    <w:sectPr w:rsidR="00733306" w:rsidRPr="00733306" w:rsidSect="00DC4A01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83A66" w14:textId="77777777" w:rsidR="00B86DE3" w:rsidRDefault="00B86DE3" w:rsidP="00197C8D">
      <w:r>
        <w:separator/>
      </w:r>
    </w:p>
  </w:endnote>
  <w:endnote w:type="continuationSeparator" w:id="0">
    <w:p w14:paraId="4C775DFF" w14:textId="77777777" w:rsidR="00B86DE3" w:rsidRDefault="00B86DE3" w:rsidP="0019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A7F35" w14:textId="77777777" w:rsidR="00B86DE3" w:rsidRDefault="00B86DE3" w:rsidP="00197C8D">
      <w:r>
        <w:separator/>
      </w:r>
    </w:p>
  </w:footnote>
  <w:footnote w:type="continuationSeparator" w:id="0">
    <w:p w14:paraId="4059D0DF" w14:textId="77777777" w:rsidR="00B86DE3" w:rsidRDefault="00B86DE3" w:rsidP="0019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090E"/>
    <w:rsid w:val="000A15DC"/>
    <w:rsid w:val="000B0F15"/>
    <w:rsid w:val="000F107A"/>
    <w:rsid w:val="00102239"/>
    <w:rsid w:val="00126482"/>
    <w:rsid w:val="00141918"/>
    <w:rsid w:val="001428A6"/>
    <w:rsid w:val="0014544F"/>
    <w:rsid w:val="0015015D"/>
    <w:rsid w:val="00151DA4"/>
    <w:rsid w:val="00197C8D"/>
    <w:rsid w:val="001A5687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3C81"/>
    <w:rsid w:val="004674A9"/>
    <w:rsid w:val="004908CE"/>
    <w:rsid w:val="00490EA8"/>
    <w:rsid w:val="00496D69"/>
    <w:rsid w:val="004B0EFE"/>
    <w:rsid w:val="004B4126"/>
    <w:rsid w:val="004D337B"/>
    <w:rsid w:val="005113BC"/>
    <w:rsid w:val="0052178C"/>
    <w:rsid w:val="005272D5"/>
    <w:rsid w:val="00572C92"/>
    <w:rsid w:val="00572F59"/>
    <w:rsid w:val="00587390"/>
    <w:rsid w:val="005B45A6"/>
    <w:rsid w:val="005C26C2"/>
    <w:rsid w:val="005C4A6A"/>
    <w:rsid w:val="00610D83"/>
    <w:rsid w:val="00632961"/>
    <w:rsid w:val="0065201E"/>
    <w:rsid w:val="00670D31"/>
    <w:rsid w:val="00672A83"/>
    <w:rsid w:val="00684A40"/>
    <w:rsid w:val="006A03F6"/>
    <w:rsid w:val="006A529C"/>
    <w:rsid w:val="006B4BF7"/>
    <w:rsid w:val="006D03A0"/>
    <w:rsid w:val="006E59CD"/>
    <w:rsid w:val="006E7A1C"/>
    <w:rsid w:val="006F6CF3"/>
    <w:rsid w:val="006F7EE0"/>
    <w:rsid w:val="006F7EF5"/>
    <w:rsid w:val="007103E1"/>
    <w:rsid w:val="00712435"/>
    <w:rsid w:val="00714653"/>
    <w:rsid w:val="00722258"/>
    <w:rsid w:val="0073194E"/>
    <w:rsid w:val="00733306"/>
    <w:rsid w:val="00737759"/>
    <w:rsid w:val="0074564E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24368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04F1F"/>
    <w:rsid w:val="00B12391"/>
    <w:rsid w:val="00B65DEB"/>
    <w:rsid w:val="00B86DE3"/>
    <w:rsid w:val="00BA4A4D"/>
    <w:rsid w:val="00BB23AC"/>
    <w:rsid w:val="00BB5DA3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CF43F9"/>
    <w:rsid w:val="00D05A52"/>
    <w:rsid w:val="00D45CBF"/>
    <w:rsid w:val="00D52AB2"/>
    <w:rsid w:val="00DA2B54"/>
    <w:rsid w:val="00DA401D"/>
    <w:rsid w:val="00DB5DA1"/>
    <w:rsid w:val="00DC4A01"/>
    <w:rsid w:val="00DD6CF9"/>
    <w:rsid w:val="00DE3AEF"/>
    <w:rsid w:val="00DE73D8"/>
    <w:rsid w:val="00E01B41"/>
    <w:rsid w:val="00E22856"/>
    <w:rsid w:val="00E4060F"/>
    <w:rsid w:val="00EB06D1"/>
    <w:rsid w:val="00EB27BC"/>
    <w:rsid w:val="00EB3E19"/>
    <w:rsid w:val="00EB6A08"/>
    <w:rsid w:val="00EC42F1"/>
    <w:rsid w:val="00EE081A"/>
    <w:rsid w:val="00EF3260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styleId="Nagwek">
    <w:name w:val="header"/>
    <w:basedOn w:val="Normalny"/>
    <w:link w:val="NagwekZnak"/>
    <w:uiPriority w:val="99"/>
    <w:unhideWhenUsed/>
    <w:rsid w:val="00197C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7C8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97C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7C8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30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306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2022-04-19T10:28:00Z</cp:lastPrinted>
  <dcterms:created xsi:type="dcterms:W3CDTF">2022-04-19T09:46:00Z</dcterms:created>
  <dcterms:modified xsi:type="dcterms:W3CDTF">2022-04-19T10:29:00Z</dcterms:modified>
</cp:coreProperties>
</file>