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61E" w:rsidRDefault="0026061E" w:rsidP="0026061E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7E275D">
        <w:rPr>
          <w:rFonts w:asciiTheme="minorHAnsi" w:eastAsia="Calibri" w:hAnsiTheme="minorHAnsi" w:cstheme="minorHAnsi"/>
          <w:b/>
          <w:lang w:eastAsia="en-US"/>
        </w:rPr>
        <w:t>UMOWA GK.272</w:t>
      </w:r>
      <w:r>
        <w:rPr>
          <w:rFonts w:asciiTheme="minorHAnsi" w:eastAsia="Calibri" w:hAnsiTheme="minorHAnsi" w:cstheme="minorHAnsi"/>
          <w:b/>
          <w:lang w:eastAsia="en-US"/>
        </w:rPr>
        <w:t>………</w:t>
      </w:r>
      <w:r w:rsidRPr="007E275D">
        <w:rPr>
          <w:rFonts w:asciiTheme="minorHAnsi" w:eastAsia="Calibri" w:hAnsiTheme="minorHAnsi" w:cstheme="minorHAnsi"/>
          <w:b/>
          <w:lang w:eastAsia="en-US"/>
        </w:rPr>
        <w:t>.202</w:t>
      </w:r>
      <w:r>
        <w:rPr>
          <w:rFonts w:asciiTheme="minorHAnsi" w:eastAsia="Calibri" w:hAnsiTheme="minorHAnsi" w:cstheme="minorHAnsi"/>
          <w:b/>
          <w:lang w:eastAsia="en-US"/>
        </w:rPr>
        <w:t>4</w:t>
      </w:r>
    </w:p>
    <w:p w:rsidR="0026061E" w:rsidRPr="007E275D" w:rsidRDefault="0026061E" w:rsidP="0026061E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PROJEKTOWANE POSTANOWIENIA UMOWY</w:t>
      </w:r>
    </w:p>
    <w:p w:rsidR="0026061E" w:rsidRDefault="0026061E" w:rsidP="0026061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061E" w:rsidRPr="007E275D" w:rsidRDefault="0026061E" w:rsidP="0026061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061E" w:rsidRPr="00B444CA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 xml:space="preserve">Zawarta w dniu   </w:t>
      </w:r>
      <w:r>
        <w:rPr>
          <w:rFonts w:asciiTheme="minorHAnsi" w:hAnsiTheme="minorHAnsi" w:cstheme="minorHAnsi"/>
        </w:rPr>
        <w:t>………………..</w:t>
      </w:r>
      <w:r w:rsidRPr="00B444C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B444CA">
        <w:rPr>
          <w:rFonts w:asciiTheme="minorHAnsi" w:hAnsiTheme="minorHAnsi" w:cstheme="minorHAnsi"/>
        </w:rPr>
        <w:t xml:space="preserve">r.  pomiędzy Gminą Poraj, 42-360 Poraj, ul. Jasna 21, posiadającą Regon  151398528,  NIP-577-197-63-51,  reprezentowaną przez  Wójt Gminy Katarzynę Kaźmierczak, zwaną  w dalszej części umowy </w:t>
      </w:r>
      <w:r w:rsidRPr="00EF69E9">
        <w:rPr>
          <w:rFonts w:asciiTheme="minorHAnsi" w:hAnsiTheme="minorHAnsi" w:cstheme="minorHAnsi"/>
          <w:b/>
          <w:bCs/>
        </w:rPr>
        <w:t>Zamawiającym</w:t>
      </w:r>
    </w:p>
    <w:p w:rsidR="0026061E" w:rsidRPr="00B444CA" w:rsidRDefault="0026061E" w:rsidP="0026061E">
      <w:pPr>
        <w:shd w:val="clear" w:color="auto" w:fill="FFFFFF"/>
        <w:spacing w:before="20"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przy kontrasygnacie Anny  Kukla – Skarbnika Gminy,  z jednej strony</w:t>
      </w:r>
    </w:p>
    <w:p w:rsidR="0026061E" w:rsidRPr="007E275D" w:rsidRDefault="0026061E" w:rsidP="0026061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061E" w:rsidRPr="007E275D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>a</w:t>
      </w:r>
    </w:p>
    <w:p w:rsidR="0026061E" w:rsidRPr="007E275D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</w:p>
    <w:p w:rsidR="0026061E" w:rsidRPr="00B444CA" w:rsidRDefault="0026061E" w:rsidP="002606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Firmą ……………………………………………………….., ………………………………., ………………….., </w:t>
      </w:r>
      <w:r w:rsidRPr="009F37E9">
        <w:rPr>
          <w:rFonts w:asciiTheme="minorHAnsi" w:hAnsiTheme="minorHAnsi" w:cstheme="minorHAnsi"/>
        </w:rPr>
        <w:t>wpisan</w:t>
      </w:r>
      <w:r>
        <w:rPr>
          <w:rFonts w:asciiTheme="minorHAnsi" w:hAnsiTheme="minorHAnsi" w:cstheme="minorHAnsi"/>
        </w:rPr>
        <w:t>ą</w:t>
      </w:r>
      <w:r w:rsidRPr="009F37E9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…………………………………………………..</w:t>
      </w:r>
      <w:r w:rsidRPr="009F37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NIP: …………………………………………….,</w:t>
      </w:r>
    </w:p>
    <w:p w:rsidR="0026061E" w:rsidRPr="00B444CA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reprezentowanym przez:</w:t>
      </w:r>
    </w:p>
    <w:p w:rsidR="0026061E" w:rsidRPr="00B444CA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</w:p>
    <w:p w:rsidR="0026061E" w:rsidRPr="00B444CA" w:rsidRDefault="0026061E" w:rsidP="0026061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</w:p>
    <w:p w:rsidR="0026061E" w:rsidRPr="00B444CA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</w:p>
    <w:p w:rsidR="0026061E" w:rsidRPr="00B444CA" w:rsidRDefault="0026061E" w:rsidP="0026061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444CA">
        <w:rPr>
          <w:rFonts w:asciiTheme="minorHAnsi" w:hAnsiTheme="minorHAnsi" w:cstheme="minorHAnsi"/>
        </w:rPr>
        <w:t xml:space="preserve">zwanym w dalszej części umowy </w:t>
      </w:r>
      <w:r w:rsidRPr="00B444CA">
        <w:rPr>
          <w:rFonts w:asciiTheme="minorHAnsi" w:hAnsiTheme="minorHAnsi" w:cstheme="minorHAnsi"/>
          <w:b/>
          <w:bCs/>
        </w:rPr>
        <w:t xml:space="preserve">Wykonawcą </w:t>
      </w:r>
    </w:p>
    <w:p w:rsidR="0026061E" w:rsidRPr="007E275D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</w:p>
    <w:p w:rsidR="0026061E" w:rsidRPr="0026061E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</w:p>
    <w:p w:rsidR="0026061E" w:rsidRPr="007E275D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  <w:r w:rsidRPr="0026061E">
        <w:rPr>
          <w:rFonts w:asciiTheme="minorHAnsi" w:hAnsiTheme="minorHAnsi" w:cstheme="minorHAnsi"/>
        </w:rPr>
        <w:t>wybranym w wyniku przeprowadzonego postępowania o udzielenie zamówienia publicznego w trybie podstawowym bez przeprowadzania negocjacji na podstawie art. 275 pkt 1 ustawy z 11 września 2019 r. – Prawo zamówień publicznych (Dz.U. z 202</w:t>
      </w:r>
      <w:r>
        <w:rPr>
          <w:rFonts w:asciiTheme="minorHAnsi" w:hAnsiTheme="minorHAnsi" w:cstheme="minorHAnsi"/>
        </w:rPr>
        <w:t>4</w:t>
      </w:r>
      <w:r w:rsidRPr="0026061E">
        <w:rPr>
          <w:rFonts w:asciiTheme="minorHAnsi" w:hAnsiTheme="minorHAnsi" w:cstheme="minorHAnsi"/>
        </w:rPr>
        <w:t>r. poz. 1</w:t>
      </w:r>
      <w:r>
        <w:rPr>
          <w:rFonts w:asciiTheme="minorHAnsi" w:hAnsiTheme="minorHAnsi" w:cstheme="minorHAnsi"/>
        </w:rPr>
        <w:t>320</w:t>
      </w:r>
      <w:r w:rsidRPr="0026061E">
        <w:rPr>
          <w:rFonts w:asciiTheme="minorHAnsi" w:hAnsiTheme="minorHAnsi" w:cstheme="minorHAnsi"/>
        </w:rPr>
        <w:t xml:space="preserve"> – dalej „ustawa </w:t>
      </w:r>
      <w:proofErr w:type="spellStart"/>
      <w:r w:rsidRPr="0026061E">
        <w:rPr>
          <w:rFonts w:asciiTheme="minorHAnsi" w:hAnsiTheme="minorHAnsi" w:cstheme="minorHAnsi"/>
        </w:rPr>
        <w:t>Pzp</w:t>
      </w:r>
      <w:proofErr w:type="spellEnd"/>
      <w:r w:rsidRPr="0026061E">
        <w:rPr>
          <w:rFonts w:asciiTheme="minorHAnsi" w:hAnsiTheme="minorHAnsi" w:cstheme="minorHAnsi"/>
        </w:rPr>
        <w:t>”), została zawarta umowa o następującej treści:</w:t>
      </w:r>
    </w:p>
    <w:p w:rsidR="0026061E" w:rsidRPr="007E275D" w:rsidRDefault="0026061E" w:rsidP="0026061E">
      <w:pPr>
        <w:spacing w:line="276" w:lineRule="auto"/>
        <w:jc w:val="both"/>
        <w:rPr>
          <w:rFonts w:asciiTheme="minorHAnsi" w:hAnsiTheme="minorHAnsi" w:cstheme="minorHAnsi"/>
        </w:rPr>
      </w:pPr>
    </w:p>
    <w:p w:rsidR="0026061E" w:rsidRPr="007E275D" w:rsidRDefault="0026061E" w:rsidP="0026061E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26061E" w:rsidRPr="007E275D" w:rsidRDefault="0026061E" w:rsidP="0026061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>§ 1</w:t>
      </w:r>
    </w:p>
    <w:p w:rsidR="00B31C61" w:rsidRPr="00B31C61" w:rsidRDefault="00B31C61" w:rsidP="00B31C61"/>
    <w:p w:rsidR="00B31C61" w:rsidRDefault="00B31C61" w:rsidP="00B31C61">
      <w:pPr>
        <w:pStyle w:val="Akapitzlist"/>
        <w:numPr>
          <w:ilvl w:val="0"/>
          <w:numId w:val="2"/>
        </w:numPr>
        <w:ind w:hanging="436"/>
        <w:jc w:val="both"/>
        <w:rPr>
          <w:rFonts w:asciiTheme="minorHAnsi" w:hAnsiTheme="minorHAnsi" w:cstheme="minorHAnsi"/>
        </w:rPr>
      </w:pPr>
      <w:r w:rsidRPr="00B31C61">
        <w:rPr>
          <w:rFonts w:asciiTheme="minorHAnsi" w:hAnsiTheme="minorHAnsi" w:cstheme="minorHAnsi"/>
        </w:rPr>
        <w:t xml:space="preserve">Przedmiotem umowy jest </w:t>
      </w:r>
      <w:r w:rsidRPr="00B31C61">
        <w:rPr>
          <w:rFonts w:asciiTheme="minorHAnsi" w:hAnsiTheme="minorHAnsi" w:cstheme="minorHAnsi"/>
          <w:b/>
          <w:bCs/>
        </w:rPr>
        <w:t xml:space="preserve">„Zakup samochodu dostawczego na potrzeby utrzymania porządku i czystości na terenie Gminy Poraj”, </w:t>
      </w:r>
      <w:r w:rsidRPr="00B31C61">
        <w:rPr>
          <w:rFonts w:asciiTheme="minorHAnsi" w:hAnsiTheme="minorHAnsi" w:cstheme="minorHAnsi"/>
        </w:rPr>
        <w:t xml:space="preserve">tj. pojazdu sprawnego technicznie, fabrycznie nowego, nie posiadającego wad fizycznych (konstrukcyjnych, materiałowych i wykonawczych) ani wad prawnych oraz spełniającego wymagania określone w obowiązujących przepisach prawa, w szczególności w zakresie dopuszczenia pojazdu do ruchu drogowego wraz z dostawą pojazdu do siedziby Zamawiającego. </w:t>
      </w:r>
    </w:p>
    <w:p w:rsidR="00B31C61" w:rsidRDefault="00B31C61" w:rsidP="00B31C61">
      <w:pPr>
        <w:pStyle w:val="Akapitzlist"/>
        <w:numPr>
          <w:ilvl w:val="0"/>
          <w:numId w:val="2"/>
        </w:numPr>
        <w:ind w:hanging="436"/>
        <w:jc w:val="both"/>
        <w:rPr>
          <w:rFonts w:asciiTheme="minorHAnsi" w:hAnsiTheme="minorHAnsi" w:cstheme="minorHAnsi"/>
        </w:rPr>
      </w:pPr>
      <w:r w:rsidRPr="00B31C61">
        <w:rPr>
          <w:rFonts w:asciiTheme="minorHAnsi" w:hAnsiTheme="minorHAnsi" w:cstheme="minorHAnsi"/>
        </w:rPr>
        <w:t xml:space="preserve">Zamawiający kupuje, a Wykonawca sprzedaje przedmiot umowy opisany w ust. 1 w ramach zadania pn.: </w:t>
      </w:r>
      <w:r w:rsidRPr="00B31C61">
        <w:rPr>
          <w:rFonts w:asciiTheme="minorHAnsi" w:hAnsiTheme="minorHAnsi" w:cstheme="minorHAnsi"/>
          <w:b/>
          <w:bCs/>
        </w:rPr>
        <w:t xml:space="preserve">„Zakup samochodu dostawczego na potrzeby utrzymania porządku i czystości na terenie Gminy Poraj” </w:t>
      </w:r>
      <w:r w:rsidRPr="00B31C61">
        <w:rPr>
          <w:rFonts w:asciiTheme="minorHAnsi" w:hAnsiTheme="minorHAnsi" w:cstheme="minorHAnsi"/>
        </w:rPr>
        <w:t xml:space="preserve">o parametrach technicznych i wyposażeniu określonym w Specyfikacji Warunków Zamówienia oraz zgodnie ze złożoną ofertą. </w:t>
      </w:r>
    </w:p>
    <w:p w:rsidR="00B31C61" w:rsidRDefault="00B31C61" w:rsidP="00B31C61">
      <w:pPr>
        <w:pStyle w:val="Akapitzlist"/>
        <w:numPr>
          <w:ilvl w:val="0"/>
          <w:numId w:val="2"/>
        </w:numPr>
        <w:ind w:hanging="436"/>
        <w:jc w:val="both"/>
        <w:rPr>
          <w:rFonts w:asciiTheme="minorHAnsi" w:hAnsiTheme="minorHAnsi" w:cstheme="minorHAnsi"/>
        </w:rPr>
      </w:pPr>
      <w:r w:rsidRPr="00B31C61">
        <w:rPr>
          <w:rFonts w:asciiTheme="minorHAnsi" w:hAnsiTheme="minorHAnsi" w:cstheme="minorHAnsi"/>
        </w:rPr>
        <w:t xml:space="preserve">Wykonawca oświadcza, że przedmiot zamówienia jest fabrycznie nowy, sprawny technicznie, nie posiada wad fizycznych (konstrukcyjnych, materiałowych i </w:t>
      </w:r>
      <w:r w:rsidRPr="00B31C61">
        <w:rPr>
          <w:rFonts w:asciiTheme="minorHAnsi" w:hAnsiTheme="minorHAnsi" w:cstheme="minorHAnsi"/>
        </w:rPr>
        <w:lastRenderedPageBreak/>
        <w:t>wykonawczych)</w:t>
      </w:r>
      <w:r w:rsidRPr="00B31C61">
        <w:t xml:space="preserve"> </w:t>
      </w:r>
      <w:r w:rsidRPr="00B31C61">
        <w:rPr>
          <w:rFonts w:asciiTheme="minorHAnsi" w:hAnsiTheme="minorHAnsi" w:cstheme="minorHAnsi"/>
        </w:rPr>
        <w:t xml:space="preserve">ani wad prawnych oraz spełnia wymagania określone w obowiązujących przepisach prawa, w szczególności w zakresie dopuszczenia pojazdu do ruchu drogowego. </w:t>
      </w:r>
    </w:p>
    <w:p w:rsidR="00B31C61" w:rsidRPr="00B31C61" w:rsidRDefault="00B31C61" w:rsidP="00B31C61">
      <w:pPr>
        <w:pStyle w:val="Akapitzlist"/>
        <w:numPr>
          <w:ilvl w:val="0"/>
          <w:numId w:val="2"/>
        </w:numPr>
        <w:ind w:hanging="436"/>
        <w:jc w:val="both"/>
        <w:rPr>
          <w:rFonts w:asciiTheme="minorHAnsi" w:hAnsiTheme="minorHAnsi" w:cstheme="minorHAnsi"/>
        </w:rPr>
      </w:pPr>
      <w:r w:rsidRPr="00B31C61">
        <w:rPr>
          <w:rFonts w:asciiTheme="minorHAnsi" w:hAnsiTheme="minorHAnsi" w:cstheme="minorHAnsi"/>
        </w:rPr>
        <w:t xml:space="preserve">Przedmiot umowy wykonany zostanie zgodnie z przeprowadzonym postępowaniem                        o udzielenie zamówienia publicznego w trybie podstawowym bez przeprowadzenia negocjacji na zasadach ustawy z dnia 11 września 2019 r. Prawo zamówień publicznych                    (Dz. U. z 2024r. poz. 1320). </w:t>
      </w:r>
    </w:p>
    <w:p w:rsidR="0035521B" w:rsidRDefault="0035521B"/>
    <w:p w:rsidR="00B31C61" w:rsidRDefault="00B31C61"/>
    <w:p w:rsidR="00B31C61" w:rsidRPr="00B31C61" w:rsidRDefault="00B31C61" w:rsidP="00B31C6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:rsidR="00B31C61" w:rsidRPr="00B31C61" w:rsidRDefault="00B31C61" w:rsidP="00B31C61">
      <w:r w:rsidRPr="00B31C61">
        <w:t xml:space="preserve"> </w:t>
      </w:r>
    </w:p>
    <w:p w:rsidR="00B31C61" w:rsidRDefault="00B31C61" w:rsidP="00B31C61">
      <w:pPr>
        <w:pStyle w:val="Akapitzlist"/>
        <w:numPr>
          <w:ilvl w:val="0"/>
          <w:numId w:val="8"/>
        </w:numPr>
        <w:ind w:hanging="436"/>
        <w:jc w:val="both"/>
        <w:rPr>
          <w:rFonts w:asciiTheme="minorHAnsi" w:hAnsiTheme="minorHAnsi" w:cstheme="minorHAnsi"/>
        </w:rPr>
      </w:pPr>
      <w:r w:rsidRPr="00B31C61">
        <w:rPr>
          <w:rFonts w:asciiTheme="minorHAnsi" w:hAnsiTheme="minorHAnsi" w:cstheme="minorHAnsi"/>
        </w:rPr>
        <w:t xml:space="preserve">Wykonawca zobowiązuje się do wydania przedmiotu umowy w nieprzekraczalnym terminie do dnia </w:t>
      </w:r>
      <w:r>
        <w:rPr>
          <w:rFonts w:asciiTheme="minorHAnsi" w:hAnsiTheme="minorHAnsi" w:cstheme="minorHAnsi"/>
        </w:rPr>
        <w:t>………………………..</w:t>
      </w:r>
      <w:r w:rsidRPr="00B31C61">
        <w:rPr>
          <w:rFonts w:asciiTheme="minorHAnsi" w:hAnsiTheme="minorHAnsi" w:cstheme="minorHAnsi"/>
        </w:rPr>
        <w:t xml:space="preserve">. zgodnie ze złożoną ofertą. </w:t>
      </w:r>
    </w:p>
    <w:p w:rsidR="00B31C61" w:rsidRPr="00B31C61" w:rsidRDefault="00B31C61" w:rsidP="00B31C61">
      <w:pPr>
        <w:pStyle w:val="Akapitzlist"/>
        <w:numPr>
          <w:ilvl w:val="0"/>
          <w:numId w:val="8"/>
        </w:numPr>
        <w:ind w:hanging="436"/>
        <w:jc w:val="both"/>
        <w:rPr>
          <w:rFonts w:asciiTheme="minorHAnsi" w:hAnsiTheme="minorHAnsi" w:cstheme="minorHAnsi"/>
        </w:rPr>
      </w:pPr>
      <w:r w:rsidRPr="00B31C61">
        <w:rPr>
          <w:rFonts w:asciiTheme="minorHAnsi" w:hAnsiTheme="minorHAnsi" w:cstheme="minorHAnsi"/>
        </w:rPr>
        <w:t xml:space="preserve">Potwierdzeniem odbioru przedmiotu umowy w terminie jest podpisanie bez uwag protokołu zdawczo-odbiorczego. </w:t>
      </w:r>
    </w:p>
    <w:p w:rsidR="00B31C61" w:rsidRDefault="00B31C61" w:rsidP="00B31C61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B31C61" w:rsidRDefault="00B31C61" w:rsidP="00B31C61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B31C61" w:rsidRDefault="00B31C61" w:rsidP="006908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3</w:t>
      </w:r>
    </w:p>
    <w:p w:rsidR="00B31C61" w:rsidRPr="00B31C61" w:rsidRDefault="00B31C61" w:rsidP="00B31C61">
      <w:pPr>
        <w:spacing w:line="276" w:lineRule="auto"/>
        <w:rPr>
          <w:rFonts w:asciiTheme="minorHAnsi" w:hAnsiTheme="minorHAnsi" w:cstheme="minorHAnsi"/>
          <w:b/>
        </w:rPr>
      </w:pPr>
    </w:p>
    <w:p w:rsidR="00B31C61" w:rsidRDefault="00B31C61" w:rsidP="00B31C6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31C61">
        <w:rPr>
          <w:rFonts w:asciiTheme="minorHAnsi" w:hAnsiTheme="minorHAnsi" w:cstheme="minorHAnsi"/>
          <w:bCs/>
        </w:rPr>
        <w:t xml:space="preserve">Wykonawca zawiadomi pisemnie Zamawiającego z wyprzedzeniem o dacie transportu pojazdu do odbioru techniczno-jakościowego i faktycznego. Data ta winna być określona na co najmniej 7 dni przed datą transportu przedmiotu umowy do siedziby Zamawiającego, o której mowa w § 2 ust. 1 niniejszej umowy. </w:t>
      </w:r>
    </w:p>
    <w:p w:rsidR="00B31C61" w:rsidRDefault="00B31C61" w:rsidP="00B31C6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31C61">
        <w:rPr>
          <w:rFonts w:asciiTheme="minorHAnsi" w:hAnsiTheme="minorHAnsi" w:cstheme="minorHAnsi"/>
          <w:bCs/>
        </w:rPr>
        <w:t xml:space="preserve">W przypadku stwierdzenia podczas odbioru techniczno-jakościowego usterek, Wykonawca zobowiązuje się do ich niezwłocznego usunięcia lub wymiany pojazdu na wolny od usterek. W takim przypadku zostanie sporządzony protokół o stwierdzonych usterkach w 2 egzemplarzach, po 1 egzemplarzu dla każdej ze stron i podpisany przez wszystkie strony. Zapis ten nie narusza postanowień dotyczących kar umownych </w:t>
      </w:r>
      <w:r>
        <w:rPr>
          <w:rFonts w:asciiTheme="minorHAnsi" w:hAnsiTheme="minorHAnsi" w:cstheme="minorHAnsi"/>
          <w:bCs/>
        </w:rPr>
        <w:t xml:space="preserve">                       </w:t>
      </w:r>
      <w:r w:rsidRPr="00B31C61">
        <w:rPr>
          <w:rFonts w:asciiTheme="minorHAnsi" w:hAnsiTheme="minorHAnsi" w:cstheme="minorHAnsi"/>
          <w:bCs/>
        </w:rPr>
        <w:t xml:space="preserve">i odstąpienia od umowy. </w:t>
      </w:r>
    </w:p>
    <w:p w:rsidR="00690868" w:rsidRDefault="00B31C61" w:rsidP="0069086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31C61">
        <w:rPr>
          <w:rFonts w:asciiTheme="minorHAnsi" w:hAnsiTheme="minorHAnsi" w:cstheme="minorHAnsi"/>
          <w:bCs/>
        </w:rPr>
        <w:t xml:space="preserve">W przypadku stwierdzenia podczas odbioru, że przedstawiony do odbioru pojazd nie odpowiada opisowi zawartemu w Specyfikacji Warunków Zamówienia, Wykonawca zobowiązuje się do niezwłocznego dokonania </w:t>
      </w:r>
      <w:r>
        <w:rPr>
          <w:rFonts w:asciiTheme="minorHAnsi" w:hAnsiTheme="minorHAnsi" w:cstheme="minorHAnsi"/>
          <w:bCs/>
        </w:rPr>
        <w:t xml:space="preserve">zmian zgodnie z opisem. </w:t>
      </w:r>
      <w:r w:rsidRPr="00690868">
        <w:rPr>
          <w:rFonts w:asciiTheme="minorHAnsi" w:hAnsiTheme="minorHAnsi" w:cstheme="minorHAnsi"/>
          <w:bCs/>
        </w:rPr>
        <w:t xml:space="preserve">W takim przypadku zostanie sporządzony protokół o stwierdzonych usterkach w 2 egzemplarzach, po 1 egzemplarzu dla każdej ze stron i podpisany przez wszystkie strony. Zapis ten nie narusza postanowień dotyczących kar umownych i odstąpienia od umowy. </w:t>
      </w:r>
    </w:p>
    <w:p w:rsidR="00690868" w:rsidRDefault="00B31C61" w:rsidP="0069086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Odbioru techniczno-jakościowego przedmiotu umowy dokona Zamawiający w obecności pełnomocnika Wykonawcy w terminie ustalonym przez obie strony – nie później niż 2 dni po transporcie sprzętu do siedziby Zamawiającego. </w:t>
      </w:r>
    </w:p>
    <w:p w:rsidR="00690868" w:rsidRDefault="00B31C61" w:rsidP="0069086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W celu dokonania odbioru techniczno-jakościowego pojazdu Wykonawca na własny koszt dostarczy cały przedmiot umowy do siedziby Zamawiającego tj. </w:t>
      </w:r>
      <w:r w:rsidR="00690868">
        <w:rPr>
          <w:rFonts w:asciiTheme="minorHAnsi" w:hAnsiTheme="minorHAnsi" w:cstheme="minorHAnsi"/>
          <w:bCs/>
        </w:rPr>
        <w:t>Urząd Gminy w Poraju, ul. Jasna 21, 42-360 Poraj</w:t>
      </w:r>
      <w:r w:rsidRPr="00690868">
        <w:rPr>
          <w:rFonts w:asciiTheme="minorHAnsi" w:hAnsiTheme="minorHAnsi" w:cstheme="minorHAnsi"/>
          <w:bCs/>
        </w:rPr>
        <w:t>.</w:t>
      </w:r>
    </w:p>
    <w:p w:rsidR="00690868" w:rsidRDefault="00B31C61" w:rsidP="0069086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Wykonawca wraz z pojazdem przekaże: </w:t>
      </w:r>
    </w:p>
    <w:p w:rsidR="00690868" w:rsidRDefault="00B31C61" w:rsidP="00690868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lastRenderedPageBreak/>
        <w:t>aktualne świadectwo homologacji pojazdu</w:t>
      </w:r>
      <w:r w:rsidR="00690868">
        <w:rPr>
          <w:rFonts w:asciiTheme="minorHAnsi" w:hAnsiTheme="minorHAnsi" w:cstheme="minorHAnsi"/>
          <w:bCs/>
        </w:rPr>
        <w:t>;</w:t>
      </w:r>
    </w:p>
    <w:p w:rsidR="00690868" w:rsidRDefault="00B31C61" w:rsidP="00690868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instrukcję obsługi, wyposażenia i konserwacji poszczególnych elementów zamówienia w języku polskim; </w:t>
      </w:r>
    </w:p>
    <w:p w:rsidR="00690868" w:rsidRDefault="00B31C61" w:rsidP="00690868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kartę gwarancyjną w języku polskim; </w:t>
      </w:r>
    </w:p>
    <w:p w:rsidR="00B31C61" w:rsidRPr="00690868" w:rsidRDefault="00B31C61" w:rsidP="00690868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książkę serwisową w języku polskim; dokumentację niezbędną do zarejestrowania pojazdu w Wydziale Komunikacji właściwym dla siedziby Zamawiającego. </w:t>
      </w:r>
    </w:p>
    <w:p w:rsidR="00B31C61" w:rsidRPr="00B31C61" w:rsidRDefault="00B31C61" w:rsidP="0069086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B31C61" w:rsidRPr="007E275D" w:rsidRDefault="00B31C61" w:rsidP="00B31C6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B31C61" w:rsidRDefault="00B31C61" w:rsidP="00B31C6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 w:rsidR="00690868">
        <w:rPr>
          <w:rFonts w:asciiTheme="minorHAnsi" w:hAnsiTheme="minorHAnsi" w:cstheme="minorHAnsi"/>
          <w:b/>
        </w:rPr>
        <w:t>4</w:t>
      </w:r>
    </w:p>
    <w:p w:rsidR="00690868" w:rsidRDefault="00690868" w:rsidP="00B31C6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90868" w:rsidRDefault="00690868" w:rsidP="0069086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Wykonawca oświadcza, że posiada odpowiednią wiedzę, doświadczenie i dysponuje stosowną bazą do wykonania przedmiotu umowy. </w:t>
      </w:r>
    </w:p>
    <w:p w:rsidR="00690868" w:rsidRPr="00690868" w:rsidRDefault="00690868" w:rsidP="0069086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>Wykonawca oświadcza, iż jest ubezpieczony od odpowiedzialności cywilnej w zakresie prowadzonej przez siebie działalności i posiada aktualną polisę ubezpieczeniową</w:t>
      </w:r>
      <w:r>
        <w:rPr>
          <w:rFonts w:asciiTheme="minorHAnsi" w:hAnsiTheme="minorHAnsi" w:cstheme="minorHAnsi"/>
          <w:bCs/>
        </w:rPr>
        <w:t xml:space="preserve">,                    </w:t>
      </w:r>
      <w:r w:rsidRPr="00690868">
        <w:rPr>
          <w:rFonts w:asciiTheme="minorHAnsi" w:hAnsiTheme="minorHAnsi" w:cstheme="minorHAnsi"/>
          <w:bCs/>
        </w:rPr>
        <w:t xml:space="preserve"> a w przypadku jej braku inny dokument potwierdzający, że Wykonawca jest ubezpieczony od odpowiedzialności cywilnej w zakresie prowadzonej działalności związanej z przedmiotem zamówienia. </w:t>
      </w:r>
    </w:p>
    <w:p w:rsidR="00690868" w:rsidRDefault="00690868" w:rsidP="0069086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690868" w:rsidRPr="00690868" w:rsidRDefault="00690868" w:rsidP="0069086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690868" w:rsidRDefault="00B31C61" w:rsidP="006908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 w:rsidR="00690868">
        <w:rPr>
          <w:rFonts w:asciiTheme="minorHAnsi" w:hAnsiTheme="minorHAnsi" w:cstheme="minorHAnsi"/>
          <w:b/>
        </w:rPr>
        <w:t>5</w:t>
      </w:r>
    </w:p>
    <w:p w:rsidR="00690868" w:rsidRPr="00690868" w:rsidRDefault="00690868" w:rsidP="0069086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690868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>Za dostarczony przedmiot umowy określony w § 1 niniejszej umowy, Strony ustalają cenę w wysokości</w:t>
      </w:r>
      <w:r>
        <w:rPr>
          <w:rFonts w:asciiTheme="minorHAnsi" w:hAnsiTheme="minorHAnsi" w:cstheme="minorHAnsi"/>
          <w:bCs/>
        </w:rPr>
        <w:t>:</w:t>
      </w:r>
    </w:p>
    <w:p w:rsidR="00690868" w:rsidRDefault="00690868" w:rsidP="00690868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……………..</w:t>
      </w:r>
      <w:r w:rsidRPr="00690868">
        <w:rPr>
          <w:rFonts w:asciiTheme="minorHAnsi" w:hAnsiTheme="minorHAnsi" w:cstheme="minorHAnsi"/>
          <w:bCs/>
        </w:rPr>
        <w:t xml:space="preserve"> złotych brutto (słownie: ..................................), </w:t>
      </w:r>
    </w:p>
    <w:p w:rsidR="00690868" w:rsidRDefault="00690868" w:rsidP="00690868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………………. złotych netto </w:t>
      </w:r>
      <w:r w:rsidRPr="00690868">
        <w:rPr>
          <w:rFonts w:asciiTheme="minorHAnsi" w:hAnsiTheme="minorHAnsi" w:cstheme="minorHAnsi"/>
          <w:bCs/>
        </w:rPr>
        <w:t xml:space="preserve">(słownie: ..................................), </w:t>
      </w:r>
    </w:p>
    <w:p w:rsidR="00690868" w:rsidRDefault="00690868" w:rsidP="00690868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w tym podatek VAT …….…. % w wysokości …………….….. </w:t>
      </w:r>
    </w:p>
    <w:p w:rsidR="00690868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>Cena, o której mowa w ust 1.</w:t>
      </w:r>
      <w:r>
        <w:rPr>
          <w:rFonts w:asciiTheme="minorHAnsi" w:hAnsiTheme="minorHAnsi" w:cstheme="minorHAnsi"/>
          <w:bCs/>
        </w:rPr>
        <w:t>,</w:t>
      </w:r>
      <w:r w:rsidRPr="00690868">
        <w:rPr>
          <w:rFonts w:asciiTheme="minorHAnsi" w:hAnsiTheme="minorHAnsi" w:cstheme="minorHAnsi"/>
          <w:bCs/>
        </w:rPr>
        <w:t xml:space="preserve"> obejmuje wszystkie koszty związane z realizacją przedmiotu umowy w tym ryzyko Wykonawcy z tytułu oszacowania wszelkich kosztów związanych z realizacją przedmiotu umowy, a także oddziaływania innych czynników mających lub mogących mieć wpływ na koszty. </w:t>
      </w:r>
    </w:p>
    <w:p w:rsidR="00690868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Niedoszacowanie, pominięcie oraz brak rozpoznania zakresu przedmiotu umowy nie może być podstawą do żądania zmiany ceny określonej w ust. 1 niniejszego paragrafu. </w:t>
      </w:r>
    </w:p>
    <w:p w:rsidR="00690868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 xml:space="preserve">Wykonawca oświadcza, że jest podatnikiem podatku VAT, uprawnionym do wystawienia faktury VAT. Numer NIP Wykonawcy ............................................................... </w:t>
      </w:r>
    </w:p>
    <w:p w:rsidR="000812B7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90868">
        <w:rPr>
          <w:rFonts w:asciiTheme="minorHAnsi" w:hAnsiTheme="minorHAnsi" w:cstheme="minorHAnsi"/>
          <w:bCs/>
        </w:rPr>
        <w:t>Zamawiający oświadcza, że Wykonawca może przesyłać ustrukturyzowane faktury elektroniczne, o których mowa w art. 2 pkt 4 ustawy z dnia 9 listopada 2018 r. o elektronicznym fakturowaniu w zamówieniach publicznych, koncesjach na roboty budowlane lub usługi oraz partnerstwie publiczno-prawnym (Dz. U. z 2020 r. poz.</w:t>
      </w:r>
      <w:r w:rsidR="000812B7">
        <w:rPr>
          <w:rFonts w:asciiTheme="minorHAnsi" w:hAnsiTheme="minorHAnsi" w:cstheme="minorHAnsi"/>
          <w:bCs/>
        </w:rPr>
        <w:t xml:space="preserve"> </w:t>
      </w:r>
      <w:r w:rsidRPr="00690868">
        <w:rPr>
          <w:rFonts w:asciiTheme="minorHAnsi" w:hAnsiTheme="minorHAnsi" w:cstheme="minorHAnsi"/>
          <w:bCs/>
        </w:rPr>
        <w:t xml:space="preserve">1666, z </w:t>
      </w:r>
      <w:proofErr w:type="spellStart"/>
      <w:r w:rsidRPr="00690868">
        <w:rPr>
          <w:rFonts w:asciiTheme="minorHAnsi" w:hAnsiTheme="minorHAnsi" w:cstheme="minorHAnsi"/>
          <w:bCs/>
        </w:rPr>
        <w:t>późn</w:t>
      </w:r>
      <w:proofErr w:type="spellEnd"/>
      <w:r w:rsidRPr="00690868">
        <w:rPr>
          <w:rFonts w:asciiTheme="minorHAnsi" w:hAnsiTheme="minorHAnsi" w:cstheme="minorHAnsi"/>
          <w:bCs/>
        </w:rPr>
        <w:t>.</w:t>
      </w:r>
      <w:r w:rsidR="000812B7">
        <w:rPr>
          <w:rFonts w:asciiTheme="minorHAnsi" w:hAnsiTheme="minorHAnsi" w:cstheme="minorHAnsi"/>
          <w:bCs/>
        </w:rPr>
        <w:t xml:space="preserve"> </w:t>
      </w:r>
      <w:r w:rsidRPr="00690868">
        <w:rPr>
          <w:rFonts w:asciiTheme="minorHAnsi" w:hAnsiTheme="minorHAnsi" w:cstheme="minorHAnsi"/>
          <w:bCs/>
        </w:rPr>
        <w:t>zm.)</w:t>
      </w:r>
      <w:r w:rsidR="000812B7">
        <w:rPr>
          <w:rFonts w:asciiTheme="minorHAnsi" w:hAnsiTheme="minorHAnsi" w:cstheme="minorHAnsi"/>
          <w:bCs/>
        </w:rPr>
        <w:t>,</w:t>
      </w:r>
      <w:r w:rsidRPr="00690868">
        <w:rPr>
          <w:rFonts w:asciiTheme="minorHAnsi" w:hAnsiTheme="minorHAnsi" w:cstheme="minorHAnsi"/>
          <w:bCs/>
        </w:rPr>
        <w:t xml:space="preserve"> tj. faktury spełniające wymagania umożliwiające przesyłanie za </w:t>
      </w:r>
      <w:r w:rsidRPr="00690868">
        <w:rPr>
          <w:rFonts w:asciiTheme="minorHAnsi" w:hAnsiTheme="minorHAnsi" w:cstheme="minorHAnsi"/>
          <w:bCs/>
        </w:rPr>
        <w:lastRenderedPageBreak/>
        <w:t>pośrednictwem platformy faktur elektronicznych, o których mowa wart. 2 pkt 32 ustawy z dnia 11 marca 2004 r. o podatku od towarów i usług (Dz. U. z 202</w:t>
      </w:r>
      <w:r w:rsidR="000812B7">
        <w:rPr>
          <w:rFonts w:asciiTheme="minorHAnsi" w:hAnsiTheme="minorHAnsi" w:cstheme="minorHAnsi"/>
          <w:bCs/>
        </w:rPr>
        <w:t>4</w:t>
      </w:r>
      <w:r w:rsidRPr="00690868">
        <w:rPr>
          <w:rFonts w:asciiTheme="minorHAnsi" w:hAnsiTheme="minorHAnsi" w:cstheme="minorHAnsi"/>
          <w:bCs/>
        </w:rPr>
        <w:t xml:space="preserve">r. poz. </w:t>
      </w:r>
      <w:r w:rsidR="000812B7">
        <w:rPr>
          <w:rFonts w:asciiTheme="minorHAnsi" w:hAnsiTheme="minorHAnsi" w:cstheme="minorHAnsi"/>
          <w:bCs/>
        </w:rPr>
        <w:t xml:space="preserve">361 </w:t>
      </w:r>
      <w:r w:rsidRPr="00690868">
        <w:rPr>
          <w:rFonts w:asciiTheme="minorHAnsi" w:hAnsiTheme="minorHAnsi" w:cstheme="minorHAnsi"/>
          <w:bCs/>
        </w:rPr>
        <w:t xml:space="preserve">z </w:t>
      </w:r>
      <w:proofErr w:type="spellStart"/>
      <w:r w:rsidRPr="00690868">
        <w:rPr>
          <w:rFonts w:asciiTheme="minorHAnsi" w:hAnsiTheme="minorHAnsi" w:cstheme="minorHAnsi"/>
          <w:bCs/>
        </w:rPr>
        <w:t>późn</w:t>
      </w:r>
      <w:proofErr w:type="spellEnd"/>
      <w:r w:rsidRPr="00690868">
        <w:rPr>
          <w:rFonts w:asciiTheme="minorHAnsi" w:hAnsiTheme="minorHAnsi" w:cstheme="minorHAnsi"/>
          <w:bCs/>
        </w:rPr>
        <w:t xml:space="preserve">. zm.). </w:t>
      </w:r>
    </w:p>
    <w:p w:rsidR="000812B7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Faktura wystawiona będzie na: Gminę </w:t>
      </w:r>
      <w:r w:rsidR="000812B7">
        <w:rPr>
          <w:rFonts w:asciiTheme="minorHAnsi" w:hAnsiTheme="minorHAnsi" w:cstheme="minorHAnsi"/>
          <w:bCs/>
        </w:rPr>
        <w:t>Poraj</w:t>
      </w:r>
      <w:r w:rsidRPr="000812B7">
        <w:rPr>
          <w:rFonts w:asciiTheme="minorHAnsi" w:hAnsiTheme="minorHAnsi" w:cstheme="minorHAnsi"/>
          <w:bCs/>
        </w:rPr>
        <w:t xml:space="preserve">, ul. </w:t>
      </w:r>
      <w:r w:rsidR="000812B7">
        <w:rPr>
          <w:rFonts w:asciiTheme="minorHAnsi" w:hAnsiTheme="minorHAnsi" w:cstheme="minorHAnsi"/>
          <w:bCs/>
        </w:rPr>
        <w:t>Jasna 21, 42-360 Poraj</w:t>
      </w:r>
      <w:r w:rsidRPr="000812B7">
        <w:rPr>
          <w:rFonts w:asciiTheme="minorHAnsi" w:hAnsiTheme="minorHAnsi" w:cstheme="minorHAnsi"/>
          <w:bCs/>
        </w:rPr>
        <w:t xml:space="preserve">, NIP </w:t>
      </w:r>
      <w:r w:rsidR="000812B7" w:rsidRPr="000812B7">
        <w:rPr>
          <w:rFonts w:asciiTheme="minorHAnsi" w:hAnsiTheme="minorHAnsi" w:cstheme="minorHAnsi"/>
          <w:bCs/>
        </w:rPr>
        <w:t>577-19-76-351</w:t>
      </w:r>
      <w:r w:rsidRPr="000812B7">
        <w:rPr>
          <w:rFonts w:asciiTheme="minorHAnsi" w:hAnsiTheme="minorHAnsi" w:cstheme="minorHAnsi"/>
          <w:bCs/>
        </w:rPr>
        <w:t xml:space="preserve"> i regulowana będzie w terminie do 30 dni od daty otrzymania poprawnie wystawionej faktury przez Zamawiającego. </w:t>
      </w:r>
    </w:p>
    <w:p w:rsidR="000812B7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Podstawą do wystawienia i zapłaty faktury jest protokół odbioru zdawczo - odbiorczy zatwierdzony bez zastrzeżeń przez Zamawiającego. </w:t>
      </w:r>
    </w:p>
    <w:p w:rsidR="000812B7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Datą zapłaty jest data obciążenia rachunku Zamawiającego. W przypadku zwłoki </w:t>
      </w:r>
      <w:r w:rsidR="000812B7">
        <w:rPr>
          <w:rFonts w:asciiTheme="minorHAnsi" w:hAnsiTheme="minorHAnsi" w:cstheme="minorHAnsi"/>
          <w:bCs/>
        </w:rPr>
        <w:t xml:space="preserve">                       </w:t>
      </w:r>
      <w:r w:rsidRPr="000812B7">
        <w:rPr>
          <w:rFonts w:asciiTheme="minorHAnsi" w:hAnsiTheme="minorHAnsi" w:cstheme="minorHAnsi"/>
          <w:bCs/>
        </w:rPr>
        <w:t xml:space="preserve">w płatności obowiązują odsetki ustawowe za opóźnienie. </w:t>
      </w:r>
    </w:p>
    <w:p w:rsidR="000812B7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Wierzytelności związane z realizacją niniejszej umowy nie mogą być przedmiotem obrotu pomiędzy podmiotami trzecimi. </w:t>
      </w:r>
    </w:p>
    <w:p w:rsidR="000812B7" w:rsidRDefault="00690868" w:rsidP="0069086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W przypadku realizacji przedmiotu umowy z udziałem Podwykonawców, Wykonawca zobowiązany jest załączyć do wystawionej przez siebie faktury: </w:t>
      </w:r>
    </w:p>
    <w:p w:rsidR="000812B7" w:rsidRDefault="00690868" w:rsidP="000812B7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− kopię faktury wystawioną przez Podwykonawcę oraz dowód zapłaty niniejszej faktury oraz </w:t>
      </w:r>
      <w:r w:rsidRPr="00690868">
        <w:rPr>
          <w:rFonts w:asciiTheme="minorHAnsi" w:hAnsiTheme="minorHAnsi" w:cstheme="minorHAnsi"/>
          <w:bCs/>
        </w:rPr>
        <w:t xml:space="preserve">oświadczenie Podwykonawcy, iż Wykonawca nie zalega z żadnymi zobowiązaniami finansowymi w stosunku do niego a wynikającymi z zawartej między nimi umowy dotyczącej realizacji przedmiotu zamówienia określonego w § 1 niniejszej umowy. </w:t>
      </w:r>
    </w:p>
    <w:p w:rsidR="000812B7" w:rsidRDefault="00690868" w:rsidP="000812B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W przypadku niedostarczenia dokumentów, o których mowa w ust. 10, Zamawiający zatrzyma z należności Wykonawcy kwotę w wysokości równej należności podwykonawcy, do czasu ich otrzymania. </w:t>
      </w:r>
    </w:p>
    <w:p w:rsidR="000812B7" w:rsidRDefault="00690868" w:rsidP="000812B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W każdym przypadku korzystania ze świadczeń Podwykonawcy, Wykonawca ponosi pełną odpowiedzialność za wykonanie zobowiązań przez Podwykonawcę wobec Zamawiającego. </w:t>
      </w:r>
    </w:p>
    <w:p w:rsidR="00690868" w:rsidRPr="000812B7" w:rsidRDefault="00690868" w:rsidP="000812B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Wykonawca odpowiada za działania i zaniechania Podwykonawcy jak za swoje własne. </w:t>
      </w:r>
    </w:p>
    <w:p w:rsidR="00690868" w:rsidRDefault="00690868" w:rsidP="0069086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0812B7" w:rsidRPr="00690868" w:rsidRDefault="000812B7" w:rsidP="0069086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B31C61" w:rsidRPr="007E275D" w:rsidRDefault="00B31C61" w:rsidP="00B31C6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 w:rsidR="000812B7">
        <w:rPr>
          <w:rFonts w:asciiTheme="minorHAnsi" w:hAnsiTheme="minorHAnsi" w:cstheme="minorHAnsi"/>
          <w:b/>
        </w:rPr>
        <w:t>6</w:t>
      </w:r>
    </w:p>
    <w:p w:rsidR="000812B7" w:rsidRPr="000812B7" w:rsidRDefault="000812B7" w:rsidP="000812B7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0812B7" w:rsidRDefault="000812B7" w:rsidP="000812B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812B7">
        <w:rPr>
          <w:rFonts w:asciiTheme="minorHAnsi" w:hAnsiTheme="minorHAnsi" w:cstheme="minorHAnsi"/>
        </w:rPr>
        <w:t xml:space="preserve">Strony zastrzegają sobie prawo do dochodzenia kar umownych za niezgodne z niniejszą umową lub nienależyte wykonanie zobowiązań z umowy wynikających. </w:t>
      </w:r>
    </w:p>
    <w:p w:rsidR="000812B7" w:rsidRDefault="000812B7" w:rsidP="000812B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812B7">
        <w:rPr>
          <w:rFonts w:asciiTheme="minorHAnsi" w:hAnsiTheme="minorHAnsi" w:cstheme="minorHAnsi"/>
        </w:rPr>
        <w:t xml:space="preserve">Wykonawca zobowiązuje się zapłacić Zamawiającemu kary umowne w wysokości: 0,1 % ceny brutto określonej w § 5 ust. 1 niniejszej umowy, za każdy dzień zwłoki </w:t>
      </w:r>
      <w:r>
        <w:rPr>
          <w:rFonts w:asciiTheme="minorHAnsi" w:hAnsiTheme="minorHAnsi" w:cstheme="minorHAnsi"/>
        </w:rPr>
        <w:t xml:space="preserve">                             </w:t>
      </w:r>
      <w:r w:rsidRPr="000812B7">
        <w:rPr>
          <w:rFonts w:asciiTheme="minorHAnsi" w:hAnsiTheme="minorHAnsi" w:cstheme="minorHAnsi"/>
        </w:rPr>
        <w:t xml:space="preserve">w dostarczeniu przedmiotu niniejszej umowy, w przypadku odstąpienia od umowy przez Wykonawcę lub Zamawiającego z przyczyn leżących po stronie Wykonawcy </w:t>
      </w:r>
      <w:r>
        <w:rPr>
          <w:rFonts w:asciiTheme="minorHAnsi" w:hAnsiTheme="minorHAnsi" w:cstheme="minorHAnsi"/>
        </w:rPr>
        <w:t xml:space="preserve">                    </w:t>
      </w:r>
      <w:r w:rsidRPr="000812B7">
        <w:rPr>
          <w:rFonts w:asciiTheme="minorHAnsi" w:hAnsiTheme="minorHAnsi" w:cstheme="minorHAnsi"/>
        </w:rPr>
        <w:t xml:space="preserve">w wysokości 10 % ceny brutto określonej w § 5 ust.1 umowy. </w:t>
      </w:r>
    </w:p>
    <w:p w:rsidR="000812B7" w:rsidRPr="000812B7" w:rsidRDefault="000812B7" w:rsidP="000812B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812B7">
        <w:rPr>
          <w:rFonts w:asciiTheme="minorHAnsi" w:hAnsiTheme="minorHAnsi" w:cstheme="minorHAnsi"/>
          <w:b/>
          <w:bCs/>
        </w:rPr>
        <w:t xml:space="preserve">Łączna maksymalna wysokość kar umownych wynosi 30% ceny brutto określonej </w:t>
      </w:r>
      <w:r>
        <w:rPr>
          <w:rFonts w:asciiTheme="minorHAnsi" w:hAnsiTheme="minorHAnsi" w:cstheme="minorHAnsi"/>
          <w:b/>
          <w:bCs/>
        </w:rPr>
        <w:t xml:space="preserve">               </w:t>
      </w:r>
      <w:r w:rsidRPr="000812B7">
        <w:rPr>
          <w:rFonts w:asciiTheme="minorHAnsi" w:hAnsiTheme="minorHAnsi" w:cstheme="minorHAnsi"/>
          <w:b/>
          <w:bCs/>
        </w:rPr>
        <w:t xml:space="preserve">w </w:t>
      </w:r>
      <w:r>
        <w:rPr>
          <w:rFonts w:asciiTheme="minorHAnsi" w:hAnsiTheme="minorHAnsi" w:cstheme="minorHAnsi"/>
          <w:b/>
          <w:bCs/>
        </w:rPr>
        <w:t xml:space="preserve"> </w:t>
      </w:r>
      <w:r w:rsidRPr="000812B7">
        <w:rPr>
          <w:rFonts w:asciiTheme="minorHAnsi" w:hAnsiTheme="minorHAnsi" w:cstheme="minorHAnsi"/>
          <w:b/>
          <w:bCs/>
        </w:rPr>
        <w:t xml:space="preserve">§ 5 ust.1 umowy. </w:t>
      </w:r>
    </w:p>
    <w:p w:rsidR="000812B7" w:rsidRDefault="000812B7" w:rsidP="000812B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812B7">
        <w:rPr>
          <w:rFonts w:asciiTheme="minorHAnsi" w:hAnsiTheme="minorHAnsi" w:cstheme="minorHAnsi"/>
        </w:rPr>
        <w:t xml:space="preserve">Termin zapłaty kary umownej wynosi 14 dni od daty otrzymania noty obciążeniowej. </w:t>
      </w:r>
    </w:p>
    <w:p w:rsidR="000812B7" w:rsidRDefault="000812B7" w:rsidP="000812B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812B7">
        <w:rPr>
          <w:rFonts w:asciiTheme="minorHAnsi" w:hAnsiTheme="minorHAnsi" w:cstheme="minorHAnsi"/>
        </w:rPr>
        <w:t xml:space="preserve">Wykonawca nie ponosi odpowiedzialności za zwłokę lub nie dojście do skutku sprzedaży, jeżeli jest to wywołane "siłą wyższą". Jako „siłę wyższą” uznane zostają: klęski żywiołowe, huragan, powódź, katastrofy transportowe, pożar, eksplozje, wojna, </w:t>
      </w:r>
      <w:r w:rsidRPr="000812B7">
        <w:rPr>
          <w:rFonts w:asciiTheme="minorHAnsi" w:hAnsiTheme="minorHAnsi" w:cstheme="minorHAnsi"/>
        </w:rPr>
        <w:lastRenderedPageBreak/>
        <w:t>strajk i inne nadzwyczajne wydarzenia, których zaistnienie leży poza zasięgiem</w:t>
      </w:r>
      <w:r>
        <w:rPr>
          <w:rFonts w:asciiTheme="minorHAnsi" w:hAnsiTheme="minorHAnsi" w:cstheme="minorHAnsi"/>
        </w:rPr>
        <w:t xml:space="preserve">                             </w:t>
      </w:r>
      <w:r w:rsidRPr="000812B7">
        <w:rPr>
          <w:rFonts w:asciiTheme="minorHAnsi" w:hAnsiTheme="minorHAnsi" w:cstheme="minorHAnsi"/>
        </w:rPr>
        <w:t xml:space="preserve"> i kontrolą stron umowy. </w:t>
      </w:r>
    </w:p>
    <w:p w:rsidR="000812B7" w:rsidRPr="000812B7" w:rsidRDefault="000812B7" w:rsidP="000812B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812B7">
        <w:rPr>
          <w:rFonts w:asciiTheme="minorHAnsi" w:hAnsiTheme="minorHAnsi" w:cstheme="minorHAnsi"/>
        </w:rPr>
        <w:t xml:space="preserve">Zamawiający zastrzega sobie prawo do dochodzenia odszkodowania przewyższającego kary umowne na zasadach ogólnych. </w:t>
      </w:r>
    </w:p>
    <w:p w:rsidR="00B31C61" w:rsidRDefault="00B31C61" w:rsidP="00B31C61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0812B7" w:rsidRPr="00B31C61" w:rsidRDefault="000812B7" w:rsidP="00B31C61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0812B7" w:rsidRDefault="000812B7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</w:p>
    <w:p w:rsidR="000812B7" w:rsidRPr="000812B7" w:rsidRDefault="000812B7" w:rsidP="000812B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0812B7" w:rsidRDefault="000812B7" w:rsidP="000812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Wykonawca zobowiązuje się dostarczyć cały przedmiot umowy bez wad i usterek. </w:t>
      </w:r>
    </w:p>
    <w:p w:rsidR="000812B7" w:rsidRPr="000812B7" w:rsidRDefault="000812B7" w:rsidP="000812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12B7">
        <w:rPr>
          <w:rFonts w:asciiTheme="minorHAnsi" w:hAnsiTheme="minorHAnsi" w:cstheme="minorHAnsi"/>
          <w:bCs/>
        </w:rPr>
        <w:t xml:space="preserve">Wykonawca udziela </w:t>
      </w:r>
      <w:r w:rsidRPr="0090217A">
        <w:rPr>
          <w:rFonts w:asciiTheme="minorHAnsi" w:hAnsiTheme="minorHAnsi" w:cstheme="minorHAnsi"/>
          <w:bCs/>
        </w:rPr>
        <w:t xml:space="preserve">Zamawiającemu 24 miesięcy gwarancji </w:t>
      </w:r>
      <w:r w:rsidRPr="000812B7">
        <w:rPr>
          <w:rFonts w:asciiTheme="minorHAnsi" w:hAnsiTheme="minorHAnsi" w:cstheme="minorHAnsi"/>
          <w:bCs/>
        </w:rPr>
        <w:t xml:space="preserve">na przedmiot zamówienia, liczonej od dnia podpisania bez uwag protokołu zdawczo – odbiorczego. </w:t>
      </w:r>
    </w:p>
    <w:p w:rsidR="000812B7" w:rsidRPr="000812B7" w:rsidRDefault="000812B7" w:rsidP="000812B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0812B7" w:rsidRDefault="000812B7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:rsidR="000812B7" w:rsidRDefault="000812B7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940B1" w:rsidRDefault="00D940B1" w:rsidP="00D940B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D940B1" w:rsidRDefault="00D940B1" w:rsidP="00D940B1">
      <w:pPr>
        <w:pStyle w:val="Akapitzlist"/>
        <w:numPr>
          <w:ilvl w:val="0"/>
          <w:numId w:val="19"/>
        </w:numPr>
        <w:spacing w:line="276" w:lineRule="auto"/>
        <w:ind w:hanging="294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>Wszelkie zmiany umowy pod rygorem nieważności, wymagają formy pisemnej i mogą być dopuszczalne tylko w granicach unormowanych w art. 454 i art. 455 ustawy z dnia 11 września 2019 r. Prawo zamówień publicznych (Dz. U. z 202</w:t>
      </w:r>
      <w:r>
        <w:rPr>
          <w:rFonts w:asciiTheme="minorHAnsi" w:hAnsiTheme="minorHAnsi" w:cstheme="minorHAnsi"/>
          <w:bCs/>
        </w:rPr>
        <w:t>4</w:t>
      </w:r>
      <w:r w:rsidRPr="00D940B1">
        <w:rPr>
          <w:rFonts w:asciiTheme="minorHAnsi" w:hAnsiTheme="minorHAnsi" w:cstheme="minorHAnsi"/>
          <w:bCs/>
        </w:rPr>
        <w:t>r. poz. 1</w:t>
      </w:r>
      <w:r>
        <w:rPr>
          <w:rFonts w:asciiTheme="minorHAnsi" w:hAnsiTheme="minorHAnsi" w:cstheme="minorHAnsi"/>
          <w:bCs/>
        </w:rPr>
        <w:t>320</w:t>
      </w:r>
      <w:r w:rsidRPr="00D940B1">
        <w:rPr>
          <w:rFonts w:asciiTheme="minorHAnsi" w:hAnsiTheme="minorHAnsi" w:cstheme="minorHAnsi"/>
          <w:bCs/>
        </w:rPr>
        <w:t xml:space="preserve"> z </w:t>
      </w:r>
      <w:proofErr w:type="spellStart"/>
      <w:r w:rsidRPr="00D940B1">
        <w:rPr>
          <w:rFonts w:asciiTheme="minorHAnsi" w:hAnsiTheme="minorHAnsi" w:cstheme="minorHAnsi"/>
          <w:bCs/>
        </w:rPr>
        <w:t>późn</w:t>
      </w:r>
      <w:proofErr w:type="spellEnd"/>
      <w:r w:rsidRPr="00D940B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D940B1">
        <w:rPr>
          <w:rFonts w:asciiTheme="minorHAnsi" w:hAnsiTheme="minorHAnsi" w:cstheme="minorHAnsi"/>
          <w:bCs/>
        </w:rPr>
        <w:t xml:space="preserve">zm.). </w:t>
      </w:r>
    </w:p>
    <w:p w:rsidR="00D940B1" w:rsidRDefault="00D940B1" w:rsidP="00D940B1">
      <w:pPr>
        <w:pStyle w:val="Akapitzlist"/>
        <w:numPr>
          <w:ilvl w:val="0"/>
          <w:numId w:val="19"/>
        </w:numPr>
        <w:spacing w:line="276" w:lineRule="auto"/>
        <w:ind w:hanging="294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Zamawiający przewiduje następujące zmiany postanowień umowy: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w przypadku obiektywnej niemożności zapewnienia wyposażenia przedmiotu umowy odpowiadającego wymogom </w:t>
      </w:r>
      <w:r w:rsidRPr="008C3965">
        <w:rPr>
          <w:rFonts w:asciiTheme="minorHAnsi" w:hAnsiTheme="minorHAnsi" w:cstheme="minorHAnsi"/>
          <w:bCs/>
        </w:rPr>
        <w:t xml:space="preserve">zawartym w Załączniku nr 6 do SWZ </w:t>
      </w:r>
      <w:r w:rsidRPr="00D940B1">
        <w:rPr>
          <w:rFonts w:asciiTheme="minorHAnsi" w:hAnsiTheme="minorHAnsi" w:cstheme="minorHAnsi"/>
          <w:bCs/>
        </w:rPr>
        <w:t xml:space="preserve">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</w:t>
      </w:r>
      <w:r w:rsidRPr="008C3965">
        <w:rPr>
          <w:rFonts w:asciiTheme="minorHAnsi" w:hAnsiTheme="minorHAnsi" w:cstheme="minorHAnsi"/>
          <w:bCs/>
        </w:rPr>
        <w:t xml:space="preserve">Załączniku nr 6 do niniejszej </w:t>
      </w:r>
      <w:r w:rsidRPr="00D940B1">
        <w:rPr>
          <w:rFonts w:asciiTheme="minorHAnsi" w:hAnsiTheme="minorHAnsi" w:cstheme="minorHAnsi"/>
          <w:bCs/>
        </w:rPr>
        <w:t xml:space="preserve">umowy rozwiązań konstrukcyjnych;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w przypadku zmian korzystnych dla Zamawiającego dopuszczalna jest zmiana umowy w zakresie obniżenia ceny lub zmiany wymogów zawartych w </w:t>
      </w:r>
      <w:r w:rsidRPr="008C3965">
        <w:rPr>
          <w:rFonts w:asciiTheme="minorHAnsi" w:hAnsiTheme="minorHAnsi" w:cstheme="minorHAnsi"/>
          <w:bCs/>
        </w:rPr>
        <w:t xml:space="preserve">Załączniku nr 6 do </w:t>
      </w:r>
      <w:r w:rsidRPr="00D940B1">
        <w:rPr>
          <w:rFonts w:asciiTheme="minorHAnsi" w:hAnsiTheme="minorHAnsi" w:cstheme="minorHAnsi"/>
          <w:bCs/>
        </w:rPr>
        <w:t xml:space="preserve">niniejszej umowy;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w przypadku konieczności zapewnienia koordynacji dostarczenia przedmiotu umowy oraz innych umów zawartych przez Zamawiającego – dopuszczalna jest zmiana umowy w zakresie zmiany miejsca przeprowadzenia odbioru przedmiotu umowy, miejsca szkolenia przedstawicieli Zamawiającego;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lastRenderedPageBreak/>
        <w:t xml:space="preserve">terminu realizacji przedmiotu zamówienia – gdy zaistnieją okoliczności mające wpływ na prawidłową realizację umowy (w szczególności, jeżeli zmiana terminu realizacji będzie zmianą korzystną dla Zamawiającego lub w przypadku zaistnienia siły wyższej itp.);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ceny w przypadku zmiany stawek podatku VAT: </w:t>
      </w:r>
    </w:p>
    <w:p w:rsidR="00D940B1" w:rsidRDefault="00D940B1" w:rsidP="00D940B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Pr="00D940B1">
        <w:rPr>
          <w:rFonts w:asciiTheme="minorHAnsi" w:hAnsiTheme="minorHAnsi" w:cstheme="minorHAnsi"/>
          <w:bCs/>
        </w:rPr>
        <w:t xml:space="preserve">jeżeli zmiana stawki VAT będzie powodować zwiększenie wartości umowy, Zamawiający dopuszcza możliwość zwiększenia ceny o kwotę równą kwocie podatku zapłaconego przez Wykonawcę przy jednoczesnym zachowaniu niezmienionej ceny netto; </w:t>
      </w:r>
    </w:p>
    <w:p w:rsidR="00D940B1" w:rsidRPr="00D940B1" w:rsidRDefault="00D940B1" w:rsidP="00D940B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Pr="00D940B1">
        <w:rPr>
          <w:rFonts w:asciiTheme="minorHAnsi" w:hAnsiTheme="minorHAnsi" w:cstheme="minorHAnsi"/>
          <w:bCs/>
        </w:rPr>
        <w:t xml:space="preserve">jeżeli zmiana stawki VAT będzie powodować zmniejszenie kosztów wykonania umowy po stronie Wykonawcy, Zamawiający dopuszcza możliwość zmniejszenia ceny o kwotę równą różnicy w kwocie podatku zapłaconego przez Wykonawcę przy jednoczesnym zachowaniu niezmienionej ceny netto. </w:t>
      </w:r>
    </w:p>
    <w:p w:rsidR="00D940B1" w:rsidRDefault="00D940B1" w:rsidP="00D940B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Zamawiający przewiduje możliwość zmiany postanowień niniejszej umowy także w przypadku, gdy: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nastąpi zmiana powszechnie obowiązujących przepisów prawa w zakresie mającym wpływ na realizację przedmiotu zamówienia; </w:t>
      </w:r>
    </w:p>
    <w:p w:rsid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konieczność wprowadzenia zmian będzie następstwem zmian wprowadzonych w umowach pomiędzy Zamawiającym a inną niż Wykonawca stroną, w tym instytucjami nadzorującymi realizację projektu, w ramach, którego realizowane jest zamówienie; </w:t>
      </w:r>
    </w:p>
    <w:p w:rsidR="00D940B1" w:rsidRPr="00D940B1" w:rsidRDefault="00D940B1" w:rsidP="00D940B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wynikną rozbieżności lub niejasności w umowie, których nie można usunąć w inny sposób a zmiana będzie umożliwiać usunięcie rozbieżności i doprecyzowanie umowy w celu jednoznacznej interpretacji jej zapisów przez strony. </w:t>
      </w:r>
    </w:p>
    <w:p w:rsidR="00D940B1" w:rsidRPr="00D940B1" w:rsidRDefault="00D940B1" w:rsidP="00D940B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D940B1" w:rsidRPr="00D940B1" w:rsidRDefault="00D940B1" w:rsidP="00D940B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0812B7" w:rsidRDefault="000812B7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 xml:space="preserve">§ </w:t>
      </w:r>
      <w:r w:rsidR="00D940B1">
        <w:rPr>
          <w:rFonts w:asciiTheme="minorHAnsi" w:hAnsiTheme="minorHAnsi" w:cstheme="minorHAnsi"/>
          <w:b/>
        </w:rPr>
        <w:t>9</w:t>
      </w:r>
    </w:p>
    <w:p w:rsidR="00D940B1" w:rsidRDefault="00D940B1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940B1" w:rsidRDefault="00D940B1" w:rsidP="00D940B1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Wykonawca zobowiązuje się wykonać zamówienia własnymi siłami, bez udziału podwykonawców*/ przy udziale podwykonawców* 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</w:p>
    <w:p w:rsidR="00D940B1" w:rsidRDefault="00D940B1" w:rsidP="00D940B1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Wykonawca zamierza zlecić podwykonawcy ............... (nazwa firmy) następujący zakres czynności: ………………………………………….(zapisy zostaną doprecyzowane po wyborze Wykonawcy). </w:t>
      </w:r>
    </w:p>
    <w:p w:rsidR="00D940B1" w:rsidRDefault="00D940B1" w:rsidP="00D940B1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>Zmiana podwykonawcy w okresie trwania umowy wymaga pisemnego uzasadnienia</w:t>
      </w:r>
      <w:r>
        <w:rPr>
          <w:rFonts w:asciiTheme="minorHAnsi" w:hAnsiTheme="minorHAnsi" w:cstheme="minorHAnsi"/>
          <w:bCs/>
        </w:rPr>
        <w:t xml:space="preserve">               </w:t>
      </w:r>
      <w:r w:rsidRPr="00D940B1">
        <w:rPr>
          <w:rFonts w:asciiTheme="minorHAnsi" w:hAnsiTheme="minorHAnsi" w:cstheme="minorHAnsi"/>
          <w:bCs/>
        </w:rPr>
        <w:t xml:space="preserve"> i zgody Zamawiającego. </w:t>
      </w:r>
    </w:p>
    <w:p w:rsidR="00D940B1" w:rsidRDefault="00D940B1" w:rsidP="00D940B1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Theme="minorHAnsi" w:hAnsiTheme="minorHAnsi" w:cstheme="minorHAnsi"/>
          <w:bCs/>
        </w:rPr>
      </w:pPr>
      <w:r w:rsidRPr="00D940B1">
        <w:rPr>
          <w:rFonts w:asciiTheme="minorHAnsi" w:hAnsiTheme="minorHAnsi" w:cstheme="minorHAnsi"/>
          <w:bCs/>
        </w:rPr>
        <w:t xml:space="preserve">Zatrudnienie podwykonawcy bez uzyskania zgody Zamawiającego stanowi podstawę odstąpienia od umowy przez Zamawiającego z winy Wykonawcy. </w:t>
      </w:r>
    </w:p>
    <w:p w:rsidR="006C0242" w:rsidRDefault="006C0242" w:rsidP="006C024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:rsidR="006C0242" w:rsidRDefault="006C0242" w:rsidP="006C024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:rsidR="006C0242" w:rsidRDefault="006C0242" w:rsidP="006C024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0</w:t>
      </w:r>
    </w:p>
    <w:p w:rsidR="006C0242" w:rsidRDefault="006C0242" w:rsidP="006C024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:rsidR="006C0242" w:rsidRDefault="006C0242" w:rsidP="006C024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C0242">
        <w:rPr>
          <w:rFonts w:asciiTheme="minorHAnsi" w:hAnsiTheme="minorHAnsi" w:cstheme="minorHAnsi"/>
          <w:bCs/>
        </w:rPr>
        <w:t xml:space="preserve">W celu zabezpieczenia należytego wykonania umowy Wykonawca zobowiązuje się wnieść zabezpieczenie należytego wykonania umowy w wysokości </w:t>
      </w:r>
      <w:r>
        <w:rPr>
          <w:rFonts w:asciiTheme="minorHAnsi" w:hAnsiTheme="minorHAnsi" w:cstheme="minorHAnsi"/>
          <w:b/>
          <w:bCs/>
        </w:rPr>
        <w:t>5</w:t>
      </w:r>
      <w:r w:rsidRPr="006C0242">
        <w:rPr>
          <w:rFonts w:asciiTheme="minorHAnsi" w:hAnsiTheme="minorHAnsi" w:cstheme="minorHAnsi"/>
          <w:b/>
          <w:bCs/>
        </w:rPr>
        <w:t xml:space="preserve">% </w:t>
      </w:r>
      <w:r w:rsidRPr="006C0242">
        <w:rPr>
          <w:rFonts w:asciiTheme="minorHAnsi" w:hAnsiTheme="minorHAnsi" w:cstheme="minorHAnsi"/>
          <w:bCs/>
        </w:rPr>
        <w:t xml:space="preserve">wynagrodzenia umownego brutto, tj. </w:t>
      </w:r>
      <w:r w:rsidRPr="006C0242">
        <w:rPr>
          <w:rFonts w:asciiTheme="minorHAnsi" w:hAnsiTheme="minorHAnsi" w:cstheme="minorHAnsi"/>
          <w:b/>
          <w:bCs/>
        </w:rPr>
        <w:t xml:space="preserve">…………….. </w:t>
      </w:r>
      <w:r w:rsidRPr="006C0242">
        <w:rPr>
          <w:rFonts w:asciiTheme="minorHAnsi" w:hAnsiTheme="minorHAnsi" w:cstheme="minorHAnsi"/>
          <w:bCs/>
        </w:rPr>
        <w:t xml:space="preserve">(słownie: ………………… 00/100) w dowolnej formie wymienionej w SWZ, nie później niż w dniu zawarcia umowy. </w:t>
      </w:r>
    </w:p>
    <w:p w:rsidR="006C0242" w:rsidRPr="006C0242" w:rsidRDefault="006C0242" w:rsidP="006C024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C0242">
        <w:rPr>
          <w:rFonts w:asciiTheme="minorHAnsi" w:hAnsiTheme="minorHAnsi" w:cstheme="minorHAnsi"/>
          <w:bCs/>
        </w:rPr>
        <w:t>Zamawiający zwraca zabezpieczenie w terminie 30 dni od dnia wykonania całego zamówienia i uznania przez zamawiającego za należycie wykonanie potwierdzone podpisanym przez obie strony protokołem zdawczo-odbiorczym bez uwag.</w:t>
      </w:r>
    </w:p>
    <w:p w:rsidR="00D940B1" w:rsidRPr="00D940B1" w:rsidRDefault="00D940B1" w:rsidP="00D940B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0812B7" w:rsidRDefault="000812B7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>§ 1</w:t>
      </w:r>
      <w:r w:rsidR="006C0242">
        <w:rPr>
          <w:rFonts w:asciiTheme="minorHAnsi" w:hAnsiTheme="minorHAnsi" w:cstheme="minorHAnsi"/>
          <w:b/>
        </w:rPr>
        <w:t>1</w:t>
      </w:r>
    </w:p>
    <w:p w:rsidR="00D940B1" w:rsidRDefault="00D940B1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940B1" w:rsidRPr="007E275D" w:rsidRDefault="00D940B1" w:rsidP="00D940B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7E275D">
        <w:rPr>
          <w:rFonts w:asciiTheme="minorHAnsi" w:eastAsia="Calibri" w:hAnsiTheme="minorHAnsi" w:cstheme="minorHAnsi"/>
          <w:lang w:eastAsia="en-US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 L Nr 119/1), zwanego „RODO”</w:t>
      </w:r>
    </w:p>
    <w:p w:rsidR="00D940B1" w:rsidRPr="007E275D" w:rsidRDefault="00D940B1" w:rsidP="00D940B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7E275D">
        <w:rPr>
          <w:rFonts w:asciiTheme="minorHAnsi" w:eastAsia="Calibri" w:hAnsiTheme="minorHAnsi" w:cstheme="minorHAnsi"/>
          <w:lang w:eastAsia="en-US"/>
        </w:rPr>
        <w:t xml:space="preserve">Strony niniejszej Umowy potwierdzają konieczność zawarcia dodatkowej Umowy Powierzenia Przetwarzania Danych Osobowych dla ważności realizacji niniejszej Umowy, przed powierzeniem Wykonawcy jakichkolwiek danych osobowych ze strony Zamawiającego. </w:t>
      </w:r>
    </w:p>
    <w:p w:rsidR="00D940B1" w:rsidRPr="007E275D" w:rsidRDefault="00D940B1" w:rsidP="00D940B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7E275D">
        <w:rPr>
          <w:rFonts w:asciiTheme="minorHAnsi" w:eastAsia="Calibri" w:hAnsiTheme="minorHAnsi" w:cstheme="minorHAnsi"/>
          <w:lang w:eastAsia="en-US"/>
        </w:rPr>
        <w:t xml:space="preserve">Umowa Powierzenia Przetwarzania Danych Osobowych, o której mowa w ust. 2, określi m.in.: </w:t>
      </w:r>
    </w:p>
    <w:p w:rsidR="00D940B1" w:rsidRPr="007E275D" w:rsidRDefault="00D940B1" w:rsidP="00D940B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administratora danych i podmiot przetwarzający,  </w:t>
      </w:r>
    </w:p>
    <w:p w:rsidR="00D940B1" w:rsidRPr="007E275D" w:rsidRDefault="00D940B1" w:rsidP="00D940B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przedmiot i czas trwania przetwarzania danych,  </w:t>
      </w:r>
    </w:p>
    <w:p w:rsidR="00D940B1" w:rsidRPr="007E275D" w:rsidRDefault="00D940B1" w:rsidP="00D940B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charakter i cel przetwarzania, </w:t>
      </w:r>
    </w:p>
    <w:p w:rsidR="00D940B1" w:rsidRPr="007E275D" w:rsidRDefault="00D940B1" w:rsidP="00D940B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rodzaj danych osobowych oraz kategorie osób, których dane dotyczą, </w:t>
      </w:r>
    </w:p>
    <w:p w:rsidR="00D940B1" w:rsidRPr="007E275D" w:rsidRDefault="00D940B1" w:rsidP="00D940B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obowiązki i prawa Administratora danych, </w:t>
      </w:r>
    </w:p>
    <w:p w:rsidR="00D940B1" w:rsidRPr="00FE45EC" w:rsidRDefault="00D940B1" w:rsidP="00D940B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obowiązki i prawa Podmiotu Przetwarzającego powierzone dane.  </w:t>
      </w:r>
    </w:p>
    <w:p w:rsidR="00D940B1" w:rsidRPr="007E275D" w:rsidRDefault="00D940B1" w:rsidP="00D940B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7E275D">
        <w:rPr>
          <w:rFonts w:asciiTheme="minorHAnsi" w:eastAsia="Calibri" w:hAnsiTheme="minorHAnsi" w:cstheme="minorHAnsi"/>
          <w:lang w:eastAsia="en-US"/>
        </w:rPr>
        <w:t xml:space="preserve">Rozwiązanie Umowy powierzenia przetwarzania danych osobowych, o której mowa w ust. 2 i 3,  wstrzymuje powierzenie przez Zamawiającego do przetwarzania przez Wykonawcę jakichkolwiek danych osobowych w trakcie realizacji niniejszej Umowy do czasu zawarcia nowej Umowy powierzenia przetwarzania danych osobowych.  </w:t>
      </w:r>
    </w:p>
    <w:p w:rsidR="00D940B1" w:rsidRPr="007E275D" w:rsidRDefault="00D940B1" w:rsidP="00D940B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7E275D">
        <w:rPr>
          <w:rFonts w:asciiTheme="minorHAnsi" w:eastAsia="Calibri" w:hAnsiTheme="minorHAnsi" w:cstheme="minorHAnsi"/>
          <w:lang w:eastAsia="en-US"/>
        </w:rPr>
        <w:t xml:space="preserve">Wykonawca przyjmuje do wiadomości, że: </w:t>
      </w:r>
    </w:p>
    <w:p w:rsidR="00D940B1" w:rsidRPr="007E275D" w:rsidRDefault="00D940B1" w:rsidP="00D940B1">
      <w:pPr>
        <w:pStyle w:val="Tekstpodstawowy"/>
        <w:numPr>
          <w:ilvl w:val="0"/>
          <w:numId w:val="25"/>
        </w:numPr>
        <w:suppressAutoHyphens/>
        <w:spacing w:line="276" w:lineRule="auto"/>
        <w:rPr>
          <w:rFonts w:asciiTheme="minorHAnsi" w:eastAsia="Calibri" w:hAnsiTheme="minorHAnsi" w:cstheme="minorHAnsi"/>
          <w:color w:val="000000"/>
          <w:kern w:val="2"/>
          <w:szCs w:val="24"/>
          <w:lang w:eastAsia="ar-SA"/>
        </w:rPr>
      </w:pPr>
      <w:r w:rsidRPr="007E275D">
        <w:rPr>
          <w:rFonts w:asciiTheme="minorHAnsi" w:hAnsiTheme="minorHAnsi" w:cstheme="minorHAnsi"/>
          <w:szCs w:val="24"/>
        </w:rPr>
        <w:t xml:space="preserve">Administratorem jego danych osobowych przetwarzanych w celach związanych z zawarciem niniejszej Umowy jest  </w:t>
      </w:r>
      <w:r w:rsidRPr="007E275D">
        <w:rPr>
          <w:rFonts w:asciiTheme="minorHAnsi" w:hAnsiTheme="minorHAnsi" w:cstheme="minorHAnsi"/>
          <w:bCs/>
          <w:szCs w:val="24"/>
        </w:rPr>
        <w:t xml:space="preserve">Gmina Poraj </w:t>
      </w:r>
      <w:r w:rsidRPr="007E275D">
        <w:rPr>
          <w:rFonts w:asciiTheme="minorHAnsi" w:hAnsiTheme="minorHAnsi" w:cstheme="minorHAnsi"/>
          <w:szCs w:val="24"/>
        </w:rPr>
        <w:t xml:space="preserve">w imieniu której działa Wójt Gminy Poraj wykonujący prawem określone obowiązki z wykorzystaniem aparatu pomocniczego – Urzędu Gminy w Poraju.  Dane kontaktowe: ul. Jasna 21,42-360 Poraj tel. 343145251 fax: 34 3145 006, e-mail: </w:t>
      </w:r>
      <w:r w:rsidRPr="007E275D">
        <w:rPr>
          <w:rFonts w:asciiTheme="minorHAnsi" w:eastAsiaTheme="majorEastAsia" w:hAnsiTheme="minorHAnsi" w:cstheme="minorHAnsi"/>
          <w:szCs w:val="24"/>
        </w:rPr>
        <w:t>sekretariat@ugporaj.pl</w:t>
      </w:r>
      <w:r w:rsidRPr="007E275D">
        <w:rPr>
          <w:rFonts w:asciiTheme="minorHAnsi" w:hAnsiTheme="minorHAnsi" w:cstheme="minorHAnsi"/>
          <w:szCs w:val="24"/>
        </w:rPr>
        <w:t>  </w:t>
      </w:r>
    </w:p>
    <w:p w:rsidR="00D940B1" w:rsidRPr="007E275D" w:rsidRDefault="00D940B1" w:rsidP="00D940B1">
      <w:pPr>
        <w:pStyle w:val="Tekstpodstawowy"/>
        <w:numPr>
          <w:ilvl w:val="0"/>
          <w:numId w:val="25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lastRenderedPageBreak/>
        <w:t xml:space="preserve">Podanie danych osobowych wymaganych w komparycji niniejszej Umowy oraz danych wymaganych do jej rozliczenia, ma charakter dobrowolny, niemniej jest warunkiem koniecznym do jej zawarcia i wykonania.   </w:t>
      </w:r>
    </w:p>
    <w:p w:rsidR="00D940B1" w:rsidRPr="007E275D" w:rsidRDefault="00D940B1" w:rsidP="00D940B1">
      <w:pPr>
        <w:pStyle w:val="Tekstpodstawowy"/>
        <w:numPr>
          <w:ilvl w:val="0"/>
          <w:numId w:val="25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Dane osobowe Wykonawcy będą przetwarzane w celu realizacji niniejszej umowy na podstawie art. 6 ust. 1 lit. b) RODO – przetwarzanie jest niezbędne do wykonania umowy której stroną jest osoba, której dane dotyczą.   </w:t>
      </w:r>
    </w:p>
    <w:p w:rsidR="00D940B1" w:rsidRPr="007E275D" w:rsidRDefault="00D940B1" w:rsidP="00D940B1">
      <w:pPr>
        <w:pStyle w:val="Tekstpodstawowy"/>
        <w:numPr>
          <w:ilvl w:val="0"/>
          <w:numId w:val="25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Odbiorcą danych osobowych Wykonawcy mogą być upoważnieni pracownicy Administratora Danych, podmioty uprawnione do uzyskania takich danych osobowych na podstawie przepisów prawa i podwykonawcy związani z Administratorem Danych umowami powierzenia przetwarzania danych osobowych.  </w:t>
      </w:r>
    </w:p>
    <w:p w:rsidR="00D940B1" w:rsidRPr="007E275D" w:rsidRDefault="00D940B1" w:rsidP="00D940B1">
      <w:pPr>
        <w:pStyle w:val="Tekstpodstawowy"/>
        <w:numPr>
          <w:ilvl w:val="0"/>
          <w:numId w:val="25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Dane osobowe Wykonawcy przechowywane będą przez okres niezbędny do realizacji celu dla jakiego zostały one zebrane oraz zgodnie z terminami archiwizacji określonymi przez przepisy szczególne. </w:t>
      </w:r>
    </w:p>
    <w:p w:rsidR="00D940B1" w:rsidRPr="007E275D" w:rsidRDefault="00D940B1" w:rsidP="00D940B1">
      <w:pPr>
        <w:pStyle w:val="Tekstpodstawowy"/>
        <w:numPr>
          <w:ilvl w:val="0"/>
          <w:numId w:val="25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Dotyczące Wykonawcy dane osobowe nie podlegają zautomatyzowanemu podejmowaniu decyzji przez Administratora Danych, w tym profilowaniu i nie będą przekazywane do państwa trzeciego lub organizacji międzynarodowej.  </w:t>
      </w:r>
    </w:p>
    <w:p w:rsidR="00D940B1" w:rsidRPr="007E275D" w:rsidRDefault="00D940B1" w:rsidP="00D940B1">
      <w:pPr>
        <w:pStyle w:val="Tekstpodstawowy"/>
        <w:numPr>
          <w:ilvl w:val="0"/>
          <w:numId w:val="25"/>
        </w:numPr>
        <w:suppressAutoHyphens/>
        <w:spacing w:line="276" w:lineRule="auto"/>
        <w:ind w:left="714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Wykonawcy przysługują prawa:</w:t>
      </w:r>
    </w:p>
    <w:p w:rsidR="00D940B1" w:rsidRPr="007E275D" w:rsidRDefault="00D940B1" w:rsidP="00D940B1">
      <w:pPr>
        <w:pStyle w:val="Tekstpodstawowy"/>
        <w:numPr>
          <w:ilvl w:val="0"/>
          <w:numId w:val="26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dostępu do dotyczących go danych oraz otrzymania ich kopii,</w:t>
      </w:r>
    </w:p>
    <w:p w:rsidR="00D940B1" w:rsidRPr="007E275D" w:rsidRDefault="00D940B1" w:rsidP="00D940B1">
      <w:pPr>
        <w:pStyle w:val="Tekstpodstawowy"/>
        <w:numPr>
          <w:ilvl w:val="0"/>
          <w:numId w:val="26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sprostowania (poprawiania) danych,</w:t>
      </w:r>
    </w:p>
    <w:p w:rsidR="00D940B1" w:rsidRPr="007E275D" w:rsidRDefault="00D940B1" w:rsidP="00D940B1">
      <w:pPr>
        <w:pStyle w:val="Tekstpodstawowy"/>
        <w:numPr>
          <w:ilvl w:val="0"/>
          <w:numId w:val="26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usunięcia danych (zgodnie z uwarunkowaniami określonymi w art. 17 RODO), </w:t>
      </w:r>
    </w:p>
    <w:p w:rsidR="00D940B1" w:rsidRPr="007E275D" w:rsidRDefault="00D940B1" w:rsidP="00D940B1">
      <w:pPr>
        <w:pStyle w:val="Tekstpodstawowy"/>
        <w:numPr>
          <w:ilvl w:val="0"/>
          <w:numId w:val="26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do ograniczenia przetwarzania danych,</w:t>
      </w:r>
    </w:p>
    <w:p w:rsidR="00D940B1" w:rsidRPr="007E275D" w:rsidRDefault="00D940B1" w:rsidP="00D940B1">
      <w:pPr>
        <w:pStyle w:val="Tekstpodstawowy"/>
        <w:numPr>
          <w:ilvl w:val="0"/>
          <w:numId w:val="26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do przenoszenia danych (zgodnie z uwarunkowaniami określonymi w art. 20 RODO),</w:t>
      </w:r>
    </w:p>
    <w:p w:rsidR="00D940B1" w:rsidRPr="007E275D" w:rsidRDefault="00D940B1" w:rsidP="00D940B1">
      <w:pPr>
        <w:pStyle w:val="Tekstpodstawowy"/>
        <w:numPr>
          <w:ilvl w:val="0"/>
          <w:numId w:val="26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wniesienia sprzeciwu wobec przetwarzania danych,</w:t>
      </w:r>
    </w:p>
    <w:p w:rsidR="00D940B1" w:rsidRPr="007E275D" w:rsidRDefault="00D940B1" w:rsidP="00D940B1">
      <w:pPr>
        <w:pStyle w:val="Tekstpodstawowy"/>
        <w:numPr>
          <w:ilvl w:val="0"/>
          <w:numId w:val="26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wniesienia skargi do organu nadzorczego, o którym mowa w art. 4 pkt  21 RODO, </w:t>
      </w:r>
      <w:r w:rsidRPr="007E275D">
        <w:rPr>
          <w:rFonts w:asciiTheme="minorHAnsi" w:hAnsiTheme="minorHAnsi" w:cstheme="minorHAnsi"/>
          <w:szCs w:val="24"/>
        </w:rPr>
        <w:br/>
        <w:t xml:space="preserve">tj. Prezesa Urzędu Ochrony Danych Osobowych w Warszawie.  </w:t>
      </w:r>
    </w:p>
    <w:p w:rsidR="00D940B1" w:rsidRPr="007E275D" w:rsidRDefault="00D940B1" w:rsidP="00D940B1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7E275D">
        <w:rPr>
          <w:rFonts w:asciiTheme="minorHAnsi" w:hAnsiTheme="minorHAnsi" w:cstheme="minorHAnsi"/>
        </w:rPr>
        <w:t xml:space="preserve">W sprawach z zakresu ochrony danych osobowych można kontaktować się z Inspektorem Ochrony Danych, telefonicznie: 34 3145 251 oraz pod adresem e-mail: iod@ugporaj.pl.  </w:t>
      </w:r>
    </w:p>
    <w:p w:rsidR="00D940B1" w:rsidRPr="00D940B1" w:rsidRDefault="00D940B1" w:rsidP="00D940B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0812B7" w:rsidRDefault="000812B7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275D">
        <w:rPr>
          <w:rFonts w:asciiTheme="minorHAnsi" w:hAnsiTheme="minorHAnsi" w:cstheme="minorHAnsi"/>
          <w:b/>
        </w:rPr>
        <w:t>§ 1</w:t>
      </w:r>
      <w:r w:rsidR="006C0242">
        <w:rPr>
          <w:rFonts w:asciiTheme="minorHAnsi" w:hAnsiTheme="minorHAnsi" w:cstheme="minorHAnsi"/>
          <w:b/>
        </w:rPr>
        <w:t>2</w:t>
      </w:r>
    </w:p>
    <w:p w:rsidR="00D940B1" w:rsidRDefault="00D940B1" w:rsidP="000812B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940B1" w:rsidRPr="007E275D" w:rsidRDefault="00D940B1" w:rsidP="00D940B1">
      <w:pPr>
        <w:pStyle w:val="Tekstpodstawowy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W sprawach nie uregulowanych niniejszą umową stosuje się przepisy kodeksu cywilnego, Prawa zamówień publicznych oraz w sprawach procesowych przepisy kodeksu postępowania cywilnego.</w:t>
      </w:r>
    </w:p>
    <w:p w:rsidR="00D940B1" w:rsidRPr="007E275D" w:rsidRDefault="00D940B1" w:rsidP="00D940B1">
      <w:pPr>
        <w:pStyle w:val="Tekstpodstawowy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W przypadku zaistnienia pomiędzy stronami sporu wynikającego z umowy lub pozostającego w związku z umową, strony zobowiązują się do jego rozwiązania </w:t>
      </w:r>
      <w:r>
        <w:rPr>
          <w:rFonts w:asciiTheme="minorHAnsi" w:hAnsiTheme="minorHAnsi" w:cstheme="minorHAnsi"/>
          <w:szCs w:val="24"/>
        </w:rPr>
        <w:t xml:space="preserve">                        </w:t>
      </w:r>
      <w:r w:rsidRPr="007E275D">
        <w:rPr>
          <w:rFonts w:asciiTheme="minorHAnsi" w:hAnsiTheme="minorHAnsi" w:cstheme="minorHAnsi"/>
          <w:szCs w:val="24"/>
        </w:rPr>
        <w:t>w drodze mediacji  lub  inne</w:t>
      </w:r>
      <w:r>
        <w:rPr>
          <w:rFonts w:asciiTheme="minorHAnsi" w:hAnsiTheme="minorHAnsi" w:cstheme="minorHAnsi"/>
          <w:szCs w:val="24"/>
        </w:rPr>
        <w:t>go</w:t>
      </w:r>
      <w:r w:rsidRPr="007E275D">
        <w:rPr>
          <w:rFonts w:asciiTheme="minorHAnsi" w:hAnsiTheme="minorHAnsi" w:cstheme="minorHAnsi"/>
          <w:szCs w:val="24"/>
        </w:rPr>
        <w:t xml:space="preserve"> polubowne</w:t>
      </w:r>
      <w:r>
        <w:rPr>
          <w:rFonts w:asciiTheme="minorHAnsi" w:hAnsiTheme="minorHAnsi" w:cstheme="minorHAnsi"/>
          <w:szCs w:val="24"/>
        </w:rPr>
        <w:t>go</w:t>
      </w:r>
      <w:r w:rsidRPr="007E275D">
        <w:rPr>
          <w:rFonts w:asciiTheme="minorHAnsi" w:hAnsiTheme="minorHAnsi" w:cstheme="minorHAnsi"/>
          <w:szCs w:val="24"/>
        </w:rPr>
        <w:t xml:space="preserve"> rozwiązani</w:t>
      </w:r>
      <w:r>
        <w:rPr>
          <w:rFonts w:asciiTheme="minorHAnsi" w:hAnsiTheme="minorHAnsi" w:cstheme="minorHAnsi"/>
          <w:szCs w:val="24"/>
        </w:rPr>
        <w:t>a</w:t>
      </w:r>
      <w:r w:rsidRPr="007E275D">
        <w:rPr>
          <w:rFonts w:asciiTheme="minorHAnsi" w:hAnsiTheme="minorHAnsi" w:cstheme="minorHAnsi"/>
          <w:szCs w:val="24"/>
        </w:rPr>
        <w:t xml:space="preserve"> sporu przed Sądem Polubownym przy Prokuratorii Generalnej Rzeczypospolitej Polskiej</w:t>
      </w:r>
      <w:r>
        <w:rPr>
          <w:rFonts w:asciiTheme="minorHAnsi" w:hAnsiTheme="minorHAnsi" w:cstheme="minorHAnsi"/>
          <w:szCs w:val="24"/>
        </w:rPr>
        <w:t>,</w:t>
      </w:r>
      <w:r w:rsidRPr="007E275D">
        <w:rPr>
          <w:rFonts w:asciiTheme="minorHAnsi" w:hAnsiTheme="minorHAnsi" w:cstheme="minorHAnsi"/>
          <w:szCs w:val="24"/>
        </w:rPr>
        <w:t xml:space="preserve"> wybranym mediatorem albo osobą prowadzącą polubowne  rozwiązanie sporu. </w:t>
      </w:r>
    </w:p>
    <w:p w:rsidR="00D940B1" w:rsidRPr="007E275D" w:rsidRDefault="00D940B1" w:rsidP="00D940B1">
      <w:pPr>
        <w:pStyle w:val="Tekstpodstawowy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Właściwy do  rozpoznania sporów wynikłych na tle realizacji niniejszej umowy jest Sąd </w:t>
      </w:r>
      <w:r w:rsidRPr="007E275D">
        <w:rPr>
          <w:rFonts w:asciiTheme="minorHAnsi" w:hAnsiTheme="minorHAnsi" w:cstheme="minorHAnsi"/>
          <w:szCs w:val="24"/>
        </w:rPr>
        <w:lastRenderedPageBreak/>
        <w:t>właściwy dla siedziby Zamawiającego.</w:t>
      </w:r>
    </w:p>
    <w:p w:rsidR="00D940B1" w:rsidRPr="007E275D" w:rsidRDefault="00D940B1" w:rsidP="00D940B1">
      <w:pPr>
        <w:pStyle w:val="Tekstpodstawowy"/>
        <w:widowControl w:val="0"/>
        <w:numPr>
          <w:ilvl w:val="0"/>
          <w:numId w:val="27"/>
        </w:numPr>
        <w:spacing w:line="276" w:lineRule="auto"/>
        <w:ind w:left="720" w:hanging="360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 xml:space="preserve">Wszelkie spory rozstrzygał będzie sąd właściwy dla Zamawiającego w przypadku gdy zgodnie z ust. 2 nie nastąpi polubowne rozwiązanie sporu pomiędzy stronami </w:t>
      </w:r>
      <w:r>
        <w:rPr>
          <w:rFonts w:asciiTheme="minorHAnsi" w:hAnsiTheme="minorHAnsi" w:cstheme="minorHAnsi"/>
          <w:szCs w:val="24"/>
        </w:rPr>
        <w:t xml:space="preserve">                            </w:t>
      </w:r>
      <w:r w:rsidRPr="007E275D">
        <w:rPr>
          <w:rFonts w:asciiTheme="minorHAnsi" w:hAnsiTheme="minorHAnsi" w:cstheme="minorHAnsi"/>
          <w:szCs w:val="24"/>
        </w:rPr>
        <w:t>w terminie 30 dni od dnia rozpoczęcia mediacji.</w:t>
      </w:r>
    </w:p>
    <w:p w:rsidR="00D940B1" w:rsidRPr="007E275D" w:rsidRDefault="00D940B1" w:rsidP="00D940B1">
      <w:pPr>
        <w:pStyle w:val="Tekstpodstawowy"/>
        <w:widowControl w:val="0"/>
        <w:numPr>
          <w:ilvl w:val="0"/>
          <w:numId w:val="27"/>
        </w:numPr>
        <w:tabs>
          <w:tab w:val="left" w:pos="714"/>
        </w:tabs>
        <w:spacing w:line="276" w:lineRule="auto"/>
        <w:ind w:left="720" w:hanging="360"/>
        <w:jc w:val="left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Wszelkie zmiany wymagają formy pisemnej pod rygorem nieważności.</w:t>
      </w:r>
    </w:p>
    <w:p w:rsidR="00D940B1" w:rsidRPr="007E275D" w:rsidRDefault="00D940B1" w:rsidP="00D940B1">
      <w:pPr>
        <w:pStyle w:val="Tekstpodstawowy"/>
        <w:widowControl w:val="0"/>
        <w:numPr>
          <w:ilvl w:val="0"/>
          <w:numId w:val="27"/>
        </w:numPr>
        <w:tabs>
          <w:tab w:val="left" w:pos="714"/>
        </w:tabs>
        <w:spacing w:line="276" w:lineRule="auto"/>
        <w:ind w:left="720" w:hanging="360"/>
        <w:jc w:val="left"/>
        <w:rPr>
          <w:rFonts w:asciiTheme="minorHAnsi" w:hAnsiTheme="minorHAnsi" w:cstheme="minorHAnsi"/>
          <w:szCs w:val="24"/>
        </w:rPr>
      </w:pPr>
      <w:r w:rsidRPr="007E275D">
        <w:rPr>
          <w:rFonts w:asciiTheme="minorHAnsi" w:hAnsiTheme="minorHAnsi" w:cstheme="minorHAnsi"/>
          <w:szCs w:val="24"/>
        </w:rPr>
        <w:t>Umowę niniejszą sporządza się w  trzech  jednobrzmiących egzemplarzach jeden dla Wykonawcy, dwa dla Zamawiającego.</w:t>
      </w:r>
    </w:p>
    <w:p w:rsidR="00D940B1" w:rsidRDefault="00D940B1" w:rsidP="00D940B1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:rsidR="00D940B1" w:rsidRPr="00D940B1" w:rsidRDefault="00D940B1" w:rsidP="00D940B1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D940B1">
        <w:rPr>
          <w:rFonts w:asciiTheme="minorHAnsi" w:hAnsiTheme="minorHAnsi" w:cstheme="minorHAnsi"/>
          <w:b/>
        </w:rPr>
        <w:t xml:space="preserve"> Zamawiający </w:t>
      </w:r>
      <w:r w:rsidRPr="00D940B1">
        <w:rPr>
          <w:rFonts w:asciiTheme="minorHAnsi" w:hAnsiTheme="minorHAnsi" w:cstheme="minorHAnsi"/>
          <w:b/>
        </w:rPr>
        <w:tab/>
      </w:r>
      <w:r w:rsidRPr="00D940B1">
        <w:rPr>
          <w:rFonts w:asciiTheme="minorHAnsi" w:hAnsiTheme="minorHAnsi" w:cstheme="minorHAnsi"/>
          <w:b/>
        </w:rPr>
        <w:tab/>
      </w:r>
      <w:r w:rsidRPr="00D940B1">
        <w:rPr>
          <w:rFonts w:asciiTheme="minorHAnsi" w:hAnsiTheme="minorHAnsi" w:cstheme="minorHAnsi"/>
          <w:b/>
        </w:rPr>
        <w:tab/>
      </w:r>
      <w:r w:rsidRPr="00D940B1">
        <w:rPr>
          <w:rFonts w:asciiTheme="minorHAnsi" w:hAnsiTheme="minorHAnsi" w:cstheme="minorHAnsi"/>
          <w:b/>
        </w:rPr>
        <w:tab/>
      </w:r>
      <w:r w:rsidRPr="00D940B1">
        <w:rPr>
          <w:rFonts w:asciiTheme="minorHAnsi" w:hAnsiTheme="minorHAnsi" w:cstheme="minorHAnsi"/>
          <w:b/>
        </w:rPr>
        <w:tab/>
      </w:r>
      <w:r w:rsidRPr="00D940B1">
        <w:rPr>
          <w:rFonts w:asciiTheme="minorHAnsi" w:hAnsiTheme="minorHAnsi" w:cstheme="minorHAnsi"/>
          <w:b/>
        </w:rPr>
        <w:tab/>
        <w:t xml:space="preserve">            Wykonawca</w:t>
      </w:r>
    </w:p>
    <w:p w:rsidR="00B31C61" w:rsidRDefault="00B31C61"/>
    <w:sectPr w:rsidR="00B31C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0FCB" w:rsidRDefault="008B0FCB" w:rsidP="0026061E">
      <w:r>
        <w:separator/>
      </w:r>
    </w:p>
  </w:endnote>
  <w:endnote w:type="continuationSeparator" w:id="0">
    <w:p w:rsidR="008B0FCB" w:rsidRDefault="008B0FCB" w:rsidP="002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3961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0"/>
        <w:szCs w:val="20"/>
      </w:rPr>
    </w:sdtEndPr>
    <w:sdtContent>
      <w:p w:rsidR="000812B7" w:rsidRPr="000812B7" w:rsidRDefault="000812B7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0812B7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0812B7">
          <w:rPr>
            <w:rFonts w:asciiTheme="minorHAnsi" w:hAnsiTheme="minorHAnsi" w:cstheme="minorHAnsi"/>
            <w:b/>
            <w:bCs/>
            <w:sz w:val="20"/>
            <w:szCs w:val="20"/>
          </w:rPr>
          <w:instrText>PAGE   \* MERGEFORMAT</w:instrText>
        </w:r>
        <w:r w:rsidRPr="000812B7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0812B7">
          <w:rPr>
            <w:rFonts w:asciiTheme="minorHAnsi" w:hAnsiTheme="minorHAnsi" w:cstheme="minorHAnsi"/>
            <w:b/>
            <w:bCs/>
            <w:sz w:val="20"/>
            <w:szCs w:val="20"/>
          </w:rPr>
          <w:t>2</w:t>
        </w:r>
        <w:r w:rsidRPr="000812B7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  <w:p w:rsidR="000812B7" w:rsidRDefault="00081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0FCB" w:rsidRDefault="008B0FCB" w:rsidP="0026061E">
      <w:r>
        <w:separator/>
      </w:r>
    </w:p>
  </w:footnote>
  <w:footnote w:type="continuationSeparator" w:id="0">
    <w:p w:rsidR="008B0FCB" w:rsidRDefault="008B0FCB" w:rsidP="0026061E">
      <w:r>
        <w:continuationSeparator/>
      </w:r>
    </w:p>
  </w:footnote>
  <w:footnote w:id="1">
    <w:p w:rsidR="00D940B1" w:rsidRDefault="00D940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40B1">
        <w:rPr>
          <w:rFonts w:asciiTheme="minorHAnsi" w:hAnsiTheme="minorHAnsi" w:cstheme="min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061E" w:rsidRPr="000812B7" w:rsidRDefault="0026061E" w:rsidP="0026061E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812B7">
      <w:rPr>
        <w:rFonts w:asciiTheme="minorHAnsi" w:hAnsiTheme="minorHAnsi" w:cstheme="minorHAnsi"/>
        <w:b/>
        <w:bCs/>
        <w:sz w:val="22"/>
        <w:szCs w:val="22"/>
      </w:rPr>
      <w:t>GK.271.8.2024</w:t>
    </w:r>
  </w:p>
  <w:p w:rsidR="0026061E" w:rsidRPr="00F93594" w:rsidRDefault="0026061E" w:rsidP="0026061E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4 do SWZ</w:t>
    </w:r>
  </w:p>
  <w:p w:rsidR="0026061E" w:rsidRDefault="00260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A84574"/>
    <w:multiLevelType w:val="hybridMultilevel"/>
    <w:tmpl w:val="45BCA87E"/>
    <w:lvl w:ilvl="0" w:tplc="9AE234BC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B13F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0797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F4F61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A55849"/>
    <w:multiLevelType w:val="hybridMultilevel"/>
    <w:tmpl w:val="7FA8B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1A61"/>
    <w:multiLevelType w:val="hybridMultilevel"/>
    <w:tmpl w:val="565A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076F"/>
    <w:multiLevelType w:val="hybridMultilevel"/>
    <w:tmpl w:val="4A04D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625C4"/>
    <w:multiLevelType w:val="hybridMultilevel"/>
    <w:tmpl w:val="11DC9DA4"/>
    <w:lvl w:ilvl="0" w:tplc="C3984320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40B8"/>
    <w:multiLevelType w:val="hybridMultilevel"/>
    <w:tmpl w:val="72105E78"/>
    <w:lvl w:ilvl="0" w:tplc="9F3E8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4F5FE2"/>
    <w:multiLevelType w:val="hybridMultilevel"/>
    <w:tmpl w:val="57A81D34"/>
    <w:lvl w:ilvl="0" w:tplc="94A277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3A41"/>
    <w:multiLevelType w:val="hybridMultilevel"/>
    <w:tmpl w:val="B01A4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0BB7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70770"/>
    <w:multiLevelType w:val="multilevel"/>
    <w:tmpl w:val="C2724184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663729"/>
    <w:multiLevelType w:val="hybridMultilevel"/>
    <w:tmpl w:val="D05CE9DA"/>
    <w:lvl w:ilvl="0" w:tplc="9F3E8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B5480"/>
    <w:multiLevelType w:val="hybridMultilevel"/>
    <w:tmpl w:val="E4CE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23ED3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0875BE"/>
    <w:multiLevelType w:val="hybridMultilevel"/>
    <w:tmpl w:val="B0228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77685"/>
    <w:multiLevelType w:val="hybridMultilevel"/>
    <w:tmpl w:val="4CC80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82FE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35480"/>
    <w:multiLevelType w:val="hybridMultilevel"/>
    <w:tmpl w:val="E4E49208"/>
    <w:lvl w:ilvl="0" w:tplc="C3E60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D3B0E"/>
    <w:multiLevelType w:val="hybridMultilevel"/>
    <w:tmpl w:val="1B968DAC"/>
    <w:lvl w:ilvl="0" w:tplc="8640D6E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23715DB"/>
    <w:multiLevelType w:val="hybridMultilevel"/>
    <w:tmpl w:val="5A9E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46DCF"/>
    <w:multiLevelType w:val="hybridMultilevel"/>
    <w:tmpl w:val="6DDC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499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A7F4F11"/>
    <w:multiLevelType w:val="hybridMultilevel"/>
    <w:tmpl w:val="E19E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CC8A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30134"/>
    <w:multiLevelType w:val="hybridMultilevel"/>
    <w:tmpl w:val="B630E0B8"/>
    <w:lvl w:ilvl="0" w:tplc="C3984320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7ED25"/>
    <w:multiLevelType w:val="hybridMultilevel"/>
    <w:tmpl w:val="8BD011CA"/>
    <w:lvl w:ilvl="0" w:tplc="C3984320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DFE5B22"/>
    <w:multiLevelType w:val="hybridMultilevel"/>
    <w:tmpl w:val="AFB2B436"/>
    <w:lvl w:ilvl="0" w:tplc="EF60E6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5B83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6130860">
    <w:abstractNumId w:val="10"/>
  </w:num>
  <w:num w:numId="2" w16cid:durableId="935478028">
    <w:abstractNumId w:val="25"/>
  </w:num>
  <w:num w:numId="3" w16cid:durableId="1562328215">
    <w:abstractNumId w:val="7"/>
  </w:num>
  <w:num w:numId="4" w16cid:durableId="265623471">
    <w:abstractNumId w:val="21"/>
  </w:num>
  <w:num w:numId="5" w16cid:durableId="262538002">
    <w:abstractNumId w:val="3"/>
  </w:num>
  <w:num w:numId="6" w16cid:durableId="877666151">
    <w:abstractNumId w:val="16"/>
  </w:num>
  <w:num w:numId="7" w16cid:durableId="672100105">
    <w:abstractNumId w:val="23"/>
  </w:num>
  <w:num w:numId="8" w16cid:durableId="775296771">
    <w:abstractNumId w:val="24"/>
  </w:num>
  <w:num w:numId="9" w16cid:durableId="266547664">
    <w:abstractNumId w:val="27"/>
  </w:num>
  <w:num w:numId="10" w16cid:durableId="38015086">
    <w:abstractNumId w:val="4"/>
  </w:num>
  <w:num w:numId="11" w16cid:durableId="53088956">
    <w:abstractNumId w:val="14"/>
  </w:num>
  <w:num w:numId="12" w16cid:durableId="1359238008">
    <w:abstractNumId w:val="1"/>
  </w:num>
  <w:num w:numId="13" w16cid:durableId="1123688486">
    <w:abstractNumId w:val="5"/>
  </w:num>
  <w:num w:numId="14" w16cid:durableId="1158691442">
    <w:abstractNumId w:val="6"/>
  </w:num>
  <w:num w:numId="15" w16cid:durableId="1138106966">
    <w:abstractNumId w:val="2"/>
  </w:num>
  <w:num w:numId="16" w16cid:durableId="1434666724">
    <w:abstractNumId w:val="8"/>
  </w:num>
  <w:num w:numId="17" w16cid:durableId="548229670">
    <w:abstractNumId w:val="13"/>
  </w:num>
  <w:num w:numId="18" w16cid:durableId="40786458">
    <w:abstractNumId w:val="17"/>
  </w:num>
  <w:num w:numId="19" w16cid:durableId="1201170388">
    <w:abstractNumId w:val="19"/>
  </w:num>
  <w:num w:numId="20" w16cid:durableId="1478766751">
    <w:abstractNumId w:val="22"/>
  </w:num>
  <w:num w:numId="21" w16cid:durableId="1148865840">
    <w:abstractNumId w:val="20"/>
  </w:num>
  <w:num w:numId="22" w16cid:durableId="1091582449">
    <w:abstractNumId w:val="0"/>
  </w:num>
  <w:num w:numId="23" w16cid:durableId="1273123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2711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549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304588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93658078">
    <w:abstractNumId w:val="12"/>
  </w:num>
  <w:num w:numId="28" w16cid:durableId="393357132">
    <w:abstractNumId w:val="15"/>
  </w:num>
  <w:num w:numId="29" w16cid:durableId="15752412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1E"/>
    <w:rsid w:val="0000273D"/>
    <w:rsid w:val="000812B7"/>
    <w:rsid w:val="0026061E"/>
    <w:rsid w:val="002668F7"/>
    <w:rsid w:val="0035521B"/>
    <w:rsid w:val="003818DB"/>
    <w:rsid w:val="0061241A"/>
    <w:rsid w:val="00690868"/>
    <w:rsid w:val="006C0242"/>
    <w:rsid w:val="007D307F"/>
    <w:rsid w:val="0083322F"/>
    <w:rsid w:val="00876502"/>
    <w:rsid w:val="008B0FCB"/>
    <w:rsid w:val="008C3965"/>
    <w:rsid w:val="0090217A"/>
    <w:rsid w:val="00B31C61"/>
    <w:rsid w:val="00B62C10"/>
    <w:rsid w:val="00BC75D6"/>
    <w:rsid w:val="00D940B1"/>
    <w:rsid w:val="00EC1AD6"/>
    <w:rsid w:val="00F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7983"/>
  <w15:chartTrackingRefBased/>
  <w15:docId w15:val="{C65DAB8A-3CE2-4694-A6C5-810F1405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C6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61E"/>
  </w:style>
  <w:style w:type="paragraph" w:styleId="Stopka">
    <w:name w:val="footer"/>
    <w:basedOn w:val="Normalny"/>
    <w:link w:val="StopkaZnak"/>
    <w:uiPriority w:val="99"/>
    <w:unhideWhenUsed/>
    <w:rsid w:val="00260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61E"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Punkt 1.1,sw tekst,lp1,Preambuł"/>
    <w:basedOn w:val="Normalny"/>
    <w:link w:val="AkapitzlistZnak"/>
    <w:uiPriority w:val="34"/>
    <w:qFormat/>
    <w:rsid w:val="0026061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26061E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B31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0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0B1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0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940B1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0B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A8EC-00C2-4D6E-B0AC-58D16B91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2636</Words>
  <Characters>15817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4</cp:revision>
  <cp:lastPrinted>2024-09-25T14:17:00Z</cp:lastPrinted>
  <dcterms:created xsi:type="dcterms:W3CDTF">2024-09-23T08:04:00Z</dcterms:created>
  <dcterms:modified xsi:type="dcterms:W3CDTF">2024-09-25T14:19:00Z</dcterms:modified>
</cp:coreProperties>
</file>