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F3774" w14:textId="77777777" w:rsidR="00A82C02" w:rsidRPr="007A706F" w:rsidRDefault="00FC617B" w:rsidP="006E1687">
      <w:pPr>
        <w:tabs>
          <w:tab w:val="left" w:pos="284"/>
        </w:tabs>
        <w:spacing w:line="23" w:lineRule="atLeast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Załącznik Nr 3 do SWZ</w:t>
      </w:r>
      <w:r w:rsidR="00A82C02" w:rsidRPr="007A706F">
        <w:rPr>
          <w:rFonts w:asciiTheme="minorHAnsi" w:hAnsiTheme="minorHAnsi"/>
          <w:b/>
        </w:rPr>
        <w:tab/>
      </w:r>
    </w:p>
    <w:p w14:paraId="072F314A" w14:textId="60021990" w:rsidR="00A82C02" w:rsidRPr="007A706F" w:rsidRDefault="008F145E" w:rsidP="006E1687">
      <w:pPr>
        <w:pStyle w:val="Nagwek1"/>
        <w:tabs>
          <w:tab w:val="left" w:pos="284"/>
        </w:tabs>
        <w:spacing w:before="0" w:after="0" w:line="23" w:lineRule="atLeast"/>
        <w:jc w:val="center"/>
        <w:rPr>
          <w:rFonts w:asciiTheme="minorHAnsi" w:hAnsiTheme="minorHAnsi"/>
          <w:sz w:val="24"/>
          <w:szCs w:val="24"/>
        </w:rPr>
      </w:pPr>
      <w:r w:rsidRPr="007A706F">
        <w:rPr>
          <w:rFonts w:asciiTheme="minorHAnsi" w:hAnsiTheme="minorHAnsi"/>
          <w:sz w:val="24"/>
          <w:szCs w:val="24"/>
        </w:rPr>
        <w:t xml:space="preserve">Projektowane postanowienia </w:t>
      </w:r>
      <w:proofErr w:type="gramStart"/>
      <w:r w:rsidRPr="007A706F">
        <w:rPr>
          <w:rFonts w:asciiTheme="minorHAnsi" w:hAnsiTheme="minorHAnsi"/>
          <w:sz w:val="24"/>
          <w:szCs w:val="24"/>
        </w:rPr>
        <w:t>u</w:t>
      </w:r>
      <w:r w:rsidR="00A82C02" w:rsidRPr="007A706F">
        <w:rPr>
          <w:rFonts w:asciiTheme="minorHAnsi" w:hAnsiTheme="minorHAnsi"/>
          <w:sz w:val="24"/>
          <w:szCs w:val="24"/>
        </w:rPr>
        <w:t>mowy  Część</w:t>
      </w:r>
      <w:proofErr w:type="gramEnd"/>
      <w:r w:rsidR="00A82C02" w:rsidRPr="007A706F">
        <w:rPr>
          <w:rFonts w:asciiTheme="minorHAnsi" w:hAnsiTheme="minorHAnsi"/>
          <w:sz w:val="24"/>
          <w:szCs w:val="24"/>
        </w:rPr>
        <w:t xml:space="preserve"> 1/ Część 2/ Część 3</w:t>
      </w:r>
      <w:r w:rsidR="00FC6795">
        <w:rPr>
          <w:rFonts w:asciiTheme="minorHAnsi" w:hAnsiTheme="minorHAnsi"/>
          <w:sz w:val="24"/>
          <w:szCs w:val="24"/>
        </w:rPr>
        <w:t>/ Część 4</w:t>
      </w:r>
    </w:p>
    <w:p w14:paraId="388296AF" w14:textId="77777777" w:rsidR="00A82C02" w:rsidRPr="007A706F" w:rsidRDefault="00A82C02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UMOWA NR ………………</w:t>
      </w:r>
    </w:p>
    <w:p w14:paraId="04DB9743" w14:textId="2C39980A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zawarta</w:t>
      </w:r>
      <w:proofErr w:type="gramEnd"/>
      <w:r w:rsidRPr="007A706F">
        <w:rPr>
          <w:rFonts w:asciiTheme="minorHAnsi" w:hAnsiTheme="minorHAnsi"/>
          <w:bCs/>
        </w:rPr>
        <w:t xml:space="preserve"> w dniu </w:t>
      </w:r>
      <w:r w:rsidRPr="007A706F">
        <w:rPr>
          <w:rFonts w:asciiTheme="minorHAnsi" w:hAnsiTheme="minorHAnsi"/>
          <w:b/>
          <w:bCs/>
        </w:rPr>
        <w:t>…………………………</w:t>
      </w:r>
      <w:r w:rsidRPr="007A706F">
        <w:rPr>
          <w:rFonts w:asciiTheme="minorHAnsi" w:hAnsiTheme="minorHAnsi"/>
          <w:bCs/>
        </w:rPr>
        <w:t xml:space="preserve"> w </w:t>
      </w:r>
      <w:r w:rsidR="000C4EA0" w:rsidRPr="007A706F">
        <w:rPr>
          <w:rFonts w:asciiTheme="minorHAnsi" w:hAnsiTheme="minorHAnsi"/>
          <w:bCs/>
        </w:rPr>
        <w:t>………………</w:t>
      </w:r>
      <w:r w:rsidRPr="007A706F">
        <w:rPr>
          <w:rFonts w:asciiTheme="minorHAnsi" w:hAnsiTheme="minorHAnsi"/>
          <w:bCs/>
        </w:rPr>
        <w:t xml:space="preserve"> pomiędzy:</w:t>
      </w:r>
    </w:p>
    <w:p w14:paraId="77469717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/>
          <w:bCs/>
        </w:rPr>
      </w:pPr>
      <w:r w:rsidRPr="007A706F">
        <w:rPr>
          <w:rFonts w:asciiTheme="minorHAnsi" w:hAnsiTheme="minorHAnsi"/>
          <w:b/>
          <w:bCs/>
        </w:rPr>
        <w:t>Gminą Sulejów</w:t>
      </w:r>
      <w:r w:rsidR="006627A2" w:rsidRPr="007A706F">
        <w:rPr>
          <w:rFonts w:asciiTheme="minorHAnsi" w:hAnsiTheme="minorHAnsi"/>
          <w:b/>
          <w:bCs/>
        </w:rPr>
        <w:t xml:space="preserve"> – ……… (nazwa jednostki organizacyjnej zgodnie z ofertą) </w:t>
      </w:r>
    </w:p>
    <w:p w14:paraId="6A1F3E92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z</w:t>
      </w:r>
      <w:proofErr w:type="gramEnd"/>
      <w:r w:rsidRPr="007A706F">
        <w:rPr>
          <w:rFonts w:asciiTheme="minorHAnsi" w:hAnsiTheme="minorHAnsi"/>
          <w:bCs/>
        </w:rPr>
        <w:t xml:space="preserve"> siedzibą: </w:t>
      </w:r>
      <w:r w:rsidR="006627A2" w:rsidRPr="007A706F">
        <w:rPr>
          <w:rFonts w:asciiTheme="minorHAnsi" w:hAnsiTheme="minorHAnsi"/>
          <w:bCs/>
        </w:rPr>
        <w:t>…………</w:t>
      </w:r>
      <w:r w:rsidRPr="007A706F">
        <w:rPr>
          <w:rFonts w:asciiTheme="minorHAnsi" w:hAnsiTheme="minorHAnsi"/>
          <w:bCs/>
        </w:rPr>
        <w:t>,</w:t>
      </w:r>
    </w:p>
    <w:p w14:paraId="4BB05290" w14:textId="77777777" w:rsidR="00A82C02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r w:rsidRPr="007A706F">
        <w:rPr>
          <w:rFonts w:asciiTheme="minorHAnsi" w:hAnsiTheme="minorHAnsi"/>
          <w:bCs/>
        </w:rPr>
        <w:t xml:space="preserve">NIP: </w:t>
      </w:r>
      <w:r w:rsidR="006627A2" w:rsidRPr="007A706F">
        <w:rPr>
          <w:rFonts w:asciiTheme="minorHAnsi" w:hAnsiTheme="minorHAnsi"/>
          <w:bCs/>
        </w:rPr>
        <w:t>…</w:t>
      </w:r>
      <w:r w:rsidRPr="007A706F">
        <w:rPr>
          <w:rFonts w:asciiTheme="minorHAnsi" w:hAnsiTheme="minorHAnsi"/>
          <w:bCs/>
        </w:rPr>
        <w:t xml:space="preserve">, </w:t>
      </w:r>
    </w:p>
    <w:p w14:paraId="69E015A1" w14:textId="54AAAA3D" w:rsidR="00614321" w:rsidRPr="007A706F" w:rsidRDefault="00614321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adres</w:t>
      </w:r>
      <w:proofErr w:type="gramEnd"/>
      <w:r>
        <w:rPr>
          <w:rFonts w:asciiTheme="minorHAnsi" w:hAnsiTheme="minorHAnsi"/>
          <w:bCs/>
        </w:rPr>
        <w:t xml:space="preserve"> e-mail: ………………………………………</w:t>
      </w:r>
    </w:p>
    <w:p w14:paraId="465C2AE4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zwaną</w:t>
      </w:r>
      <w:proofErr w:type="gramEnd"/>
      <w:r w:rsidRPr="007A706F">
        <w:rPr>
          <w:rFonts w:asciiTheme="minorHAnsi" w:hAnsiTheme="minorHAnsi"/>
          <w:bCs/>
        </w:rPr>
        <w:t xml:space="preserve"> dalej „Zamawiającym”, </w:t>
      </w:r>
    </w:p>
    <w:p w14:paraId="58E638BB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którą</w:t>
      </w:r>
      <w:proofErr w:type="gramEnd"/>
      <w:r w:rsidRPr="007A706F">
        <w:rPr>
          <w:rFonts w:asciiTheme="minorHAnsi" w:hAnsiTheme="minorHAnsi"/>
          <w:bCs/>
        </w:rPr>
        <w:t xml:space="preserve"> reprezentuje:</w:t>
      </w:r>
    </w:p>
    <w:p w14:paraId="131B37DA" w14:textId="77777777" w:rsidR="00A82C02" w:rsidRPr="007A706F" w:rsidRDefault="006627A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/>
          <w:bCs/>
        </w:rPr>
      </w:pPr>
      <w:r w:rsidRPr="007A706F">
        <w:rPr>
          <w:rFonts w:asciiTheme="minorHAnsi" w:hAnsiTheme="minorHAnsi"/>
          <w:b/>
          <w:bCs/>
        </w:rPr>
        <w:t>…………………………………………………………</w:t>
      </w:r>
    </w:p>
    <w:p w14:paraId="163A587A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a</w:t>
      </w:r>
      <w:proofErr w:type="gramEnd"/>
      <w:r w:rsidRPr="007A706F">
        <w:rPr>
          <w:rFonts w:asciiTheme="minorHAnsi" w:hAnsiTheme="minorHAnsi"/>
          <w:bCs/>
        </w:rPr>
        <w:t xml:space="preserve"> </w:t>
      </w:r>
    </w:p>
    <w:p w14:paraId="5760EF39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/>
          <w:bCs/>
        </w:rPr>
      </w:pPr>
      <w:r w:rsidRPr="007A706F">
        <w:rPr>
          <w:rFonts w:asciiTheme="minorHAnsi" w:hAnsiTheme="minorHAnsi"/>
          <w:b/>
          <w:bCs/>
        </w:rPr>
        <w:t>………………………</w:t>
      </w:r>
    </w:p>
    <w:p w14:paraId="3CC652AC" w14:textId="77777777" w:rsidR="00A82C02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r w:rsidRPr="007A706F">
        <w:rPr>
          <w:rFonts w:asciiTheme="minorHAnsi" w:hAnsiTheme="minorHAnsi"/>
          <w:bCs/>
        </w:rPr>
        <w:t>NIP: …………………………………</w:t>
      </w:r>
    </w:p>
    <w:p w14:paraId="37F57427" w14:textId="77777777" w:rsidR="00614321" w:rsidRPr="007A706F" w:rsidRDefault="00614321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adres</w:t>
      </w:r>
      <w:proofErr w:type="gramEnd"/>
      <w:r>
        <w:rPr>
          <w:rFonts w:asciiTheme="minorHAnsi" w:hAnsiTheme="minorHAnsi"/>
          <w:bCs/>
        </w:rPr>
        <w:t xml:space="preserve"> e-mail: ………………………………………</w:t>
      </w:r>
    </w:p>
    <w:p w14:paraId="1F5E58B8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</w:rPr>
      </w:pPr>
      <w:proofErr w:type="gramStart"/>
      <w:r w:rsidRPr="007A706F">
        <w:rPr>
          <w:rFonts w:asciiTheme="minorHAnsi" w:hAnsiTheme="minorHAnsi"/>
          <w:bCs/>
        </w:rPr>
        <w:t>zwaną</w:t>
      </w:r>
      <w:proofErr w:type="gramEnd"/>
      <w:r w:rsidRPr="007A706F">
        <w:rPr>
          <w:rFonts w:asciiTheme="minorHAnsi" w:hAnsiTheme="minorHAnsi"/>
          <w:bCs/>
        </w:rPr>
        <w:t xml:space="preserve"> dalej „Wykonawcą”, </w:t>
      </w:r>
    </w:p>
    <w:p w14:paraId="017E4238" w14:textId="77777777" w:rsidR="00A82C02" w:rsidRPr="007A706F" w:rsidRDefault="00A82C02" w:rsidP="006E1687">
      <w:pPr>
        <w:pStyle w:val="msonormalcxspdrugie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Cs/>
          <w:color w:val="FF0000"/>
        </w:rPr>
      </w:pPr>
      <w:proofErr w:type="gramStart"/>
      <w:r w:rsidRPr="007A706F">
        <w:rPr>
          <w:rFonts w:asciiTheme="minorHAnsi" w:hAnsiTheme="minorHAnsi"/>
          <w:bCs/>
        </w:rPr>
        <w:t>którą</w:t>
      </w:r>
      <w:proofErr w:type="gramEnd"/>
      <w:r w:rsidRPr="007A706F">
        <w:rPr>
          <w:rFonts w:asciiTheme="minorHAnsi" w:hAnsiTheme="minorHAnsi"/>
          <w:bCs/>
        </w:rPr>
        <w:t xml:space="preserve"> reprezentuje: </w:t>
      </w:r>
    </w:p>
    <w:p w14:paraId="63BF1ABC" w14:textId="77777777" w:rsidR="00A82C02" w:rsidRPr="007A706F" w:rsidRDefault="00A82C02" w:rsidP="006E1687">
      <w:pPr>
        <w:pStyle w:val="msonormalcxspdrugie"/>
        <w:tabs>
          <w:tab w:val="left" w:pos="284"/>
          <w:tab w:val="left" w:pos="720"/>
        </w:tabs>
        <w:autoSpaceDE w:val="0"/>
        <w:autoSpaceDN w:val="0"/>
        <w:adjustRightInd w:val="0"/>
        <w:spacing w:before="0" w:beforeAutospacing="0" w:after="0" w:afterAutospacing="0" w:line="23" w:lineRule="atLeast"/>
        <w:rPr>
          <w:rFonts w:asciiTheme="minorHAnsi" w:hAnsiTheme="minorHAnsi"/>
          <w:b/>
          <w:bCs/>
        </w:rPr>
      </w:pPr>
      <w:r w:rsidRPr="007A706F">
        <w:rPr>
          <w:rFonts w:asciiTheme="minorHAnsi" w:hAnsiTheme="minorHAnsi"/>
          <w:b/>
          <w:bCs/>
        </w:rPr>
        <w:t>………………………………………</w:t>
      </w:r>
    </w:p>
    <w:p w14:paraId="35718793" w14:textId="77777777" w:rsidR="00A82C02" w:rsidRDefault="00FC617B" w:rsidP="006E1687">
      <w:pPr>
        <w:widowControl w:val="0"/>
        <w:tabs>
          <w:tab w:val="left" w:pos="284"/>
        </w:tabs>
        <w:autoSpaceDE w:val="0"/>
        <w:autoSpaceDN w:val="0"/>
        <w:adjustRightInd w:val="0"/>
        <w:spacing w:line="23" w:lineRule="atLeast"/>
        <w:contextualSpacing/>
        <w:jc w:val="both"/>
        <w:rPr>
          <w:rFonts w:asciiTheme="minorHAnsi" w:hAnsiTheme="minorHAnsi" w:cs="Arial"/>
          <w:bCs/>
        </w:rPr>
      </w:pPr>
      <w:r w:rsidRPr="007A706F">
        <w:rPr>
          <w:rFonts w:asciiTheme="minorHAnsi" w:hAnsiTheme="minorHAnsi" w:cs="Arial"/>
          <w:bCs/>
        </w:rPr>
        <w:t xml:space="preserve">W rezultacie dokonania przez Zamawiającego wyboru oferty w trybie podstawowym bez przeprowadzenia </w:t>
      </w:r>
      <w:proofErr w:type="gramStart"/>
      <w:r w:rsidRPr="007A706F">
        <w:rPr>
          <w:rFonts w:asciiTheme="minorHAnsi" w:hAnsiTheme="minorHAnsi" w:cs="Arial"/>
          <w:bCs/>
        </w:rPr>
        <w:t>negocjacji,  zgodnie</w:t>
      </w:r>
      <w:proofErr w:type="gramEnd"/>
      <w:r w:rsidRPr="007A706F">
        <w:rPr>
          <w:rFonts w:asciiTheme="minorHAnsi" w:hAnsiTheme="minorHAnsi" w:cs="Arial"/>
          <w:bCs/>
        </w:rPr>
        <w:t xml:space="preserve"> z ustawą z dnia 11 września 2019 r. - Prawo zamówień publicznych (zwaną dalej „ustawą Pzp”), została zawarta umowa o następującej treści</w:t>
      </w:r>
      <w:r w:rsidR="00A82C02" w:rsidRPr="007A706F">
        <w:rPr>
          <w:rFonts w:asciiTheme="minorHAnsi" w:hAnsiTheme="minorHAnsi" w:cs="Arial"/>
          <w:bCs/>
        </w:rPr>
        <w:t>:</w:t>
      </w:r>
    </w:p>
    <w:p w14:paraId="31BB2A15" w14:textId="77777777" w:rsidR="00576CB7" w:rsidRPr="007A706F" w:rsidRDefault="00576CB7" w:rsidP="006E1687">
      <w:pPr>
        <w:widowControl w:val="0"/>
        <w:tabs>
          <w:tab w:val="left" w:pos="284"/>
        </w:tabs>
        <w:autoSpaceDE w:val="0"/>
        <w:autoSpaceDN w:val="0"/>
        <w:adjustRightInd w:val="0"/>
        <w:spacing w:line="23" w:lineRule="atLeast"/>
        <w:contextualSpacing/>
        <w:jc w:val="both"/>
        <w:rPr>
          <w:rFonts w:asciiTheme="minorHAnsi" w:hAnsiTheme="minorHAnsi" w:cs="Arial"/>
          <w:bCs/>
        </w:rPr>
      </w:pPr>
    </w:p>
    <w:p w14:paraId="5F6AD935" w14:textId="77777777" w:rsidR="00A82C02" w:rsidRDefault="00A82C02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§1</w:t>
      </w:r>
    </w:p>
    <w:p w14:paraId="536AFF31" w14:textId="4ACCE6B2" w:rsidR="00576CB7" w:rsidRPr="007A706F" w:rsidRDefault="00576CB7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Przedmiot umowy</w:t>
      </w:r>
    </w:p>
    <w:p w14:paraId="211BB90C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  <w:color w:val="FF0000"/>
        </w:rPr>
      </w:pPr>
      <w:r w:rsidRPr="007A706F">
        <w:rPr>
          <w:rFonts w:asciiTheme="minorHAnsi" w:hAnsiTheme="minorHAnsi"/>
        </w:rPr>
        <w:t xml:space="preserve">Przedmiotem umowy jest zakup i sukcesywna w miarę potrzeb </w:t>
      </w:r>
      <w:r w:rsidRPr="007A706F">
        <w:rPr>
          <w:rFonts w:asciiTheme="minorHAnsi" w:hAnsiTheme="minorHAnsi"/>
          <w:b/>
        </w:rPr>
        <w:t>dostawa oleju opałowego lekkiego</w:t>
      </w:r>
      <w:r w:rsidRPr="007A706F">
        <w:rPr>
          <w:rFonts w:asciiTheme="minorHAnsi" w:hAnsiTheme="minorHAnsi"/>
        </w:rPr>
        <w:t xml:space="preserve"> do siedziby: </w:t>
      </w:r>
      <w:proofErr w:type="gramStart"/>
      <w:r w:rsidRPr="007A706F">
        <w:rPr>
          <w:rFonts w:asciiTheme="minorHAnsi" w:hAnsiTheme="minorHAnsi" w:cs="Arial"/>
          <w:b/>
          <w:bCs/>
          <w:u w:val="single"/>
        </w:rPr>
        <w:t xml:space="preserve">Część  ……… </w:t>
      </w:r>
      <w:r w:rsidRPr="007A706F">
        <w:rPr>
          <w:rFonts w:asciiTheme="minorHAnsi" w:hAnsiTheme="minorHAnsi" w:cs="Arial"/>
          <w:b/>
          <w:bCs/>
          <w:color w:val="2E74B5"/>
          <w:u w:val="single"/>
        </w:rPr>
        <w:t>(</w:t>
      </w:r>
      <w:r w:rsidRPr="007A706F">
        <w:rPr>
          <w:rFonts w:asciiTheme="minorHAnsi" w:hAnsiTheme="minorHAnsi" w:cs="Arial"/>
          <w:b/>
          <w:bCs/>
          <w:color w:val="2E74B5"/>
        </w:rPr>
        <w:t>zgodnie</w:t>
      </w:r>
      <w:proofErr w:type="gramEnd"/>
      <w:r w:rsidRPr="007A706F">
        <w:rPr>
          <w:rFonts w:asciiTheme="minorHAnsi" w:hAnsiTheme="minorHAnsi" w:cs="Arial"/>
          <w:b/>
          <w:bCs/>
          <w:color w:val="2E74B5"/>
        </w:rPr>
        <w:t xml:space="preserve"> z ofertą) w </w:t>
      </w:r>
      <w:r w:rsidRPr="007A706F">
        <w:rPr>
          <w:rFonts w:asciiTheme="minorHAnsi" w:hAnsiTheme="minorHAnsi"/>
        </w:rPr>
        <w:t xml:space="preserve">ilości: … litrów </w:t>
      </w:r>
      <w:r w:rsidRPr="007A706F">
        <w:rPr>
          <w:rFonts w:asciiTheme="minorHAnsi" w:hAnsiTheme="minorHAnsi" w:cs="Arial"/>
          <w:b/>
          <w:bCs/>
          <w:color w:val="2E74B5"/>
          <w:u w:val="single"/>
        </w:rPr>
        <w:t>(</w:t>
      </w:r>
      <w:r w:rsidRPr="007A706F">
        <w:rPr>
          <w:rFonts w:asciiTheme="minorHAnsi" w:hAnsiTheme="minorHAnsi" w:cs="Arial"/>
          <w:b/>
          <w:bCs/>
          <w:color w:val="2E74B5"/>
        </w:rPr>
        <w:t>zgodnie z ofertą)</w:t>
      </w:r>
      <w:r w:rsidRPr="007A706F">
        <w:rPr>
          <w:rFonts w:asciiTheme="minorHAnsi" w:hAnsiTheme="minorHAnsi"/>
        </w:rPr>
        <w:t xml:space="preserve">. </w:t>
      </w:r>
    </w:p>
    <w:p w14:paraId="3F96BF53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Olej opałowy będzie spełniał parametry jakościowe zgodnie z aktualnie obowiązującymi przepisami oraz parametry nie gorsze niż określone w specyfikacji warunków zamówienia.</w:t>
      </w:r>
    </w:p>
    <w:p w14:paraId="1536B550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Dostawy oleju opałowego będą odbywać się przy rozliczeniu w temperaturze referencyjnej 15 stopni C. W przypadku awarii powstałych w wyniku dostarczenia oleju opałowego zanieczyszczonego lub niespełniającego parametrów określonych w specyfikacji warunków zamówienia, wykonawca ponosi wszelkie koszty związane z ich usunięciem.</w:t>
      </w:r>
    </w:p>
    <w:p w14:paraId="6ED66F96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Dowodem zrealizowania każdorazowej dostawy będzie pisemne potwierdzenie przyjęcia dostawy (dokument </w:t>
      </w:r>
      <w:proofErr w:type="spellStart"/>
      <w:r w:rsidRPr="007A706F">
        <w:rPr>
          <w:rFonts w:asciiTheme="minorHAnsi" w:hAnsiTheme="minorHAnsi"/>
        </w:rPr>
        <w:t>Wz</w:t>
      </w:r>
      <w:proofErr w:type="spellEnd"/>
      <w:r w:rsidRPr="007A706F">
        <w:rPr>
          <w:rFonts w:asciiTheme="minorHAnsi" w:hAnsiTheme="minorHAnsi"/>
        </w:rPr>
        <w:t xml:space="preserve">), wystawione przez Wykonawcę i potwierdzone przez Dyrektora danej placówki lub upoważnionego pracownika. </w:t>
      </w:r>
    </w:p>
    <w:p w14:paraId="3383D02B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Na ż</w:t>
      </w:r>
      <w:r w:rsidR="00FC617B" w:rsidRPr="007A706F">
        <w:rPr>
          <w:rFonts w:asciiTheme="minorHAnsi" w:hAnsiTheme="minorHAnsi"/>
        </w:rPr>
        <w:t>ądanie Dyrektora danej placówki</w:t>
      </w:r>
      <w:r w:rsidRPr="007A706F">
        <w:rPr>
          <w:rFonts w:asciiTheme="minorHAnsi" w:hAnsiTheme="minorHAnsi"/>
        </w:rPr>
        <w:t xml:space="preserve"> Wykonawca okaże </w:t>
      </w:r>
      <w:proofErr w:type="gramStart"/>
      <w:r w:rsidRPr="007A706F">
        <w:rPr>
          <w:rFonts w:asciiTheme="minorHAnsi" w:hAnsiTheme="minorHAnsi"/>
        </w:rPr>
        <w:t>świadectwo jakości</w:t>
      </w:r>
      <w:proofErr w:type="gramEnd"/>
      <w:r w:rsidRPr="007A706F">
        <w:rPr>
          <w:rFonts w:asciiTheme="minorHAnsi" w:hAnsiTheme="minorHAnsi"/>
        </w:rPr>
        <w:t xml:space="preserve"> lub równoważny dokument przedstawiający parametry dostarczanego oleju opałowego, </w:t>
      </w:r>
      <w:proofErr w:type="gramStart"/>
      <w:r w:rsidRPr="007A706F">
        <w:rPr>
          <w:rFonts w:asciiTheme="minorHAnsi" w:hAnsiTheme="minorHAnsi"/>
        </w:rPr>
        <w:t>wystawione</w:t>
      </w:r>
      <w:proofErr w:type="gramEnd"/>
      <w:r w:rsidRPr="007A706F">
        <w:rPr>
          <w:rFonts w:asciiTheme="minorHAnsi" w:hAnsiTheme="minorHAnsi"/>
        </w:rPr>
        <w:t xml:space="preserve"> przez producenta. </w:t>
      </w:r>
    </w:p>
    <w:p w14:paraId="62D5D311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Nabywany olej opałowy będzie w 100 % przeznaczony do celów opałowych. </w:t>
      </w:r>
    </w:p>
    <w:p w14:paraId="400F1E06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Dostawy oleju opałowego będą realizowane przez Wykonawcę w godzinach od</w:t>
      </w:r>
      <w:proofErr w:type="gramStart"/>
      <w:r w:rsidRPr="007A706F">
        <w:rPr>
          <w:rFonts w:asciiTheme="minorHAnsi" w:hAnsiTheme="minorHAnsi"/>
        </w:rPr>
        <w:t xml:space="preserve"> 8:00 do</w:t>
      </w:r>
      <w:proofErr w:type="gramEnd"/>
      <w:r w:rsidRPr="007A706F">
        <w:rPr>
          <w:rFonts w:asciiTheme="minorHAnsi" w:hAnsiTheme="minorHAnsi"/>
        </w:rPr>
        <w:t xml:space="preserve"> 15:00, w dni robocze, tj. od poniedziałku do piątku z wyłączeniem dni ustawowo wolnych od pracy.</w:t>
      </w:r>
    </w:p>
    <w:p w14:paraId="1EFFA6C5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Zamawiający zastrzega sobie prawo zmian ilościowych dostaw w ramach przedmiotu zamówienia, które dostosowywane będą do potrzeb i warunków zaopatrzenia w ciepło odbiorców. </w:t>
      </w:r>
    </w:p>
    <w:p w14:paraId="50AD9E32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Olej dostarczany będzie transportem Wykonawcy do miejsc wskazanych przez Zamawiającego sukcesywnie, zgodnie z indywidualnymi zamówieniami. Olej będzie dostarczany do kotłowni w budynku </w:t>
      </w:r>
      <w:r w:rsidRPr="007A706F">
        <w:rPr>
          <w:rFonts w:asciiTheme="minorHAnsi" w:hAnsiTheme="minorHAnsi" w:cs="Arial"/>
          <w:b/>
          <w:bCs/>
          <w:color w:val="2E74B5"/>
        </w:rPr>
        <w:t>…………(adres zgodnie z ofertą)</w:t>
      </w:r>
      <w:r w:rsidRPr="007A706F">
        <w:rPr>
          <w:rFonts w:asciiTheme="minorHAnsi" w:hAnsiTheme="minorHAnsi" w:cs="Arial"/>
          <w:b/>
          <w:bCs/>
        </w:rPr>
        <w:t>.</w:t>
      </w:r>
    </w:p>
    <w:p w14:paraId="2F9ABAB5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Zamówienia będą składne przez dyrektora danej placówki lub pracownika przez niego </w:t>
      </w:r>
      <w:r w:rsidRPr="007A706F">
        <w:rPr>
          <w:rFonts w:asciiTheme="minorHAnsi" w:hAnsiTheme="minorHAnsi"/>
        </w:rPr>
        <w:lastRenderedPageBreak/>
        <w:t xml:space="preserve">upoważnionego drogą telefoniczną lub elektroniczną (e-mail). </w:t>
      </w:r>
    </w:p>
    <w:p w14:paraId="5DF983B9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Wykonawca będzie dostarczał olej opałowy transportem własnym w terminie </w:t>
      </w:r>
      <w:r w:rsidRPr="007A706F">
        <w:rPr>
          <w:rFonts w:asciiTheme="minorHAnsi" w:hAnsiTheme="minorHAnsi"/>
          <w:b/>
        </w:rPr>
        <w:t>maksymalnie 3 dni robocze</w:t>
      </w:r>
      <w:r w:rsidRPr="007A706F">
        <w:rPr>
          <w:rFonts w:asciiTheme="minorHAnsi" w:hAnsiTheme="minorHAnsi"/>
        </w:rPr>
        <w:t>. Termin dostawy liczony będzie od dnia następującego (</w:t>
      </w:r>
      <w:r w:rsidRPr="007A706F">
        <w:rPr>
          <w:rFonts w:asciiTheme="minorHAnsi" w:hAnsiTheme="minorHAnsi"/>
          <w:b/>
        </w:rPr>
        <w:t>licząc od godziny 10.00</w:t>
      </w:r>
      <w:r w:rsidRPr="007A706F">
        <w:rPr>
          <w:rFonts w:asciiTheme="minorHAnsi" w:hAnsiTheme="minorHAnsi"/>
        </w:rPr>
        <w:t xml:space="preserve">) </w:t>
      </w:r>
      <w:proofErr w:type="gramStart"/>
      <w:r w:rsidRPr="007A706F">
        <w:rPr>
          <w:rFonts w:asciiTheme="minorHAnsi" w:hAnsiTheme="minorHAnsi"/>
        </w:rPr>
        <w:t>po</w:t>
      </w:r>
      <w:proofErr w:type="gramEnd"/>
      <w:r w:rsidRPr="007A706F">
        <w:rPr>
          <w:rFonts w:asciiTheme="minorHAnsi" w:hAnsiTheme="minorHAnsi"/>
        </w:rPr>
        <w:t xml:space="preserve"> dniu złożenia zamówienia drogą telefoniczną lub elektroniczną (e-mail). </w:t>
      </w:r>
    </w:p>
    <w:p w14:paraId="483F4578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Autocysterna jest wyposażona w urządzenie dystrybucyjne - instalację pomiarową do paliw płynnych oraz posiadać aktualne na dzień dostawy świadectwo legalizacji/certyfikacji urządzeń dystrybucyjnych w autocysternie.</w:t>
      </w:r>
    </w:p>
    <w:p w14:paraId="3E58F0B3" w14:textId="77777777" w:rsidR="00A82C02" w:rsidRPr="007A706F" w:rsidRDefault="00A82C02" w:rsidP="006E1687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Zamawiający nie dopuszcza możliwości dostawy oleju opałowego innego niż opisanego w specyfikacji warunków zamówienia. W przypadku dostarczania oleju in</w:t>
      </w:r>
      <w:r w:rsidR="00FC617B" w:rsidRPr="007A706F">
        <w:rPr>
          <w:rFonts w:asciiTheme="minorHAnsi" w:hAnsiTheme="minorHAnsi"/>
        </w:rPr>
        <w:t>nego niż określony w umowie i S</w:t>
      </w:r>
      <w:r w:rsidRPr="007A706F">
        <w:rPr>
          <w:rFonts w:asciiTheme="minorHAnsi" w:hAnsiTheme="minorHAnsi"/>
        </w:rPr>
        <w:t>WZ Zamawiający ma prawo do odstąpienia od umowy bez żadnych konsekwencji prawnych i finansowych oraz obciążenie Wykonawcy kosztami dostarczenia paliwa od innej firmy.</w:t>
      </w:r>
    </w:p>
    <w:p w14:paraId="7516D047" w14:textId="2A61C58E" w:rsidR="00A82C02" w:rsidRPr="007A706F" w:rsidRDefault="00A82C02" w:rsidP="006E168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Zamawiający </w:t>
      </w:r>
      <w:r w:rsidR="00FC617B" w:rsidRPr="007A706F">
        <w:rPr>
          <w:rFonts w:asciiTheme="minorHAnsi" w:hAnsiTheme="minorHAnsi"/>
        </w:rPr>
        <w:t>oś</w:t>
      </w:r>
      <w:r w:rsidR="00FC6795">
        <w:rPr>
          <w:rFonts w:asciiTheme="minorHAnsi" w:hAnsiTheme="minorHAnsi"/>
        </w:rPr>
        <w:t>wiadcza, że wykorzysta minimum 6</w:t>
      </w:r>
      <w:r w:rsidR="00FC617B" w:rsidRPr="007A706F">
        <w:rPr>
          <w:rFonts w:asciiTheme="minorHAnsi" w:hAnsiTheme="minorHAnsi"/>
        </w:rPr>
        <w:t>0% całości zamówienia, co nie skutkuje zmianą</w:t>
      </w:r>
      <w:r w:rsidRPr="007A706F">
        <w:rPr>
          <w:rFonts w:asciiTheme="minorHAnsi" w:hAnsiTheme="minorHAnsi"/>
        </w:rPr>
        <w:t xml:space="preserve"> umowy. Z tego tytułu Wykonawcy nie przysługuje żadne roszczenie uzupełniające czy odszkodowanie. </w:t>
      </w:r>
    </w:p>
    <w:p w14:paraId="208A4A02" w14:textId="694FCF4D" w:rsidR="006E1687" w:rsidRPr="00834DF2" w:rsidRDefault="00A82C02" w:rsidP="006E1687">
      <w:pPr>
        <w:numPr>
          <w:ilvl w:val="0"/>
          <w:numId w:val="1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Wykonawca zobowiązuje się do posiadania aktualnej koncesji na obrót paliwami ciekłymi przez cały okres trwania umowy. </w:t>
      </w:r>
    </w:p>
    <w:p w14:paraId="67445FB2" w14:textId="77777777" w:rsidR="00A82C02" w:rsidRDefault="00A82C02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§2</w:t>
      </w:r>
    </w:p>
    <w:p w14:paraId="744A4549" w14:textId="1F06A498" w:rsidR="00576CB7" w:rsidRPr="007A706F" w:rsidRDefault="00576CB7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Termin obowiązywania umowy</w:t>
      </w:r>
    </w:p>
    <w:p w14:paraId="5F2476FB" w14:textId="70806DEF" w:rsidR="007A706F" w:rsidRPr="007A706F" w:rsidRDefault="00A82C02" w:rsidP="006E1687">
      <w:pPr>
        <w:widowControl w:val="0"/>
        <w:numPr>
          <w:ilvl w:val="0"/>
          <w:numId w:val="2"/>
        </w:numPr>
        <w:tabs>
          <w:tab w:val="left" w:pos="284"/>
          <w:tab w:val="left" w:pos="5760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Termin realizacji zamówienia – od dnia zawarcia niniejszej umowy </w:t>
      </w:r>
      <w:r w:rsidR="00FC617B" w:rsidRPr="007A706F">
        <w:rPr>
          <w:rFonts w:asciiTheme="minorHAnsi" w:hAnsiTheme="minorHAnsi"/>
        </w:rPr>
        <w:t xml:space="preserve">przez </w:t>
      </w:r>
      <w:r w:rsidR="007A706F" w:rsidRPr="007A706F">
        <w:rPr>
          <w:rFonts w:asciiTheme="minorHAnsi" w:hAnsiTheme="minorHAnsi"/>
        </w:rPr>
        <w:t>okres:</w:t>
      </w:r>
    </w:p>
    <w:p w14:paraId="4518199D" w14:textId="56AFED57" w:rsidR="00A82C02" w:rsidRPr="007A706F" w:rsidRDefault="007A706F" w:rsidP="006E1687">
      <w:pPr>
        <w:widowControl w:val="0"/>
        <w:tabs>
          <w:tab w:val="left" w:pos="284"/>
          <w:tab w:val="left" w:pos="5760"/>
        </w:tabs>
        <w:snapToGrid w:val="0"/>
        <w:spacing w:line="23" w:lineRule="atLeast"/>
        <w:jc w:val="both"/>
        <w:rPr>
          <w:rStyle w:val="Brak"/>
          <w:rFonts w:asciiTheme="minorHAnsi" w:hAnsiTheme="minorHAnsi"/>
        </w:rPr>
      </w:pPr>
      <w:r w:rsidRPr="007A706F">
        <w:rPr>
          <w:rFonts w:asciiTheme="minorHAnsi" w:hAnsiTheme="minorHAnsi"/>
          <w:b/>
        </w:rPr>
        <w:t>Część 1-3:</w:t>
      </w:r>
      <w:r w:rsidRPr="007A706F">
        <w:rPr>
          <w:rFonts w:asciiTheme="minorHAnsi" w:hAnsiTheme="minorHAnsi"/>
        </w:rPr>
        <w:t xml:space="preserve"> 9 miesięcy</w:t>
      </w:r>
      <w:r w:rsidR="00834DF2">
        <w:rPr>
          <w:rFonts w:asciiTheme="minorHAnsi" w:hAnsiTheme="minorHAnsi"/>
        </w:rPr>
        <w:t xml:space="preserve"> (</w:t>
      </w:r>
      <w:r w:rsidR="00834DF2">
        <w:rPr>
          <w:rFonts w:asciiTheme="minorHAnsi" w:eastAsia="Arial Unicode MS" w:hAnsiTheme="minorHAnsi"/>
          <w:color w:val="000000"/>
          <w:u w:color="000000"/>
        </w:rPr>
        <w:t xml:space="preserve">jednak nie wcześniej niż od dnia 03.08.2024 </w:t>
      </w:r>
      <w:proofErr w:type="gramStart"/>
      <w:r w:rsidR="00834DF2">
        <w:rPr>
          <w:rFonts w:asciiTheme="minorHAnsi" w:eastAsia="Arial Unicode MS" w:hAnsiTheme="minorHAnsi"/>
          <w:color w:val="000000"/>
          <w:u w:color="000000"/>
        </w:rPr>
        <w:t>r</w:t>
      </w:r>
      <w:proofErr w:type="gramEnd"/>
      <w:r w:rsidR="00834DF2">
        <w:rPr>
          <w:rFonts w:asciiTheme="minorHAnsi" w:eastAsia="Arial Unicode MS" w:hAnsiTheme="minorHAnsi"/>
          <w:color w:val="000000"/>
          <w:u w:color="000000"/>
        </w:rPr>
        <w:t>.)</w:t>
      </w:r>
      <w:r w:rsidR="00FC617B" w:rsidRPr="007A706F">
        <w:rPr>
          <w:rFonts w:asciiTheme="minorHAnsi" w:hAnsiTheme="minorHAnsi"/>
        </w:rPr>
        <w:t xml:space="preserve">, tj. </w:t>
      </w:r>
      <w:r w:rsidR="00A82C02" w:rsidRPr="007A706F">
        <w:rPr>
          <w:rFonts w:asciiTheme="minorHAnsi" w:hAnsiTheme="minorHAnsi"/>
        </w:rPr>
        <w:t xml:space="preserve">do dnia </w:t>
      </w:r>
      <w:r w:rsidR="00A72041" w:rsidRPr="007A706F">
        <w:rPr>
          <w:rFonts w:asciiTheme="minorHAnsi" w:hAnsiTheme="minorHAnsi"/>
        </w:rPr>
        <w:t>………………………………..</w:t>
      </w:r>
      <w:r w:rsidR="00A82C02" w:rsidRPr="007A706F">
        <w:rPr>
          <w:rFonts w:asciiTheme="minorHAnsi" w:hAnsiTheme="minorHAnsi"/>
        </w:rPr>
        <w:t xml:space="preserve"> </w:t>
      </w:r>
      <w:proofErr w:type="gramStart"/>
      <w:r w:rsidR="00A82C02" w:rsidRPr="007A706F">
        <w:rPr>
          <w:rFonts w:asciiTheme="minorHAnsi" w:hAnsiTheme="minorHAnsi"/>
        </w:rPr>
        <w:t>zgodnie</w:t>
      </w:r>
      <w:proofErr w:type="gramEnd"/>
      <w:r w:rsidR="00A82C02" w:rsidRPr="007A706F">
        <w:rPr>
          <w:rFonts w:asciiTheme="minorHAnsi" w:hAnsiTheme="minorHAnsi"/>
        </w:rPr>
        <w:t xml:space="preserve"> z bieżącym zapotrzebowaniem Zamawiającego, </w:t>
      </w:r>
      <w:r w:rsidR="00A82C02" w:rsidRPr="007A706F">
        <w:rPr>
          <w:rStyle w:val="Brak"/>
          <w:rFonts w:asciiTheme="minorHAnsi" w:hAnsiTheme="minorHAnsi"/>
        </w:rPr>
        <w:t>z</w:t>
      </w:r>
      <w:r w:rsidR="0096780D" w:rsidRPr="007A706F">
        <w:rPr>
          <w:rStyle w:val="Brak"/>
          <w:rFonts w:asciiTheme="minorHAnsi" w:hAnsiTheme="minorHAnsi"/>
        </w:rPr>
        <w:t> </w:t>
      </w:r>
      <w:r w:rsidR="00A82C02" w:rsidRPr="007A706F">
        <w:rPr>
          <w:rStyle w:val="Brak"/>
          <w:rFonts w:asciiTheme="minorHAnsi" w:hAnsiTheme="minorHAnsi"/>
        </w:rPr>
        <w:t>zastrzeżeniem, iż umowa wygasa wcześniej w przypadku, gdy zostaną zreali</w:t>
      </w:r>
      <w:r w:rsidRPr="007A706F">
        <w:rPr>
          <w:rStyle w:val="Brak"/>
          <w:rFonts w:asciiTheme="minorHAnsi" w:hAnsiTheme="minorHAnsi"/>
        </w:rPr>
        <w:t>zowane ilości wskazane w umowie</w:t>
      </w:r>
    </w:p>
    <w:p w14:paraId="4407D3AC" w14:textId="59362E3B" w:rsidR="007A706F" w:rsidRPr="007A706F" w:rsidRDefault="007A706F" w:rsidP="006E1687">
      <w:pPr>
        <w:widowControl w:val="0"/>
        <w:tabs>
          <w:tab w:val="left" w:pos="284"/>
          <w:tab w:val="left" w:pos="5760"/>
        </w:tabs>
        <w:snapToGrid w:val="0"/>
        <w:spacing w:line="23" w:lineRule="atLeast"/>
        <w:jc w:val="both"/>
        <w:rPr>
          <w:rStyle w:val="Brak"/>
          <w:rFonts w:asciiTheme="minorHAnsi" w:hAnsiTheme="minorHAnsi"/>
        </w:rPr>
      </w:pPr>
      <w:r w:rsidRPr="007A706F">
        <w:rPr>
          <w:rStyle w:val="Brak"/>
          <w:rFonts w:asciiTheme="minorHAnsi" w:hAnsiTheme="minorHAnsi"/>
          <w:b/>
        </w:rPr>
        <w:t>Część 4:</w:t>
      </w:r>
      <w:r w:rsidRPr="007A706F">
        <w:rPr>
          <w:rStyle w:val="Brak"/>
          <w:rFonts w:asciiTheme="minorHAnsi" w:hAnsiTheme="minorHAnsi"/>
        </w:rPr>
        <w:t xml:space="preserve"> </w:t>
      </w:r>
      <w:r w:rsidR="00834DF2" w:rsidRPr="00834DF2">
        <w:rPr>
          <w:rStyle w:val="Brak"/>
          <w:rFonts w:asciiTheme="minorHAnsi" w:hAnsiTheme="minorHAnsi"/>
        </w:rPr>
        <w:t xml:space="preserve">od dnia 02.01.2025 </w:t>
      </w:r>
      <w:proofErr w:type="gramStart"/>
      <w:r w:rsidR="00834DF2" w:rsidRPr="00834DF2">
        <w:rPr>
          <w:rStyle w:val="Brak"/>
          <w:rFonts w:asciiTheme="minorHAnsi" w:hAnsiTheme="minorHAnsi"/>
        </w:rPr>
        <w:t>r</w:t>
      </w:r>
      <w:proofErr w:type="gramEnd"/>
      <w:r w:rsidR="00834DF2" w:rsidRPr="00834DF2">
        <w:rPr>
          <w:rStyle w:val="Brak"/>
          <w:rFonts w:asciiTheme="minorHAnsi" w:hAnsiTheme="minorHAnsi"/>
        </w:rPr>
        <w:t xml:space="preserve">. </w:t>
      </w:r>
      <w:r w:rsidRPr="007A706F">
        <w:rPr>
          <w:rStyle w:val="Brak"/>
          <w:rFonts w:asciiTheme="minorHAnsi" w:hAnsiTheme="minorHAnsi"/>
        </w:rPr>
        <w:t xml:space="preserve">przez 12 miesięcy, </w:t>
      </w:r>
      <w:r w:rsidRPr="007A706F">
        <w:rPr>
          <w:rFonts w:asciiTheme="minorHAnsi" w:hAnsiTheme="minorHAnsi"/>
        </w:rPr>
        <w:t>zgodnie z bieżącym zapotrzebowaniem Zamawiającego</w:t>
      </w:r>
      <w:r w:rsidRPr="007A706F">
        <w:rPr>
          <w:rStyle w:val="Brak"/>
          <w:rFonts w:asciiTheme="minorHAnsi" w:hAnsiTheme="minorHAnsi"/>
        </w:rPr>
        <w:t xml:space="preserve"> z zastrzeżeniem, iż umowa wygasa wcześniej w przypadku, gdy zostaną zrealizowane ilości wskazane w umowie.</w:t>
      </w:r>
    </w:p>
    <w:p w14:paraId="489B6FBB" w14:textId="77777777" w:rsidR="00A82C02" w:rsidRPr="007A706F" w:rsidRDefault="00A82C02" w:rsidP="006E1687">
      <w:pPr>
        <w:numPr>
          <w:ilvl w:val="0"/>
          <w:numId w:val="2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Po upływie terminu realizacji umowy, mimo nie wyczerpania ilości litrów określonych w §</w:t>
      </w:r>
      <w:r w:rsidR="003F1596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>1 ust 1 umowy, umowa wygasa.</w:t>
      </w:r>
    </w:p>
    <w:p w14:paraId="0E1A2EA8" w14:textId="77777777" w:rsidR="00A82C02" w:rsidRPr="007A706F" w:rsidRDefault="00A82C02" w:rsidP="006E1687">
      <w:pPr>
        <w:numPr>
          <w:ilvl w:val="0"/>
          <w:numId w:val="2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Wykonawcy nie przysługują roszczenia o realizację całości przedmiotu umowy, jeżeli potrzeby Zamawiającego w tym zakresie będą mniejsze.</w:t>
      </w:r>
    </w:p>
    <w:p w14:paraId="1D7C8EB8" w14:textId="77777777" w:rsidR="00A82C02" w:rsidRPr="007A706F" w:rsidRDefault="00A82C02" w:rsidP="006E1687">
      <w:pPr>
        <w:pStyle w:val="Tekstpodstawowy"/>
        <w:numPr>
          <w:ilvl w:val="0"/>
          <w:numId w:val="2"/>
        </w:numPr>
        <w:tabs>
          <w:tab w:val="left" w:pos="284"/>
        </w:tabs>
        <w:autoSpaceDE/>
        <w:autoSpaceDN/>
        <w:adjustRightInd/>
        <w:snapToGrid w:val="0"/>
        <w:spacing w:before="0" w:line="23" w:lineRule="atLeast"/>
        <w:ind w:left="0" w:right="0" w:firstLine="0"/>
        <w:rPr>
          <w:rFonts w:asciiTheme="minorHAnsi" w:hAnsiTheme="minorHAnsi" w:cs="Times New Roman"/>
          <w:szCs w:val="24"/>
        </w:rPr>
      </w:pPr>
      <w:r w:rsidRPr="007A706F">
        <w:rPr>
          <w:rFonts w:asciiTheme="minorHAnsi" w:hAnsiTheme="minorHAnsi" w:cs="Times New Roman"/>
          <w:szCs w:val="24"/>
        </w:rPr>
        <w:t>Wykonawca może powierzyć wykonanie części przedmiotu umowy osobie trzeciej za pisemną zgodą Zamawiającego.</w:t>
      </w:r>
    </w:p>
    <w:p w14:paraId="4E7BD859" w14:textId="77777777" w:rsidR="00A82C02" w:rsidRPr="007A706F" w:rsidRDefault="00A82C02" w:rsidP="006E1687">
      <w:pPr>
        <w:pStyle w:val="Tekstpodstawowy"/>
        <w:numPr>
          <w:ilvl w:val="0"/>
          <w:numId w:val="2"/>
        </w:numPr>
        <w:tabs>
          <w:tab w:val="left" w:pos="284"/>
        </w:tabs>
        <w:autoSpaceDE/>
        <w:autoSpaceDN/>
        <w:adjustRightInd/>
        <w:snapToGrid w:val="0"/>
        <w:spacing w:before="0" w:line="23" w:lineRule="atLeast"/>
        <w:ind w:left="0" w:right="0" w:firstLine="0"/>
        <w:rPr>
          <w:rFonts w:asciiTheme="minorHAnsi" w:hAnsiTheme="minorHAnsi" w:cs="Times New Roman"/>
          <w:szCs w:val="24"/>
        </w:rPr>
      </w:pPr>
      <w:r w:rsidRPr="007A706F">
        <w:rPr>
          <w:rFonts w:asciiTheme="minorHAnsi" w:hAnsiTheme="minorHAnsi" w:cs="Times New Roman"/>
          <w:szCs w:val="24"/>
        </w:rPr>
        <w:t>Wykonawca ponosi pełną odpowiedzialność za prawidłową realizację prac oraz za ewentualne straty i szkody wyrządzone osobom prywatnym jak i w mieniu publicznym wynikłe w</w:t>
      </w:r>
      <w:r w:rsidR="00C96AF7" w:rsidRPr="007A706F">
        <w:rPr>
          <w:rFonts w:asciiTheme="minorHAnsi" w:hAnsiTheme="minorHAnsi" w:cs="Times New Roman"/>
          <w:szCs w:val="24"/>
        </w:rPr>
        <w:t> </w:t>
      </w:r>
      <w:r w:rsidRPr="007A706F">
        <w:rPr>
          <w:rFonts w:asciiTheme="minorHAnsi" w:hAnsiTheme="minorHAnsi" w:cs="Times New Roman"/>
          <w:szCs w:val="24"/>
        </w:rPr>
        <w:t>związku z wykonywanymi dostawami przez podwykonawców.</w:t>
      </w:r>
    </w:p>
    <w:p w14:paraId="0027AE52" w14:textId="77777777" w:rsidR="00A82C02" w:rsidRDefault="00A82C02" w:rsidP="006E1687">
      <w:pPr>
        <w:pStyle w:val="Tekstpodstawowy"/>
        <w:numPr>
          <w:ilvl w:val="0"/>
          <w:numId w:val="2"/>
        </w:numPr>
        <w:tabs>
          <w:tab w:val="left" w:pos="284"/>
        </w:tabs>
        <w:autoSpaceDE/>
        <w:autoSpaceDN/>
        <w:adjustRightInd/>
        <w:snapToGrid w:val="0"/>
        <w:spacing w:before="0" w:line="23" w:lineRule="atLeast"/>
        <w:ind w:left="0" w:right="0" w:firstLine="0"/>
        <w:rPr>
          <w:rFonts w:asciiTheme="minorHAnsi" w:hAnsiTheme="minorHAnsi" w:cs="Times New Roman"/>
          <w:szCs w:val="24"/>
        </w:rPr>
      </w:pPr>
      <w:r w:rsidRPr="007A706F">
        <w:rPr>
          <w:rFonts w:asciiTheme="minorHAnsi" w:hAnsiTheme="minorHAnsi" w:cs="Times New Roman"/>
          <w:szCs w:val="24"/>
        </w:rPr>
        <w:t>Wykonawca ponosi wszelką odpowiedzialność za zapłatę wynagrodzenia należnego podwykonawcy.</w:t>
      </w:r>
    </w:p>
    <w:p w14:paraId="7445F2D5" w14:textId="77777777" w:rsidR="006E1687" w:rsidRPr="007A706F" w:rsidRDefault="006E1687" w:rsidP="006E1687">
      <w:pPr>
        <w:pStyle w:val="Tekstpodstawowy"/>
        <w:tabs>
          <w:tab w:val="left" w:pos="284"/>
        </w:tabs>
        <w:autoSpaceDE/>
        <w:autoSpaceDN/>
        <w:adjustRightInd/>
        <w:snapToGrid w:val="0"/>
        <w:spacing w:before="0" w:line="23" w:lineRule="atLeast"/>
        <w:ind w:right="0"/>
        <w:rPr>
          <w:rFonts w:asciiTheme="minorHAnsi" w:hAnsiTheme="minorHAnsi" w:cs="Times New Roman"/>
          <w:szCs w:val="24"/>
        </w:rPr>
      </w:pPr>
    </w:p>
    <w:p w14:paraId="0D57270E" w14:textId="77777777" w:rsidR="00A82C02" w:rsidRDefault="00A82C02" w:rsidP="006E1687">
      <w:pPr>
        <w:pStyle w:val="Tekstpodstawowy"/>
        <w:tabs>
          <w:tab w:val="left" w:pos="284"/>
        </w:tabs>
        <w:autoSpaceDE/>
        <w:autoSpaceDN/>
        <w:adjustRightInd/>
        <w:snapToGrid w:val="0"/>
        <w:spacing w:before="0" w:line="23" w:lineRule="atLeast"/>
        <w:ind w:right="0"/>
        <w:jc w:val="center"/>
        <w:rPr>
          <w:rFonts w:asciiTheme="minorHAnsi" w:hAnsiTheme="minorHAnsi" w:cs="Times New Roman"/>
          <w:b/>
          <w:szCs w:val="24"/>
        </w:rPr>
      </w:pPr>
      <w:r w:rsidRPr="007A706F">
        <w:rPr>
          <w:rFonts w:asciiTheme="minorHAnsi" w:hAnsiTheme="minorHAnsi" w:cs="Times New Roman"/>
          <w:b/>
          <w:szCs w:val="24"/>
        </w:rPr>
        <w:t>§3</w:t>
      </w:r>
    </w:p>
    <w:p w14:paraId="5CE51D27" w14:textId="7EC14A4E" w:rsidR="00576CB7" w:rsidRPr="007A706F" w:rsidRDefault="00576CB7" w:rsidP="006E1687">
      <w:pPr>
        <w:pStyle w:val="Tekstpodstawowy"/>
        <w:tabs>
          <w:tab w:val="left" w:pos="284"/>
        </w:tabs>
        <w:autoSpaceDE/>
        <w:autoSpaceDN/>
        <w:adjustRightInd/>
        <w:snapToGrid w:val="0"/>
        <w:spacing w:before="0" w:line="23" w:lineRule="atLeast"/>
        <w:ind w:right="0"/>
        <w:jc w:val="center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Wynagrodzenie i warunki płatności</w:t>
      </w:r>
    </w:p>
    <w:p w14:paraId="402D511D" w14:textId="5B61FC47" w:rsidR="003A731A" w:rsidRP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 xml:space="preserve">Szacunkowe wynagrodzenie brutto (cena netto z doliczonymi podatkami wraz ze wszystkimi innymi kosztami pośrednimi i bezpośrednimi) za wykonanie przedmiotu umowy określonego w § 1 umowy wyniesie, zgodnie ze złożoną ofertą: </w:t>
      </w:r>
      <w:r w:rsidR="00C53124">
        <w:rPr>
          <w:rFonts w:asciiTheme="minorHAnsi" w:hAnsiTheme="minorHAnsi"/>
          <w:sz w:val="24"/>
          <w:szCs w:val="24"/>
        </w:rPr>
        <w:t>…………</w:t>
      </w:r>
      <w:r w:rsidRPr="003A731A">
        <w:rPr>
          <w:rFonts w:asciiTheme="minorHAnsi" w:hAnsiTheme="minorHAnsi"/>
          <w:sz w:val="24"/>
          <w:szCs w:val="24"/>
        </w:rPr>
        <w:t>zł, słowni</w:t>
      </w:r>
      <w:r w:rsidR="00C53124">
        <w:rPr>
          <w:rFonts w:asciiTheme="minorHAnsi" w:hAnsiTheme="minorHAnsi"/>
          <w:sz w:val="24"/>
          <w:szCs w:val="24"/>
        </w:rPr>
        <w:t>e: …………………</w:t>
      </w:r>
      <w:r w:rsidRPr="003A731A">
        <w:rPr>
          <w:rFonts w:asciiTheme="minorHAnsi" w:hAnsiTheme="minorHAnsi"/>
          <w:sz w:val="24"/>
          <w:szCs w:val="24"/>
        </w:rPr>
        <w:t xml:space="preserve">). </w:t>
      </w:r>
      <w:r w:rsidRPr="007A706F">
        <w:rPr>
          <w:rFonts w:asciiTheme="minorHAnsi" w:hAnsiTheme="minorHAnsi"/>
          <w:sz w:val="24"/>
          <w:szCs w:val="24"/>
        </w:rPr>
        <w:t>Cena brutto zawiera wszelkie koszty związane z realizacją zamówienia, w tym koszty dostawy, rozładunku oraz wszystkie inne koszty wynikające z realizacji przedmiotu zamówienia.</w:t>
      </w:r>
    </w:p>
    <w:p w14:paraId="258D96AF" w14:textId="017AD8D5" w:rsidR="003A731A" w:rsidRP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>Zmiany cen oleju opałowego następować będą wg zasad opisanych w niniejszej umowie.</w:t>
      </w:r>
    </w:p>
    <w:p w14:paraId="43DA868C" w14:textId="77A31FB0" w:rsidR="003A731A" w:rsidRP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 xml:space="preserve">Cena oleju opałowego w okresie obowiązywania umowy będzie się zmieniać w wyniku </w:t>
      </w:r>
      <w:r w:rsidRPr="003A731A">
        <w:rPr>
          <w:rFonts w:asciiTheme="minorHAnsi" w:hAnsiTheme="minorHAnsi"/>
          <w:sz w:val="24"/>
          <w:szCs w:val="24"/>
        </w:rPr>
        <w:lastRenderedPageBreak/>
        <w:t>zmian cen hurtowych netto oleju napędowego grzewczego EKOTERM publikowanych na stronie internetowej producenta PKN ORLEN S. A.</w:t>
      </w:r>
    </w:p>
    <w:p w14:paraId="316893EF" w14:textId="5065C3D2" w:rsidR="003A731A" w:rsidRP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>Zgodnie ze złożoną ofertą stały upust Wykonawcy od cen hurtowych netto 1 m</w:t>
      </w:r>
      <w:r>
        <w:rPr>
          <w:rFonts w:ascii="Times New Roman" w:hAnsi="Times New Roman"/>
          <w:sz w:val="24"/>
          <w:szCs w:val="24"/>
        </w:rPr>
        <w:t>³</w:t>
      </w:r>
      <w:r w:rsidRPr="003A731A">
        <w:rPr>
          <w:rFonts w:asciiTheme="minorHAnsi" w:hAnsiTheme="minorHAnsi"/>
          <w:sz w:val="24"/>
          <w:szCs w:val="24"/>
        </w:rPr>
        <w:t xml:space="preserve"> oleju opałowego publikowanych na stronie internetowej producen</w:t>
      </w:r>
      <w:r>
        <w:rPr>
          <w:rFonts w:asciiTheme="minorHAnsi" w:hAnsiTheme="minorHAnsi"/>
          <w:sz w:val="24"/>
          <w:szCs w:val="24"/>
        </w:rPr>
        <w:t xml:space="preserve">ta PKN ORLEN S. A. </w:t>
      </w:r>
      <w:proofErr w:type="gramStart"/>
      <w:r>
        <w:rPr>
          <w:rFonts w:asciiTheme="minorHAnsi" w:hAnsiTheme="minorHAnsi"/>
          <w:sz w:val="24"/>
          <w:szCs w:val="24"/>
        </w:rPr>
        <w:t>wynosi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53124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 xml:space="preserve">zł i </w:t>
      </w:r>
      <w:r w:rsidRPr="007A706F">
        <w:rPr>
          <w:rFonts w:asciiTheme="minorHAnsi" w:hAnsiTheme="minorHAnsi"/>
          <w:sz w:val="24"/>
          <w:szCs w:val="24"/>
        </w:rPr>
        <w:t>jest kwotą stałą i nie podlegającą zmianie.</w:t>
      </w:r>
    </w:p>
    <w:p w14:paraId="140000F5" w14:textId="3F3BFCC0" w:rsidR="003A731A" w:rsidRP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>Każdorazowo wartość dostawy oleju opałowego zostanie obliczona według wzoru:</w:t>
      </w:r>
    </w:p>
    <w:p w14:paraId="5F317545" w14:textId="12CBF08A" w:rsidR="003A731A" w:rsidRPr="00C53124" w:rsidRDefault="003A731A" w:rsidP="003A731A">
      <w:pPr>
        <w:pStyle w:val="FR1"/>
        <w:tabs>
          <w:tab w:val="left" w:pos="284"/>
          <w:tab w:val="left" w:pos="567"/>
        </w:tabs>
        <w:snapToGrid w:val="0"/>
        <w:spacing w:before="0" w:line="23" w:lineRule="atLeast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C53124">
        <w:rPr>
          <w:rFonts w:asciiTheme="minorHAnsi" w:hAnsiTheme="minorHAnsi"/>
          <w:b/>
          <w:sz w:val="24"/>
          <w:szCs w:val="24"/>
        </w:rPr>
        <w:t>Wartość netto dostawy [zł] = ilość oleju opałowego [m</w:t>
      </w:r>
      <w:r w:rsidRPr="00C53124">
        <w:rPr>
          <w:rFonts w:ascii="Times New Roman" w:hAnsi="Times New Roman"/>
          <w:b/>
          <w:sz w:val="24"/>
          <w:szCs w:val="24"/>
        </w:rPr>
        <w:t>³</w:t>
      </w:r>
      <w:r w:rsidRPr="00C53124">
        <w:rPr>
          <w:rFonts w:asciiTheme="minorHAnsi" w:hAnsiTheme="minorHAnsi"/>
          <w:b/>
          <w:sz w:val="24"/>
          <w:szCs w:val="24"/>
        </w:rPr>
        <w:t>] x cena hurtowa netto obowiązująca w dniu dostawy 1 m</w:t>
      </w:r>
      <w:r w:rsidRPr="00C53124">
        <w:rPr>
          <w:rFonts w:ascii="Times New Roman" w:hAnsi="Times New Roman"/>
          <w:b/>
          <w:sz w:val="24"/>
          <w:szCs w:val="24"/>
        </w:rPr>
        <w:t>³</w:t>
      </w:r>
      <w:r w:rsidRPr="00C53124">
        <w:rPr>
          <w:rFonts w:asciiTheme="minorHAnsi" w:hAnsiTheme="minorHAnsi"/>
          <w:b/>
          <w:sz w:val="24"/>
          <w:szCs w:val="24"/>
        </w:rPr>
        <w:t xml:space="preserve"> oleju napędowego grzewczego EKOTERM publikowana na stronie internetowej www.</w:t>
      </w:r>
      <w:proofErr w:type="gramStart"/>
      <w:r w:rsidRPr="00C53124">
        <w:rPr>
          <w:rFonts w:asciiTheme="minorHAnsi" w:hAnsiTheme="minorHAnsi"/>
          <w:b/>
          <w:sz w:val="24"/>
          <w:szCs w:val="24"/>
        </w:rPr>
        <w:t>orlen</w:t>
      </w:r>
      <w:proofErr w:type="gramEnd"/>
      <w:r w:rsidRPr="00C53124">
        <w:rPr>
          <w:rFonts w:asciiTheme="minorHAnsi" w:hAnsiTheme="minorHAnsi"/>
          <w:b/>
          <w:sz w:val="24"/>
          <w:szCs w:val="24"/>
        </w:rPr>
        <w:t>.</w:t>
      </w:r>
      <w:proofErr w:type="gramStart"/>
      <w:r w:rsidRPr="00C53124">
        <w:rPr>
          <w:rFonts w:asciiTheme="minorHAnsi" w:hAnsiTheme="minorHAnsi"/>
          <w:b/>
          <w:sz w:val="24"/>
          <w:szCs w:val="24"/>
        </w:rPr>
        <w:t>pl</w:t>
      </w:r>
      <w:proofErr w:type="gramEnd"/>
      <w:r w:rsidRPr="00C53124">
        <w:rPr>
          <w:rFonts w:asciiTheme="minorHAnsi" w:hAnsiTheme="minorHAnsi"/>
          <w:b/>
          <w:sz w:val="24"/>
          <w:szCs w:val="24"/>
        </w:rPr>
        <w:t xml:space="preserve">, oferowana przez producenta PKN ORLEN S. A. </w:t>
      </w:r>
      <w:proofErr w:type="gramStart"/>
      <w:r w:rsidRPr="00C53124">
        <w:rPr>
          <w:rFonts w:asciiTheme="minorHAnsi" w:hAnsiTheme="minorHAnsi"/>
          <w:b/>
          <w:sz w:val="24"/>
          <w:szCs w:val="24"/>
        </w:rPr>
        <w:t>minus</w:t>
      </w:r>
      <w:proofErr w:type="gramEnd"/>
      <w:r w:rsidRPr="00C53124">
        <w:rPr>
          <w:rFonts w:asciiTheme="minorHAnsi" w:hAnsiTheme="minorHAnsi"/>
          <w:b/>
          <w:sz w:val="24"/>
          <w:szCs w:val="24"/>
        </w:rPr>
        <w:t xml:space="preserve"> upust Wykonawcy od ceny netto 1 m</w:t>
      </w:r>
      <w:r w:rsidRPr="00C53124">
        <w:rPr>
          <w:rFonts w:ascii="Times New Roman" w:hAnsi="Times New Roman"/>
          <w:b/>
          <w:sz w:val="24"/>
          <w:szCs w:val="24"/>
        </w:rPr>
        <w:t>³</w:t>
      </w:r>
      <w:r w:rsidRPr="00C53124">
        <w:rPr>
          <w:rFonts w:asciiTheme="minorHAnsi" w:hAnsiTheme="minorHAnsi"/>
          <w:b/>
          <w:sz w:val="24"/>
          <w:szCs w:val="24"/>
        </w:rPr>
        <w:t xml:space="preserve"> oleju opałowego.</w:t>
      </w:r>
    </w:p>
    <w:p w14:paraId="076CAFBC" w14:textId="77777777" w:rsidR="003A731A" w:rsidRPr="003A731A" w:rsidRDefault="003A731A" w:rsidP="00AD6EC2">
      <w:pPr>
        <w:pStyle w:val="FR1"/>
        <w:tabs>
          <w:tab w:val="left" w:pos="284"/>
          <w:tab w:val="left" w:pos="567"/>
        </w:tabs>
        <w:snapToGrid w:val="0"/>
        <w:spacing w:before="0" w:line="23" w:lineRule="atLeast"/>
        <w:ind w:left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>Do wyliczonej wartości netto dostawy Wykonawca doliczy podatek Vat według obowiązującej stawki.</w:t>
      </w:r>
    </w:p>
    <w:p w14:paraId="51A9BCAD" w14:textId="016D39A4" w:rsidR="003A731A" w:rsidRDefault="003A731A" w:rsidP="003A731A">
      <w:pPr>
        <w:pStyle w:val="FR1"/>
        <w:numPr>
          <w:ilvl w:val="0"/>
          <w:numId w:val="3"/>
        </w:numPr>
        <w:tabs>
          <w:tab w:val="clear" w:pos="360"/>
          <w:tab w:val="left" w:pos="284"/>
          <w:tab w:val="left" w:pos="567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A731A">
        <w:rPr>
          <w:rFonts w:asciiTheme="minorHAnsi" w:hAnsiTheme="minorHAnsi"/>
          <w:sz w:val="24"/>
          <w:szCs w:val="24"/>
        </w:rPr>
        <w:t xml:space="preserve">Ceny jednostkowe wynikłe z przeliczeń będą zaokrąglane do dwóch miejsc po przecinku. </w:t>
      </w:r>
      <w:r w:rsidRPr="003A731A">
        <w:rPr>
          <w:rFonts w:asciiTheme="minorHAnsi" w:hAnsiTheme="minorHAnsi"/>
          <w:b/>
          <w:sz w:val="24"/>
          <w:szCs w:val="24"/>
        </w:rPr>
        <w:t>Wykonawca załączy każdorazowo do faktury wydruk cen hurtowych</w:t>
      </w:r>
      <w:r w:rsidRPr="003A731A">
        <w:rPr>
          <w:rFonts w:asciiTheme="minorHAnsi" w:hAnsiTheme="minorHAnsi"/>
          <w:sz w:val="24"/>
          <w:szCs w:val="24"/>
        </w:rPr>
        <w:t xml:space="preserve"> </w:t>
      </w:r>
      <w:r w:rsidRPr="003A731A">
        <w:rPr>
          <w:rFonts w:asciiTheme="minorHAnsi" w:hAnsiTheme="minorHAnsi"/>
          <w:b/>
          <w:sz w:val="24"/>
          <w:szCs w:val="24"/>
        </w:rPr>
        <w:t>netto</w:t>
      </w:r>
      <w:r w:rsidRPr="003A731A">
        <w:rPr>
          <w:rFonts w:asciiTheme="minorHAnsi" w:hAnsiTheme="minorHAnsi"/>
          <w:sz w:val="24"/>
          <w:szCs w:val="24"/>
        </w:rPr>
        <w:t xml:space="preserve"> obowiązujących w dniu dost</w:t>
      </w:r>
      <w:r>
        <w:rPr>
          <w:rFonts w:asciiTheme="minorHAnsi" w:hAnsiTheme="minorHAnsi"/>
          <w:sz w:val="24"/>
          <w:szCs w:val="24"/>
        </w:rPr>
        <w:t>awy 1 m</w:t>
      </w:r>
      <w:r>
        <w:rPr>
          <w:rFonts w:ascii="Times New Roman" w:hAnsi="Times New Roman"/>
          <w:sz w:val="24"/>
          <w:szCs w:val="24"/>
        </w:rPr>
        <w:t>³</w:t>
      </w:r>
      <w:r>
        <w:rPr>
          <w:rFonts w:asciiTheme="minorHAnsi" w:hAnsiTheme="minorHAnsi"/>
          <w:sz w:val="24"/>
          <w:szCs w:val="24"/>
        </w:rPr>
        <w:t xml:space="preserve"> oleju w PKN ORLEN S. A</w:t>
      </w:r>
      <w:r w:rsidRPr="003A731A">
        <w:rPr>
          <w:rFonts w:asciiTheme="minorHAnsi" w:hAnsiTheme="minorHAnsi"/>
          <w:sz w:val="24"/>
          <w:szCs w:val="24"/>
        </w:rPr>
        <w:t>.</w:t>
      </w:r>
    </w:p>
    <w:p w14:paraId="434FF668" w14:textId="77777777" w:rsidR="00A82C02" w:rsidRDefault="00A82C02" w:rsidP="006E1687">
      <w:pPr>
        <w:pStyle w:val="FR1"/>
        <w:numPr>
          <w:ilvl w:val="0"/>
          <w:numId w:val="3"/>
        </w:numPr>
        <w:tabs>
          <w:tab w:val="left" w:pos="284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A706F">
        <w:rPr>
          <w:rFonts w:asciiTheme="minorHAnsi" w:hAnsiTheme="minorHAnsi"/>
          <w:sz w:val="24"/>
          <w:szCs w:val="24"/>
        </w:rPr>
        <w:t>Zamawiający nie udziela zaliczek na wykonanie zamówienia oraz nie wnosi przedpłat na poczet realizowanych dostaw.</w:t>
      </w:r>
    </w:p>
    <w:p w14:paraId="171A384D" w14:textId="6280608A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Płatność za przedmiot zamówienia nastąpi na rachunek Wykonawcy w terminie </w:t>
      </w:r>
      <w:r w:rsidR="00CC0F6C" w:rsidRPr="007A706F">
        <w:rPr>
          <w:rFonts w:asciiTheme="minorHAnsi" w:hAnsiTheme="minorHAnsi"/>
        </w:rPr>
        <w:t>30</w:t>
      </w:r>
      <w:r w:rsidRPr="007A706F">
        <w:rPr>
          <w:rFonts w:asciiTheme="minorHAnsi" w:hAnsiTheme="minorHAnsi"/>
        </w:rPr>
        <w:t xml:space="preserve"> </w:t>
      </w:r>
      <w:r w:rsidR="00CC0F6C" w:rsidRPr="007A706F">
        <w:rPr>
          <w:rFonts w:asciiTheme="minorHAnsi" w:hAnsiTheme="minorHAnsi"/>
        </w:rPr>
        <w:t xml:space="preserve">dni </w:t>
      </w:r>
      <w:r w:rsidRPr="007A706F">
        <w:rPr>
          <w:rFonts w:asciiTheme="minorHAnsi" w:hAnsiTheme="minorHAnsi"/>
        </w:rPr>
        <w:t>od daty otrzymania wystawionej faktury wraz dokumentami rozliczeniowymi</w:t>
      </w:r>
      <w:r w:rsidR="003A731A">
        <w:rPr>
          <w:rFonts w:asciiTheme="minorHAnsi" w:hAnsiTheme="minorHAnsi"/>
        </w:rPr>
        <w:t xml:space="preserve"> oraz wydrukiem cen hurtowych netto </w:t>
      </w:r>
      <w:r w:rsidR="003A731A" w:rsidRPr="003A731A">
        <w:rPr>
          <w:rFonts w:asciiTheme="minorHAnsi" w:hAnsiTheme="minorHAnsi"/>
        </w:rPr>
        <w:t>obowiązujących w dniu dost</w:t>
      </w:r>
      <w:r w:rsidR="003A731A">
        <w:rPr>
          <w:rFonts w:asciiTheme="minorHAnsi" w:hAnsiTheme="minorHAnsi"/>
        </w:rPr>
        <w:t>awy 1 m</w:t>
      </w:r>
      <w:r w:rsidR="003A731A">
        <w:rPr>
          <w:rFonts w:ascii="Times New Roman" w:hAnsi="Times New Roman"/>
        </w:rPr>
        <w:t>³</w:t>
      </w:r>
      <w:r w:rsidR="003A731A">
        <w:rPr>
          <w:rFonts w:asciiTheme="minorHAnsi" w:hAnsiTheme="minorHAnsi"/>
        </w:rPr>
        <w:t xml:space="preserve"> oleju w PKN ORLEN S. A</w:t>
      </w:r>
      <w:r w:rsidRPr="007A706F">
        <w:rPr>
          <w:rFonts w:asciiTheme="minorHAnsi" w:hAnsiTheme="minorHAnsi"/>
        </w:rPr>
        <w:t>.</w:t>
      </w:r>
    </w:p>
    <w:p w14:paraId="63EEA7BB" w14:textId="77777777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Podstawą wystawienia faktury jest zestawienie pisemnych potwierdzeń przyjęcia dostawy (dokument </w:t>
      </w:r>
      <w:proofErr w:type="spellStart"/>
      <w:r w:rsidRPr="007A706F">
        <w:rPr>
          <w:rFonts w:asciiTheme="minorHAnsi" w:hAnsiTheme="minorHAnsi"/>
        </w:rPr>
        <w:t>Wz</w:t>
      </w:r>
      <w:proofErr w:type="spellEnd"/>
      <w:r w:rsidRPr="007A706F">
        <w:rPr>
          <w:rFonts w:asciiTheme="minorHAnsi" w:hAnsiTheme="minorHAnsi"/>
        </w:rPr>
        <w:t xml:space="preserve">), wystawionych przez Wykonawcę i potwierdzonych przez Dyrektora danej placówki lub pracownika upoważnionego przez niego. </w:t>
      </w:r>
    </w:p>
    <w:p w14:paraId="55A58EE5" w14:textId="77777777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Strony dopuszczają możliwość wystawiania faktur częściowych.</w:t>
      </w:r>
    </w:p>
    <w:p w14:paraId="4B67B87D" w14:textId="77777777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Faktury za usługi wystawiane będą na następujące dane według oznaczenia:</w:t>
      </w:r>
    </w:p>
    <w:p w14:paraId="651D7052" w14:textId="77777777" w:rsidR="00A82C02" w:rsidRPr="007A706F" w:rsidRDefault="00A82C02" w:rsidP="006E1687">
      <w:pPr>
        <w:pStyle w:val="Akapitzlist"/>
        <w:widowControl w:val="0"/>
        <w:tabs>
          <w:tab w:val="left" w:pos="284"/>
        </w:tabs>
        <w:snapToGrid w:val="0"/>
        <w:spacing w:line="23" w:lineRule="atLeast"/>
        <w:ind w:left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Nabywca:</w:t>
      </w:r>
    </w:p>
    <w:p w14:paraId="356ADC9F" w14:textId="77777777" w:rsidR="00A82C02" w:rsidRPr="007A706F" w:rsidRDefault="00A82C02" w:rsidP="006E1687">
      <w:pPr>
        <w:widowControl w:val="0"/>
        <w:tabs>
          <w:tab w:val="left" w:pos="284"/>
        </w:tabs>
        <w:snapToGrid w:val="0"/>
        <w:spacing w:line="23" w:lineRule="atLeast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Gmina Sulejów, ul. Konecka 42, 97-330 Sulejów, NIP 771-17-68-348</w:t>
      </w:r>
    </w:p>
    <w:p w14:paraId="5F9E89A4" w14:textId="77777777" w:rsidR="00A82C02" w:rsidRPr="007A706F" w:rsidRDefault="00A82C02" w:rsidP="006E1687">
      <w:pPr>
        <w:widowControl w:val="0"/>
        <w:tabs>
          <w:tab w:val="left" w:pos="284"/>
        </w:tabs>
        <w:snapToGrid w:val="0"/>
        <w:spacing w:line="23" w:lineRule="atLeast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Odbiorca: </w:t>
      </w:r>
    </w:p>
    <w:p w14:paraId="60133629" w14:textId="77777777" w:rsidR="00A82C02" w:rsidRPr="007A706F" w:rsidRDefault="00A82C02" w:rsidP="006E1687">
      <w:pPr>
        <w:widowControl w:val="0"/>
        <w:tabs>
          <w:tab w:val="left" w:pos="284"/>
        </w:tabs>
        <w:snapToGrid w:val="0"/>
        <w:spacing w:line="23" w:lineRule="atLeast"/>
        <w:jc w:val="both"/>
        <w:rPr>
          <w:rFonts w:asciiTheme="minorHAnsi" w:hAnsiTheme="minorHAnsi"/>
          <w:b/>
          <w:color w:val="2E74B5"/>
        </w:rPr>
      </w:pPr>
      <w:r w:rsidRPr="007A706F">
        <w:rPr>
          <w:rFonts w:asciiTheme="minorHAnsi" w:hAnsiTheme="minorHAnsi"/>
        </w:rPr>
        <w:t xml:space="preserve">……………………….- </w:t>
      </w:r>
      <w:proofErr w:type="gramStart"/>
      <w:r w:rsidRPr="007A706F">
        <w:rPr>
          <w:rFonts w:asciiTheme="minorHAnsi" w:hAnsiTheme="minorHAnsi"/>
          <w:b/>
          <w:color w:val="2E74B5"/>
        </w:rPr>
        <w:t>zgodnie</w:t>
      </w:r>
      <w:proofErr w:type="gramEnd"/>
      <w:r w:rsidRPr="007A706F">
        <w:rPr>
          <w:rFonts w:asciiTheme="minorHAnsi" w:hAnsiTheme="minorHAnsi"/>
          <w:b/>
          <w:color w:val="2E74B5"/>
        </w:rPr>
        <w:t xml:space="preserve"> z ofertą</w:t>
      </w:r>
    </w:p>
    <w:p w14:paraId="5C11BE13" w14:textId="77777777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Jednostki organizacyjne będą otrzymywać oddzielne faktury za dostarczany olej opałowy. W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 xml:space="preserve">przypadku dostaw łączonych każdy podmiot wskazany przez </w:t>
      </w:r>
      <w:proofErr w:type="gramStart"/>
      <w:r w:rsidRPr="007A706F">
        <w:rPr>
          <w:rFonts w:asciiTheme="minorHAnsi" w:hAnsiTheme="minorHAnsi"/>
        </w:rPr>
        <w:t>Zamawiającego jako</w:t>
      </w:r>
      <w:proofErr w:type="gramEnd"/>
      <w:r w:rsidRPr="007A706F">
        <w:rPr>
          <w:rFonts w:asciiTheme="minorHAnsi" w:hAnsiTheme="minorHAnsi"/>
        </w:rPr>
        <w:t xml:space="preserve"> adresat dostawy otrzyma fakturę za otrzymaną część oleju opałowego z dostawy łączonej.</w:t>
      </w:r>
    </w:p>
    <w:p w14:paraId="2FB5D06C" w14:textId="77777777" w:rsidR="00A82C02" w:rsidRPr="007A706F" w:rsidRDefault="00A82C02" w:rsidP="006E1687">
      <w:pPr>
        <w:widowControl w:val="0"/>
        <w:numPr>
          <w:ilvl w:val="0"/>
          <w:numId w:val="3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Za dzień zapłaty przyjmuje się datę obciążenia rachunku jednostki organizacyjnej.</w:t>
      </w:r>
    </w:p>
    <w:p w14:paraId="6D0979D3" w14:textId="32A6589B" w:rsidR="00A82C02" w:rsidRDefault="00A82C02" w:rsidP="006E168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Zamawiający zobowiązuje się do odbierania od Wykonawcy faktur elektronicznych za pośrednictwem platformy elektronicznego </w:t>
      </w:r>
      <w:proofErr w:type="gramStart"/>
      <w:r w:rsidRPr="007A706F">
        <w:rPr>
          <w:rFonts w:asciiTheme="minorHAnsi" w:hAnsiTheme="minorHAnsi"/>
        </w:rPr>
        <w:t xml:space="preserve">fakturowania : </w:t>
      </w:r>
      <w:hyperlink r:id="rId7" w:history="1">
        <w:proofErr w:type="gramEnd"/>
        <w:r w:rsidR="00576CB7" w:rsidRPr="00871D60">
          <w:rPr>
            <w:rStyle w:val="Hipercze"/>
            <w:rFonts w:asciiTheme="minorHAnsi" w:hAnsiTheme="minorHAnsi"/>
          </w:rPr>
          <w:t>https://efaktura.gov.pl/</w:t>
        </w:r>
      </w:hyperlink>
      <w:r w:rsidRPr="007A706F">
        <w:rPr>
          <w:rFonts w:asciiTheme="minorHAnsi" w:hAnsiTheme="minorHAnsi"/>
        </w:rPr>
        <w:t>.</w:t>
      </w:r>
    </w:p>
    <w:p w14:paraId="584C989B" w14:textId="77777777" w:rsidR="00576CB7" w:rsidRPr="007A706F" w:rsidRDefault="00576CB7" w:rsidP="006E1687">
      <w:pPr>
        <w:tabs>
          <w:tab w:val="left" w:pos="284"/>
        </w:tabs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/>
        </w:rPr>
      </w:pPr>
    </w:p>
    <w:p w14:paraId="1F939581" w14:textId="77777777" w:rsidR="00A82C02" w:rsidRDefault="00A82C02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§4</w:t>
      </w:r>
    </w:p>
    <w:p w14:paraId="32A1F598" w14:textId="2E30472D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Warunki dostaw</w:t>
      </w:r>
    </w:p>
    <w:p w14:paraId="7BDB4775" w14:textId="77777777" w:rsidR="00A82C02" w:rsidRPr="007A706F" w:rsidRDefault="00A82C02" w:rsidP="006E1687">
      <w:pPr>
        <w:pStyle w:val="FR1"/>
        <w:numPr>
          <w:ilvl w:val="0"/>
          <w:numId w:val="4"/>
        </w:numPr>
        <w:tabs>
          <w:tab w:val="left" w:pos="284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A706F">
        <w:rPr>
          <w:rFonts w:asciiTheme="minorHAnsi" w:hAnsiTheme="minorHAnsi"/>
          <w:sz w:val="24"/>
          <w:szCs w:val="24"/>
        </w:rPr>
        <w:t>Zamawiający zastrzega sobie prawo do kontroli ilości i jakości dostarczanego oleju.</w:t>
      </w:r>
    </w:p>
    <w:p w14:paraId="26514C4A" w14:textId="77777777" w:rsidR="00A82C02" w:rsidRPr="007A706F" w:rsidRDefault="00A82C02" w:rsidP="006E1687">
      <w:pPr>
        <w:widowControl w:val="0"/>
        <w:numPr>
          <w:ilvl w:val="0"/>
          <w:numId w:val="4"/>
        </w:numPr>
        <w:tabs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Na żądanie Dyrektora danej placówki Wykonawca okaże </w:t>
      </w:r>
      <w:proofErr w:type="gramStart"/>
      <w:r w:rsidRPr="007A706F">
        <w:rPr>
          <w:rFonts w:asciiTheme="minorHAnsi" w:hAnsiTheme="minorHAnsi"/>
        </w:rPr>
        <w:t>świadectwo jakości</w:t>
      </w:r>
      <w:proofErr w:type="gramEnd"/>
      <w:r w:rsidRPr="007A706F">
        <w:rPr>
          <w:rFonts w:asciiTheme="minorHAnsi" w:hAnsiTheme="minorHAnsi"/>
        </w:rPr>
        <w:t xml:space="preserve"> lub równoważny dokument przedstawiający parametry dostarczanego oleju opałowego, wystawione przez producenta. </w:t>
      </w:r>
    </w:p>
    <w:p w14:paraId="17E8853B" w14:textId="77777777" w:rsidR="00A82C02" w:rsidRPr="007A706F" w:rsidRDefault="00A82C02" w:rsidP="006E1687">
      <w:pPr>
        <w:pStyle w:val="FR1"/>
        <w:numPr>
          <w:ilvl w:val="0"/>
          <w:numId w:val="4"/>
        </w:numPr>
        <w:tabs>
          <w:tab w:val="left" w:pos="284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A706F">
        <w:rPr>
          <w:rFonts w:asciiTheme="minorHAnsi" w:hAnsiTheme="minorHAnsi"/>
          <w:sz w:val="24"/>
          <w:szCs w:val="24"/>
        </w:rPr>
        <w:t>Potwierdzeniem realizacji każdej dostawy będą dowody wydania WZ wystawione każdorazowo przez Wykonawcę.</w:t>
      </w:r>
    </w:p>
    <w:p w14:paraId="4E4BF3D0" w14:textId="77777777" w:rsidR="00A82C02" w:rsidRDefault="00A82C02" w:rsidP="006E1687">
      <w:pPr>
        <w:pStyle w:val="FR1"/>
        <w:numPr>
          <w:ilvl w:val="0"/>
          <w:numId w:val="4"/>
        </w:numPr>
        <w:tabs>
          <w:tab w:val="left" w:pos="284"/>
        </w:tabs>
        <w:snapToGrid w:val="0"/>
        <w:spacing w:before="0" w:line="23" w:lineRule="atLeast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A706F">
        <w:rPr>
          <w:rFonts w:asciiTheme="minorHAnsi" w:hAnsiTheme="minorHAnsi"/>
          <w:sz w:val="24"/>
          <w:szCs w:val="24"/>
        </w:rPr>
        <w:t>Wykonawca ma obowiązek przedstawić Zamawiającemu lub dyrektorowi danej placówki aktualne badania homologacyjne urządzenia pomiarowego.</w:t>
      </w:r>
    </w:p>
    <w:p w14:paraId="1CF32A59" w14:textId="77777777" w:rsidR="00576CB7" w:rsidRPr="007A706F" w:rsidRDefault="00576CB7" w:rsidP="006E1687">
      <w:pPr>
        <w:pStyle w:val="FR1"/>
        <w:tabs>
          <w:tab w:val="left" w:pos="284"/>
        </w:tabs>
        <w:snapToGrid w:val="0"/>
        <w:spacing w:before="0" w:line="23" w:lineRule="atLeast"/>
        <w:ind w:left="0"/>
        <w:jc w:val="both"/>
        <w:rPr>
          <w:rFonts w:asciiTheme="minorHAnsi" w:hAnsiTheme="minorHAnsi"/>
          <w:sz w:val="24"/>
          <w:szCs w:val="24"/>
        </w:rPr>
      </w:pPr>
    </w:p>
    <w:p w14:paraId="52D54210" w14:textId="77777777" w:rsidR="00A82C02" w:rsidRDefault="00A82C02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§5</w:t>
      </w:r>
    </w:p>
    <w:p w14:paraId="0D276823" w14:textId="3BD2B193" w:rsidR="00576CB7" w:rsidRPr="007A706F" w:rsidRDefault="00576CB7" w:rsidP="006E1687">
      <w:pPr>
        <w:tabs>
          <w:tab w:val="left" w:pos="284"/>
        </w:tabs>
        <w:spacing w:line="23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Kary umowne</w:t>
      </w:r>
    </w:p>
    <w:p w14:paraId="5A542EEF" w14:textId="77777777" w:rsidR="00A82C02" w:rsidRPr="007A706F" w:rsidRDefault="00A82C02" w:rsidP="006E1687">
      <w:pPr>
        <w:widowControl w:val="0"/>
        <w:numPr>
          <w:ilvl w:val="0"/>
          <w:numId w:val="5"/>
        </w:numPr>
        <w:tabs>
          <w:tab w:val="clear" w:pos="600"/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lastRenderedPageBreak/>
        <w:t>Wykonawca zapłaci Zamawiającemu kary umowne:</w:t>
      </w:r>
    </w:p>
    <w:p w14:paraId="6A997FD5" w14:textId="74C925A0" w:rsidR="00A82C02" w:rsidRPr="007A706F" w:rsidRDefault="00A82C02" w:rsidP="006E1687">
      <w:pPr>
        <w:numPr>
          <w:ilvl w:val="1"/>
          <w:numId w:val="8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 odstąpienie od umowy z </w:t>
      </w:r>
      <w:proofErr w:type="gramStart"/>
      <w:r w:rsidRPr="007A706F">
        <w:rPr>
          <w:rFonts w:asciiTheme="minorHAnsi" w:hAnsiTheme="minorHAnsi"/>
        </w:rPr>
        <w:t>przyczyn za które</w:t>
      </w:r>
      <w:proofErr w:type="gramEnd"/>
      <w:r w:rsidRPr="007A706F">
        <w:rPr>
          <w:rFonts w:asciiTheme="minorHAnsi" w:hAnsiTheme="minorHAnsi"/>
        </w:rPr>
        <w:t xml:space="preserve"> ponosi odpowiedzialność Wykonawca w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>wysokości 10% wartości brutto zamówienia</w:t>
      </w:r>
      <w:r w:rsidR="00834DF2">
        <w:rPr>
          <w:rFonts w:asciiTheme="minorHAnsi" w:hAnsiTheme="minorHAnsi"/>
        </w:rPr>
        <w:t>, o którym mowa w § 3 ust. 1</w:t>
      </w:r>
      <w:r w:rsidR="000016CD" w:rsidRPr="007A706F">
        <w:rPr>
          <w:rFonts w:asciiTheme="minorHAnsi" w:hAnsiTheme="minorHAnsi"/>
        </w:rPr>
        <w:t>;</w:t>
      </w:r>
    </w:p>
    <w:p w14:paraId="1DC9F5A2" w14:textId="63B5505A" w:rsidR="00A82C02" w:rsidRPr="007A706F" w:rsidRDefault="00A82C02" w:rsidP="006E1687">
      <w:pPr>
        <w:numPr>
          <w:ilvl w:val="1"/>
          <w:numId w:val="8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przyp</w:t>
      </w:r>
      <w:bookmarkStart w:id="0" w:name="_GoBack"/>
      <w:bookmarkEnd w:id="0"/>
      <w:r w:rsidRPr="007A706F">
        <w:rPr>
          <w:rFonts w:asciiTheme="minorHAnsi" w:hAnsiTheme="minorHAnsi"/>
        </w:rPr>
        <w:t xml:space="preserve">adku nie dostarczenia przedmiotu </w:t>
      </w:r>
      <w:proofErr w:type="gramStart"/>
      <w:r w:rsidRPr="007A706F">
        <w:rPr>
          <w:rFonts w:asciiTheme="minorHAnsi" w:hAnsiTheme="minorHAnsi"/>
        </w:rPr>
        <w:t>umowy  w</w:t>
      </w:r>
      <w:proofErr w:type="gramEnd"/>
      <w:r w:rsidRPr="007A706F">
        <w:rPr>
          <w:rFonts w:asciiTheme="minorHAnsi" w:hAnsiTheme="minorHAnsi"/>
        </w:rPr>
        <w:t xml:space="preserve"> terminie uzgodnionym w § 1 ust. 11 zapłaci karę w wysokości 100,00 zł za każdy </w:t>
      </w:r>
      <w:r w:rsidR="00834DF2">
        <w:rPr>
          <w:rFonts w:asciiTheme="minorHAnsi" w:hAnsiTheme="minorHAnsi"/>
        </w:rPr>
        <w:t xml:space="preserve">rozpoczęty </w:t>
      </w:r>
      <w:r w:rsidRPr="007A706F">
        <w:rPr>
          <w:rFonts w:asciiTheme="minorHAnsi" w:hAnsiTheme="minorHAnsi"/>
        </w:rPr>
        <w:t xml:space="preserve">kalendarzowy dzień </w:t>
      </w:r>
      <w:r w:rsidR="007F7772" w:rsidRPr="007A706F">
        <w:rPr>
          <w:rFonts w:asciiTheme="minorHAnsi" w:hAnsiTheme="minorHAnsi"/>
        </w:rPr>
        <w:t>zwłoki</w:t>
      </w:r>
      <w:r w:rsidR="000016CD" w:rsidRPr="007A706F">
        <w:rPr>
          <w:rFonts w:asciiTheme="minorHAnsi" w:hAnsiTheme="minorHAnsi"/>
        </w:rPr>
        <w:t>;</w:t>
      </w:r>
    </w:p>
    <w:p w14:paraId="67E106DD" w14:textId="342CCD0F" w:rsidR="00A82C02" w:rsidRPr="007A706F" w:rsidRDefault="00A82C02" w:rsidP="006E1687">
      <w:pPr>
        <w:numPr>
          <w:ilvl w:val="1"/>
          <w:numId w:val="8"/>
        </w:numPr>
        <w:tabs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w przypadku nie dostarczenia wymaganej ilości i jakości przedmiotu umowy określonego w § 1 ust. 1 i ust. 2 w </w:t>
      </w:r>
      <w:proofErr w:type="gramStart"/>
      <w:r w:rsidRPr="007A706F">
        <w:rPr>
          <w:rFonts w:asciiTheme="minorHAnsi" w:hAnsiTheme="minorHAnsi"/>
        </w:rPr>
        <w:t>wysokości 10%  wartości</w:t>
      </w:r>
      <w:proofErr w:type="gramEnd"/>
      <w:r w:rsidRPr="007A706F">
        <w:rPr>
          <w:rFonts w:asciiTheme="minorHAnsi" w:hAnsiTheme="minorHAnsi"/>
        </w:rPr>
        <w:t xml:space="preserve"> brutto zamówienia</w:t>
      </w:r>
      <w:r w:rsidR="007F7772" w:rsidRPr="007A706F">
        <w:rPr>
          <w:rFonts w:asciiTheme="minorHAnsi" w:hAnsiTheme="minorHAnsi"/>
        </w:rPr>
        <w:t>, o którym mowa w § 3 ust.</w:t>
      </w:r>
      <w:r w:rsidR="00C96AF7" w:rsidRPr="007A706F">
        <w:rPr>
          <w:rFonts w:asciiTheme="minorHAnsi" w:hAnsiTheme="minorHAnsi"/>
        </w:rPr>
        <w:t> </w:t>
      </w:r>
      <w:r w:rsidR="00834DF2">
        <w:rPr>
          <w:rFonts w:asciiTheme="minorHAnsi" w:hAnsiTheme="minorHAnsi"/>
        </w:rPr>
        <w:t>1</w:t>
      </w:r>
      <w:r w:rsidR="009707DD" w:rsidRPr="007A706F">
        <w:rPr>
          <w:rFonts w:asciiTheme="minorHAnsi" w:hAnsiTheme="minorHAnsi"/>
        </w:rPr>
        <w:t xml:space="preserve">. </w:t>
      </w:r>
    </w:p>
    <w:p w14:paraId="3ED14346" w14:textId="2B3D2DA4" w:rsidR="00A82C02" w:rsidRPr="007A706F" w:rsidRDefault="00A82C02" w:rsidP="006E1687">
      <w:pPr>
        <w:widowControl w:val="0"/>
        <w:numPr>
          <w:ilvl w:val="0"/>
          <w:numId w:val="5"/>
        </w:numPr>
        <w:tabs>
          <w:tab w:val="clear" w:pos="600"/>
          <w:tab w:val="left" w:pos="284"/>
        </w:tabs>
        <w:snapToGri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Zamawiający zapłaci Wykonawcy karę umowną za odstąpienie od umowy z </w:t>
      </w:r>
      <w:proofErr w:type="gramStart"/>
      <w:r w:rsidRPr="007A706F">
        <w:rPr>
          <w:rFonts w:asciiTheme="minorHAnsi" w:hAnsiTheme="minorHAnsi"/>
        </w:rPr>
        <w:t>przyczyn za które</w:t>
      </w:r>
      <w:proofErr w:type="gramEnd"/>
      <w:r w:rsidRPr="007A706F">
        <w:rPr>
          <w:rFonts w:asciiTheme="minorHAnsi" w:hAnsiTheme="minorHAnsi"/>
        </w:rPr>
        <w:t xml:space="preserve"> ponosi odpowiedzialność w wysokości 10% wartości brutto zamówienia</w:t>
      </w:r>
      <w:r w:rsidR="00DA03FE" w:rsidRPr="007A706F">
        <w:rPr>
          <w:rFonts w:asciiTheme="minorHAnsi" w:hAnsiTheme="minorHAnsi"/>
        </w:rPr>
        <w:t>,</w:t>
      </w:r>
      <w:r w:rsidR="00DA03FE" w:rsidRPr="007A706F">
        <w:rPr>
          <w:rFonts w:asciiTheme="minorHAnsi" w:hAnsiTheme="minorHAnsi"/>
          <w:color w:val="FF0000"/>
        </w:rPr>
        <w:t xml:space="preserve"> </w:t>
      </w:r>
      <w:r w:rsidR="00DA03FE" w:rsidRPr="007A706F">
        <w:rPr>
          <w:rFonts w:asciiTheme="minorHAnsi" w:hAnsiTheme="minorHAnsi"/>
        </w:rPr>
        <w:t xml:space="preserve">o którym mowa w § 3 ust. </w:t>
      </w:r>
      <w:r w:rsidR="00834DF2">
        <w:rPr>
          <w:rFonts w:asciiTheme="minorHAnsi" w:hAnsiTheme="minorHAnsi"/>
        </w:rPr>
        <w:t>1</w:t>
      </w:r>
      <w:r w:rsidR="00DA03FE" w:rsidRPr="007A706F">
        <w:rPr>
          <w:rFonts w:asciiTheme="minorHAnsi" w:hAnsiTheme="minorHAnsi"/>
        </w:rPr>
        <w:t xml:space="preserve">. </w:t>
      </w:r>
    </w:p>
    <w:p w14:paraId="7D0E98FC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Zamawiający zastrzega sobie prawo do dochodzenia odszkodowania uzupełniającego, przenoszącego wysokość kar umownych do wysokości rzeczywiście poniesionej szkody na zasadach ogólnych.</w:t>
      </w:r>
    </w:p>
    <w:p w14:paraId="34100378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Kary mogą przekraczać wysokość wynagrodzenia za przedmiot umowy. </w:t>
      </w:r>
    </w:p>
    <w:p w14:paraId="6561D940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przypadku dostarczania przedmiotu umowy innego niż określony w umowie Zamawiającemu przysługuje prawo odstąpienia od umowy ze skutkiem natychmiastowym. Zamawiający nie dopuszcza możliwości dostawy przedmiotu umowy innego niż opisany w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>specyfikacji.</w:t>
      </w:r>
    </w:p>
    <w:p w14:paraId="75D8511A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przypadku opóźnienia w jakiejkolwiek dostawie częściowej przedmiotu umowy, które przekracza 3 dni Zamawiającemu przysługuje prawo odstąpienia od umowy ze skutkiem natychmiastowym.</w:t>
      </w:r>
    </w:p>
    <w:p w14:paraId="06AC3F05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Zamawiający może odstąpić od umowy, gdy Wykonawca zawarł umowę z podwykonawcą bez wiedzy i zgody Zamawiającego.</w:t>
      </w:r>
    </w:p>
    <w:p w14:paraId="18FA5DF0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przypadku naruszenia przez Wykonawcę jakiegokolwiek innego postanowienia niniejszej umowy, Zamawiający wezwie Wykonawcę do prawidłowego wykonania umowy w terminie 7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>dni, a gdy Wykonawca po upływie tego terminu w dalszym ciągu będzie naruszał postanowienia niniejszej umowy Zamawiającemu będzie przysługiwało prawo odstąpienia od umowy ze skutkiem natychmiastowym.</w:t>
      </w:r>
    </w:p>
    <w:p w14:paraId="57F27FBA" w14:textId="77777777" w:rsidR="00A82C02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Kary umowne Zamawiający potrąci z faktur wystawionych przez Wykonawcę lub zwróci się ze stosownym wezwaniem do zapłaty. </w:t>
      </w:r>
    </w:p>
    <w:p w14:paraId="0D1ADD9D" w14:textId="77777777" w:rsidR="007F3424" w:rsidRPr="007A706F" w:rsidRDefault="00A82C02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Wykonawca nie ma prawa, bez pisemnej zgody Zamawiającego, przenieść wierzytelności wynikających z niniejszej umowy na rzecz osoby trzeciej. </w:t>
      </w:r>
    </w:p>
    <w:p w14:paraId="5AB477BF" w14:textId="359ACEC0" w:rsidR="007F3424" w:rsidRDefault="007F3424" w:rsidP="006E1687">
      <w:pPr>
        <w:numPr>
          <w:ilvl w:val="0"/>
          <w:numId w:val="7"/>
        </w:numPr>
        <w:tabs>
          <w:tab w:val="clear" w:pos="7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Łączna maksymalna wysokość kar umownych, których mogą dochodzić strony wynosi 20 % wynagrodzenia umownego brutto ok</w:t>
      </w:r>
      <w:r w:rsidR="00834DF2">
        <w:rPr>
          <w:rFonts w:asciiTheme="minorHAnsi" w:hAnsiTheme="minorHAnsi"/>
        </w:rPr>
        <w:t>reślonego w § 3 ust. 1</w:t>
      </w:r>
      <w:r w:rsidRPr="007A706F">
        <w:rPr>
          <w:rFonts w:asciiTheme="minorHAnsi" w:hAnsiTheme="minorHAnsi"/>
        </w:rPr>
        <w:t>.</w:t>
      </w:r>
    </w:p>
    <w:p w14:paraId="3A81D9DA" w14:textId="77777777" w:rsidR="006E1687" w:rsidRPr="007A706F" w:rsidRDefault="006E1687" w:rsidP="006E1687">
      <w:pPr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</w:p>
    <w:p w14:paraId="5862BE91" w14:textId="0757E272" w:rsidR="00A82C02" w:rsidRDefault="00A82C02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§6</w:t>
      </w:r>
      <w:r w:rsidR="004A477B" w:rsidRPr="007A706F">
        <w:rPr>
          <w:rFonts w:asciiTheme="minorHAnsi" w:hAnsiTheme="minorHAnsi"/>
          <w:b/>
          <w:sz w:val="24"/>
          <w:szCs w:val="24"/>
        </w:rPr>
        <w:t>*</w:t>
      </w:r>
    </w:p>
    <w:p w14:paraId="5AB7872E" w14:textId="4DC9D7DC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Podwykonawcy</w:t>
      </w:r>
    </w:p>
    <w:p w14:paraId="1559489E" w14:textId="77777777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>W przypadku powierzenia wykonania części zamówienia podwykonawcom Wykonawca odpowiada za ich działania jak za swoje własne.</w:t>
      </w:r>
    </w:p>
    <w:p w14:paraId="1D43A486" w14:textId="77777777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>Wykonawca zobowiązany jest dostarczyć Zamawiającemu kopię umowy z podwykonawcą wraz z zakresem usług, podlegających zleceniu.</w:t>
      </w:r>
    </w:p>
    <w:p w14:paraId="470B7B53" w14:textId="2E016A4D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 xml:space="preserve">Warunkiem zapłaty wynagrodzenia Wykonawcy jest przedstawienie dokumentu, potwierdzającego uregulowanie należności wobec </w:t>
      </w:r>
      <w:proofErr w:type="spellStart"/>
      <w:r w:rsidRPr="007A706F">
        <w:rPr>
          <w:rFonts w:asciiTheme="minorHAnsi" w:hAnsiTheme="minorHAnsi" w:cs="Calibri"/>
        </w:rPr>
        <w:t>podwykonawc</w:t>
      </w:r>
      <w:proofErr w:type="spellEnd"/>
      <w:r w:rsidRPr="007A706F">
        <w:rPr>
          <w:rFonts w:asciiTheme="minorHAnsi" w:hAnsiTheme="minorHAnsi" w:cs="Calibri"/>
        </w:rPr>
        <w:t>-y/ów.</w:t>
      </w:r>
    </w:p>
    <w:p w14:paraId="1E870668" w14:textId="77777777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 xml:space="preserve">Strony postanawiają, że przedmiot umowy – zgodnie z treścią oferty Wykonawcy- zostanie wykonany z udziałem podwykonawcy - ……………………. w </w:t>
      </w:r>
      <w:proofErr w:type="gramStart"/>
      <w:r w:rsidRPr="007A706F">
        <w:rPr>
          <w:rFonts w:asciiTheme="minorHAnsi" w:hAnsiTheme="minorHAnsi" w:cs="Calibri"/>
        </w:rPr>
        <w:t>zakresie …………………………………. .</w:t>
      </w:r>
      <w:proofErr w:type="gramEnd"/>
    </w:p>
    <w:p w14:paraId="3D0D82CC" w14:textId="1A52B1E0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>Wykonawca, przed przystąpieniem do wykonywania przedmiotu umowy, zobowiązuje się podać Zamawiającemu, w formie pisemnej, nazwy lub imiona i nazwiska oraz dane kontaktowe podwykonawców, o których mowa w ust. 4 i osób do kontaktów z nimi, o ile są już znane.</w:t>
      </w:r>
    </w:p>
    <w:p w14:paraId="4A5F9CBB" w14:textId="77777777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>Wykonawca zobowiązuje się informować Zamawiającego o wszelkich zmianach danych, o których mowa w ust. 5 poprzez pisemne powiadomienie Zamawiającego.</w:t>
      </w:r>
    </w:p>
    <w:p w14:paraId="510C9CDB" w14:textId="77777777" w:rsidR="004A477B" w:rsidRPr="007A706F" w:rsidRDefault="004A477B" w:rsidP="006E1687">
      <w:pPr>
        <w:numPr>
          <w:ilvl w:val="3"/>
          <w:numId w:val="3"/>
        </w:numPr>
        <w:tabs>
          <w:tab w:val="clear" w:pos="2520"/>
          <w:tab w:val="left" w:pos="284"/>
        </w:tabs>
        <w:spacing w:line="23" w:lineRule="atLeast"/>
        <w:ind w:left="0" w:firstLine="0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 xml:space="preserve">Powierzenie wykonania części przedmiotu umowy podwykonawcom nie zwalnia Wykonawcy z odpowiedzialności za należyte wykonanie przedmiotu umowy. </w:t>
      </w:r>
    </w:p>
    <w:p w14:paraId="228F5F6E" w14:textId="714CD3A1" w:rsidR="006E1687" w:rsidRDefault="004A477B" w:rsidP="006E1687">
      <w:pPr>
        <w:tabs>
          <w:tab w:val="left" w:pos="284"/>
        </w:tabs>
        <w:spacing w:line="23" w:lineRule="atLeast"/>
        <w:jc w:val="both"/>
        <w:rPr>
          <w:rFonts w:asciiTheme="minorHAnsi" w:hAnsiTheme="minorHAnsi" w:cs="Calibri"/>
        </w:rPr>
      </w:pPr>
      <w:r w:rsidRPr="007A706F">
        <w:rPr>
          <w:rFonts w:asciiTheme="minorHAnsi" w:hAnsiTheme="minorHAnsi" w:cs="Calibri"/>
        </w:rPr>
        <w:t>(* -zapisy nin. § dotyczą sytuacji, kiedy Wykonawca wskaże w ofercie, że zamówienie zrealizuje przy udziale podwykonawców).</w:t>
      </w:r>
    </w:p>
    <w:p w14:paraId="12BB6B4C" w14:textId="77777777" w:rsidR="00A82C02" w:rsidRDefault="00A82C02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§7</w:t>
      </w:r>
    </w:p>
    <w:p w14:paraId="63D14F75" w14:textId="09995751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Zmiany umowy</w:t>
      </w:r>
    </w:p>
    <w:p w14:paraId="3B1010C3" w14:textId="0695A31F" w:rsidR="00EF308F" w:rsidRPr="007A706F" w:rsidRDefault="005E5B96" w:rsidP="006E1687">
      <w:pPr>
        <w:numPr>
          <w:ilvl w:val="0"/>
          <w:numId w:val="26"/>
        </w:numPr>
        <w:tabs>
          <w:tab w:val="clear" w:pos="720"/>
          <w:tab w:val="left" w:pos="284"/>
          <w:tab w:val="num" w:pos="426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r w:rsidRPr="00861028">
        <w:rPr>
          <w:rFonts w:asciiTheme="minorHAnsi" w:hAnsiTheme="minorHAnsi"/>
        </w:rPr>
        <w:t>Oprócz przypadków, o których mowa w art. 455 ust. 1 pkt 2-4 i ust. 2 ustawy Pzp, na podstawie art. 455 ust. 1 pkt 1 ustawy Pzp, Zamawiający dopuszcza możliwość wprowadzania zmiany umowy bez przeprowadzania nowego postęp</w:t>
      </w:r>
      <w:r w:rsidR="00AC6B3E">
        <w:rPr>
          <w:rFonts w:asciiTheme="minorHAnsi" w:hAnsiTheme="minorHAnsi"/>
        </w:rPr>
        <w:t>owania o udzielenie zamówienia w zakresie</w:t>
      </w:r>
      <w:r w:rsidR="00EF308F" w:rsidRPr="007A706F">
        <w:rPr>
          <w:rFonts w:asciiTheme="minorHAnsi" w:hAnsiTheme="minorHAnsi"/>
        </w:rPr>
        <w:t xml:space="preserve">: </w:t>
      </w:r>
    </w:p>
    <w:p w14:paraId="725FCD9F" w14:textId="77777777" w:rsidR="00EF308F" w:rsidRPr="007A706F" w:rsidRDefault="00EF308F" w:rsidP="006E1687">
      <w:pPr>
        <w:pStyle w:val="Default"/>
        <w:numPr>
          <w:ilvl w:val="3"/>
          <w:numId w:val="27"/>
        </w:numPr>
        <w:tabs>
          <w:tab w:val="left" w:pos="284"/>
          <w:tab w:val="left" w:pos="567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ilości</w:t>
      </w:r>
      <w:proofErr w:type="gramEnd"/>
      <w:r w:rsidRPr="007A706F">
        <w:rPr>
          <w:rFonts w:asciiTheme="minorHAnsi" w:hAnsiTheme="minorHAnsi"/>
        </w:rPr>
        <w:t xml:space="preserve"> dostarczanego oleju opałowego lekkiego: </w:t>
      </w:r>
    </w:p>
    <w:p w14:paraId="60604339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a</w:t>
      </w:r>
      <w:proofErr w:type="gramEnd"/>
      <w:r w:rsidRPr="007A706F">
        <w:rPr>
          <w:rFonts w:asciiTheme="minorHAnsi" w:hAnsiTheme="minorHAnsi"/>
        </w:rPr>
        <w:t>) w przypadku zmiany technologii ogrzewania budynków, obiektów podległych Gminie Sulejów (np. instalacja pieca przystosowanego do ogrzewania olejem opałowym w budynku, obiekcie, w którym takiego pieca nie było lub likwidacja pieca/</w:t>
      </w:r>
      <w:proofErr w:type="spellStart"/>
      <w:r w:rsidRPr="007A706F">
        <w:rPr>
          <w:rFonts w:asciiTheme="minorHAnsi" w:hAnsiTheme="minorHAnsi"/>
        </w:rPr>
        <w:t>ców</w:t>
      </w:r>
      <w:proofErr w:type="spellEnd"/>
      <w:r w:rsidRPr="007A706F">
        <w:rPr>
          <w:rFonts w:asciiTheme="minorHAnsi" w:hAnsiTheme="minorHAnsi"/>
        </w:rPr>
        <w:t xml:space="preserve"> w obiekcie/</w:t>
      </w:r>
      <w:proofErr w:type="spellStart"/>
      <w:r w:rsidRPr="007A706F">
        <w:rPr>
          <w:rFonts w:asciiTheme="minorHAnsi" w:hAnsiTheme="minorHAnsi"/>
        </w:rPr>
        <w:t>tach</w:t>
      </w:r>
      <w:proofErr w:type="spellEnd"/>
      <w:r w:rsidRPr="007A706F">
        <w:rPr>
          <w:rFonts w:asciiTheme="minorHAnsi" w:hAnsiTheme="minorHAnsi"/>
        </w:rPr>
        <w:t xml:space="preserve">, </w:t>
      </w:r>
    </w:p>
    <w:p w14:paraId="67FFC24A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b</w:t>
      </w:r>
      <w:proofErr w:type="gramEnd"/>
      <w:r w:rsidRPr="007A706F">
        <w:rPr>
          <w:rFonts w:asciiTheme="minorHAnsi" w:hAnsiTheme="minorHAnsi"/>
        </w:rPr>
        <w:t xml:space="preserve">) w przypadku wystąpienia nieprzewidywalnych zjawisk atmosferycznych tzw. działanie siły wyższej, w szczególności: znaczne, długotrwałe spadki temperatury; </w:t>
      </w:r>
    </w:p>
    <w:p w14:paraId="59CD6FE4" w14:textId="77777777" w:rsidR="00EF308F" w:rsidRPr="007A706F" w:rsidRDefault="00EF308F" w:rsidP="006E1687">
      <w:pPr>
        <w:pStyle w:val="Default"/>
        <w:numPr>
          <w:ilvl w:val="3"/>
          <w:numId w:val="27"/>
        </w:numPr>
        <w:tabs>
          <w:tab w:val="left" w:pos="284"/>
          <w:tab w:val="left" w:pos="567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wynagrodzenia</w:t>
      </w:r>
      <w:proofErr w:type="gramEnd"/>
      <w:r w:rsidRPr="007A706F">
        <w:rPr>
          <w:rFonts w:asciiTheme="minorHAnsi" w:hAnsiTheme="minorHAnsi"/>
        </w:rPr>
        <w:t xml:space="preserve"> Wykonawcy: </w:t>
      </w:r>
    </w:p>
    <w:p w14:paraId="394A63F5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a</w:t>
      </w:r>
      <w:proofErr w:type="gramEnd"/>
      <w:r w:rsidRPr="007A706F">
        <w:rPr>
          <w:rFonts w:asciiTheme="minorHAnsi" w:hAnsiTheme="minorHAnsi"/>
        </w:rPr>
        <w:t xml:space="preserve">) w przypadku zmiany stawki podatku VAT – o różnicę wynikającą z tych stawek, </w:t>
      </w:r>
    </w:p>
    <w:p w14:paraId="75E97795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b</w:t>
      </w:r>
      <w:proofErr w:type="gramEnd"/>
      <w:r w:rsidRPr="007A706F">
        <w:rPr>
          <w:rFonts w:asciiTheme="minorHAnsi" w:hAnsiTheme="minorHAnsi"/>
        </w:rPr>
        <w:t xml:space="preserve">) w przypadku zmiany stawki akcyzy – o różnicę wynikającą z tych stawek; </w:t>
      </w:r>
    </w:p>
    <w:p w14:paraId="189D7735" w14:textId="77777777" w:rsidR="00EF308F" w:rsidRPr="007A706F" w:rsidRDefault="00EF308F" w:rsidP="006E1687">
      <w:pPr>
        <w:pStyle w:val="Default"/>
        <w:numPr>
          <w:ilvl w:val="3"/>
          <w:numId w:val="27"/>
        </w:numPr>
        <w:tabs>
          <w:tab w:val="left" w:pos="284"/>
          <w:tab w:val="left" w:pos="567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terminu</w:t>
      </w:r>
      <w:proofErr w:type="gramEnd"/>
      <w:r w:rsidRPr="007A706F">
        <w:rPr>
          <w:rFonts w:asciiTheme="minorHAnsi" w:hAnsiTheme="minorHAnsi"/>
        </w:rPr>
        <w:t xml:space="preserve"> – Wykonawca lub Zamawiający ma prawo żądania przedłużenia terminu umownego, jeżeli niedotrzymanie pierwotnego terminu jest wynikiem: </w:t>
      </w:r>
    </w:p>
    <w:p w14:paraId="6BF2EB44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a</w:t>
      </w:r>
      <w:proofErr w:type="gramEnd"/>
      <w:r w:rsidRPr="007A706F">
        <w:rPr>
          <w:rFonts w:asciiTheme="minorHAnsi" w:hAnsiTheme="minorHAnsi"/>
        </w:rPr>
        <w:t>) wystąpią nieprzewidywalne zjawiska atmosferyczne tzw. działanie siły wyższej, w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 xml:space="preserve">szczególności: znaczne, długotrwałe spadki temperatury, </w:t>
      </w:r>
    </w:p>
    <w:p w14:paraId="613886B0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b</w:t>
      </w:r>
      <w:proofErr w:type="gramEnd"/>
      <w:r w:rsidRPr="007A706F">
        <w:rPr>
          <w:rFonts w:asciiTheme="minorHAnsi" w:hAnsiTheme="minorHAnsi"/>
        </w:rPr>
        <w:t xml:space="preserve">) wstrzymania dostaw, objętych umową, przez właściwe organy z przyczyn niezależnych od Wykonawcy; </w:t>
      </w:r>
    </w:p>
    <w:p w14:paraId="5093F8DC" w14:textId="77777777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W wyżej wymienionych przypadkach termin realizacji przedmiotu umowy ulegnie przedłużeniu o czas trwania przeszkody; </w:t>
      </w:r>
    </w:p>
    <w:p w14:paraId="57BEF17A" w14:textId="77777777" w:rsidR="00EF308F" w:rsidRPr="007A706F" w:rsidRDefault="00EF308F" w:rsidP="006E1687">
      <w:pPr>
        <w:pStyle w:val="Default"/>
        <w:numPr>
          <w:ilvl w:val="3"/>
          <w:numId w:val="27"/>
        </w:numPr>
        <w:tabs>
          <w:tab w:val="left" w:pos="284"/>
          <w:tab w:val="left" w:pos="567"/>
        </w:tabs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podwykonawcy</w:t>
      </w:r>
      <w:proofErr w:type="gramEnd"/>
      <w:r w:rsidRPr="007A706F">
        <w:rPr>
          <w:rFonts w:asciiTheme="minorHAnsi" w:hAnsiTheme="minorHAnsi"/>
        </w:rPr>
        <w:t xml:space="preserve">: </w:t>
      </w:r>
    </w:p>
    <w:p w14:paraId="10329474" w14:textId="77777777" w:rsidR="006E1687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a) zmiana </w:t>
      </w:r>
      <w:proofErr w:type="gramStart"/>
      <w:r w:rsidRPr="007A706F">
        <w:rPr>
          <w:rFonts w:asciiTheme="minorHAnsi" w:hAnsiTheme="minorHAnsi"/>
        </w:rPr>
        <w:t>podwykonawcy – jeżeli</w:t>
      </w:r>
      <w:proofErr w:type="gramEnd"/>
      <w:r w:rsidRPr="007A706F">
        <w:rPr>
          <w:rFonts w:asciiTheme="minorHAnsi" w:hAnsiTheme="minorHAnsi"/>
        </w:rPr>
        <w:t xml:space="preserve"> podwykonawca nie wykonuje dostaw z należytą starannością, uległ likwidacji lub doszło do rozwiązania umowy łączącej go z Wykonawcą. Zmiana umowy może nastąpić na wniosek Wykonawcy złożony Zamawiającemu lub Zamawiającego złożony Wykonawcy w formie pisemnej i zawiera propozycje zmian oraz ich uzasadnienie. </w:t>
      </w:r>
    </w:p>
    <w:p w14:paraId="3A221045" w14:textId="7F75E17B" w:rsidR="00462BAE" w:rsidRDefault="00462BAE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  <w:b/>
          <w:bCs/>
          <w:color w:val="auto"/>
        </w:rPr>
      </w:pPr>
      <w:r w:rsidRPr="007A706F">
        <w:rPr>
          <w:rFonts w:asciiTheme="minorHAnsi" w:hAnsiTheme="minorHAnsi"/>
        </w:rPr>
        <w:br/>
      </w:r>
      <w:r w:rsidRPr="007A706F">
        <w:rPr>
          <w:rFonts w:asciiTheme="minorHAnsi" w:hAnsiTheme="minorHAnsi"/>
          <w:b/>
          <w:bCs/>
          <w:color w:val="auto"/>
        </w:rPr>
        <w:t xml:space="preserve">                                                                                § 8</w:t>
      </w:r>
    </w:p>
    <w:p w14:paraId="3505F203" w14:textId="4281B2EC" w:rsidR="003A731A" w:rsidRPr="007A706F" w:rsidRDefault="003A731A" w:rsidP="003A731A">
      <w:pPr>
        <w:pStyle w:val="Default"/>
        <w:tabs>
          <w:tab w:val="left" w:pos="284"/>
        </w:tabs>
        <w:spacing w:line="23" w:lineRule="atLeas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Waloryzacja wynagrodzenia</w:t>
      </w:r>
    </w:p>
    <w:p w14:paraId="0A851E9F" w14:textId="2B35B1AF" w:rsidR="00462BAE" w:rsidRPr="00C94110" w:rsidRDefault="003A731A" w:rsidP="003A731A">
      <w:pPr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23" w:lineRule="atLeast"/>
        <w:ind w:left="0" w:firstLine="0"/>
        <w:textAlignment w:val="baseline"/>
        <w:rPr>
          <w:rFonts w:asciiTheme="minorHAnsi" w:hAnsiTheme="minorHAnsi" w:cs="Arial"/>
        </w:rPr>
      </w:pPr>
      <w:bookmarkStart w:id="1" w:name="_Hlk121903482"/>
      <w:r w:rsidRPr="003A731A">
        <w:rPr>
          <w:rFonts w:asciiTheme="minorHAnsi" w:hAnsiTheme="minorHAnsi" w:cs="Arial"/>
        </w:rPr>
        <w:t xml:space="preserve">Zmiana wysokości wynagrodzenia należnego Wykonawcy (waloryzacja wynagrodzenia) z uwagi na zmiany cen materiałów lub kosztów związanych z realizacją przedmiotu Umowy, następuje automatycznie w odniesieniu do cen rynkowych, poprzez ustalanie cen jednostkowych w sposób wskazany w § </w:t>
      </w:r>
      <w:r w:rsidR="00AD6EC2">
        <w:rPr>
          <w:rFonts w:asciiTheme="minorHAnsi" w:hAnsiTheme="minorHAnsi" w:cs="Arial"/>
        </w:rPr>
        <w:t>3</w:t>
      </w:r>
      <w:r w:rsidRPr="003A731A">
        <w:rPr>
          <w:rFonts w:asciiTheme="minorHAnsi" w:hAnsiTheme="minorHAnsi" w:cs="Arial"/>
        </w:rPr>
        <w:t xml:space="preserve"> ust. 3-6 (wyczerpujący wymóg obligatoryjnej klauzuli waloryzacyjnej określ</w:t>
      </w:r>
      <w:r w:rsidR="00AD6EC2">
        <w:rPr>
          <w:rFonts w:asciiTheme="minorHAnsi" w:hAnsiTheme="minorHAnsi" w:cs="Arial"/>
        </w:rPr>
        <w:t>onej w art. 439 ust. 1 ustawy Pzp</w:t>
      </w:r>
      <w:r w:rsidRPr="003A731A">
        <w:rPr>
          <w:rFonts w:asciiTheme="minorHAnsi" w:hAnsiTheme="minorHAnsi" w:cs="Arial"/>
        </w:rPr>
        <w:t>).</w:t>
      </w:r>
    </w:p>
    <w:p w14:paraId="2FF46107" w14:textId="77777777" w:rsidR="00462BAE" w:rsidRPr="00C94110" w:rsidRDefault="00462BAE" w:rsidP="006E1687">
      <w:pPr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23" w:lineRule="atLeast"/>
        <w:ind w:left="0" w:firstLine="0"/>
        <w:textAlignment w:val="baseline"/>
        <w:rPr>
          <w:rFonts w:asciiTheme="minorHAnsi" w:hAnsiTheme="minorHAnsi" w:cs="Arial"/>
        </w:rPr>
      </w:pPr>
      <w:r w:rsidRPr="00C94110">
        <w:rPr>
          <w:rFonts w:asciiTheme="minorHAnsi" w:hAnsiTheme="minorHAnsi" w:cs="Arial"/>
        </w:rPr>
        <w:t>Wykonawca, którego wynagrodzenie zostało zmienione zgodnie z ust. 1,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D3B03E9" w14:textId="77777777" w:rsidR="00462BAE" w:rsidRPr="00C94110" w:rsidRDefault="00462BAE" w:rsidP="006E1687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uppressAutoHyphens/>
        <w:autoSpaceDE w:val="0"/>
        <w:spacing w:line="23" w:lineRule="atLeast"/>
        <w:ind w:left="0" w:firstLine="0"/>
        <w:rPr>
          <w:rFonts w:asciiTheme="minorHAnsi" w:hAnsiTheme="minorHAnsi" w:cs="Arial"/>
        </w:rPr>
      </w:pPr>
      <w:proofErr w:type="gramStart"/>
      <w:r w:rsidRPr="00C94110">
        <w:rPr>
          <w:rFonts w:asciiTheme="minorHAnsi" w:hAnsiTheme="minorHAnsi" w:cs="Arial"/>
        </w:rPr>
        <w:t>przedmiotem</w:t>
      </w:r>
      <w:proofErr w:type="gramEnd"/>
      <w:r w:rsidRPr="00C94110">
        <w:rPr>
          <w:rFonts w:asciiTheme="minorHAnsi" w:hAnsiTheme="minorHAnsi" w:cs="Arial"/>
        </w:rPr>
        <w:t xml:space="preserve"> umowy są dostawy lub usługi; </w:t>
      </w:r>
    </w:p>
    <w:p w14:paraId="6C11EE97" w14:textId="77777777" w:rsidR="00462BAE" w:rsidRPr="00C94110" w:rsidRDefault="00462BAE" w:rsidP="006E1687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uppressAutoHyphens/>
        <w:autoSpaceDE w:val="0"/>
        <w:spacing w:line="23" w:lineRule="atLeast"/>
        <w:ind w:left="0" w:firstLine="0"/>
        <w:rPr>
          <w:rFonts w:asciiTheme="minorHAnsi" w:hAnsiTheme="minorHAnsi" w:cs="Arial"/>
        </w:rPr>
      </w:pPr>
      <w:proofErr w:type="gramStart"/>
      <w:r w:rsidRPr="00C94110">
        <w:rPr>
          <w:rFonts w:asciiTheme="minorHAnsi" w:hAnsiTheme="minorHAnsi" w:cs="Arial"/>
        </w:rPr>
        <w:t>okres</w:t>
      </w:r>
      <w:proofErr w:type="gramEnd"/>
      <w:r w:rsidRPr="00C94110">
        <w:rPr>
          <w:rFonts w:asciiTheme="minorHAnsi" w:hAnsiTheme="minorHAnsi" w:cs="Arial"/>
        </w:rPr>
        <w:t xml:space="preserve"> obowiązywania umowy przekracza 6 miesięcy.</w:t>
      </w:r>
    </w:p>
    <w:bookmarkEnd w:id="1"/>
    <w:p w14:paraId="5342C231" w14:textId="648BE76D" w:rsidR="00EF308F" w:rsidRPr="007A706F" w:rsidRDefault="00EF308F" w:rsidP="006E1687">
      <w:pPr>
        <w:pStyle w:val="Default"/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</w:p>
    <w:p w14:paraId="4320A8B8" w14:textId="4B87E687" w:rsidR="00EF308F" w:rsidRDefault="00EF308F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</w:t>
      </w:r>
      <w:r w:rsidR="00462BAE" w:rsidRPr="007A706F">
        <w:rPr>
          <w:rFonts w:asciiTheme="minorHAnsi" w:hAnsiTheme="minorHAnsi"/>
          <w:b/>
          <w:sz w:val="24"/>
          <w:szCs w:val="24"/>
        </w:rPr>
        <w:t>9</w:t>
      </w:r>
    </w:p>
    <w:p w14:paraId="37AC58EC" w14:textId="69DC1F3D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Odstąpienie od umowy</w:t>
      </w:r>
    </w:p>
    <w:p w14:paraId="56F5694B" w14:textId="77777777" w:rsidR="00EF308F" w:rsidRPr="007A706F" w:rsidRDefault="00EF308F" w:rsidP="006E1687">
      <w:pPr>
        <w:numPr>
          <w:ilvl w:val="0"/>
          <w:numId w:val="24"/>
        </w:numPr>
        <w:tabs>
          <w:tab w:val="left" w:pos="284"/>
        </w:tabs>
        <w:suppressAutoHyphens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1FD542E8" w14:textId="77777777" w:rsidR="0044761E" w:rsidRPr="007A706F" w:rsidRDefault="0044761E" w:rsidP="006E1687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Zamawiający zastrzega sobie prawo do odstąpienia od umowy, jeżeli wystąpi jeden z</w:t>
      </w:r>
      <w:r w:rsidR="00C96AF7" w:rsidRPr="007A706F">
        <w:rPr>
          <w:rFonts w:asciiTheme="minorHAnsi" w:hAnsiTheme="minorHAnsi"/>
        </w:rPr>
        <w:t> </w:t>
      </w:r>
      <w:r w:rsidRPr="007A706F">
        <w:rPr>
          <w:rFonts w:asciiTheme="minorHAnsi" w:hAnsiTheme="minorHAnsi"/>
        </w:rPr>
        <w:t xml:space="preserve">przypadków: </w:t>
      </w:r>
    </w:p>
    <w:p w14:paraId="53747DE5" w14:textId="77777777" w:rsidR="0044761E" w:rsidRPr="007A706F" w:rsidRDefault="0044761E" w:rsidP="006E1687">
      <w:pPr>
        <w:numPr>
          <w:ilvl w:val="1"/>
          <w:numId w:val="24"/>
        </w:numPr>
        <w:tabs>
          <w:tab w:val="left" w:pos="284"/>
        </w:tabs>
        <w:suppressAutoHyphens/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zaistnienia</w:t>
      </w:r>
      <w:proofErr w:type="gramEnd"/>
      <w:r w:rsidRPr="007A706F">
        <w:rPr>
          <w:rFonts w:asciiTheme="minorHAnsi" w:hAnsiTheme="minorHAnsi"/>
        </w:rPr>
        <w:t xml:space="preserve"> sytuacji utraty przez Wykonawcę, w okresie obowiązywania niniejszej umowy, koncesji Prezesa Urzędu Regulacji Energetyki na obrót paliwami ciekłymi;</w:t>
      </w:r>
    </w:p>
    <w:p w14:paraId="370E9C33" w14:textId="77777777" w:rsidR="0044761E" w:rsidRPr="007A706F" w:rsidRDefault="0044761E" w:rsidP="006E1687">
      <w:pPr>
        <w:numPr>
          <w:ilvl w:val="1"/>
          <w:numId w:val="24"/>
        </w:numPr>
        <w:tabs>
          <w:tab w:val="left" w:pos="284"/>
        </w:tabs>
        <w:suppressAutoHyphens/>
        <w:spacing w:line="23" w:lineRule="atLeast"/>
        <w:ind w:left="0" w:firstLine="0"/>
        <w:jc w:val="both"/>
        <w:rPr>
          <w:rFonts w:asciiTheme="minorHAnsi" w:hAnsiTheme="minorHAnsi"/>
        </w:rPr>
      </w:pPr>
      <w:proofErr w:type="gramStart"/>
      <w:r w:rsidRPr="007A706F">
        <w:rPr>
          <w:rFonts w:asciiTheme="minorHAnsi" w:hAnsiTheme="minorHAnsi"/>
        </w:rPr>
        <w:t>naruszenia</w:t>
      </w:r>
      <w:proofErr w:type="gramEnd"/>
      <w:r w:rsidRPr="007A706F">
        <w:rPr>
          <w:rFonts w:asciiTheme="minorHAnsi" w:hAnsiTheme="minorHAnsi"/>
        </w:rPr>
        <w:t xml:space="preserve"> jej postanowień przez Wykonawcę - w takim przypadku Zamawiający zobowiązuje się przed złożeniem oświadczenia w przedmiocie odstąpienia od umowy, wezwać Wykonawcę na piśmie do należytego wykonywania zobowiązań przyjętych w umowie, wyznaczając mu w tym celu odpowiedni termin z zastrzeżeniem, iż po bezskutecznym jego upływie będzie uprawniony do odstąpienia od umowy ze skutkiem natychmiastowym.</w:t>
      </w:r>
    </w:p>
    <w:p w14:paraId="468B1A7B" w14:textId="77777777" w:rsidR="0044761E" w:rsidRDefault="0044761E" w:rsidP="006E1687">
      <w:pPr>
        <w:numPr>
          <w:ilvl w:val="0"/>
          <w:numId w:val="24"/>
        </w:numPr>
        <w:tabs>
          <w:tab w:val="left" w:pos="284"/>
        </w:tabs>
        <w:suppressAutoHyphens/>
        <w:spacing w:line="23" w:lineRule="atLeast"/>
        <w:ind w:left="0" w:firstLine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Odstąpienie od umowy winno być sporządzone w formie pisemnej pod rygorem nieważności. Odstąpienie od umowy może nastąpić w terminie 30 dni od powzięcia wiadomości o zajściu któregokolwiek z powyższych okoliczności.</w:t>
      </w:r>
    </w:p>
    <w:p w14:paraId="6858267D" w14:textId="77777777" w:rsidR="006E1687" w:rsidRPr="007A706F" w:rsidRDefault="006E1687" w:rsidP="006E1687">
      <w:pPr>
        <w:tabs>
          <w:tab w:val="left" w:pos="284"/>
        </w:tabs>
        <w:suppressAutoHyphens/>
        <w:spacing w:line="23" w:lineRule="atLeast"/>
        <w:jc w:val="both"/>
        <w:rPr>
          <w:rFonts w:asciiTheme="minorHAnsi" w:hAnsiTheme="minorHAnsi"/>
        </w:rPr>
      </w:pPr>
    </w:p>
    <w:p w14:paraId="6183C53C" w14:textId="527E86C4" w:rsidR="0044761E" w:rsidRDefault="00EF308F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</w:t>
      </w:r>
      <w:r w:rsidR="00462BAE" w:rsidRPr="007A706F">
        <w:rPr>
          <w:rFonts w:asciiTheme="minorHAnsi" w:hAnsiTheme="minorHAnsi"/>
          <w:b/>
          <w:sz w:val="24"/>
          <w:szCs w:val="24"/>
        </w:rPr>
        <w:t>10</w:t>
      </w:r>
    </w:p>
    <w:p w14:paraId="3CA74845" w14:textId="788C4220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RODO</w:t>
      </w:r>
    </w:p>
    <w:p w14:paraId="4EA4759B" w14:textId="4FECEB39" w:rsidR="00355A6E" w:rsidRPr="00355A6E" w:rsidRDefault="00355A6E" w:rsidP="006E1687">
      <w:pPr>
        <w:pStyle w:val="Normalny1"/>
        <w:numPr>
          <w:ilvl w:val="1"/>
          <w:numId w:val="16"/>
        </w:numPr>
        <w:tabs>
          <w:tab w:val="clear" w:pos="284"/>
          <w:tab w:val="left" w:pos="426"/>
        </w:tabs>
        <w:spacing w:line="23" w:lineRule="atLeast"/>
        <w:ind w:left="0" w:firstLine="0"/>
        <w:jc w:val="both"/>
        <w:rPr>
          <w:rFonts w:asciiTheme="minorHAnsi" w:hAnsiTheme="minorHAnsi" w:cs="Times New Roman"/>
          <w:color w:val="auto"/>
        </w:rPr>
      </w:pPr>
      <w:r w:rsidRPr="00355A6E">
        <w:rPr>
          <w:rFonts w:asciiTheme="minorHAnsi" w:hAnsiTheme="minorHAnsi" w:cs="Times New Roman"/>
          <w:color w:val="auto"/>
        </w:rPr>
        <w:t xml:space="preserve"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119 z 04.05.2016, </w:t>
      </w:r>
      <w:proofErr w:type="gramStart"/>
      <w:r w:rsidRPr="00355A6E">
        <w:rPr>
          <w:rFonts w:asciiTheme="minorHAnsi" w:hAnsiTheme="minorHAnsi" w:cs="Times New Roman"/>
          <w:color w:val="auto"/>
        </w:rPr>
        <w:t>str</w:t>
      </w:r>
      <w:proofErr w:type="gramEnd"/>
      <w:r w:rsidRPr="00355A6E">
        <w:rPr>
          <w:rFonts w:asciiTheme="minorHAnsi" w:hAnsiTheme="minorHAnsi" w:cs="Times New Roman"/>
          <w:color w:val="auto"/>
        </w:rPr>
        <w:t>. 1), dalej „RODO” oraz w wydanych na jego podstawie krajowych przepisach prawa z zakresu ochrony danych osobowych.</w:t>
      </w:r>
    </w:p>
    <w:p w14:paraId="16409753" w14:textId="77777777" w:rsidR="00355A6E" w:rsidRPr="00355A6E" w:rsidRDefault="00355A6E" w:rsidP="006E1687">
      <w:pPr>
        <w:pStyle w:val="Normalny1"/>
        <w:numPr>
          <w:ilvl w:val="1"/>
          <w:numId w:val="16"/>
        </w:numPr>
        <w:tabs>
          <w:tab w:val="clear" w:pos="284"/>
          <w:tab w:val="left" w:pos="426"/>
        </w:tabs>
        <w:spacing w:line="23" w:lineRule="atLeast"/>
        <w:ind w:left="0" w:firstLine="0"/>
        <w:jc w:val="both"/>
        <w:rPr>
          <w:rFonts w:asciiTheme="minorHAnsi" w:hAnsiTheme="minorHAnsi" w:cs="Times New Roman"/>
          <w:color w:val="auto"/>
        </w:rPr>
      </w:pPr>
      <w:r w:rsidRPr="00355A6E">
        <w:rPr>
          <w:rFonts w:asciiTheme="minorHAnsi" w:hAnsiTheme="minorHAnsi" w:cs="Times New Roman"/>
          <w:color w:val="auto"/>
        </w:rPr>
        <w:t>Wykonawca zapewnia przestrzeganie zasad przetwarzania i ochrony danych osobowych zgodnie z przepisami RODO oraz wydanymi na jego podstawie krajowymi przepisami z zakresu ochrony danych osobowych.</w:t>
      </w:r>
    </w:p>
    <w:p w14:paraId="46FA00BA" w14:textId="77777777" w:rsidR="00355A6E" w:rsidRDefault="00355A6E" w:rsidP="006E1687">
      <w:pPr>
        <w:pStyle w:val="Normalny1"/>
        <w:numPr>
          <w:ilvl w:val="1"/>
          <w:numId w:val="16"/>
        </w:numPr>
        <w:tabs>
          <w:tab w:val="clear" w:pos="284"/>
          <w:tab w:val="left" w:pos="426"/>
        </w:tabs>
        <w:spacing w:line="23" w:lineRule="atLeast"/>
        <w:ind w:left="0" w:firstLine="0"/>
        <w:jc w:val="both"/>
        <w:rPr>
          <w:rFonts w:asciiTheme="minorHAnsi" w:hAnsiTheme="minorHAnsi" w:cs="Times New Roman"/>
          <w:color w:val="auto"/>
        </w:rPr>
      </w:pPr>
      <w:r w:rsidRPr="00355A6E">
        <w:rPr>
          <w:rFonts w:asciiTheme="minorHAnsi" w:hAnsiTheme="minorHAnsi" w:cs="Times New Roman"/>
          <w:color w:val="auto"/>
        </w:rPr>
        <w:t>Wykonawca zapewnia wypełnienie obowiązku informacyjnego przewidzianego w art. 13 lub 14 RODO wobec osób fizycznych, od których dane osobowe bezpośrednio lub pośrednio pozyskał w celu realizacji umowy.</w:t>
      </w:r>
    </w:p>
    <w:p w14:paraId="18C97E87" w14:textId="77777777" w:rsidR="006E1687" w:rsidRPr="00355A6E" w:rsidRDefault="006E1687" w:rsidP="006E1687">
      <w:pPr>
        <w:pStyle w:val="Normalny1"/>
        <w:tabs>
          <w:tab w:val="left" w:pos="426"/>
        </w:tabs>
        <w:spacing w:line="23" w:lineRule="atLeast"/>
        <w:jc w:val="both"/>
        <w:rPr>
          <w:rFonts w:asciiTheme="minorHAnsi" w:hAnsiTheme="minorHAnsi" w:cs="Times New Roman"/>
          <w:color w:val="auto"/>
        </w:rPr>
      </w:pPr>
    </w:p>
    <w:p w14:paraId="3C3511F4" w14:textId="67093831" w:rsidR="00A82C02" w:rsidRDefault="00A82C02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</w:t>
      </w:r>
      <w:r w:rsidR="00EF308F" w:rsidRPr="007A706F">
        <w:rPr>
          <w:rFonts w:asciiTheme="minorHAnsi" w:hAnsiTheme="minorHAnsi"/>
          <w:b/>
          <w:sz w:val="24"/>
          <w:szCs w:val="24"/>
        </w:rPr>
        <w:t>1</w:t>
      </w:r>
      <w:r w:rsidR="00462BAE" w:rsidRPr="007A706F">
        <w:rPr>
          <w:rFonts w:asciiTheme="minorHAnsi" w:hAnsiTheme="minorHAnsi"/>
          <w:b/>
          <w:sz w:val="24"/>
          <w:szCs w:val="24"/>
        </w:rPr>
        <w:t>1</w:t>
      </w:r>
    </w:p>
    <w:p w14:paraId="37D1B545" w14:textId="49DFE276" w:rsidR="00576CB7" w:rsidRPr="007A706F" w:rsidRDefault="00576CB7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Informacje końcowe</w:t>
      </w:r>
    </w:p>
    <w:p w14:paraId="5AFE83EC" w14:textId="77777777" w:rsidR="00A82C02" w:rsidRPr="007A706F" w:rsidRDefault="00EF7999" w:rsidP="006E1687">
      <w:pPr>
        <w:numPr>
          <w:ilvl w:val="0"/>
          <w:numId w:val="17"/>
        </w:numPr>
        <w:tabs>
          <w:tab w:val="left" w:pos="284"/>
        </w:tabs>
        <w:spacing w:line="23" w:lineRule="atLeast"/>
        <w:ind w:left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 xml:space="preserve">Ewentualne spory wynikłe na tle wykonania </w:t>
      </w:r>
      <w:r w:rsidR="00400515" w:rsidRPr="007A706F">
        <w:rPr>
          <w:rFonts w:asciiTheme="minorHAnsi" w:hAnsiTheme="minorHAnsi"/>
        </w:rPr>
        <w:t>niniejszej umowy</w:t>
      </w:r>
      <w:r w:rsidRPr="007A706F">
        <w:rPr>
          <w:rFonts w:asciiTheme="minorHAnsi" w:hAnsiTheme="minorHAnsi"/>
        </w:rPr>
        <w:t xml:space="preserve"> będą rozpatrywane na drodze postępowania mediacyjnego przy udziale upoważnionych przedstawicieli umawiających się stron, a w przypadku nie rozstrzygnięcia ich, na drodze postępowania sądowego w sądzie właściwym dla siedziby Zamawiającego</w:t>
      </w:r>
      <w:r w:rsidR="00A82C02" w:rsidRPr="007A706F">
        <w:rPr>
          <w:rFonts w:asciiTheme="minorHAnsi" w:hAnsiTheme="minorHAnsi"/>
        </w:rPr>
        <w:t>.</w:t>
      </w:r>
    </w:p>
    <w:p w14:paraId="7117DD1B" w14:textId="77777777" w:rsidR="00A82C02" w:rsidRPr="007A706F" w:rsidRDefault="00A82C02" w:rsidP="006E1687">
      <w:pPr>
        <w:numPr>
          <w:ilvl w:val="0"/>
          <w:numId w:val="17"/>
        </w:numPr>
        <w:tabs>
          <w:tab w:val="left" w:pos="284"/>
        </w:tabs>
        <w:spacing w:line="23" w:lineRule="atLeast"/>
        <w:ind w:left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Wszelkie zmiany niniejszej umowy wymagają formy pisemnej pod rygorem nieważności.</w:t>
      </w:r>
    </w:p>
    <w:p w14:paraId="3B8A55FC" w14:textId="77777777" w:rsidR="00A82C02" w:rsidRDefault="00A82C02" w:rsidP="006E1687">
      <w:pPr>
        <w:numPr>
          <w:ilvl w:val="0"/>
          <w:numId w:val="17"/>
        </w:numPr>
        <w:tabs>
          <w:tab w:val="left" w:pos="284"/>
        </w:tabs>
        <w:spacing w:line="23" w:lineRule="atLeast"/>
        <w:ind w:left="0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W sprawach nieuregulowanych umową stosuje się przepisy ustawy Prawo zamówień publicznych i Kodeksu Cywilnego.</w:t>
      </w:r>
    </w:p>
    <w:p w14:paraId="2095936B" w14:textId="08EA53CD" w:rsidR="00614321" w:rsidRDefault="00614321" w:rsidP="006E1687">
      <w:pPr>
        <w:numPr>
          <w:ilvl w:val="0"/>
          <w:numId w:val="17"/>
        </w:numPr>
        <w:tabs>
          <w:tab w:val="left" w:pos="284"/>
        </w:tabs>
        <w:spacing w:line="23" w:lineRule="atLeast"/>
        <w:ind w:left="0"/>
        <w:jc w:val="both"/>
        <w:rPr>
          <w:rFonts w:asciiTheme="minorHAnsi" w:hAnsiTheme="minorHAnsi"/>
        </w:rPr>
      </w:pPr>
      <w:r w:rsidRPr="00614321">
        <w:rPr>
          <w:rFonts w:asciiTheme="minorHAnsi" w:hAnsiTheme="minorHAnsi"/>
        </w:rPr>
        <w:t xml:space="preserve">Wszelka korespondencja dotycząca realizacji niniejszej Umowy, zarówno w postaci papierowej, jak i elektronicznej, będzie kierowana na adresy Stron wskazane w komparycji Umowy. Strony zobowiązują się do niezwłocznego informowania o zmianie któregokolwiek z ww. adresów. W razie zaniedbania tego obowiązku przesyłkę w postaci papierowej, przesłaną na adres ujawniony w komparycji Umowy, w przypadku próby doręczenia i jej dwukrotnego awizowania, będzie się uważać się za doręczoną, a korespondencja elektroniczna, kierowana na adres wskazany w komparycji, będzie uznana za wysłaną prawidłowo. Korespondencję w wersji papierowej należy składać w </w:t>
      </w:r>
      <w:r>
        <w:rPr>
          <w:rFonts w:asciiTheme="minorHAnsi" w:hAnsiTheme="minorHAnsi"/>
        </w:rPr>
        <w:t xml:space="preserve">na </w:t>
      </w:r>
      <w:proofErr w:type="gramStart"/>
      <w:r>
        <w:rPr>
          <w:rFonts w:asciiTheme="minorHAnsi" w:hAnsiTheme="minorHAnsi"/>
        </w:rPr>
        <w:t xml:space="preserve">adres …………………………………… </w:t>
      </w:r>
      <w:r w:rsidRPr="00614321">
        <w:rPr>
          <w:rFonts w:asciiTheme="minorHAnsi" w:hAnsiTheme="minorHAnsi"/>
        </w:rPr>
        <w:t>.</w:t>
      </w:r>
      <w:proofErr w:type="gramEnd"/>
    </w:p>
    <w:p w14:paraId="0507B0DA" w14:textId="77777777" w:rsidR="006E1687" w:rsidRPr="007A706F" w:rsidRDefault="006E1687" w:rsidP="006E1687">
      <w:pPr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</w:p>
    <w:p w14:paraId="45118415" w14:textId="6EFCB73D" w:rsidR="00A82C02" w:rsidRPr="007A706F" w:rsidRDefault="00EF308F" w:rsidP="006E1687">
      <w:pPr>
        <w:pStyle w:val="FR1"/>
        <w:tabs>
          <w:tab w:val="left" w:pos="284"/>
        </w:tabs>
        <w:spacing w:before="0" w:line="23" w:lineRule="atLeast"/>
        <w:ind w:left="0"/>
        <w:rPr>
          <w:rFonts w:asciiTheme="minorHAnsi" w:hAnsiTheme="minorHAnsi"/>
          <w:b/>
          <w:sz w:val="24"/>
          <w:szCs w:val="24"/>
        </w:rPr>
      </w:pPr>
      <w:r w:rsidRPr="007A706F">
        <w:rPr>
          <w:rFonts w:asciiTheme="minorHAnsi" w:hAnsiTheme="minorHAnsi"/>
          <w:b/>
          <w:sz w:val="24"/>
          <w:szCs w:val="24"/>
        </w:rPr>
        <w:t>§1</w:t>
      </w:r>
      <w:r w:rsidR="00462BAE" w:rsidRPr="007A706F">
        <w:rPr>
          <w:rFonts w:asciiTheme="minorHAnsi" w:hAnsiTheme="minorHAnsi"/>
          <w:b/>
          <w:sz w:val="24"/>
          <w:szCs w:val="24"/>
        </w:rPr>
        <w:t>2</w:t>
      </w:r>
    </w:p>
    <w:p w14:paraId="4C04E3CF" w14:textId="77777777" w:rsidR="00A82C02" w:rsidRPr="007A706F" w:rsidRDefault="00A82C02" w:rsidP="006E1687">
      <w:pPr>
        <w:tabs>
          <w:tab w:val="left" w:pos="284"/>
        </w:tabs>
        <w:spacing w:line="23" w:lineRule="atLeast"/>
        <w:jc w:val="both"/>
        <w:rPr>
          <w:rFonts w:asciiTheme="minorHAnsi" w:hAnsiTheme="minorHAnsi"/>
        </w:rPr>
      </w:pPr>
      <w:r w:rsidRPr="007A706F">
        <w:rPr>
          <w:rFonts w:asciiTheme="minorHAnsi" w:hAnsiTheme="minorHAnsi"/>
        </w:rPr>
        <w:t>Umowę sporządzono w trzech jednobrzmiących egzemplarzach, z których dwie otrzymuje Zamawiający i jeden Wykonawca.</w:t>
      </w:r>
    </w:p>
    <w:p w14:paraId="72A44F4B" w14:textId="77777777" w:rsidR="00C96AF7" w:rsidRPr="007A706F" w:rsidRDefault="00C96AF7" w:rsidP="006E1687">
      <w:pPr>
        <w:tabs>
          <w:tab w:val="left" w:pos="284"/>
        </w:tabs>
        <w:spacing w:line="23" w:lineRule="atLeast"/>
        <w:rPr>
          <w:rFonts w:asciiTheme="minorHAnsi" w:hAnsiTheme="minorHAnsi"/>
          <w:b/>
        </w:rPr>
      </w:pPr>
    </w:p>
    <w:p w14:paraId="4B107C86" w14:textId="77777777" w:rsidR="007A706F" w:rsidRDefault="00EB3562" w:rsidP="006E1687">
      <w:pPr>
        <w:tabs>
          <w:tab w:val="left" w:pos="284"/>
        </w:tabs>
        <w:spacing w:line="23" w:lineRule="atLeast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Zamawiający:</w:t>
      </w:r>
      <w:r w:rsidR="00C96AF7" w:rsidRPr="007A706F">
        <w:rPr>
          <w:rFonts w:asciiTheme="minorHAnsi" w:hAnsiTheme="minorHAnsi"/>
          <w:b/>
        </w:rPr>
        <w:tab/>
      </w:r>
    </w:p>
    <w:p w14:paraId="2482DAF2" w14:textId="52861019" w:rsidR="00A82C02" w:rsidRPr="007A706F" w:rsidRDefault="00A82C02" w:rsidP="006E1687">
      <w:pPr>
        <w:tabs>
          <w:tab w:val="left" w:pos="284"/>
        </w:tabs>
        <w:spacing w:line="23" w:lineRule="atLeast"/>
        <w:rPr>
          <w:rFonts w:asciiTheme="minorHAnsi" w:hAnsiTheme="minorHAnsi"/>
          <w:b/>
        </w:rPr>
      </w:pPr>
      <w:r w:rsidRPr="007A706F">
        <w:rPr>
          <w:rFonts w:asciiTheme="minorHAnsi" w:hAnsiTheme="minorHAnsi"/>
          <w:b/>
        </w:rPr>
        <w:t>Wykonawca:</w:t>
      </w:r>
    </w:p>
    <w:sectPr w:rsidR="00A82C02" w:rsidRPr="007A706F" w:rsidSect="005B70C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909BB" w14:textId="77777777" w:rsidR="00814023" w:rsidRDefault="00814023" w:rsidP="0015188F">
      <w:r>
        <w:separator/>
      </w:r>
    </w:p>
  </w:endnote>
  <w:endnote w:type="continuationSeparator" w:id="0">
    <w:p w14:paraId="2B04B0D4" w14:textId="77777777" w:rsidR="00814023" w:rsidRDefault="00814023" w:rsidP="001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C862" w14:textId="77777777" w:rsidR="00A82C02" w:rsidRDefault="003C75E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34DF2">
      <w:rPr>
        <w:noProof/>
      </w:rPr>
      <w:t>5</w:t>
    </w:r>
    <w:r>
      <w:rPr>
        <w:noProof/>
      </w:rPr>
      <w:fldChar w:fldCharType="end"/>
    </w:r>
  </w:p>
  <w:p w14:paraId="274C4A3E" w14:textId="77777777" w:rsidR="00A82C02" w:rsidRDefault="00A82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91B9" w14:textId="77777777" w:rsidR="00814023" w:rsidRDefault="00814023" w:rsidP="0015188F">
      <w:r>
        <w:separator/>
      </w:r>
    </w:p>
  </w:footnote>
  <w:footnote w:type="continuationSeparator" w:id="0">
    <w:p w14:paraId="0B83E96A" w14:textId="77777777" w:rsidR="00814023" w:rsidRDefault="00814023" w:rsidP="0015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47AABBDC"/>
    <w:name w:val="WW8Num4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5E"/>
    <w:multiLevelType w:val="hybridMultilevel"/>
    <w:tmpl w:val="894EE8D1"/>
    <w:numStyleLink w:val="Zaimportowanystyl48"/>
  </w:abstractNum>
  <w:abstractNum w:abstractNumId="2" w15:restartNumberingAfterBreak="0">
    <w:nsid w:val="0000005F"/>
    <w:multiLevelType w:val="hybridMultilevel"/>
    <w:tmpl w:val="894EE8D1"/>
    <w:styleLink w:val="Zaimportowanystyl48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2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pPr>
        <w:tabs>
          <w:tab w:val="num" w:pos="1184"/>
        </w:tabs>
        <w:ind w:left="118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1724"/>
        </w:tabs>
        <w:ind w:left="172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2444"/>
        </w:tabs>
        <w:ind w:left="244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num" w:pos="3164"/>
        </w:tabs>
        <w:ind w:left="3164" w:hanging="219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3884"/>
        </w:tabs>
        <w:ind w:left="388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4604"/>
        </w:tabs>
        <w:ind w:left="4604" w:hanging="284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num" w:pos="5324"/>
        </w:tabs>
        <w:ind w:left="5324" w:hanging="219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C31C22"/>
    <w:multiLevelType w:val="hybridMultilevel"/>
    <w:tmpl w:val="D812C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153A"/>
    <w:multiLevelType w:val="hybridMultilevel"/>
    <w:tmpl w:val="E8BAB7F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8B884E34">
      <w:start w:val="1"/>
      <w:numFmt w:val="lowerLetter"/>
      <w:lvlText w:val="%2."/>
      <w:lvlJc w:val="left"/>
      <w:pPr>
        <w:ind w:left="2007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DF82262"/>
    <w:multiLevelType w:val="hybridMultilevel"/>
    <w:tmpl w:val="748210A8"/>
    <w:lvl w:ilvl="0" w:tplc="5C50E37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5FAF840">
      <w:start w:val="1"/>
      <w:numFmt w:val="decimal"/>
      <w:lvlText w:val="1.%4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0393"/>
    <w:multiLevelType w:val="hybridMultilevel"/>
    <w:tmpl w:val="351CDC7E"/>
    <w:lvl w:ilvl="0" w:tplc="26841E7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031C60"/>
    <w:multiLevelType w:val="hybridMultilevel"/>
    <w:tmpl w:val="256045EA"/>
    <w:lvl w:ilvl="0" w:tplc="17AEC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B35"/>
    <w:multiLevelType w:val="hybridMultilevel"/>
    <w:tmpl w:val="C70CB30A"/>
    <w:lvl w:ilvl="0" w:tplc="0B6222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75CA6"/>
    <w:multiLevelType w:val="hybridMultilevel"/>
    <w:tmpl w:val="31DC1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2E65A0"/>
    <w:multiLevelType w:val="hybridMultilevel"/>
    <w:tmpl w:val="5A003CAA"/>
    <w:lvl w:ilvl="0" w:tplc="F4782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1469E"/>
    <w:multiLevelType w:val="hybridMultilevel"/>
    <w:tmpl w:val="D92C168A"/>
    <w:lvl w:ilvl="0" w:tplc="34701CB8">
      <w:start w:val="1"/>
      <w:numFmt w:val="decimal"/>
      <w:lvlText w:val="%1."/>
      <w:lvlJc w:val="left"/>
      <w:pPr>
        <w:ind w:left="4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5CEDCE2">
      <w:start w:val="1"/>
      <w:numFmt w:val="lowerLetter"/>
      <w:lvlText w:val="%2)"/>
      <w:lvlJc w:val="left"/>
      <w:pPr>
        <w:ind w:left="7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292D198">
      <w:start w:val="1"/>
      <w:numFmt w:val="lowerRoman"/>
      <w:lvlText w:val="%3"/>
      <w:lvlJc w:val="left"/>
      <w:pPr>
        <w:ind w:left="15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70E1BCA">
      <w:start w:val="1"/>
      <w:numFmt w:val="decimal"/>
      <w:lvlText w:val="%4"/>
      <w:lvlJc w:val="left"/>
      <w:pPr>
        <w:ind w:left="223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B1CFF5A">
      <w:start w:val="1"/>
      <w:numFmt w:val="lowerLetter"/>
      <w:lvlText w:val="%5"/>
      <w:lvlJc w:val="left"/>
      <w:pPr>
        <w:ind w:left="295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CF4602E">
      <w:start w:val="1"/>
      <w:numFmt w:val="lowerRoman"/>
      <w:lvlText w:val="%6"/>
      <w:lvlJc w:val="left"/>
      <w:pPr>
        <w:ind w:left="36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726CD52">
      <w:start w:val="1"/>
      <w:numFmt w:val="decimal"/>
      <w:lvlText w:val="%7"/>
      <w:lvlJc w:val="left"/>
      <w:pPr>
        <w:ind w:left="439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DE45044">
      <w:start w:val="1"/>
      <w:numFmt w:val="lowerLetter"/>
      <w:lvlText w:val="%8"/>
      <w:lvlJc w:val="left"/>
      <w:pPr>
        <w:ind w:left="51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69245E8">
      <w:start w:val="1"/>
      <w:numFmt w:val="lowerRoman"/>
      <w:lvlText w:val="%9"/>
      <w:lvlJc w:val="left"/>
      <w:pPr>
        <w:ind w:left="583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2DA9792E"/>
    <w:multiLevelType w:val="hybridMultilevel"/>
    <w:tmpl w:val="E5AA6850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834D5"/>
    <w:multiLevelType w:val="hybridMultilevel"/>
    <w:tmpl w:val="10AE4A98"/>
    <w:lvl w:ilvl="0" w:tplc="26E6C28C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3B656E4">
      <w:start w:val="1"/>
      <w:numFmt w:val="bullet"/>
      <w:lvlText w:val=""/>
      <w:lvlJc w:val="left"/>
      <w:pPr>
        <w:ind w:left="7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4C2C034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64A3732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9C42674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A3E94CC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EAE97B2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1E814CA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6EA585C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33243B8F"/>
    <w:multiLevelType w:val="hybridMultilevel"/>
    <w:tmpl w:val="D2B4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23DA"/>
    <w:multiLevelType w:val="hybridMultilevel"/>
    <w:tmpl w:val="77F2D94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60E9F"/>
    <w:multiLevelType w:val="hybridMultilevel"/>
    <w:tmpl w:val="256045EA"/>
    <w:lvl w:ilvl="0" w:tplc="17AEC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A351BE"/>
    <w:multiLevelType w:val="multilevel"/>
    <w:tmpl w:val="4CE698FA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CD2058"/>
    <w:multiLevelType w:val="hybridMultilevel"/>
    <w:tmpl w:val="50DEA968"/>
    <w:lvl w:ilvl="0" w:tplc="A2D2CB10">
      <w:start w:val="1"/>
      <w:numFmt w:val="decimal"/>
      <w:lvlText w:val="%1."/>
      <w:lvlJc w:val="left"/>
      <w:pPr>
        <w:ind w:left="4536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76043DA">
      <w:start w:val="1"/>
      <w:numFmt w:val="lowerLetter"/>
      <w:lvlText w:val="%2"/>
      <w:lvlJc w:val="left"/>
      <w:pPr>
        <w:ind w:left="52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236247A">
      <w:start w:val="1"/>
      <w:numFmt w:val="lowerRoman"/>
      <w:lvlText w:val="%3"/>
      <w:lvlJc w:val="left"/>
      <w:pPr>
        <w:ind w:left="59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E58A1A8">
      <w:start w:val="1"/>
      <w:numFmt w:val="decimal"/>
      <w:lvlText w:val="%4"/>
      <w:lvlJc w:val="left"/>
      <w:pPr>
        <w:ind w:left="67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BB2699E">
      <w:start w:val="1"/>
      <w:numFmt w:val="lowerLetter"/>
      <w:lvlText w:val="%5"/>
      <w:lvlJc w:val="left"/>
      <w:pPr>
        <w:ind w:left="74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4C08692">
      <w:start w:val="1"/>
      <w:numFmt w:val="lowerRoman"/>
      <w:lvlText w:val="%6"/>
      <w:lvlJc w:val="left"/>
      <w:pPr>
        <w:ind w:left="81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7D8BFA2">
      <w:start w:val="1"/>
      <w:numFmt w:val="decimal"/>
      <w:lvlText w:val="%7"/>
      <w:lvlJc w:val="left"/>
      <w:pPr>
        <w:ind w:left="88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3A4AA04">
      <w:start w:val="1"/>
      <w:numFmt w:val="lowerLetter"/>
      <w:lvlText w:val="%8"/>
      <w:lvlJc w:val="left"/>
      <w:pPr>
        <w:ind w:left="95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DE54EC">
      <w:start w:val="1"/>
      <w:numFmt w:val="lowerRoman"/>
      <w:lvlText w:val="%9"/>
      <w:lvlJc w:val="left"/>
      <w:pPr>
        <w:ind w:left="103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4A4B5B3B"/>
    <w:multiLevelType w:val="multilevel"/>
    <w:tmpl w:val="293C67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983"/>
        </w:tabs>
        <w:ind w:left="983" w:hanging="34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494"/>
        </w:tabs>
        <w:ind w:left="1494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  <w:rPr>
        <w:rFonts w:cs="Times New Roman" w:hint="default"/>
      </w:rPr>
    </w:lvl>
  </w:abstractNum>
  <w:abstractNum w:abstractNumId="20" w15:restartNumberingAfterBreak="0">
    <w:nsid w:val="4DAC088D"/>
    <w:multiLevelType w:val="hybridMultilevel"/>
    <w:tmpl w:val="51323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B7B31"/>
    <w:multiLevelType w:val="hybridMultilevel"/>
    <w:tmpl w:val="CA3CD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18480D"/>
    <w:multiLevelType w:val="hybridMultilevel"/>
    <w:tmpl w:val="7B002D2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8FC0421E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23" w15:restartNumberingAfterBreak="0">
    <w:nsid w:val="532E44C9"/>
    <w:multiLevelType w:val="hybridMultilevel"/>
    <w:tmpl w:val="1E7C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5A43C3C"/>
    <w:multiLevelType w:val="hybridMultilevel"/>
    <w:tmpl w:val="2F6ED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37601"/>
    <w:multiLevelType w:val="hybridMultilevel"/>
    <w:tmpl w:val="CF522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6E442C9"/>
    <w:multiLevelType w:val="hybridMultilevel"/>
    <w:tmpl w:val="B360126C"/>
    <w:lvl w:ilvl="0" w:tplc="BA7251D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2E3077"/>
    <w:multiLevelType w:val="hybridMultilevel"/>
    <w:tmpl w:val="77F2D948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E6B"/>
    <w:multiLevelType w:val="hybridMultilevel"/>
    <w:tmpl w:val="AAC868F0"/>
    <w:lvl w:ilvl="0" w:tplc="5AC21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137334D"/>
    <w:multiLevelType w:val="hybridMultilevel"/>
    <w:tmpl w:val="35E4FDD2"/>
    <w:lvl w:ilvl="0" w:tplc="DA0478E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B9535A"/>
    <w:multiLevelType w:val="hybridMultilevel"/>
    <w:tmpl w:val="BADAC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125C2"/>
    <w:multiLevelType w:val="multilevel"/>
    <w:tmpl w:val="293C67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983"/>
        </w:tabs>
        <w:ind w:left="983" w:hanging="34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494"/>
        </w:tabs>
        <w:ind w:left="1494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  <w:rPr>
        <w:rFonts w:cs="Times New Roman" w:hint="default"/>
      </w:rPr>
    </w:lvl>
  </w:abstractNum>
  <w:abstractNum w:abstractNumId="32" w15:restartNumberingAfterBreak="0">
    <w:nsid w:val="75B157EB"/>
    <w:multiLevelType w:val="hybridMultilevel"/>
    <w:tmpl w:val="464C410C"/>
    <w:lvl w:ilvl="0" w:tplc="E4BEC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F5132"/>
    <w:multiLevelType w:val="hybridMultilevel"/>
    <w:tmpl w:val="60287016"/>
    <w:lvl w:ilvl="0" w:tplc="6CA2F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4"/>
  </w:num>
  <w:num w:numId="9">
    <w:abstractNumId w:val="9"/>
  </w:num>
  <w:num w:numId="10">
    <w:abstractNumId w:val="24"/>
  </w:num>
  <w:num w:numId="11">
    <w:abstractNumId w:val="21"/>
  </w:num>
  <w:num w:numId="12">
    <w:abstractNumId w:val="10"/>
  </w:num>
  <w:num w:numId="13">
    <w:abstractNumId w:val="17"/>
  </w:num>
  <w:num w:numId="14">
    <w:abstractNumId w:val="31"/>
  </w:num>
  <w:num w:numId="15">
    <w:abstractNumId w:val="2"/>
  </w:num>
  <w:num w:numId="16">
    <w:abstractNumId w:val="1"/>
  </w:num>
  <w:num w:numId="17">
    <w:abstractNumId w:val="18"/>
  </w:num>
  <w:num w:numId="18">
    <w:abstractNumId w:val="13"/>
  </w:num>
  <w:num w:numId="19">
    <w:abstractNumId w:val="11"/>
  </w:num>
  <w:num w:numId="20">
    <w:abstractNumId w:val="29"/>
  </w:num>
  <w:num w:numId="21">
    <w:abstractNumId w:val="6"/>
  </w:num>
  <w:num w:numId="22">
    <w:abstractNumId w:val="33"/>
  </w:num>
  <w:num w:numId="23">
    <w:abstractNumId w:val="19"/>
  </w:num>
  <w:num w:numId="24">
    <w:abstractNumId w:val="0"/>
    <w:lvlOverride w:ilvl="0">
      <w:startOverride w:val="1"/>
    </w:lvlOverride>
  </w:num>
  <w:num w:numId="25">
    <w:abstractNumId w:val="7"/>
  </w:num>
  <w:num w:numId="26">
    <w:abstractNumId w:val="32"/>
  </w:num>
  <w:num w:numId="27">
    <w:abstractNumId w:val="5"/>
  </w:num>
  <w:num w:numId="28">
    <w:abstractNumId w:val="14"/>
  </w:num>
  <w:num w:numId="29">
    <w:abstractNumId w:val="30"/>
  </w:num>
  <w:num w:numId="30">
    <w:abstractNumId w:val="3"/>
  </w:num>
  <w:num w:numId="31">
    <w:abstractNumId w:val="12"/>
  </w:num>
  <w:num w:numId="32">
    <w:abstractNumId w:val="20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30"/>
    <w:rsid w:val="000016CD"/>
    <w:rsid w:val="0000486F"/>
    <w:rsid w:val="000C4EA0"/>
    <w:rsid w:val="000E566B"/>
    <w:rsid w:val="000F265F"/>
    <w:rsid w:val="001143D0"/>
    <w:rsid w:val="0015188F"/>
    <w:rsid w:val="001719B7"/>
    <w:rsid w:val="00182BBD"/>
    <w:rsid w:val="00191136"/>
    <w:rsid w:val="001B2ABF"/>
    <w:rsid w:val="001C36A3"/>
    <w:rsid w:val="001F3D96"/>
    <w:rsid w:val="001F7F18"/>
    <w:rsid w:val="00226FB1"/>
    <w:rsid w:val="0026654B"/>
    <w:rsid w:val="0026792C"/>
    <w:rsid w:val="00282C1C"/>
    <w:rsid w:val="002956DE"/>
    <w:rsid w:val="002D0CC3"/>
    <w:rsid w:val="002F1E10"/>
    <w:rsid w:val="002F7DDA"/>
    <w:rsid w:val="00333DC6"/>
    <w:rsid w:val="00355A6E"/>
    <w:rsid w:val="003701BA"/>
    <w:rsid w:val="003A731A"/>
    <w:rsid w:val="003C2CC5"/>
    <w:rsid w:val="003C75EF"/>
    <w:rsid w:val="003F1596"/>
    <w:rsid w:val="00400515"/>
    <w:rsid w:val="00413230"/>
    <w:rsid w:val="00414694"/>
    <w:rsid w:val="004156E1"/>
    <w:rsid w:val="0044761E"/>
    <w:rsid w:val="0046036E"/>
    <w:rsid w:val="00462BAE"/>
    <w:rsid w:val="004658AB"/>
    <w:rsid w:val="00477142"/>
    <w:rsid w:val="004A477B"/>
    <w:rsid w:val="004E21CD"/>
    <w:rsid w:val="004E4A9B"/>
    <w:rsid w:val="004F188C"/>
    <w:rsid w:val="0052640C"/>
    <w:rsid w:val="005471DE"/>
    <w:rsid w:val="0055126B"/>
    <w:rsid w:val="00576CB7"/>
    <w:rsid w:val="005839C5"/>
    <w:rsid w:val="005A4258"/>
    <w:rsid w:val="005B70C1"/>
    <w:rsid w:val="005C6295"/>
    <w:rsid w:val="005D4C81"/>
    <w:rsid w:val="005E5B96"/>
    <w:rsid w:val="006056D7"/>
    <w:rsid w:val="00614321"/>
    <w:rsid w:val="00641EC5"/>
    <w:rsid w:val="006627A2"/>
    <w:rsid w:val="00677956"/>
    <w:rsid w:val="006C114E"/>
    <w:rsid w:val="006C4C08"/>
    <w:rsid w:val="006D3AD5"/>
    <w:rsid w:val="006E1687"/>
    <w:rsid w:val="006E21D6"/>
    <w:rsid w:val="00702023"/>
    <w:rsid w:val="00747F90"/>
    <w:rsid w:val="007849ED"/>
    <w:rsid w:val="00797D7A"/>
    <w:rsid w:val="007A0E10"/>
    <w:rsid w:val="007A706F"/>
    <w:rsid w:val="007E1C22"/>
    <w:rsid w:val="007F3424"/>
    <w:rsid w:val="007F7772"/>
    <w:rsid w:val="00814023"/>
    <w:rsid w:val="00815E91"/>
    <w:rsid w:val="00827FEB"/>
    <w:rsid w:val="00834DF2"/>
    <w:rsid w:val="00847371"/>
    <w:rsid w:val="00853FF4"/>
    <w:rsid w:val="00862093"/>
    <w:rsid w:val="00880070"/>
    <w:rsid w:val="008875A3"/>
    <w:rsid w:val="008F145E"/>
    <w:rsid w:val="008F7C18"/>
    <w:rsid w:val="00960605"/>
    <w:rsid w:val="0096780D"/>
    <w:rsid w:val="009707DD"/>
    <w:rsid w:val="009C0809"/>
    <w:rsid w:val="009C49A9"/>
    <w:rsid w:val="009E383E"/>
    <w:rsid w:val="00A6082E"/>
    <w:rsid w:val="00A6793F"/>
    <w:rsid w:val="00A72041"/>
    <w:rsid w:val="00A82C02"/>
    <w:rsid w:val="00AA59AF"/>
    <w:rsid w:val="00AC6B3E"/>
    <w:rsid w:val="00AD6EC2"/>
    <w:rsid w:val="00AE2710"/>
    <w:rsid w:val="00AF1060"/>
    <w:rsid w:val="00B307BB"/>
    <w:rsid w:val="00B54ACE"/>
    <w:rsid w:val="00B64B20"/>
    <w:rsid w:val="00B72BAB"/>
    <w:rsid w:val="00BA4B71"/>
    <w:rsid w:val="00BC77BF"/>
    <w:rsid w:val="00C12133"/>
    <w:rsid w:val="00C26FA5"/>
    <w:rsid w:val="00C53124"/>
    <w:rsid w:val="00C81F99"/>
    <w:rsid w:val="00C94110"/>
    <w:rsid w:val="00C96AF7"/>
    <w:rsid w:val="00C97985"/>
    <w:rsid w:val="00CB0EFE"/>
    <w:rsid w:val="00CB6016"/>
    <w:rsid w:val="00CC0F6C"/>
    <w:rsid w:val="00CF7E37"/>
    <w:rsid w:val="00D02E35"/>
    <w:rsid w:val="00D30F9E"/>
    <w:rsid w:val="00D37DA6"/>
    <w:rsid w:val="00DA03FE"/>
    <w:rsid w:val="00E020A7"/>
    <w:rsid w:val="00EB3562"/>
    <w:rsid w:val="00ED576E"/>
    <w:rsid w:val="00EF308F"/>
    <w:rsid w:val="00EF7999"/>
    <w:rsid w:val="00F12748"/>
    <w:rsid w:val="00F34F69"/>
    <w:rsid w:val="00F635DC"/>
    <w:rsid w:val="00F875DF"/>
    <w:rsid w:val="00FC186C"/>
    <w:rsid w:val="00FC5504"/>
    <w:rsid w:val="00FC617B"/>
    <w:rsid w:val="00FC679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39A16"/>
  <w15:docId w15:val="{C15AE160-7B8C-4871-BDB3-BF37A41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230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B3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13230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13230"/>
    <w:rPr>
      <w:rFonts w:ascii="Arial" w:hAnsi="Arial" w:cs="Arial"/>
      <w:sz w:val="24"/>
      <w:lang w:eastAsia="pl-PL"/>
    </w:rPr>
  </w:style>
  <w:style w:type="paragraph" w:customStyle="1" w:styleId="FR1">
    <w:name w:val="FR1"/>
    <w:uiPriority w:val="99"/>
    <w:rsid w:val="00413230"/>
    <w:pPr>
      <w:widowControl w:val="0"/>
      <w:spacing w:before="500" w:line="280" w:lineRule="auto"/>
      <w:ind w:left="6800"/>
      <w:jc w:val="center"/>
    </w:pPr>
    <w:rPr>
      <w:rFonts w:ascii="Arial" w:eastAsia="Times New Roman" w:hAnsi="Arial"/>
      <w:sz w:val="20"/>
      <w:szCs w:val="20"/>
    </w:rPr>
  </w:style>
  <w:style w:type="paragraph" w:customStyle="1" w:styleId="msonormalcxspdrugie">
    <w:name w:val="msonormalcxspdrugie"/>
    <w:basedOn w:val="Normalny"/>
    <w:uiPriority w:val="99"/>
    <w:rsid w:val="0041323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97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82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2BB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151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88F"/>
    <w:rPr>
      <w:rFonts w:ascii="Arial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1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88F"/>
    <w:rPr>
      <w:rFonts w:ascii="Arial" w:hAnsi="Arial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9C0809"/>
    <w:rPr>
      <w:rFonts w:ascii="Times New Roman" w:eastAsia="Times New Roman" w:hAnsi="Times New Roman" w:cs="Arial Unicode MS"/>
      <w:color w:val="000000"/>
      <w:sz w:val="24"/>
      <w:szCs w:val="24"/>
      <w:u w:color="000000"/>
    </w:rPr>
  </w:style>
  <w:style w:type="character" w:customStyle="1" w:styleId="Brak">
    <w:name w:val="Brak"/>
    <w:uiPriority w:val="99"/>
    <w:rsid w:val="00C81F99"/>
  </w:style>
  <w:style w:type="numbering" w:customStyle="1" w:styleId="Zaimportowanystyl48">
    <w:name w:val="Zaimportowany styl 48"/>
    <w:rsid w:val="00711145"/>
    <w:pPr>
      <w:numPr>
        <w:numId w:val="15"/>
      </w:numPr>
    </w:pPr>
  </w:style>
  <w:style w:type="paragraph" w:customStyle="1" w:styleId="Default">
    <w:name w:val="Default"/>
    <w:rsid w:val="00EF30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6793F"/>
    <w:rPr>
      <w:rFonts w:ascii="Arial" w:eastAsia="Times New Roman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B3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7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2477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Izabela Dróżdż</dc:creator>
  <cp:keywords/>
  <dc:description/>
  <cp:lastModifiedBy>Izabela ID. Dróżdż</cp:lastModifiedBy>
  <cp:revision>20</cp:revision>
  <cp:lastPrinted>2024-07-09T13:17:00Z</cp:lastPrinted>
  <dcterms:created xsi:type="dcterms:W3CDTF">2023-10-17T08:12:00Z</dcterms:created>
  <dcterms:modified xsi:type="dcterms:W3CDTF">2024-07-09T13:20:00Z</dcterms:modified>
</cp:coreProperties>
</file>