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78" w:rsidRPr="006174B3" w:rsidRDefault="006174B3" w:rsidP="00B62CAC">
      <w:pPr>
        <w:spacing w:after="0" w:line="240" w:lineRule="auto"/>
        <w:ind w:left="5528" w:firstLine="136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</w:t>
      </w:r>
      <w:r w:rsidR="003F31B4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  <w:r w:rsidR="00C93878" w:rsidRPr="006174B3">
        <w:rPr>
          <w:color w:val="auto"/>
          <w:szCs w:val="24"/>
        </w:rPr>
        <w:t xml:space="preserve">Warszawa, </w:t>
      </w:r>
      <w:r w:rsidR="00F70F78" w:rsidRPr="006174B3">
        <w:rPr>
          <w:color w:val="auto"/>
          <w:szCs w:val="24"/>
        </w:rPr>
        <w:t xml:space="preserve">dnia </w:t>
      </w:r>
      <w:r w:rsidRPr="006174B3">
        <w:rPr>
          <w:color w:val="auto"/>
          <w:szCs w:val="24"/>
        </w:rPr>
        <w:t xml:space="preserve"> 9  luty 2023 r. </w:t>
      </w:r>
    </w:p>
    <w:p w:rsidR="001D0E69" w:rsidRDefault="004846E0" w:rsidP="00C93878">
      <w:pPr>
        <w:spacing w:after="0" w:line="276" w:lineRule="auto"/>
        <w:ind w:left="0" w:firstLine="0"/>
        <w:rPr>
          <w:color w:val="auto"/>
          <w:szCs w:val="24"/>
        </w:rPr>
      </w:pPr>
      <w:r w:rsidRPr="004846E0">
        <w:rPr>
          <w:rFonts w:ascii="Century Gothic" w:hAnsi="Century Gothic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717E8E" wp14:editId="36110F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43100" cy="1310640"/>
                <wp:effectExtent l="0" t="0" r="0" b="381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6E0" w:rsidRPr="004846E0" w:rsidRDefault="004846E0" w:rsidP="004846E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46E0">
                                <w:rPr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4846E0" w:rsidRPr="004846E0" w:rsidRDefault="004846E0" w:rsidP="004846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46E0">
                                <w:rPr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 w:rsidRPr="004846E0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4846E0" w:rsidRPr="004846E0" w:rsidRDefault="004846E0" w:rsidP="004846E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46E0">
                                <w:rPr>
                                  <w:sz w:val="20"/>
                                  <w:szCs w:val="20"/>
                                </w:rPr>
                                <w:t>WZP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="0033231E">
                                <w:rPr>
                                  <w:sz w:val="20"/>
                                  <w:szCs w:val="20"/>
                                </w:rPr>
                                <w:t>305/92/23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17E8E" id="Grupa 2" o:spid="_x0000_s1026" style="position:absolute;left:0;text-align:left;margin-left:0;margin-top:-.05pt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4846E0" w:rsidRPr="004846E0" w:rsidRDefault="004846E0" w:rsidP="004846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46E0">
                          <w:rPr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4846E0" w:rsidRPr="004846E0" w:rsidRDefault="004846E0" w:rsidP="004846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846E0">
                          <w:rPr>
                            <w:sz w:val="20"/>
                            <w:szCs w:val="20"/>
                          </w:rPr>
                          <w:t>Komendy Stołecznej Policji</w:t>
                        </w:r>
                        <w:r w:rsidRPr="004846E0"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  <w:p w:rsidR="004846E0" w:rsidRPr="004846E0" w:rsidRDefault="004846E0" w:rsidP="004846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46E0">
                          <w:rPr>
                            <w:sz w:val="20"/>
                            <w:szCs w:val="20"/>
                          </w:rPr>
                          <w:t>WZP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 w:rsidR="0033231E">
                          <w:rPr>
                            <w:sz w:val="20"/>
                            <w:szCs w:val="20"/>
                          </w:rPr>
                          <w:t>305/92/23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46E0" w:rsidRDefault="004846E0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4846E0" w:rsidRDefault="004846E0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4846E0" w:rsidRDefault="004846E0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4846E0" w:rsidRDefault="004846E0" w:rsidP="00C93878">
      <w:pPr>
        <w:spacing w:after="0" w:line="276" w:lineRule="auto"/>
        <w:ind w:left="0" w:firstLine="0"/>
        <w:rPr>
          <w:color w:val="auto"/>
          <w:szCs w:val="24"/>
        </w:rPr>
      </w:pPr>
    </w:p>
    <w:p w:rsidR="001D0E69" w:rsidRPr="004846E0" w:rsidRDefault="001D0E69" w:rsidP="00C93878">
      <w:pPr>
        <w:spacing w:after="0" w:line="276" w:lineRule="auto"/>
        <w:ind w:left="0" w:firstLine="0"/>
        <w:rPr>
          <w:color w:val="auto"/>
          <w:sz w:val="16"/>
          <w:szCs w:val="16"/>
        </w:rPr>
      </w:pPr>
    </w:p>
    <w:p w:rsidR="002A063C" w:rsidRPr="00613943" w:rsidRDefault="002A063C" w:rsidP="00C93878">
      <w:pPr>
        <w:spacing w:after="0" w:line="276" w:lineRule="auto"/>
        <w:ind w:left="0" w:firstLine="0"/>
        <w:rPr>
          <w:color w:val="auto"/>
          <w:sz w:val="16"/>
          <w:szCs w:val="16"/>
        </w:rPr>
      </w:pPr>
    </w:p>
    <w:p w:rsidR="006174B3" w:rsidRPr="006174B3" w:rsidRDefault="006174B3" w:rsidP="00B37B6B">
      <w:pPr>
        <w:ind w:left="851" w:hanging="1276"/>
        <w:rPr>
          <w:rFonts w:eastAsia="Arial"/>
          <w:b/>
          <w:bCs/>
          <w:color w:val="auto"/>
          <w:kern w:val="1"/>
          <w:szCs w:val="24"/>
          <w:lang w:eastAsia="zh-CN" w:bidi="hi-IN"/>
        </w:rPr>
      </w:pPr>
      <w:r>
        <w:rPr>
          <w:b/>
          <w:color w:val="auto"/>
          <w:szCs w:val="24"/>
        </w:rPr>
        <w:t xml:space="preserve">     </w:t>
      </w:r>
      <w:r w:rsidR="00C93878" w:rsidRPr="006174B3">
        <w:rPr>
          <w:b/>
          <w:color w:val="auto"/>
          <w:szCs w:val="24"/>
        </w:rPr>
        <w:t>Dotyczy:</w:t>
      </w:r>
      <w:r w:rsidR="00B37B6B">
        <w:rPr>
          <w:b/>
          <w:color w:val="auto"/>
          <w:szCs w:val="24"/>
        </w:rPr>
        <w:t xml:space="preserve"> </w:t>
      </w:r>
      <w:r w:rsidRPr="006174B3">
        <w:rPr>
          <w:rFonts w:eastAsia="MS PGothic"/>
          <w:b/>
          <w:color w:val="auto"/>
          <w:szCs w:val="24"/>
        </w:rPr>
        <w:t>postępowania</w:t>
      </w:r>
      <w:r>
        <w:rPr>
          <w:rFonts w:eastAsia="MS PGothic"/>
          <w:color w:val="auto"/>
          <w:szCs w:val="24"/>
        </w:rPr>
        <w:t xml:space="preserve"> </w:t>
      </w:r>
      <w:r w:rsidRPr="006174B3">
        <w:rPr>
          <w:b/>
          <w:color w:val="auto"/>
          <w:szCs w:val="24"/>
          <w:lang w:eastAsia="en-US"/>
        </w:rPr>
        <w:t xml:space="preserve">prowadzonego w trybie </w:t>
      </w:r>
      <w:r>
        <w:rPr>
          <w:b/>
          <w:color w:val="auto"/>
          <w:szCs w:val="24"/>
          <w:lang w:eastAsia="en-US"/>
        </w:rPr>
        <w:t xml:space="preserve"> </w:t>
      </w:r>
      <w:r w:rsidRPr="006174B3">
        <w:rPr>
          <w:b/>
          <w:color w:val="auto"/>
          <w:szCs w:val="24"/>
          <w:lang w:eastAsia="en-US"/>
        </w:rPr>
        <w:t>podstawowym na</w:t>
      </w:r>
      <w:r w:rsidRPr="006174B3">
        <w:rPr>
          <w:color w:val="auto"/>
          <w:szCs w:val="24"/>
          <w:lang w:eastAsia="en-US"/>
        </w:rPr>
        <w:t xml:space="preserve"> </w:t>
      </w:r>
      <w:r w:rsidRPr="006174B3">
        <w:rPr>
          <w:b/>
          <w:color w:val="auto"/>
          <w:szCs w:val="24"/>
          <w:lang w:eastAsia="en-US"/>
        </w:rPr>
        <w:t xml:space="preserve">dostawy </w:t>
      </w:r>
      <w:r w:rsidRPr="006174B3">
        <w:rPr>
          <w:rFonts w:eastAsia="Arial"/>
          <w:b/>
          <w:bCs/>
          <w:kern w:val="1"/>
          <w:szCs w:val="24"/>
          <w:lang w:eastAsia="zh-CN" w:bidi="hi-IN"/>
        </w:rPr>
        <w:t xml:space="preserve">olejów silnikowych, płynu Adblue i płynów do  spryskiwaczy   (Numer postępowania: </w:t>
      </w:r>
      <w:r w:rsidRPr="006174B3">
        <w:rPr>
          <w:rFonts w:eastAsia="Arial"/>
          <w:b/>
          <w:bCs/>
          <w:color w:val="auto"/>
          <w:kern w:val="1"/>
          <w:szCs w:val="24"/>
          <w:lang w:eastAsia="zh-CN" w:bidi="hi-IN"/>
        </w:rPr>
        <w:t>WZP-92/23/4/T)</w:t>
      </w:r>
    </w:p>
    <w:p w:rsidR="00C93878" w:rsidRPr="006174B3" w:rsidRDefault="00C93878" w:rsidP="006174B3">
      <w:pPr>
        <w:widowControl w:val="0"/>
        <w:spacing w:after="60"/>
        <w:ind w:left="993" w:hanging="991"/>
        <w:contextualSpacing/>
        <w:rPr>
          <w:b/>
          <w:color w:val="auto"/>
          <w:szCs w:val="24"/>
        </w:rPr>
      </w:pPr>
    </w:p>
    <w:p w:rsidR="00B62CAC" w:rsidRPr="00EA5D80" w:rsidRDefault="00B62CAC" w:rsidP="00C93878">
      <w:pPr>
        <w:spacing w:after="0" w:line="240" w:lineRule="auto"/>
        <w:ind w:left="993" w:hanging="993"/>
        <w:rPr>
          <w:b/>
          <w:color w:val="auto"/>
          <w:sz w:val="16"/>
          <w:szCs w:val="16"/>
        </w:rPr>
      </w:pPr>
    </w:p>
    <w:p w:rsidR="00C93878" w:rsidRPr="006174B3" w:rsidRDefault="00C93878" w:rsidP="00094BF9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eastAsia="Andale Sans UI"/>
          <w:color w:val="auto"/>
          <w:kern w:val="3"/>
          <w:szCs w:val="24"/>
          <w:lang w:eastAsia="en-US" w:bidi="en-US"/>
        </w:rPr>
      </w:pPr>
      <w:r w:rsidRPr="006174B3">
        <w:rPr>
          <w:rFonts w:eastAsia="Andale Sans UI"/>
          <w:color w:val="auto"/>
          <w:kern w:val="3"/>
          <w:szCs w:val="24"/>
          <w:lang w:eastAsia="en-US" w:bidi="en-US"/>
        </w:rPr>
        <w:t xml:space="preserve">Wydział Zamówień Publicznych KSP, działając w imieniu Zamawiającego, </w:t>
      </w:r>
      <w:r w:rsidRPr="006174B3">
        <w:rPr>
          <w:rFonts w:eastAsia="Andale Sans UI"/>
          <w:color w:val="auto"/>
          <w:kern w:val="3"/>
          <w:szCs w:val="24"/>
          <w:lang w:eastAsia="en-US" w:bidi="en-US"/>
        </w:rPr>
        <w:br/>
        <w:t xml:space="preserve">na podstawie </w:t>
      </w:r>
      <w:r w:rsidRPr="006174B3">
        <w:rPr>
          <w:rFonts w:eastAsia="Andale Sans UI"/>
          <w:kern w:val="3"/>
          <w:szCs w:val="24"/>
          <w:lang w:eastAsia="en-US" w:bidi="en-US"/>
        </w:rPr>
        <w:t xml:space="preserve">art. 284 ust. </w:t>
      </w:r>
      <w:r w:rsidR="008A011A">
        <w:rPr>
          <w:rFonts w:eastAsia="Andale Sans UI"/>
          <w:kern w:val="3"/>
          <w:szCs w:val="24"/>
          <w:lang w:eastAsia="en-US" w:bidi="en-US"/>
        </w:rPr>
        <w:t xml:space="preserve">4 </w:t>
      </w:r>
      <w:r w:rsidRPr="006174B3">
        <w:rPr>
          <w:rFonts w:eastAsia="Andale Sans UI"/>
          <w:kern w:val="3"/>
          <w:szCs w:val="24"/>
          <w:lang w:eastAsia="en-US" w:bidi="en-US"/>
        </w:rPr>
        <w:t xml:space="preserve"> </w:t>
      </w:r>
      <w:r w:rsidR="00FB35C9" w:rsidRPr="006174B3">
        <w:rPr>
          <w:rFonts w:eastAsia="Andale Sans UI"/>
          <w:kern w:val="3"/>
          <w:szCs w:val="24"/>
          <w:lang w:eastAsia="en-US" w:bidi="en-US"/>
        </w:rPr>
        <w:t>i ust.</w:t>
      </w:r>
      <w:r w:rsidR="00EA5D80">
        <w:rPr>
          <w:rFonts w:eastAsia="Andale Sans UI"/>
          <w:kern w:val="3"/>
          <w:szCs w:val="24"/>
          <w:lang w:eastAsia="en-US" w:bidi="en-US"/>
        </w:rPr>
        <w:t xml:space="preserve"> 6</w:t>
      </w:r>
      <w:r w:rsidR="00FB35C9" w:rsidRPr="006174B3">
        <w:rPr>
          <w:rFonts w:eastAsia="Andale Sans UI"/>
          <w:kern w:val="3"/>
          <w:szCs w:val="24"/>
          <w:lang w:eastAsia="en-US" w:bidi="en-US"/>
        </w:rPr>
        <w:t xml:space="preserve"> </w:t>
      </w:r>
      <w:r w:rsidR="00EA5D80">
        <w:rPr>
          <w:rFonts w:eastAsia="Andale Sans UI"/>
          <w:kern w:val="3"/>
          <w:szCs w:val="24"/>
          <w:lang w:eastAsia="en-US" w:bidi="en-US"/>
        </w:rPr>
        <w:t>u</w:t>
      </w:r>
      <w:r w:rsidRPr="006174B3">
        <w:rPr>
          <w:rFonts w:eastAsia="Andale Sans UI"/>
          <w:kern w:val="3"/>
          <w:szCs w:val="24"/>
          <w:lang w:eastAsia="en-US" w:bidi="en-US"/>
        </w:rPr>
        <w:t>stawy</w:t>
      </w:r>
      <w:r w:rsidRPr="006174B3">
        <w:rPr>
          <w:rFonts w:eastAsia="Andale Sans UI"/>
          <w:color w:val="auto"/>
          <w:kern w:val="3"/>
          <w:szCs w:val="24"/>
          <w:lang w:eastAsia="en-US" w:bidi="en-US"/>
        </w:rPr>
        <w:t xml:space="preserve"> z dnia 11 września 2019 r. Prawo zamówień publicznych </w:t>
      </w:r>
      <w:r w:rsidR="00EA5D80">
        <w:rPr>
          <w:rFonts w:eastAsia="Andale Sans UI"/>
          <w:color w:val="auto"/>
          <w:kern w:val="3"/>
          <w:szCs w:val="24"/>
          <w:lang w:eastAsia="en-US" w:bidi="en-US"/>
        </w:rPr>
        <w:t>(</w:t>
      </w:r>
      <w:r w:rsidR="00EA5D80" w:rsidRPr="00EA5D80">
        <w:rPr>
          <w:bCs/>
          <w:color w:val="auto"/>
          <w:szCs w:val="24"/>
        </w:rPr>
        <w:t xml:space="preserve">t.j. Dz. U. z 2022 r. poz. 1710 ze zm.) </w:t>
      </w:r>
      <w:r w:rsidRPr="006174B3">
        <w:rPr>
          <w:rFonts w:eastAsia="Andale Sans UI"/>
          <w:color w:val="auto"/>
          <w:kern w:val="3"/>
          <w:szCs w:val="24"/>
          <w:lang w:eastAsia="en-US" w:bidi="en-US"/>
        </w:rPr>
        <w:t xml:space="preserve">zwanej dalej </w:t>
      </w:r>
      <w:r w:rsidR="00EA5D80">
        <w:rPr>
          <w:rFonts w:eastAsia="Andale Sans UI"/>
          <w:color w:val="auto"/>
          <w:kern w:val="3"/>
          <w:szCs w:val="24"/>
          <w:lang w:eastAsia="en-US" w:bidi="en-US"/>
        </w:rPr>
        <w:t>u</w:t>
      </w:r>
      <w:r w:rsidRPr="006174B3">
        <w:rPr>
          <w:rFonts w:eastAsia="Andale Sans UI"/>
          <w:color w:val="auto"/>
          <w:kern w:val="3"/>
          <w:szCs w:val="24"/>
          <w:lang w:eastAsia="en-US" w:bidi="en-US"/>
        </w:rPr>
        <w:t xml:space="preserve">stawą, </w:t>
      </w:r>
      <w:r w:rsidRPr="006174B3">
        <w:rPr>
          <w:rFonts w:eastAsia="Andale Sans UI"/>
          <w:kern w:val="3"/>
          <w:szCs w:val="24"/>
          <w:lang w:eastAsia="en-US" w:bidi="en-US"/>
        </w:rPr>
        <w:t xml:space="preserve">uprzejmie informuje o </w:t>
      </w:r>
      <w:r w:rsidR="00EA5D80">
        <w:rPr>
          <w:rFonts w:eastAsia="Andale Sans UI"/>
          <w:b/>
          <w:bCs/>
          <w:kern w:val="3"/>
          <w:szCs w:val="24"/>
          <w:lang w:eastAsia="en-US" w:bidi="en-US"/>
        </w:rPr>
        <w:t>treści pytania zadanego</w:t>
      </w:r>
      <w:r w:rsidR="00FD642B">
        <w:rPr>
          <w:rFonts w:eastAsia="Andale Sans UI"/>
          <w:b/>
          <w:bCs/>
          <w:kern w:val="3"/>
          <w:szCs w:val="24"/>
          <w:lang w:eastAsia="en-US" w:bidi="en-US"/>
        </w:rPr>
        <w:t xml:space="preserve"> przez Wykonawcę i udzielonych</w:t>
      </w:r>
      <w:r w:rsidR="00FB35C9" w:rsidRPr="006174B3">
        <w:rPr>
          <w:rFonts w:eastAsia="Andale Sans UI"/>
          <w:b/>
          <w:bCs/>
          <w:kern w:val="3"/>
          <w:szCs w:val="24"/>
          <w:lang w:eastAsia="en-US" w:bidi="en-US"/>
        </w:rPr>
        <w:t xml:space="preserve"> przez Zamawiającego </w:t>
      </w:r>
      <w:r w:rsidR="00FD642B">
        <w:rPr>
          <w:rFonts w:eastAsia="Andale Sans UI"/>
          <w:b/>
          <w:bCs/>
          <w:kern w:val="3"/>
          <w:szCs w:val="24"/>
          <w:lang w:eastAsia="en-US" w:bidi="en-US"/>
        </w:rPr>
        <w:t>wyjaśnieniach</w:t>
      </w:r>
    </w:p>
    <w:p w:rsidR="00C93878" w:rsidRPr="006174B3" w:rsidRDefault="00C93878" w:rsidP="00C93878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090EAC" w:rsidRDefault="00090EAC" w:rsidP="00D31385">
      <w:pPr>
        <w:ind w:left="-3"/>
        <w:rPr>
          <w:b/>
          <w:szCs w:val="24"/>
          <w:u w:val="single"/>
        </w:rPr>
      </w:pPr>
      <w:r w:rsidRPr="006174B3">
        <w:rPr>
          <w:b/>
          <w:szCs w:val="24"/>
          <w:u w:val="single"/>
        </w:rPr>
        <w:t>Pytanie nr 1</w:t>
      </w:r>
      <w:r w:rsidR="00F70F78" w:rsidRPr="006174B3">
        <w:rPr>
          <w:b/>
          <w:szCs w:val="24"/>
          <w:u w:val="single"/>
        </w:rPr>
        <w:t xml:space="preserve">: </w:t>
      </w:r>
    </w:p>
    <w:p w:rsidR="009B52E9" w:rsidRPr="005C57F4" w:rsidRDefault="005C57F4" w:rsidP="005C57F4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  <w:u w:val="single"/>
        </w:rPr>
      </w:pPr>
      <w:r w:rsidRPr="005C57F4">
        <w:rPr>
          <w:rFonts w:eastAsiaTheme="minorHAnsi"/>
          <w:color w:val="auto"/>
          <w:szCs w:val="24"/>
          <w:lang w:eastAsia="en-US"/>
        </w:rPr>
        <w:t>„Proszę o prawidłowe określenie parametrów dla zadania 1 produkt 1 0W 30 ma posiadać ACEA C3, ale API CJ-4, tyczy się samochodów ciężarowych, dla których nie ma olejów                    o lepkości 0W 30.”</w:t>
      </w:r>
    </w:p>
    <w:p w:rsidR="009B52E9" w:rsidRPr="005C57F4" w:rsidRDefault="00E624E1" w:rsidP="00D31385">
      <w:pPr>
        <w:ind w:left="-3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Odpowiedź na  pytanie nr 1: </w:t>
      </w:r>
    </w:p>
    <w:p w:rsidR="007B2631" w:rsidRPr="007B2631" w:rsidRDefault="00E624E1" w:rsidP="00EA4B18">
      <w:pPr>
        <w:tabs>
          <w:tab w:val="left" w:pos="900"/>
        </w:tabs>
        <w:spacing w:line="240" w:lineRule="auto"/>
        <w:ind w:left="11" w:right="68" w:hanging="11"/>
        <w:rPr>
          <w:rFonts w:eastAsia="Gulim"/>
          <w:color w:val="auto"/>
          <w:szCs w:val="24"/>
        </w:rPr>
      </w:pPr>
      <w:r w:rsidRPr="00E624E1">
        <w:rPr>
          <w:szCs w:val="24"/>
        </w:rPr>
        <w:t>Zamawiają</w:t>
      </w:r>
      <w:r w:rsidR="0049700F">
        <w:rPr>
          <w:szCs w:val="24"/>
        </w:rPr>
        <w:t>cy</w:t>
      </w:r>
      <w:r w:rsidR="007B2631" w:rsidRPr="007B2631">
        <w:rPr>
          <w:rFonts w:ascii="Arial" w:eastAsia="Gulim" w:hAnsi="Arial" w:cs="Arial"/>
          <w:color w:val="auto"/>
          <w:szCs w:val="24"/>
        </w:rPr>
        <w:t xml:space="preserve"> </w:t>
      </w:r>
      <w:r w:rsidR="007B2631">
        <w:rPr>
          <w:rFonts w:eastAsia="Gulim"/>
          <w:color w:val="auto"/>
          <w:szCs w:val="24"/>
        </w:rPr>
        <w:t xml:space="preserve">w </w:t>
      </w:r>
      <w:r w:rsidR="007B2631" w:rsidRPr="007B2631">
        <w:rPr>
          <w:rFonts w:eastAsia="Gulim"/>
          <w:color w:val="auto"/>
          <w:szCs w:val="24"/>
        </w:rPr>
        <w:t xml:space="preserve">odpowiedzi </w:t>
      </w:r>
      <w:r w:rsidR="00017D63">
        <w:rPr>
          <w:rFonts w:eastAsia="Gulim"/>
          <w:color w:val="auto"/>
          <w:szCs w:val="24"/>
        </w:rPr>
        <w:t xml:space="preserve"> na zadane pytanie</w:t>
      </w:r>
      <w:r w:rsidR="00EA4B18">
        <w:rPr>
          <w:rFonts w:eastAsia="Gulim"/>
          <w:color w:val="auto"/>
          <w:szCs w:val="24"/>
        </w:rPr>
        <w:t xml:space="preserve"> uprzejmie informuje, że </w:t>
      </w:r>
      <w:r w:rsidR="008276A9">
        <w:rPr>
          <w:rFonts w:eastAsia="Gulim"/>
          <w:color w:val="auto"/>
          <w:szCs w:val="24"/>
        </w:rPr>
        <w:t xml:space="preserve"> </w:t>
      </w:r>
      <w:r w:rsidR="00C74357">
        <w:rPr>
          <w:rFonts w:eastAsia="Gulim"/>
          <w:color w:val="auto"/>
          <w:szCs w:val="24"/>
        </w:rPr>
        <w:t>usuwa</w:t>
      </w:r>
      <w:r w:rsidR="0060498A">
        <w:rPr>
          <w:rFonts w:eastAsia="Gulim"/>
          <w:color w:val="auto"/>
          <w:szCs w:val="24"/>
        </w:rPr>
        <w:t xml:space="preserve"> w zadaniu nr 1 </w:t>
      </w:r>
      <w:r w:rsidR="00C74357">
        <w:rPr>
          <w:rFonts w:eastAsia="Gulim"/>
          <w:color w:val="auto"/>
          <w:szCs w:val="24"/>
        </w:rPr>
        <w:t xml:space="preserve"> </w:t>
      </w:r>
      <w:r w:rsidR="007B2631" w:rsidRPr="007B2631">
        <w:rPr>
          <w:rFonts w:eastAsia="Gulim"/>
          <w:color w:val="auto"/>
          <w:szCs w:val="24"/>
        </w:rPr>
        <w:t xml:space="preserve">zapis w OPZ </w:t>
      </w:r>
      <w:r w:rsidR="0064044D">
        <w:rPr>
          <w:rFonts w:eastAsia="Gulim"/>
          <w:color w:val="auto"/>
          <w:szCs w:val="24"/>
        </w:rPr>
        <w:t xml:space="preserve">API </w:t>
      </w:r>
      <w:r w:rsidR="007B2631">
        <w:rPr>
          <w:rFonts w:eastAsia="Gulim"/>
          <w:color w:val="auto"/>
          <w:szCs w:val="24"/>
        </w:rPr>
        <w:t>CJ-4</w:t>
      </w:r>
      <w:r w:rsidR="00C74357">
        <w:rPr>
          <w:rFonts w:eastAsia="Gulim"/>
          <w:color w:val="auto"/>
          <w:szCs w:val="24"/>
        </w:rPr>
        <w:t>,</w:t>
      </w:r>
      <w:r w:rsidR="007B2631">
        <w:rPr>
          <w:rFonts w:eastAsia="Gulim"/>
          <w:color w:val="auto"/>
          <w:szCs w:val="24"/>
        </w:rPr>
        <w:t xml:space="preserve"> </w:t>
      </w:r>
      <w:r w:rsidR="007B2631" w:rsidRPr="007B2631">
        <w:rPr>
          <w:rFonts w:eastAsia="Gulim"/>
          <w:color w:val="auto"/>
          <w:szCs w:val="24"/>
        </w:rPr>
        <w:t>gdyż ten zapisz tyczy się pojazdów ciężarowych i przedmiotowy olej jest przeznaczony do pojazdów typu MAN TGE zalecany przez producenta pojazdów.</w:t>
      </w:r>
    </w:p>
    <w:p w:rsidR="009B52E9" w:rsidRPr="00E624E1" w:rsidRDefault="009B52E9" w:rsidP="00D31385">
      <w:pPr>
        <w:ind w:left="-3"/>
        <w:rPr>
          <w:szCs w:val="24"/>
        </w:rPr>
      </w:pPr>
    </w:p>
    <w:p w:rsidR="0067690F" w:rsidRDefault="00B538A4" w:rsidP="00FB35C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 związku z  udzieloną</w:t>
      </w:r>
      <w:r w:rsidR="009E3B3B">
        <w:rPr>
          <w:rFonts w:cs="Times New Roman"/>
        </w:rPr>
        <w:t xml:space="preserve">  odpowiedzią </w:t>
      </w:r>
      <w:r w:rsidR="00015AA4" w:rsidRPr="006174B3">
        <w:rPr>
          <w:rFonts w:cs="Times New Roman"/>
        </w:rPr>
        <w:t xml:space="preserve"> zmianie  ulegają  poniższe  zapisy  SWZ:</w:t>
      </w:r>
    </w:p>
    <w:p w:rsidR="00B96611" w:rsidRPr="00B96611" w:rsidRDefault="00B96611" w:rsidP="00B96611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left"/>
        <w:textAlignment w:val="baseline"/>
        <w:rPr>
          <w:rFonts w:eastAsia="Arial"/>
          <w:b/>
          <w:kern w:val="1"/>
          <w:szCs w:val="24"/>
          <w:lang w:eastAsia="zh-CN" w:bidi="hi-IN"/>
        </w:rPr>
      </w:pPr>
      <w:r>
        <w:rPr>
          <w:b/>
          <w:szCs w:val="24"/>
        </w:rPr>
        <w:t xml:space="preserve"> </w:t>
      </w:r>
      <w:r w:rsidRPr="00B96611">
        <w:rPr>
          <w:b/>
          <w:szCs w:val="24"/>
        </w:rPr>
        <w:t xml:space="preserve">Rozdz. XI - </w:t>
      </w:r>
      <w:r w:rsidRPr="00B96611">
        <w:rPr>
          <w:rFonts w:eastAsia="Arial"/>
          <w:b/>
          <w:kern w:val="1"/>
          <w:szCs w:val="24"/>
          <w:lang w:eastAsia="zh-CN" w:bidi="hi-IN"/>
        </w:rPr>
        <w:t xml:space="preserve">Sposób oraz termin składania ofert, </w:t>
      </w:r>
      <w:r w:rsidRPr="00B96611">
        <w:rPr>
          <w:rFonts w:eastAsia="Arial"/>
          <w:kern w:val="1"/>
          <w:szCs w:val="24"/>
          <w:lang w:eastAsia="zh-CN" w:bidi="hi-IN"/>
        </w:rPr>
        <w:t>ust.</w:t>
      </w:r>
      <w:r w:rsidRPr="00B96611">
        <w:rPr>
          <w:rFonts w:eastAsia="Arial"/>
          <w:b/>
          <w:kern w:val="1"/>
          <w:szCs w:val="24"/>
          <w:lang w:eastAsia="zh-CN" w:bidi="hi-IN"/>
        </w:rPr>
        <w:t xml:space="preserve"> </w:t>
      </w:r>
      <w:r w:rsidRPr="00B96611">
        <w:rPr>
          <w:rFonts w:eastAsia="Arial"/>
          <w:kern w:val="1"/>
          <w:szCs w:val="24"/>
          <w:lang w:eastAsia="zh-CN" w:bidi="hi-IN"/>
        </w:rPr>
        <w:t>1</w:t>
      </w:r>
      <w:r w:rsidR="005D023E">
        <w:rPr>
          <w:rFonts w:eastAsia="Arial"/>
          <w:kern w:val="1"/>
          <w:szCs w:val="24"/>
          <w:lang w:eastAsia="zh-CN" w:bidi="hi-IN"/>
        </w:rPr>
        <w:t>1</w:t>
      </w:r>
      <w:r w:rsidRPr="00B96611">
        <w:rPr>
          <w:rFonts w:eastAsia="Arial"/>
          <w:kern w:val="1"/>
          <w:szCs w:val="24"/>
          <w:lang w:eastAsia="zh-CN" w:bidi="hi-IN"/>
        </w:rPr>
        <w:t xml:space="preserve">  otrzymuje  brzmienie:</w:t>
      </w:r>
    </w:p>
    <w:p w:rsidR="00EA4B18" w:rsidRPr="006174B3" w:rsidRDefault="00D16279" w:rsidP="00D16279">
      <w:pPr>
        <w:pStyle w:val="Standard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„ 11. </w:t>
      </w:r>
      <w:r w:rsidR="005D023E" w:rsidRPr="001268F7">
        <w:rPr>
          <w:rFonts w:cs="Times New Roman"/>
          <w:b/>
          <w:u w:val="single"/>
        </w:rPr>
        <w:t>Termin skł</w:t>
      </w:r>
      <w:r w:rsidR="005D023E">
        <w:rPr>
          <w:rFonts w:cs="Times New Roman"/>
          <w:b/>
          <w:u w:val="single"/>
        </w:rPr>
        <w:t>adania ofert upływa w dniu 1</w:t>
      </w:r>
      <w:r w:rsidR="00C106CF">
        <w:rPr>
          <w:rFonts w:cs="Times New Roman"/>
          <w:b/>
          <w:u w:val="single"/>
        </w:rPr>
        <w:t>4</w:t>
      </w:r>
      <w:r w:rsidR="005D023E">
        <w:rPr>
          <w:rFonts w:cs="Times New Roman"/>
          <w:b/>
          <w:u w:val="single"/>
        </w:rPr>
        <w:t xml:space="preserve"> lutego </w:t>
      </w:r>
      <w:r w:rsidR="005D023E" w:rsidRPr="001268F7">
        <w:rPr>
          <w:rFonts w:cs="Times New Roman"/>
          <w:b/>
          <w:u w:val="single"/>
        </w:rPr>
        <w:t>202</w:t>
      </w:r>
      <w:r w:rsidR="005D023E">
        <w:rPr>
          <w:rFonts w:cs="Times New Roman"/>
          <w:b/>
          <w:u w:val="single"/>
        </w:rPr>
        <w:t>3</w:t>
      </w:r>
      <w:r w:rsidR="005D023E" w:rsidRPr="001268F7">
        <w:rPr>
          <w:rFonts w:cs="Times New Roman"/>
          <w:b/>
          <w:u w:val="single"/>
        </w:rPr>
        <w:t>r. o godz. 11:00</w:t>
      </w:r>
      <w:r w:rsidR="005D023E" w:rsidRPr="001268F7">
        <w:rPr>
          <w:rFonts w:cs="Times New Roman"/>
          <w:b/>
        </w:rPr>
        <w:t>.</w:t>
      </w:r>
    </w:p>
    <w:p w:rsidR="00015AA4" w:rsidRPr="006174B3" w:rsidRDefault="00CD50CE" w:rsidP="00C106CF">
      <w:pPr>
        <w:pStyle w:val="Standard"/>
        <w:numPr>
          <w:ilvl w:val="0"/>
          <w:numId w:val="14"/>
        </w:numPr>
        <w:ind w:left="284" w:hanging="284"/>
        <w:jc w:val="both"/>
        <w:rPr>
          <w:rFonts w:cs="Times New Roman"/>
        </w:rPr>
      </w:pPr>
      <w:r w:rsidRPr="006174B3">
        <w:rPr>
          <w:rFonts w:cs="Times New Roman"/>
          <w:b/>
        </w:rPr>
        <w:t>Rozdz. XI</w:t>
      </w:r>
      <w:r w:rsidR="001678FC" w:rsidRPr="006174B3">
        <w:rPr>
          <w:rFonts w:cs="Times New Roman"/>
          <w:b/>
        </w:rPr>
        <w:t>I</w:t>
      </w:r>
      <w:r w:rsidRPr="006174B3">
        <w:rPr>
          <w:rFonts w:cs="Times New Roman"/>
          <w:b/>
        </w:rPr>
        <w:t xml:space="preserve"> – Termin  otwarcia  ofert,  </w:t>
      </w:r>
      <w:r w:rsidRPr="006174B3">
        <w:rPr>
          <w:rFonts w:cs="Times New Roman"/>
        </w:rPr>
        <w:t>ust. 1  otrzymuje  brzmienie:</w:t>
      </w:r>
    </w:p>
    <w:p w:rsidR="00D16279" w:rsidRPr="00D16279" w:rsidRDefault="001678FC" w:rsidP="00314642">
      <w:pPr>
        <w:numPr>
          <w:ilvl w:val="0"/>
          <w:numId w:val="8"/>
        </w:numPr>
        <w:suppressAutoHyphens/>
        <w:spacing w:after="0" w:line="240" w:lineRule="auto"/>
        <w:ind w:left="567" w:hanging="283"/>
        <w:contextualSpacing/>
        <w:textAlignment w:val="baseline"/>
        <w:rPr>
          <w:rFonts w:eastAsia="Arial"/>
          <w:kern w:val="1"/>
          <w:szCs w:val="24"/>
          <w:lang w:eastAsia="zh-CN" w:bidi="hi-IN"/>
        </w:rPr>
      </w:pPr>
      <w:r w:rsidRPr="00D16279">
        <w:rPr>
          <w:szCs w:val="24"/>
        </w:rPr>
        <w:t xml:space="preserve"> </w:t>
      </w:r>
      <w:r w:rsidR="00D16279" w:rsidRPr="00D16279">
        <w:rPr>
          <w:rFonts w:eastAsia="Arial"/>
          <w:b/>
          <w:kern w:val="1"/>
          <w:szCs w:val="24"/>
          <w:u w:val="single"/>
          <w:lang w:eastAsia="zh-CN" w:bidi="hi-IN"/>
        </w:rPr>
        <w:t>Otwarcie ofert nastąpi niezwłocznie po upływie terminu składania ofert, tj.                                      w dniu 1</w:t>
      </w:r>
      <w:r w:rsidR="00314642">
        <w:rPr>
          <w:rFonts w:eastAsia="Arial"/>
          <w:b/>
          <w:kern w:val="1"/>
          <w:szCs w:val="24"/>
          <w:u w:val="single"/>
          <w:lang w:eastAsia="zh-CN" w:bidi="hi-IN"/>
        </w:rPr>
        <w:t>4</w:t>
      </w:r>
      <w:r w:rsidR="00D16279" w:rsidRPr="00D16279">
        <w:rPr>
          <w:rFonts w:eastAsia="Arial"/>
          <w:b/>
          <w:kern w:val="1"/>
          <w:szCs w:val="24"/>
          <w:u w:val="single"/>
          <w:lang w:eastAsia="zh-CN" w:bidi="hi-IN"/>
        </w:rPr>
        <w:t xml:space="preserve"> lutego 2023r. o godz. 11:30.</w:t>
      </w:r>
      <w:r w:rsidR="00D16279" w:rsidRPr="00D16279">
        <w:rPr>
          <w:rFonts w:eastAsia="Arial"/>
          <w:kern w:val="1"/>
          <w:szCs w:val="24"/>
          <w:lang w:eastAsia="zh-CN" w:bidi="hi-IN"/>
        </w:rPr>
        <w:t xml:space="preserve"> Otwarcie ofert dokonywane jest przez odszyfrowanie i otwarcie ofert.</w:t>
      </w:r>
    </w:p>
    <w:p w:rsidR="00082CED" w:rsidRPr="00314642" w:rsidRDefault="006F4237" w:rsidP="00314642">
      <w:pPr>
        <w:pStyle w:val="Akapitzlist"/>
        <w:numPr>
          <w:ilvl w:val="0"/>
          <w:numId w:val="14"/>
        </w:numPr>
        <w:suppressAutoHyphens/>
        <w:spacing w:after="60" w:line="240" w:lineRule="auto"/>
        <w:ind w:left="284" w:hanging="284"/>
        <w:textAlignment w:val="baseline"/>
        <w:rPr>
          <w:rFonts w:eastAsia="Arial"/>
          <w:b/>
          <w:kern w:val="1"/>
          <w:szCs w:val="24"/>
          <w:lang w:eastAsia="zh-CN" w:bidi="hi-IN"/>
        </w:rPr>
      </w:pPr>
      <w:r w:rsidRPr="00314642">
        <w:rPr>
          <w:b/>
          <w:szCs w:val="24"/>
        </w:rPr>
        <w:t xml:space="preserve"> Rozdz.</w:t>
      </w:r>
      <w:r w:rsidRPr="00314642">
        <w:rPr>
          <w:rFonts w:eastAsia="Arial"/>
          <w:b/>
          <w:kern w:val="1"/>
          <w:szCs w:val="24"/>
          <w:lang w:eastAsia="zh-CN" w:bidi="hi-IN"/>
        </w:rPr>
        <w:t xml:space="preserve"> </w:t>
      </w:r>
      <w:r w:rsidR="0027593E" w:rsidRPr="00314642">
        <w:rPr>
          <w:rFonts w:eastAsia="Arial"/>
          <w:b/>
          <w:kern w:val="1"/>
          <w:szCs w:val="24"/>
          <w:lang w:eastAsia="zh-CN" w:bidi="hi-IN"/>
        </w:rPr>
        <w:t xml:space="preserve">VIII </w:t>
      </w:r>
      <w:r w:rsidR="00EE66F1">
        <w:rPr>
          <w:rFonts w:eastAsia="Arial"/>
          <w:b/>
          <w:kern w:val="1"/>
          <w:szCs w:val="24"/>
          <w:lang w:eastAsia="zh-CN" w:bidi="hi-IN"/>
        </w:rPr>
        <w:t xml:space="preserve"> SWZ </w:t>
      </w:r>
      <w:r w:rsidR="0027593E" w:rsidRPr="00314642">
        <w:rPr>
          <w:rFonts w:eastAsia="Arial"/>
          <w:b/>
          <w:kern w:val="1"/>
          <w:szCs w:val="24"/>
          <w:lang w:eastAsia="zh-CN" w:bidi="hi-IN"/>
        </w:rPr>
        <w:t xml:space="preserve">- </w:t>
      </w:r>
      <w:r w:rsidR="00082CED" w:rsidRPr="00314642">
        <w:rPr>
          <w:rFonts w:eastAsia="Arial"/>
          <w:b/>
          <w:kern w:val="1"/>
          <w:szCs w:val="24"/>
          <w:lang w:eastAsia="zh-CN" w:bidi="hi-IN"/>
        </w:rPr>
        <w:t xml:space="preserve">Termin związania ofertą, ust. </w:t>
      </w:r>
      <w:r w:rsidR="00E963C2">
        <w:rPr>
          <w:rFonts w:eastAsia="Arial"/>
          <w:b/>
          <w:kern w:val="1"/>
          <w:szCs w:val="24"/>
          <w:lang w:eastAsia="zh-CN" w:bidi="hi-IN"/>
        </w:rPr>
        <w:t>1</w:t>
      </w:r>
      <w:r w:rsidR="00082CED" w:rsidRPr="00314642">
        <w:rPr>
          <w:rFonts w:eastAsia="Arial"/>
          <w:b/>
          <w:kern w:val="1"/>
          <w:szCs w:val="24"/>
          <w:lang w:eastAsia="zh-CN" w:bidi="hi-IN"/>
        </w:rPr>
        <w:t xml:space="preserve"> otrzymuje  brzmienie:</w:t>
      </w:r>
    </w:p>
    <w:p w:rsidR="003F7C54" w:rsidRPr="00243BE1" w:rsidRDefault="003F7C54" w:rsidP="003F7C54">
      <w:pPr>
        <w:suppressAutoHyphens/>
        <w:spacing w:after="0" w:line="240" w:lineRule="auto"/>
        <w:ind w:left="284" w:firstLine="0"/>
        <w:rPr>
          <w:rFonts w:eastAsia="Calibri"/>
          <w:color w:val="auto"/>
          <w:lang w:eastAsia="en-US"/>
        </w:rPr>
      </w:pPr>
      <w:r>
        <w:t xml:space="preserve">„ 1. </w:t>
      </w:r>
      <w:r w:rsidRPr="00243BE1">
        <w:t xml:space="preserve">Wykonawca jest związany ofertą 30 dni od upływu terminu składania ofert, </w:t>
      </w:r>
      <w:r w:rsidRPr="00243BE1">
        <w:rPr>
          <w:b/>
          <w:color w:val="auto"/>
        </w:rPr>
        <w:t xml:space="preserve">tj. do dnia </w:t>
      </w:r>
      <w:r>
        <w:rPr>
          <w:b/>
          <w:color w:val="auto"/>
        </w:rPr>
        <w:t xml:space="preserve">               </w:t>
      </w:r>
      <w:r w:rsidRPr="00243BE1">
        <w:rPr>
          <w:b/>
          <w:color w:val="auto"/>
        </w:rPr>
        <w:t xml:space="preserve"> </w:t>
      </w:r>
      <w:r w:rsidRPr="00F4585F">
        <w:rPr>
          <w:b/>
          <w:color w:val="auto"/>
          <w:u w:val="single"/>
        </w:rPr>
        <w:t>1</w:t>
      </w:r>
      <w:r w:rsidR="00B538A4">
        <w:rPr>
          <w:b/>
          <w:color w:val="auto"/>
          <w:u w:val="single"/>
        </w:rPr>
        <w:t>5</w:t>
      </w:r>
      <w:r w:rsidRPr="00F4585F">
        <w:rPr>
          <w:b/>
          <w:color w:val="auto"/>
          <w:u w:val="single"/>
        </w:rPr>
        <w:t xml:space="preserve"> marca 2023r.</w:t>
      </w:r>
      <w:r w:rsidRPr="00243BE1">
        <w:rPr>
          <w:b/>
          <w:color w:val="auto"/>
        </w:rPr>
        <w:t xml:space="preserve">  </w:t>
      </w:r>
      <w:r w:rsidRPr="00243BE1">
        <w:rPr>
          <w:color w:val="auto"/>
        </w:rPr>
        <w:t>przy czym pierwszym dniem związania ofertą jest dzień, w</w:t>
      </w:r>
      <w:r w:rsidRPr="00243BE1">
        <w:rPr>
          <w:b/>
          <w:color w:val="auto"/>
        </w:rPr>
        <w:t xml:space="preserve"> </w:t>
      </w:r>
      <w:r w:rsidRPr="00243BE1">
        <w:rPr>
          <w:color w:val="auto"/>
        </w:rPr>
        <w:t>którym</w:t>
      </w:r>
      <w:r w:rsidRPr="00243BE1">
        <w:t xml:space="preserve"> upływa termin składania ofert.</w:t>
      </w:r>
    </w:p>
    <w:p w:rsidR="006F4237" w:rsidRPr="0034608B" w:rsidRDefault="0034608B" w:rsidP="0034608B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textAlignment w:val="baseline"/>
        <w:rPr>
          <w:rFonts w:eastAsia="Arial"/>
          <w:kern w:val="1"/>
          <w:szCs w:val="24"/>
          <w:lang w:eastAsia="zh-CN" w:bidi="hi-IN"/>
        </w:rPr>
      </w:pPr>
      <w:r w:rsidRPr="0034608B">
        <w:rPr>
          <w:rFonts w:eastAsia="Arial"/>
          <w:kern w:val="1"/>
          <w:szCs w:val="24"/>
          <w:lang w:eastAsia="zh-CN" w:bidi="hi-IN"/>
        </w:rPr>
        <w:t>Załącznik nr 3 – Opis  przedmiotu zamówienia</w:t>
      </w:r>
      <w:r>
        <w:rPr>
          <w:rFonts w:eastAsia="Arial"/>
          <w:kern w:val="1"/>
          <w:szCs w:val="24"/>
          <w:lang w:eastAsia="zh-CN" w:bidi="hi-IN"/>
        </w:rPr>
        <w:t xml:space="preserve"> ( w załączeniu) </w:t>
      </w:r>
    </w:p>
    <w:p w:rsidR="00FB35C9" w:rsidRDefault="00FB35C9" w:rsidP="00FB35C9">
      <w:pPr>
        <w:pStyle w:val="Standard"/>
        <w:jc w:val="both"/>
        <w:rPr>
          <w:rFonts w:cs="Times New Roman"/>
        </w:rPr>
      </w:pPr>
    </w:p>
    <w:p w:rsidR="001D0E69" w:rsidRDefault="0079649F" w:rsidP="001D0E69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Zmiana</w:t>
      </w:r>
      <w:r w:rsidR="001D0E69" w:rsidRPr="001D0E69">
        <w:rPr>
          <w:rFonts w:cs="Times New Roman"/>
          <w:b/>
        </w:rPr>
        <w:t xml:space="preserve"> SWZ </w:t>
      </w:r>
      <w:r>
        <w:rPr>
          <w:rFonts w:cs="Times New Roman"/>
          <w:b/>
        </w:rPr>
        <w:t>jest wiążąca</w:t>
      </w:r>
      <w:r w:rsidR="001D0E69" w:rsidRPr="001D0E69">
        <w:rPr>
          <w:rFonts w:cs="Times New Roman"/>
          <w:b/>
        </w:rPr>
        <w:t xml:space="preserve"> dla S</w:t>
      </w:r>
      <w:r>
        <w:rPr>
          <w:rFonts w:cs="Times New Roman"/>
          <w:b/>
        </w:rPr>
        <w:t>tron i musi  być uwzględniona</w:t>
      </w:r>
      <w:r w:rsidR="001D0E69" w:rsidRPr="001D0E69">
        <w:rPr>
          <w:rFonts w:cs="Times New Roman"/>
          <w:b/>
        </w:rPr>
        <w:t xml:space="preserve"> w składanych ofertach. </w:t>
      </w:r>
    </w:p>
    <w:p w:rsidR="00813FB3" w:rsidRPr="00813FB3" w:rsidRDefault="00813FB3" w:rsidP="001D0E69">
      <w:pPr>
        <w:pStyle w:val="Standard"/>
        <w:jc w:val="both"/>
        <w:rPr>
          <w:rFonts w:cs="Times New Roman"/>
          <w:b/>
          <w:sz w:val="16"/>
          <w:szCs w:val="16"/>
        </w:rPr>
      </w:pPr>
      <w:bookmarkStart w:id="0" w:name="_GoBack"/>
      <w:bookmarkEnd w:id="0"/>
    </w:p>
    <w:p w:rsidR="00813FB3" w:rsidRPr="00813FB3" w:rsidRDefault="00813FB3" w:rsidP="00813FB3">
      <w:pPr>
        <w:autoSpaceDN w:val="0"/>
        <w:spacing w:after="0" w:line="240" w:lineRule="auto"/>
        <w:ind w:left="5670" w:firstLine="142"/>
        <w:rPr>
          <w:rFonts w:eastAsia="SimSun"/>
          <w:b/>
          <w:color w:val="auto"/>
          <w:sz w:val="20"/>
          <w:szCs w:val="20"/>
        </w:rPr>
      </w:pPr>
      <w:r w:rsidRPr="00813FB3">
        <w:rPr>
          <w:rFonts w:eastAsia="SimSun"/>
          <w:b/>
          <w:color w:val="auto"/>
          <w:sz w:val="20"/>
          <w:szCs w:val="20"/>
        </w:rPr>
        <w:t xml:space="preserve">Podpis w  oryginale  </w:t>
      </w:r>
    </w:p>
    <w:p w:rsidR="00813FB3" w:rsidRPr="00813FB3" w:rsidRDefault="00813FB3" w:rsidP="00813FB3">
      <w:pPr>
        <w:autoSpaceDN w:val="0"/>
        <w:spacing w:after="0" w:line="240" w:lineRule="auto"/>
        <w:ind w:left="5529" w:hanging="5529"/>
        <w:jc w:val="left"/>
        <w:rPr>
          <w:rFonts w:eastAsia="SimSun"/>
          <w:b/>
          <w:color w:val="auto"/>
          <w:sz w:val="20"/>
          <w:szCs w:val="20"/>
        </w:rPr>
      </w:pPr>
      <w:r w:rsidRPr="00813FB3">
        <w:rPr>
          <w:rFonts w:eastAsia="SimSun"/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/-/  Marta GAWRACZ</w:t>
      </w:r>
    </w:p>
    <w:p w:rsidR="00FA2CF1" w:rsidRDefault="00FA2CF1" w:rsidP="00FB35C9">
      <w:pPr>
        <w:pStyle w:val="Standard"/>
        <w:jc w:val="both"/>
        <w:rPr>
          <w:rFonts w:cs="Times New Roman"/>
        </w:rPr>
      </w:pPr>
    </w:p>
    <w:p w:rsidR="00FA2CF1" w:rsidRDefault="00FA2CF1" w:rsidP="00FB35C9">
      <w:pPr>
        <w:pStyle w:val="Standard"/>
        <w:jc w:val="both"/>
        <w:rPr>
          <w:rFonts w:cs="Times New Roman"/>
        </w:rPr>
      </w:pPr>
    </w:p>
    <w:p w:rsidR="00293724" w:rsidRPr="00293724" w:rsidRDefault="00293724" w:rsidP="00293724">
      <w:pPr>
        <w:suppressAutoHyphens/>
        <w:spacing w:after="0" w:line="240" w:lineRule="auto"/>
        <w:ind w:left="0" w:firstLine="0"/>
        <w:jc w:val="right"/>
        <w:textAlignment w:val="baseline"/>
        <w:rPr>
          <w:rFonts w:eastAsia="Arial"/>
          <w:b/>
          <w:i/>
          <w:color w:val="auto"/>
          <w:kern w:val="1"/>
          <w:szCs w:val="24"/>
          <w:u w:val="single"/>
          <w:lang w:eastAsia="zh-CN" w:bidi="hi-IN"/>
        </w:rPr>
      </w:pPr>
      <w:r w:rsidRPr="00293724"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  <w:t>Wzór-Załącznik nr 3 do SWZ</w:t>
      </w:r>
    </w:p>
    <w:p w:rsidR="00293724" w:rsidRPr="00293724" w:rsidRDefault="00293724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293724" w:rsidRPr="00293724" w:rsidRDefault="00293724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293724" w:rsidRPr="00293724" w:rsidRDefault="00293724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center"/>
        <w:textAlignment w:val="baseline"/>
        <w:rPr>
          <w:rFonts w:eastAsia="Arial"/>
          <w:b/>
          <w:color w:val="auto"/>
          <w:kern w:val="1"/>
          <w:szCs w:val="24"/>
          <w:lang w:eastAsia="zh-CN" w:bidi="hi-IN"/>
        </w:rPr>
      </w:pPr>
      <w:r w:rsidRPr="00293724">
        <w:rPr>
          <w:rFonts w:eastAsia="Arial"/>
          <w:b/>
          <w:color w:val="auto"/>
          <w:kern w:val="1"/>
          <w:szCs w:val="24"/>
          <w:lang w:eastAsia="zh-CN" w:bidi="hi-IN"/>
        </w:rPr>
        <w:t>Opis przedmiotu zamówienia</w:t>
      </w:r>
    </w:p>
    <w:p w:rsidR="00293724" w:rsidRPr="00293724" w:rsidRDefault="00293724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center"/>
        <w:textAlignment w:val="baseline"/>
        <w:rPr>
          <w:rFonts w:ascii="Open Sans" w:eastAsia="Arial" w:hAnsi="Open Sans" w:cs="Open Sans"/>
          <w:b/>
          <w:color w:val="auto"/>
          <w:kern w:val="1"/>
          <w:szCs w:val="24"/>
          <w:lang w:eastAsia="zh-CN" w:bidi="hi-IN"/>
        </w:rPr>
      </w:pPr>
    </w:p>
    <w:p w:rsidR="00293724" w:rsidRPr="00293724" w:rsidRDefault="00293724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eastAsia="Arial"/>
          <w:b/>
          <w:bCs/>
          <w:kern w:val="1"/>
          <w:szCs w:val="24"/>
          <w:u w:val="single"/>
          <w:lang w:eastAsia="zh-CN" w:bidi="hi-IN"/>
        </w:rPr>
      </w:pPr>
      <w:r w:rsidRPr="00293724"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  <w:t xml:space="preserve">Zadanie nr 1 -  </w:t>
      </w:r>
      <w:r w:rsidRPr="00293724">
        <w:rPr>
          <w:rFonts w:eastAsia="Arial"/>
          <w:b/>
          <w:kern w:val="1"/>
          <w:szCs w:val="24"/>
          <w:u w:val="single"/>
          <w:lang w:eastAsia="zh-CN" w:bidi="hi-IN"/>
        </w:rPr>
        <w:t>Dostawy</w:t>
      </w:r>
      <w:r w:rsidRPr="00293724">
        <w:rPr>
          <w:rFonts w:eastAsia="Arial"/>
          <w:kern w:val="1"/>
          <w:szCs w:val="24"/>
          <w:u w:val="single"/>
          <w:lang w:eastAsia="zh-CN" w:bidi="hi-IN"/>
        </w:rPr>
        <w:t xml:space="preserve"> </w:t>
      </w:r>
      <w:r w:rsidRPr="00293724">
        <w:rPr>
          <w:rFonts w:eastAsia="Arial"/>
          <w:b/>
          <w:bCs/>
          <w:kern w:val="1"/>
          <w:szCs w:val="24"/>
          <w:u w:val="single"/>
          <w:lang w:eastAsia="zh-CN" w:bidi="hi-IN"/>
        </w:rPr>
        <w:t>olejów silnikowych</w:t>
      </w:r>
    </w:p>
    <w:p w:rsidR="00293724" w:rsidRPr="00293724" w:rsidRDefault="00293724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eastAsia="Arial"/>
          <w:b/>
          <w:bCs/>
          <w:kern w:val="1"/>
          <w:szCs w:val="24"/>
          <w:u w:val="single"/>
          <w:lang w:eastAsia="zh-CN" w:bidi="hi-IN"/>
        </w:rPr>
      </w:pPr>
    </w:p>
    <w:p w:rsidR="00293724" w:rsidRPr="00293724" w:rsidRDefault="00293724" w:rsidP="00293724">
      <w:pPr>
        <w:suppressAutoHyphens/>
        <w:spacing w:after="0" w:line="240" w:lineRule="auto"/>
        <w:ind w:left="0" w:firstLine="0"/>
        <w:jc w:val="left"/>
        <w:textAlignment w:val="baseline"/>
        <w:rPr>
          <w:rFonts w:eastAsia="Arial" w:cs="Arial"/>
          <w:b/>
          <w:kern w:val="1"/>
          <w:szCs w:val="24"/>
          <w:u w:val="single"/>
          <w:lang w:eastAsia="zh-CN" w:bidi="hi-IN"/>
        </w:rPr>
      </w:pPr>
      <w:r w:rsidRPr="00293724">
        <w:rPr>
          <w:rFonts w:eastAsia="Arial" w:cs="Arial"/>
          <w:b/>
          <w:kern w:val="1"/>
          <w:szCs w:val="24"/>
          <w:u w:val="single"/>
          <w:lang w:eastAsia="zh-CN" w:bidi="hi-IN"/>
        </w:rPr>
        <w:t xml:space="preserve">Olej </w:t>
      </w:r>
      <w:r w:rsidRPr="00293724">
        <w:rPr>
          <w:rFonts w:eastAsia="Arial" w:cs="Arial"/>
          <w:b/>
          <w:kern w:val="1"/>
          <w:szCs w:val="24"/>
          <w:u w:val="single"/>
          <w:lang w:bidi="hi-IN"/>
        </w:rPr>
        <w:t>0W/30</w:t>
      </w:r>
    </w:p>
    <w:p w:rsidR="00293724" w:rsidRPr="00293724" w:rsidRDefault="00293724" w:rsidP="00293724">
      <w:pPr>
        <w:suppressAutoHyphens/>
        <w:spacing w:after="0" w:line="240" w:lineRule="auto"/>
        <w:ind w:left="0" w:firstLine="0"/>
        <w:jc w:val="left"/>
        <w:textAlignment w:val="baseline"/>
        <w:rPr>
          <w:rFonts w:eastAsia="Arial" w:cs="Arial"/>
          <w:kern w:val="1"/>
          <w:szCs w:val="24"/>
          <w:lang w:eastAsia="zh-CN" w:bidi="hi-IN"/>
        </w:rPr>
      </w:pPr>
      <w:r w:rsidRPr="00293724">
        <w:rPr>
          <w:rFonts w:eastAsia="Arial" w:cs="Arial"/>
          <w:kern w:val="1"/>
          <w:szCs w:val="24"/>
          <w:lang w:eastAsia="zh-CN" w:bidi="hi-IN"/>
        </w:rPr>
        <w:t xml:space="preserve"> W</w:t>
      </w:r>
      <w:r w:rsidRPr="00293724">
        <w:rPr>
          <w:rFonts w:eastAsia="Arial" w:cs="Arial"/>
          <w:bCs/>
          <w:kern w:val="1"/>
          <w:szCs w:val="24"/>
          <w:lang w:bidi="hi-IN"/>
        </w:rPr>
        <w:t>ielosezonowy olej syntetyczny do silników wysokoprężnych dopuszczonych do TGE spełniający wymagania:</w:t>
      </w:r>
    </w:p>
    <w:p w:rsidR="00293724" w:rsidRPr="00293724" w:rsidRDefault="00293724" w:rsidP="00293724">
      <w:pPr>
        <w:numPr>
          <w:ilvl w:val="0"/>
          <w:numId w:val="15"/>
        </w:numPr>
        <w:suppressAutoHyphens/>
        <w:spacing w:after="0" w:line="240" w:lineRule="auto"/>
        <w:jc w:val="left"/>
        <w:textAlignment w:val="baseline"/>
        <w:rPr>
          <w:rFonts w:eastAsia="Calibri"/>
          <w:color w:val="auto"/>
          <w:szCs w:val="24"/>
          <w:lang w:val="x-none" w:eastAsia="en-US"/>
        </w:rPr>
      </w:pPr>
      <w:r w:rsidRPr="00293724">
        <w:rPr>
          <w:rFonts w:eastAsia="Calibri"/>
          <w:color w:val="auto"/>
          <w:szCs w:val="24"/>
          <w:lang w:val="x-none"/>
        </w:rPr>
        <w:t>SAE:       0W/30</w:t>
      </w:r>
      <w:r w:rsidRPr="00293724">
        <w:rPr>
          <w:rFonts w:eastAsia="Calibri"/>
          <w:bCs/>
          <w:color w:val="auto"/>
          <w:szCs w:val="24"/>
          <w:lang w:val="x-none"/>
        </w:rPr>
        <w:t xml:space="preserve"> lub równoważne</w:t>
      </w:r>
    </w:p>
    <w:p w:rsidR="00293724" w:rsidRPr="00293724" w:rsidRDefault="00293724" w:rsidP="00293724">
      <w:pPr>
        <w:numPr>
          <w:ilvl w:val="0"/>
          <w:numId w:val="15"/>
        </w:numPr>
        <w:suppressAutoHyphens/>
        <w:spacing w:after="0" w:line="240" w:lineRule="auto"/>
        <w:jc w:val="left"/>
        <w:textAlignment w:val="baseline"/>
        <w:rPr>
          <w:rFonts w:eastAsia="Calibri"/>
          <w:color w:val="auto"/>
          <w:szCs w:val="24"/>
          <w:lang w:val="x-none" w:eastAsia="en-US"/>
        </w:rPr>
      </w:pPr>
      <w:r w:rsidRPr="00293724">
        <w:rPr>
          <w:rFonts w:eastAsia="Calibri"/>
          <w:bCs/>
          <w:color w:val="auto"/>
          <w:szCs w:val="24"/>
          <w:lang w:val="x-none"/>
        </w:rPr>
        <w:t>ACEA:   C3 lub równoważne</w:t>
      </w:r>
    </w:p>
    <w:p w:rsidR="00293724" w:rsidRPr="00293724" w:rsidRDefault="00293724" w:rsidP="00293724">
      <w:pPr>
        <w:numPr>
          <w:ilvl w:val="0"/>
          <w:numId w:val="15"/>
        </w:numPr>
        <w:suppressAutoHyphens/>
        <w:spacing w:after="0" w:line="240" w:lineRule="auto"/>
        <w:jc w:val="left"/>
        <w:textAlignment w:val="baseline"/>
        <w:rPr>
          <w:rFonts w:eastAsia="Calibri"/>
          <w:color w:val="auto"/>
          <w:szCs w:val="24"/>
          <w:lang w:val="x-none" w:eastAsia="en-US"/>
        </w:rPr>
      </w:pPr>
      <w:r w:rsidRPr="00293724">
        <w:rPr>
          <w:rFonts w:eastAsia="Calibri"/>
          <w:bCs/>
          <w:color w:val="auto"/>
          <w:szCs w:val="24"/>
          <w:lang w:val="x-none"/>
        </w:rPr>
        <w:t>Produkt musi posiadać aprobatę producenta:  VW 507.00 lub VW 509.00</w:t>
      </w:r>
    </w:p>
    <w:p w:rsidR="00293724" w:rsidRPr="00293724" w:rsidRDefault="00293724" w:rsidP="00293724">
      <w:pPr>
        <w:numPr>
          <w:ilvl w:val="0"/>
          <w:numId w:val="15"/>
        </w:numPr>
        <w:suppressAutoHyphens/>
        <w:spacing w:after="0" w:line="240" w:lineRule="auto"/>
        <w:jc w:val="left"/>
        <w:textAlignment w:val="baseline"/>
        <w:rPr>
          <w:rFonts w:eastAsia="Calibri"/>
          <w:color w:val="auto"/>
          <w:szCs w:val="24"/>
          <w:lang w:val="x-none" w:eastAsia="en-US"/>
        </w:rPr>
      </w:pPr>
      <w:r w:rsidRPr="00293724">
        <w:rPr>
          <w:rFonts w:eastAsia="Calibri"/>
          <w:bCs/>
          <w:color w:val="auto"/>
          <w:szCs w:val="24"/>
          <w:lang w:val="x-none"/>
        </w:rPr>
        <w:t>Rodzaj opakowania pojemnika: 4 litry</w:t>
      </w:r>
      <w:r w:rsidRPr="00293724">
        <w:rPr>
          <w:rFonts w:eastAsia="Calibri"/>
          <w:bCs/>
          <w:color w:val="auto"/>
          <w:szCs w:val="24"/>
          <w:vertAlign w:val="superscript"/>
          <w:lang w:val="x-none"/>
        </w:rPr>
        <w:t xml:space="preserve"> </w:t>
      </w:r>
      <w:r w:rsidRPr="00293724">
        <w:rPr>
          <w:rFonts w:eastAsia="Calibri"/>
          <w:color w:val="auto"/>
          <w:szCs w:val="24"/>
          <w:lang w:val="x-none" w:eastAsia="en-US"/>
        </w:rPr>
        <w:t>lub 5 litrów</w:t>
      </w:r>
    </w:p>
    <w:p w:rsidR="00293724" w:rsidRPr="00293724" w:rsidRDefault="00293724" w:rsidP="00293724">
      <w:pPr>
        <w:numPr>
          <w:ilvl w:val="0"/>
          <w:numId w:val="15"/>
        </w:numPr>
        <w:suppressAutoHyphens/>
        <w:spacing w:after="0" w:line="240" w:lineRule="auto"/>
        <w:jc w:val="left"/>
        <w:textAlignment w:val="baseline"/>
        <w:rPr>
          <w:rFonts w:eastAsia="Calibri"/>
          <w:b/>
          <w:color w:val="auto"/>
          <w:szCs w:val="24"/>
          <w:lang w:val="x-none" w:eastAsia="en-US"/>
        </w:rPr>
      </w:pPr>
      <w:r w:rsidRPr="00293724">
        <w:rPr>
          <w:rFonts w:eastAsia="Calibri"/>
          <w:b/>
          <w:color w:val="auto"/>
          <w:szCs w:val="24"/>
          <w:lang w:val="x-none" w:eastAsia="en-US"/>
        </w:rPr>
        <w:t>Zamawiający zamierz zakupić około 200 litrów</w:t>
      </w:r>
    </w:p>
    <w:p w:rsidR="00293724" w:rsidRPr="00293724" w:rsidRDefault="00293724" w:rsidP="00293724">
      <w:pPr>
        <w:spacing w:after="0" w:line="240" w:lineRule="auto"/>
        <w:ind w:left="0" w:firstLine="0"/>
        <w:contextualSpacing/>
        <w:jc w:val="left"/>
        <w:rPr>
          <w:rFonts w:eastAsia="Calibri"/>
          <w:b/>
          <w:color w:val="auto"/>
          <w:szCs w:val="24"/>
          <w:lang w:val="x-none" w:eastAsia="en-US"/>
        </w:rPr>
      </w:pPr>
      <w:r w:rsidRPr="00293724">
        <w:rPr>
          <w:rFonts w:eastAsia="Calibri"/>
          <w:b/>
          <w:color w:val="auto"/>
          <w:szCs w:val="24"/>
          <w:lang w:val="x-none" w:eastAsia="en-US"/>
        </w:rPr>
        <w:t>Olej  5W/30</w:t>
      </w:r>
    </w:p>
    <w:p w:rsidR="00293724" w:rsidRPr="00293724" w:rsidRDefault="00293724" w:rsidP="00293724">
      <w:pPr>
        <w:suppressAutoHyphens/>
        <w:spacing w:after="0" w:line="240" w:lineRule="auto"/>
        <w:ind w:left="0" w:firstLine="0"/>
        <w:jc w:val="left"/>
        <w:textAlignment w:val="baseline"/>
        <w:rPr>
          <w:rFonts w:eastAsia="Arial" w:cs="Arial"/>
          <w:bCs/>
          <w:kern w:val="1"/>
          <w:szCs w:val="24"/>
          <w:lang w:bidi="hi-IN"/>
        </w:rPr>
      </w:pPr>
      <w:r w:rsidRPr="00293724">
        <w:rPr>
          <w:rFonts w:eastAsia="Arial" w:cs="Arial"/>
          <w:kern w:val="1"/>
          <w:szCs w:val="24"/>
          <w:lang w:eastAsia="zh-CN" w:bidi="hi-IN"/>
        </w:rPr>
        <w:t>W</w:t>
      </w:r>
      <w:r w:rsidRPr="00293724">
        <w:rPr>
          <w:rFonts w:eastAsia="Arial" w:cs="Arial"/>
          <w:bCs/>
          <w:kern w:val="1"/>
          <w:szCs w:val="24"/>
          <w:lang w:bidi="hi-IN"/>
        </w:rPr>
        <w:t>ielosezonowy olej syntetyczny do silników spełniający wymagania:</w:t>
      </w:r>
    </w:p>
    <w:p w:rsidR="00293724" w:rsidRPr="00293724" w:rsidRDefault="00293724" w:rsidP="00293724">
      <w:pPr>
        <w:numPr>
          <w:ilvl w:val="0"/>
          <w:numId w:val="15"/>
        </w:numPr>
        <w:suppressAutoHyphens/>
        <w:spacing w:after="0" w:line="240" w:lineRule="auto"/>
        <w:jc w:val="left"/>
        <w:textAlignment w:val="baseline"/>
        <w:rPr>
          <w:rFonts w:eastAsia="Calibri"/>
          <w:color w:val="auto"/>
          <w:szCs w:val="24"/>
          <w:lang w:val="x-none" w:eastAsia="en-US"/>
        </w:rPr>
      </w:pPr>
      <w:r w:rsidRPr="00293724">
        <w:rPr>
          <w:rFonts w:eastAsia="Calibri"/>
          <w:color w:val="auto"/>
          <w:szCs w:val="24"/>
          <w:lang w:val="x-none" w:eastAsia="en-US"/>
        </w:rPr>
        <w:t xml:space="preserve">SAE: 5W/30 </w:t>
      </w:r>
      <w:r w:rsidRPr="00293724">
        <w:rPr>
          <w:rFonts w:eastAsia="Calibri"/>
          <w:bCs/>
          <w:color w:val="auto"/>
          <w:szCs w:val="24"/>
          <w:lang w:val="x-none"/>
        </w:rPr>
        <w:t>lub równoważne</w:t>
      </w:r>
    </w:p>
    <w:p w:rsidR="00293724" w:rsidRPr="00293724" w:rsidRDefault="00293724" w:rsidP="00293724">
      <w:pPr>
        <w:numPr>
          <w:ilvl w:val="0"/>
          <w:numId w:val="15"/>
        </w:numPr>
        <w:suppressAutoHyphens/>
        <w:spacing w:after="0" w:line="240" w:lineRule="auto"/>
        <w:jc w:val="left"/>
        <w:textAlignment w:val="baseline"/>
        <w:rPr>
          <w:rFonts w:eastAsia="Calibri"/>
          <w:color w:val="auto"/>
          <w:szCs w:val="24"/>
          <w:lang w:val="x-none" w:eastAsia="en-US"/>
        </w:rPr>
      </w:pPr>
      <w:r w:rsidRPr="00293724">
        <w:rPr>
          <w:rFonts w:eastAsia="Calibri"/>
          <w:bCs/>
          <w:color w:val="auto"/>
          <w:szCs w:val="24"/>
          <w:lang w:val="x-none"/>
        </w:rPr>
        <w:t>API: SM/CF lub wyższa</w:t>
      </w:r>
    </w:p>
    <w:p w:rsidR="00293724" w:rsidRPr="00293724" w:rsidRDefault="00293724" w:rsidP="00293724">
      <w:pPr>
        <w:numPr>
          <w:ilvl w:val="0"/>
          <w:numId w:val="15"/>
        </w:numPr>
        <w:suppressAutoHyphens/>
        <w:spacing w:after="0" w:line="240" w:lineRule="auto"/>
        <w:jc w:val="left"/>
        <w:textAlignment w:val="baseline"/>
        <w:rPr>
          <w:rFonts w:eastAsia="Calibri"/>
          <w:color w:val="auto"/>
          <w:szCs w:val="24"/>
          <w:lang w:val="x-none" w:eastAsia="en-US"/>
        </w:rPr>
      </w:pPr>
      <w:r w:rsidRPr="00293724">
        <w:rPr>
          <w:rFonts w:eastAsia="Calibri"/>
          <w:bCs/>
          <w:color w:val="auto"/>
          <w:szCs w:val="24"/>
          <w:lang w:val="x-none"/>
        </w:rPr>
        <w:t>ACEA: C3 lub równoważne</w:t>
      </w:r>
    </w:p>
    <w:p w:rsidR="00293724" w:rsidRPr="00293724" w:rsidRDefault="00293724" w:rsidP="00293724">
      <w:pPr>
        <w:numPr>
          <w:ilvl w:val="0"/>
          <w:numId w:val="15"/>
        </w:numPr>
        <w:suppressAutoHyphens/>
        <w:spacing w:after="0" w:line="240" w:lineRule="auto"/>
        <w:jc w:val="left"/>
        <w:textAlignment w:val="baseline"/>
        <w:rPr>
          <w:rFonts w:eastAsia="Calibri"/>
          <w:color w:val="auto"/>
          <w:szCs w:val="24"/>
          <w:lang w:val="x-none" w:eastAsia="en-US"/>
        </w:rPr>
      </w:pPr>
      <w:r w:rsidRPr="00293724">
        <w:rPr>
          <w:rFonts w:eastAsia="Calibri"/>
          <w:bCs/>
          <w:color w:val="auto"/>
          <w:szCs w:val="24"/>
          <w:lang w:val="x-none"/>
        </w:rPr>
        <w:t>Rodzaj opakowania:  beczki o pojemności 200 – 210 litrów</w:t>
      </w:r>
    </w:p>
    <w:p w:rsidR="00293724" w:rsidRPr="00293724" w:rsidRDefault="00293724" w:rsidP="00293724">
      <w:pPr>
        <w:numPr>
          <w:ilvl w:val="0"/>
          <w:numId w:val="15"/>
        </w:numPr>
        <w:suppressAutoHyphens/>
        <w:spacing w:after="0" w:line="240" w:lineRule="auto"/>
        <w:jc w:val="left"/>
        <w:textAlignment w:val="baseline"/>
        <w:rPr>
          <w:rFonts w:eastAsia="Calibri"/>
          <w:b/>
          <w:color w:val="auto"/>
          <w:szCs w:val="24"/>
          <w:lang w:val="x-none" w:eastAsia="en-US"/>
        </w:rPr>
      </w:pPr>
      <w:r w:rsidRPr="00293724">
        <w:rPr>
          <w:rFonts w:eastAsia="Calibri"/>
          <w:b/>
          <w:color w:val="auto"/>
          <w:szCs w:val="24"/>
          <w:lang w:val="x-none" w:eastAsia="en-US"/>
        </w:rPr>
        <w:t>Zamawiający zamierz zakupić około 2 000  litrów</w:t>
      </w:r>
    </w:p>
    <w:p w:rsidR="00293724" w:rsidRPr="00293724" w:rsidRDefault="00293724" w:rsidP="00293724">
      <w:pPr>
        <w:spacing w:after="0" w:line="240" w:lineRule="auto"/>
        <w:ind w:left="0" w:firstLine="0"/>
        <w:contextualSpacing/>
        <w:jc w:val="left"/>
        <w:rPr>
          <w:rFonts w:eastAsia="Calibri"/>
          <w:b/>
          <w:color w:val="auto"/>
          <w:szCs w:val="24"/>
          <w:lang w:val="x-none" w:eastAsia="en-US"/>
        </w:rPr>
      </w:pPr>
      <w:r w:rsidRPr="00293724">
        <w:rPr>
          <w:rFonts w:eastAsia="Calibri"/>
          <w:b/>
          <w:color w:val="auto"/>
          <w:szCs w:val="24"/>
          <w:lang w:val="x-none" w:eastAsia="en-US"/>
        </w:rPr>
        <w:t>Olej  15W/40</w:t>
      </w:r>
    </w:p>
    <w:p w:rsidR="00293724" w:rsidRPr="00293724" w:rsidRDefault="00293724" w:rsidP="00293724">
      <w:pPr>
        <w:suppressAutoHyphens/>
        <w:spacing w:after="0" w:line="240" w:lineRule="auto"/>
        <w:ind w:left="0" w:firstLine="0"/>
        <w:jc w:val="left"/>
        <w:textAlignment w:val="baseline"/>
        <w:rPr>
          <w:rFonts w:eastAsia="Arial" w:cs="Arial"/>
          <w:bCs/>
          <w:kern w:val="1"/>
          <w:szCs w:val="24"/>
          <w:lang w:bidi="hi-IN"/>
        </w:rPr>
      </w:pPr>
      <w:r w:rsidRPr="00293724">
        <w:rPr>
          <w:rFonts w:eastAsia="Arial" w:cs="Arial"/>
          <w:kern w:val="1"/>
          <w:szCs w:val="24"/>
          <w:lang w:eastAsia="zh-CN" w:bidi="hi-IN"/>
        </w:rPr>
        <w:t>W</w:t>
      </w:r>
      <w:r w:rsidRPr="00293724">
        <w:rPr>
          <w:rFonts w:eastAsia="Arial" w:cs="Arial"/>
          <w:bCs/>
          <w:kern w:val="1"/>
          <w:szCs w:val="24"/>
          <w:lang w:bidi="hi-IN"/>
        </w:rPr>
        <w:t>ielosezonowy olej syntetyczny do silników spełniający wymagania:</w:t>
      </w:r>
    </w:p>
    <w:p w:rsidR="00293724" w:rsidRPr="00293724" w:rsidRDefault="00293724" w:rsidP="00293724">
      <w:pPr>
        <w:numPr>
          <w:ilvl w:val="0"/>
          <w:numId w:val="16"/>
        </w:numPr>
        <w:suppressAutoHyphens/>
        <w:spacing w:after="0" w:line="240" w:lineRule="auto"/>
        <w:jc w:val="left"/>
        <w:textAlignment w:val="baseline"/>
        <w:rPr>
          <w:rFonts w:eastAsia="Calibri"/>
          <w:bCs/>
          <w:color w:val="auto"/>
          <w:szCs w:val="24"/>
          <w:lang w:val="x-none"/>
        </w:rPr>
      </w:pPr>
      <w:r w:rsidRPr="00293724">
        <w:rPr>
          <w:rFonts w:eastAsia="Calibri"/>
          <w:bCs/>
          <w:color w:val="auto"/>
          <w:szCs w:val="24"/>
          <w:lang w:val="x-none"/>
        </w:rPr>
        <w:t>SAE: 15W/40 lub równoważne</w:t>
      </w:r>
    </w:p>
    <w:p w:rsidR="00293724" w:rsidRPr="00293724" w:rsidRDefault="00293724" w:rsidP="00293724">
      <w:pPr>
        <w:numPr>
          <w:ilvl w:val="0"/>
          <w:numId w:val="15"/>
        </w:numPr>
        <w:suppressAutoHyphens/>
        <w:spacing w:after="0" w:line="240" w:lineRule="auto"/>
        <w:jc w:val="left"/>
        <w:textAlignment w:val="baseline"/>
        <w:rPr>
          <w:rFonts w:eastAsia="Calibri"/>
          <w:color w:val="auto"/>
          <w:szCs w:val="24"/>
          <w:lang w:val="x-none" w:eastAsia="en-US"/>
        </w:rPr>
      </w:pPr>
      <w:r w:rsidRPr="00293724">
        <w:rPr>
          <w:rFonts w:eastAsia="Calibri"/>
          <w:bCs/>
          <w:color w:val="auto"/>
          <w:szCs w:val="24"/>
          <w:lang w:val="x-none"/>
        </w:rPr>
        <w:t>API: CH-4/CG-4/CF-4/CF/SL lub równoważne</w:t>
      </w:r>
    </w:p>
    <w:p w:rsidR="00293724" w:rsidRPr="00293724" w:rsidRDefault="00293724" w:rsidP="00293724">
      <w:pPr>
        <w:numPr>
          <w:ilvl w:val="0"/>
          <w:numId w:val="15"/>
        </w:numPr>
        <w:suppressAutoHyphens/>
        <w:spacing w:after="0" w:line="240" w:lineRule="auto"/>
        <w:jc w:val="left"/>
        <w:textAlignment w:val="baseline"/>
        <w:rPr>
          <w:rFonts w:eastAsia="Calibri"/>
          <w:color w:val="auto"/>
          <w:szCs w:val="24"/>
          <w:lang w:val="x-none" w:eastAsia="en-US"/>
        </w:rPr>
      </w:pPr>
      <w:r w:rsidRPr="00293724">
        <w:rPr>
          <w:rFonts w:eastAsia="Calibri"/>
          <w:bCs/>
          <w:color w:val="auto"/>
          <w:szCs w:val="24"/>
          <w:lang w:val="x-none"/>
        </w:rPr>
        <w:t>ACEA: E5-02/E3-96/E2-96 lub równoważne</w:t>
      </w:r>
    </w:p>
    <w:p w:rsidR="00293724" w:rsidRPr="00293724" w:rsidRDefault="00293724" w:rsidP="00293724">
      <w:pPr>
        <w:numPr>
          <w:ilvl w:val="0"/>
          <w:numId w:val="16"/>
        </w:numPr>
        <w:suppressAutoHyphens/>
        <w:spacing w:after="0" w:line="240" w:lineRule="auto"/>
        <w:jc w:val="left"/>
        <w:textAlignment w:val="baseline"/>
        <w:rPr>
          <w:rFonts w:eastAsia="Calibri"/>
          <w:bCs/>
          <w:color w:val="auto"/>
          <w:szCs w:val="24"/>
          <w:lang w:val="x-none"/>
        </w:rPr>
      </w:pPr>
      <w:r w:rsidRPr="00293724">
        <w:rPr>
          <w:rFonts w:eastAsia="Calibri"/>
          <w:bCs/>
          <w:color w:val="auto"/>
          <w:szCs w:val="24"/>
          <w:lang w:val="x-none"/>
        </w:rPr>
        <w:t>Rodzaj opakowania pojemnika 4 litry</w:t>
      </w:r>
      <w:r w:rsidRPr="00293724">
        <w:rPr>
          <w:rFonts w:eastAsia="Calibri"/>
          <w:bCs/>
          <w:color w:val="auto"/>
          <w:szCs w:val="24"/>
          <w:vertAlign w:val="superscript"/>
          <w:lang w:val="x-none"/>
        </w:rPr>
        <w:t xml:space="preserve"> </w:t>
      </w:r>
      <w:r w:rsidRPr="00293724">
        <w:rPr>
          <w:rFonts w:eastAsia="Calibri"/>
          <w:color w:val="auto"/>
          <w:szCs w:val="24"/>
          <w:lang w:val="x-none" w:eastAsia="en-US"/>
        </w:rPr>
        <w:t>lub 5 litrów</w:t>
      </w:r>
    </w:p>
    <w:p w:rsidR="00293724" w:rsidRPr="00293724" w:rsidRDefault="00293724" w:rsidP="00293724">
      <w:pPr>
        <w:numPr>
          <w:ilvl w:val="0"/>
          <w:numId w:val="16"/>
        </w:numPr>
        <w:suppressAutoHyphens/>
        <w:spacing w:after="0" w:line="240" w:lineRule="auto"/>
        <w:jc w:val="left"/>
        <w:textAlignment w:val="baseline"/>
        <w:rPr>
          <w:rFonts w:eastAsia="Calibri"/>
          <w:b/>
          <w:color w:val="auto"/>
          <w:szCs w:val="24"/>
          <w:lang w:val="x-none" w:eastAsia="en-US"/>
        </w:rPr>
      </w:pPr>
      <w:r w:rsidRPr="00293724">
        <w:rPr>
          <w:rFonts w:eastAsia="Calibri"/>
          <w:b/>
          <w:color w:val="auto"/>
          <w:szCs w:val="24"/>
          <w:lang w:val="x-none" w:eastAsia="en-US"/>
        </w:rPr>
        <w:t>Zamawiający zamierz zakupić około 60 litrów</w:t>
      </w:r>
    </w:p>
    <w:p w:rsidR="00293724" w:rsidRPr="00293724" w:rsidRDefault="00293724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</w:pPr>
      <w:r w:rsidRPr="00293724"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  <w:t xml:space="preserve">Zadanie nr 2 -  Dostawy  </w:t>
      </w:r>
      <w:r w:rsidRPr="00293724">
        <w:rPr>
          <w:rFonts w:eastAsia="Arial"/>
          <w:b/>
          <w:bCs/>
          <w:kern w:val="1"/>
          <w:szCs w:val="24"/>
          <w:u w:val="single"/>
          <w:lang w:eastAsia="zh-CN" w:bidi="hi-IN"/>
        </w:rPr>
        <w:t>płynu Adblue</w:t>
      </w:r>
    </w:p>
    <w:p w:rsidR="00293724" w:rsidRPr="00293724" w:rsidRDefault="00293724" w:rsidP="00293724">
      <w:pPr>
        <w:tabs>
          <w:tab w:val="left" w:pos="284"/>
        </w:tabs>
        <w:spacing w:after="0" w:line="240" w:lineRule="auto"/>
        <w:ind w:left="851" w:hanging="567"/>
        <w:rPr>
          <w:b/>
          <w:color w:val="auto"/>
          <w:sz w:val="22"/>
          <w:szCs w:val="28"/>
          <w:lang w:eastAsia="en-US"/>
        </w:rPr>
      </w:pPr>
      <w:r w:rsidRPr="00293724">
        <w:rPr>
          <w:color w:val="auto"/>
          <w:sz w:val="22"/>
          <w:szCs w:val="28"/>
          <w:lang w:eastAsia="en-US"/>
        </w:rPr>
        <w:t xml:space="preserve">    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1. Oferowany mocznik Adblue 32,5% ma spełniać poniższe wymagania: </w:t>
      </w:r>
    </w:p>
    <w:p w:rsidR="00293724" w:rsidRPr="00293724" w:rsidRDefault="00293724" w:rsidP="00293724">
      <w:pPr>
        <w:spacing w:after="77" w:line="249" w:lineRule="auto"/>
        <w:ind w:left="284" w:right="14" w:hanging="284"/>
        <w:contextualSpacing/>
        <w:rPr>
          <w:szCs w:val="24"/>
        </w:rPr>
      </w:pPr>
      <w:r w:rsidRPr="00293724">
        <w:rPr>
          <w:rFonts w:eastAsia="Calibri"/>
          <w:color w:val="auto"/>
          <w:szCs w:val="24"/>
          <w:lang w:eastAsia="en-US"/>
        </w:rPr>
        <w:t xml:space="preserve">a) </w:t>
      </w:r>
      <w:r w:rsidRPr="00293724">
        <w:rPr>
          <w:szCs w:val="24"/>
        </w:rPr>
        <w:t xml:space="preserve">świadectwo jakości producenta płynu, potwierdzające że dostarczany produkt jest zgodny </w:t>
      </w:r>
      <w:r w:rsidRPr="00293724">
        <w:rPr>
          <w:szCs w:val="24"/>
        </w:rPr>
        <w:br/>
        <w:t>z normą ISO 22241.</w:t>
      </w:r>
    </w:p>
    <w:p w:rsidR="00293724" w:rsidRPr="00293724" w:rsidRDefault="00293724" w:rsidP="00293724">
      <w:pPr>
        <w:spacing w:after="0" w:line="240" w:lineRule="auto"/>
        <w:ind w:left="284" w:hanging="284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b) być dostarczany w pojemnikach o pojemności </w:t>
      </w:r>
      <w:r w:rsidRPr="00293724">
        <w:rPr>
          <w:b/>
          <w:bCs/>
          <w:color w:val="auto"/>
          <w:szCs w:val="20"/>
          <w:lang w:eastAsia="en-US"/>
        </w:rPr>
        <w:t xml:space="preserve">min.10, max 20 litrów wraz z lejkiem umożliwiającym nalanie od zbiornika w pojeździe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2. Zamawiający wymaga aby pojemniki płynów były zaopatrzone w etykiety zawierające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w języku polskim poniższe informacje: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a) nazwę płynu,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b) nazwę i adres producenta,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c) pojemność,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d) data produkcji oraz termin przydatności do użycia,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b/>
          <w:color w:val="auto"/>
          <w:szCs w:val="24"/>
          <w:lang w:eastAsia="en-US"/>
        </w:rPr>
      </w:pPr>
      <w:r w:rsidRPr="00293724">
        <w:rPr>
          <w:color w:val="auto"/>
          <w:szCs w:val="20"/>
          <w:lang w:eastAsia="en-US"/>
        </w:rPr>
        <w:t>3.</w:t>
      </w:r>
      <w:r w:rsidRPr="00293724">
        <w:rPr>
          <w:b/>
          <w:color w:val="auto"/>
          <w:szCs w:val="20"/>
          <w:lang w:eastAsia="en-US"/>
        </w:rPr>
        <w:t xml:space="preserve"> </w:t>
      </w:r>
      <w:r w:rsidRPr="00293724">
        <w:rPr>
          <w:b/>
          <w:color w:val="auto"/>
          <w:szCs w:val="24"/>
          <w:lang w:eastAsia="en-US"/>
        </w:rPr>
        <w:t>Zamawiający zamierz zakupić około 6 380 litrów.</w:t>
      </w:r>
    </w:p>
    <w:p w:rsidR="00293724" w:rsidRDefault="00293724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</w:pPr>
    </w:p>
    <w:p w:rsidR="00033AB8" w:rsidRDefault="00033AB8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</w:pPr>
    </w:p>
    <w:p w:rsidR="00033AB8" w:rsidRDefault="00033AB8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</w:pPr>
    </w:p>
    <w:p w:rsidR="00033AB8" w:rsidRPr="00293724" w:rsidRDefault="00033AB8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</w:pPr>
    </w:p>
    <w:p w:rsidR="00293724" w:rsidRPr="00293724" w:rsidRDefault="00293724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</w:pPr>
      <w:r w:rsidRPr="00293724"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  <w:t xml:space="preserve">Zadanie nr </w:t>
      </w:r>
      <w:r w:rsidR="000B7179"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  <w:t>3</w:t>
      </w:r>
      <w:r w:rsidRPr="00293724"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  <w:t xml:space="preserve"> </w:t>
      </w:r>
      <w:r w:rsidRPr="00293724">
        <w:rPr>
          <w:rFonts w:eastAsia="Arial"/>
          <w:color w:val="auto"/>
          <w:kern w:val="1"/>
          <w:szCs w:val="24"/>
          <w:u w:val="single"/>
          <w:lang w:eastAsia="zh-CN" w:bidi="hi-IN"/>
        </w:rPr>
        <w:t xml:space="preserve">–  </w:t>
      </w:r>
      <w:r w:rsidRPr="00293724"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  <w:t>Dostawy</w:t>
      </w:r>
      <w:r w:rsidRPr="00293724">
        <w:rPr>
          <w:rFonts w:eastAsia="Arial"/>
          <w:color w:val="auto"/>
          <w:kern w:val="1"/>
          <w:szCs w:val="24"/>
          <w:u w:val="single"/>
          <w:lang w:eastAsia="zh-CN" w:bidi="hi-IN"/>
        </w:rPr>
        <w:t xml:space="preserve"> </w:t>
      </w:r>
      <w:r w:rsidRPr="00293724">
        <w:rPr>
          <w:rFonts w:eastAsia="Arial"/>
          <w:b/>
          <w:bCs/>
          <w:kern w:val="1"/>
          <w:szCs w:val="24"/>
          <w:u w:val="single"/>
          <w:lang w:eastAsia="zh-CN" w:bidi="hi-IN"/>
        </w:rPr>
        <w:t>płynów do  spryskiwaczy</w:t>
      </w:r>
    </w:p>
    <w:p w:rsidR="00293724" w:rsidRPr="00293724" w:rsidRDefault="00293724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eastAsia="Arial"/>
          <w:b/>
          <w:color w:val="auto"/>
          <w:kern w:val="1"/>
          <w:sz w:val="16"/>
          <w:szCs w:val="16"/>
          <w:u w:val="single"/>
          <w:lang w:eastAsia="zh-CN" w:bidi="hi-IN"/>
        </w:rPr>
      </w:pP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>1. Zamawiający wymaga, aby zaoferowane płyny były: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 a) bezpieczne w użytkowaniu oraz dla środowiska,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 b) nie miały negatywnego wpływu na zdrowie użytkowników.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2. Oferowane płyny mają spełniać poniższe wymagania: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>a) mają posiadać ochronę przed krystalizacją do temperatury -5°C- dotyczy letniego płynu do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    spryskiwaczy, </w:t>
      </w:r>
    </w:p>
    <w:p w:rsidR="00293724" w:rsidRPr="00293724" w:rsidRDefault="00293724" w:rsidP="00293724">
      <w:pPr>
        <w:spacing w:after="0" w:line="240" w:lineRule="auto"/>
        <w:ind w:left="360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           b) mają posiadać ochronę przed krystalizacją do temperatury -22° C- dotyczy zimowego płynu do spryskiwaczy,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c) być na bazie alkoholu etylowego, z dodatkami czyszcząco - myjącymi usuwającymi brud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    i osady,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d) mają być skuteczne w myciu szyb,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e) mają być odporne na zamarzanie (płyny zimowe),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f) mają nie uszkadzać powłok lakierniczych uszczelek i wycieraczek,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g) mają nie posiadać negatywnego wpływu na widoczność w temperaturach ujemnych,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h) muszą posiadać kompozycje zapachowe,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>i) posiadać barwnik (kolor) jednolity i nie plamiący lakieru,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j) </w:t>
      </w:r>
      <w:r w:rsidRPr="00293724">
        <w:rPr>
          <w:b/>
          <w:bCs/>
          <w:color w:val="auto"/>
          <w:szCs w:val="20"/>
          <w:u w:val="single"/>
          <w:lang w:eastAsia="en-US"/>
        </w:rPr>
        <w:t>nie mogą posiadać drażniącego zapachu,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k) być dostarczane w pojemnikach o pojemności </w:t>
      </w:r>
      <w:r w:rsidRPr="00293724">
        <w:rPr>
          <w:b/>
          <w:bCs/>
          <w:color w:val="auto"/>
          <w:szCs w:val="20"/>
          <w:lang w:eastAsia="en-US"/>
        </w:rPr>
        <w:t>min.200, max 210 litrów.</w:t>
      </w:r>
      <w:r w:rsidRPr="00293724">
        <w:rPr>
          <w:color w:val="auto"/>
          <w:szCs w:val="20"/>
          <w:lang w:eastAsia="en-US"/>
        </w:rPr>
        <w:t xml:space="preserve">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3. Zamawiający wymaga aby pojemniki płynów były zaopatrzone w etykiety zawierające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w języku polskim poniższe informacje: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a) nazwę płynu,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b) nazwę i adres producenta,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c) pojemność,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d) data produkcji oraz termin przydatności do użycia,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e) temperaturę krystalizacji,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 xml:space="preserve">f) skład chemiczny (rodzaje alkoholi użytych do produkcji i ich skład procentowy), </w:t>
      </w:r>
    </w:p>
    <w:p w:rsidR="00293724" w:rsidRPr="00293724" w:rsidRDefault="00293724" w:rsidP="00293724">
      <w:pPr>
        <w:spacing w:after="0" w:line="240" w:lineRule="auto"/>
        <w:ind w:left="993" w:hanging="993"/>
        <w:rPr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>g) płyn musi posiadać pozytywny atest wystawiony przez ITS,</w:t>
      </w:r>
    </w:p>
    <w:p w:rsidR="00293724" w:rsidRPr="00293724" w:rsidRDefault="00293724" w:rsidP="00293724">
      <w:pPr>
        <w:spacing w:after="0" w:line="240" w:lineRule="auto"/>
        <w:ind w:left="993" w:hanging="993"/>
        <w:rPr>
          <w:b/>
          <w:color w:val="auto"/>
          <w:szCs w:val="20"/>
          <w:lang w:eastAsia="en-US"/>
        </w:rPr>
      </w:pPr>
      <w:r w:rsidRPr="00293724">
        <w:rPr>
          <w:color w:val="auto"/>
          <w:szCs w:val="20"/>
          <w:lang w:eastAsia="en-US"/>
        </w:rPr>
        <w:t>h) rodzaj klasyfikacji CLP.</w:t>
      </w:r>
    </w:p>
    <w:p w:rsidR="00293724" w:rsidRPr="00293724" w:rsidRDefault="00293724" w:rsidP="00293724">
      <w:pPr>
        <w:spacing w:after="0" w:line="240" w:lineRule="auto"/>
        <w:ind w:left="993" w:hanging="993"/>
        <w:rPr>
          <w:b/>
          <w:color w:val="auto"/>
          <w:szCs w:val="20"/>
          <w:lang w:eastAsia="en-US"/>
        </w:rPr>
      </w:pPr>
      <w:r w:rsidRPr="00293724">
        <w:rPr>
          <w:b/>
          <w:color w:val="auto"/>
          <w:szCs w:val="20"/>
          <w:lang w:eastAsia="en-US"/>
        </w:rPr>
        <w:t xml:space="preserve">4. </w:t>
      </w:r>
      <w:r w:rsidRPr="00293724">
        <w:rPr>
          <w:b/>
          <w:color w:val="auto"/>
          <w:szCs w:val="24"/>
          <w:lang w:eastAsia="en-US"/>
        </w:rPr>
        <w:t>Zamawiający zamierz zakupić:</w:t>
      </w:r>
    </w:p>
    <w:p w:rsidR="00293724" w:rsidRPr="00293724" w:rsidRDefault="00293724" w:rsidP="00293724">
      <w:pPr>
        <w:spacing w:after="0" w:line="240" w:lineRule="auto"/>
        <w:ind w:left="993" w:hanging="993"/>
        <w:rPr>
          <w:b/>
          <w:color w:val="auto"/>
          <w:szCs w:val="20"/>
          <w:lang w:eastAsia="en-US"/>
        </w:rPr>
      </w:pPr>
      <w:r w:rsidRPr="00293724">
        <w:rPr>
          <w:b/>
          <w:color w:val="auto"/>
          <w:szCs w:val="20"/>
          <w:lang w:eastAsia="en-US"/>
        </w:rPr>
        <w:t>a) płyn letni do spryskiwaczy około 3 800 litrów</w:t>
      </w:r>
    </w:p>
    <w:p w:rsidR="00293724" w:rsidRPr="00293724" w:rsidRDefault="00293724" w:rsidP="00293724">
      <w:pPr>
        <w:spacing w:after="0" w:line="240" w:lineRule="auto"/>
        <w:ind w:left="993" w:hanging="993"/>
        <w:rPr>
          <w:b/>
          <w:color w:val="auto"/>
          <w:szCs w:val="20"/>
          <w:lang w:eastAsia="en-US"/>
        </w:rPr>
      </w:pPr>
      <w:r w:rsidRPr="00293724">
        <w:rPr>
          <w:b/>
          <w:color w:val="auto"/>
          <w:szCs w:val="20"/>
          <w:lang w:eastAsia="en-US"/>
        </w:rPr>
        <w:t>b) płyn zimowy do spryskiwaczy około 10 000 litrów</w:t>
      </w:r>
    </w:p>
    <w:p w:rsidR="00293724" w:rsidRPr="00293724" w:rsidRDefault="00293724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</w:pPr>
    </w:p>
    <w:p w:rsidR="00293724" w:rsidRPr="00293724" w:rsidRDefault="00293724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</w:pPr>
    </w:p>
    <w:p w:rsidR="00293724" w:rsidRPr="00293724" w:rsidRDefault="00293724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</w:pPr>
    </w:p>
    <w:p w:rsidR="00293724" w:rsidRPr="00293724" w:rsidRDefault="00293724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</w:pPr>
    </w:p>
    <w:p w:rsidR="00293724" w:rsidRPr="00293724" w:rsidRDefault="00293724" w:rsidP="002937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eastAsia="Arial"/>
          <w:b/>
          <w:color w:val="auto"/>
          <w:kern w:val="1"/>
          <w:szCs w:val="24"/>
          <w:u w:val="single"/>
          <w:lang w:eastAsia="zh-CN" w:bidi="hi-IN"/>
        </w:rPr>
      </w:pPr>
    </w:p>
    <w:p w:rsidR="00B635DD" w:rsidRPr="00090EAC" w:rsidRDefault="001B6C03">
      <w:pPr>
        <w:rPr>
          <w:rFonts w:ascii="Century Gothic" w:hAnsi="Century Gothic"/>
          <w:sz w:val="20"/>
          <w:szCs w:val="20"/>
        </w:rPr>
      </w:pPr>
    </w:p>
    <w:sectPr w:rsidR="00B635DD" w:rsidRPr="00090EAC" w:rsidSect="00B62CAC">
      <w:headerReference w:type="default" r:id="rId10"/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03" w:rsidRDefault="001B6C03" w:rsidP="00FB35C9">
      <w:pPr>
        <w:spacing w:after="0" w:line="240" w:lineRule="auto"/>
      </w:pPr>
      <w:r>
        <w:separator/>
      </w:r>
    </w:p>
  </w:endnote>
  <w:endnote w:type="continuationSeparator" w:id="0">
    <w:p w:rsidR="001B6C03" w:rsidRDefault="001B6C03" w:rsidP="00FB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ulim">
    <w:altName w:val="Malgun Gothic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0F" w:rsidRPr="0093710F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left"/>
      <w:rPr>
        <w:color w:val="auto"/>
        <w:szCs w:val="24"/>
      </w:rPr>
    </w:pPr>
  </w:p>
  <w:p w:rsidR="0093710F" w:rsidRPr="0093710F" w:rsidRDefault="0093710F" w:rsidP="0093710F">
    <w:pPr>
      <w:spacing w:after="0" w:line="240" w:lineRule="auto"/>
      <w:ind w:left="0" w:firstLine="0"/>
      <w:jc w:val="left"/>
      <w:rPr>
        <w:color w:val="auto"/>
        <w:szCs w:val="24"/>
      </w:rPr>
    </w:pPr>
  </w:p>
  <w:p w:rsidR="0093710F" w:rsidRPr="0093710F" w:rsidRDefault="0093710F" w:rsidP="0093710F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ind w:left="0" w:firstLine="0"/>
      <w:jc w:val="left"/>
      <w:rPr>
        <w:rFonts w:ascii="Century Gothic" w:hAnsi="Century Gothic"/>
        <w:color w:val="auto"/>
        <w:sz w:val="16"/>
        <w:szCs w:val="16"/>
      </w:rPr>
    </w:pPr>
    <w:r w:rsidRPr="0093710F">
      <w:rPr>
        <w:rFonts w:ascii="Century Gothic" w:hAnsi="Century Gothic"/>
        <w:color w:val="auto"/>
        <w:sz w:val="16"/>
        <w:szCs w:val="16"/>
      </w:rPr>
      <w:fldChar w:fldCharType="begin"/>
    </w:r>
    <w:r w:rsidRPr="0093710F">
      <w:rPr>
        <w:rFonts w:ascii="Century Gothic" w:hAnsi="Century Gothic"/>
        <w:color w:val="auto"/>
        <w:sz w:val="16"/>
        <w:szCs w:val="16"/>
      </w:rPr>
      <w:instrText xml:space="preserve">PAGE  </w:instrText>
    </w:r>
    <w:r w:rsidRPr="0093710F">
      <w:rPr>
        <w:rFonts w:ascii="Century Gothic" w:hAnsi="Century Gothic"/>
        <w:color w:val="auto"/>
        <w:sz w:val="16"/>
        <w:szCs w:val="16"/>
      </w:rPr>
      <w:fldChar w:fldCharType="separate"/>
    </w:r>
    <w:r w:rsidR="00813FB3">
      <w:rPr>
        <w:rFonts w:ascii="Century Gothic" w:hAnsi="Century Gothic"/>
        <w:noProof/>
        <w:color w:val="auto"/>
        <w:sz w:val="16"/>
        <w:szCs w:val="16"/>
      </w:rPr>
      <w:t>2</w:t>
    </w:r>
    <w:r w:rsidRPr="0093710F">
      <w:rPr>
        <w:rFonts w:ascii="Century Gothic" w:hAnsi="Century Gothic"/>
        <w:color w:val="auto"/>
        <w:sz w:val="16"/>
        <w:szCs w:val="16"/>
      </w:rPr>
      <w:fldChar w:fldCharType="end"/>
    </w:r>
  </w:p>
  <w:p w:rsidR="0093710F" w:rsidRPr="0093710F" w:rsidRDefault="0093710F" w:rsidP="0093710F">
    <w:pPr>
      <w:tabs>
        <w:tab w:val="center" w:pos="4536"/>
        <w:tab w:val="right" w:pos="9072"/>
      </w:tabs>
      <w:spacing w:after="0" w:line="240" w:lineRule="auto"/>
      <w:ind w:left="0" w:right="360" w:firstLine="0"/>
      <w:jc w:val="left"/>
      <w:rPr>
        <w:color w:val="auto"/>
        <w:szCs w:val="24"/>
      </w:rPr>
    </w:pPr>
  </w:p>
  <w:p w:rsidR="0093710F" w:rsidRPr="0093710F" w:rsidRDefault="0093710F" w:rsidP="0093710F">
    <w:pPr>
      <w:spacing w:after="0" w:line="240" w:lineRule="auto"/>
      <w:ind w:left="0" w:firstLine="0"/>
      <w:jc w:val="left"/>
      <w:rPr>
        <w:color w:val="auto"/>
        <w:szCs w:val="24"/>
      </w:rPr>
    </w:pPr>
  </w:p>
  <w:p w:rsidR="0093710F" w:rsidRPr="0093710F" w:rsidRDefault="0093710F" w:rsidP="0093710F">
    <w:pPr>
      <w:tabs>
        <w:tab w:val="right" w:pos="9072"/>
      </w:tabs>
      <w:spacing w:after="0" w:line="240" w:lineRule="auto"/>
      <w:ind w:left="0" w:firstLine="0"/>
      <w:jc w:val="left"/>
      <w:rPr>
        <w:rFonts w:ascii="Century Gothic" w:hAnsi="Century Gothic"/>
        <w:color w:val="auto"/>
        <w:sz w:val="16"/>
        <w:szCs w:val="16"/>
      </w:rPr>
    </w:pPr>
    <w:r w:rsidRPr="0093710F">
      <w:rPr>
        <w:rFonts w:ascii="Century Gothic" w:hAnsi="Century Gothic"/>
        <w:color w:val="auto"/>
        <w:sz w:val="16"/>
        <w:szCs w:val="16"/>
      </w:rPr>
      <w:t>A. Kukawka</w:t>
    </w:r>
  </w:p>
  <w:p w:rsidR="0093710F" w:rsidRPr="0093710F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="Century Gothic" w:hAnsi="Century Gothic"/>
        <w:color w:val="auto"/>
        <w:sz w:val="16"/>
        <w:szCs w:val="16"/>
      </w:rPr>
    </w:pPr>
    <w:r w:rsidRPr="0093710F">
      <w:rPr>
        <w:rFonts w:ascii="Century Gothic" w:hAnsi="Century Gothic"/>
        <w:noProof/>
        <w:color w:val="auto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1EB53" wp14:editId="53FD93B6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10160" t="5080" r="8890" b="139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C7F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 w:rsidRPr="0093710F">
      <w:rPr>
        <w:rFonts w:ascii="Century Gothic" w:hAnsi="Century Gothic"/>
        <w:color w:val="auto"/>
        <w:sz w:val="16"/>
        <w:szCs w:val="16"/>
      </w:rPr>
      <w:t>Komenda Stołeczna Policji</w:t>
    </w:r>
  </w:p>
  <w:p w:rsidR="0093710F" w:rsidRPr="0093710F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="Century Gothic" w:hAnsi="Century Gothic"/>
        <w:color w:val="auto"/>
        <w:sz w:val="16"/>
        <w:szCs w:val="16"/>
      </w:rPr>
    </w:pPr>
    <w:r w:rsidRPr="0093710F">
      <w:rPr>
        <w:rFonts w:ascii="Century Gothic" w:hAnsi="Century Gothic"/>
        <w:color w:val="auto"/>
        <w:sz w:val="16"/>
        <w:szCs w:val="16"/>
      </w:rPr>
      <w:t>Wydział Zamówień Publicznych</w:t>
    </w:r>
  </w:p>
  <w:p w:rsidR="0093710F" w:rsidRPr="0093710F" w:rsidRDefault="0093710F" w:rsidP="0093710F">
    <w:pPr>
      <w:tabs>
        <w:tab w:val="center" w:pos="4536"/>
        <w:tab w:val="right" w:pos="9072"/>
      </w:tabs>
      <w:spacing w:after="0" w:line="240" w:lineRule="auto"/>
      <w:ind w:left="0" w:firstLine="0"/>
      <w:jc w:val="left"/>
      <w:rPr>
        <w:rFonts w:ascii="Century Gothic" w:hAnsi="Century Gothic"/>
        <w:color w:val="auto"/>
        <w:sz w:val="16"/>
        <w:szCs w:val="16"/>
      </w:rPr>
    </w:pPr>
    <w:r w:rsidRPr="0093710F">
      <w:rPr>
        <w:rFonts w:ascii="Century Gothic" w:hAnsi="Century Gothic"/>
        <w:color w:val="auto"/>
        <w:sz w:val="16"/>
        <w:szCs w:val="16"/>
      </w:rPr>
      <w:t xml:space="preserve">                                                00-150 Warszawa, ul Nowolipie 2, tel. (47) 7238608, faks (47) 7237642</w:t>
    </w:r>
  </w:p>
  <w:p w:rsidR="0093710F" w:rsidRDefault="00937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03" w:rsidRDefault="001B6C03" w:rsidP="00FB35C9">
      <w:pPr>
        <w:spacing w:after="0" w:line="240" w:lineRule="auto"/>
      </w:pPr>
      <w:r>
        <w:separator/>
      </w:r>
    </w:p>
  </w:footnote>
  <w:footnote w:type="continuationSeparator" w:id="0">
    <w:p w:rsidR="001B6C03" w:rsidRDefault="001B6C03" w:rsidP="00FB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C9" w:rsidRDefault="00FB35C9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E"/>
    <w:multiLevelType w:val="multilevel"/>
    <w:tmpl w:val="C332C79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entury Gothic" w:hAnsi="Century Gothic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entury Gothic" w:hAnsi="Century Gothic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7C523D"/>
    <w:multiLevelType w:val="hybridMultilevel"/>
    <w:tmpl w:val="29449966"/>
    <w:lvl w:ilvl="0" w:tplc="A5EE0D58">
      <w:start w:val="1"/>
      <w:numFmt w:val="decimal"/>
      <w:lvlText w:val="%1."/>
      <w:lvlJc w:val="left"/>
      <w:pPr>
        <w:ind w:left="1147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46EC6286">
      <w:start w:val="1"/>
      <w:numFmt w:val="decimal"/>
      <w:lvlText w:val="%4."/>
      <w:lvlJc w:val="left"/>
      <w:pPr>
        <w:ind w:left="330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 w15:restartNumberingAfterBreak="0">
    <w:nsid w:val="010D04B1"/>
    <w:multiLevelType w:val="hybridMultilevel"/>
    <w:tmpl w:val="E2E2BA5A"/>
    <w:lvl w:ilvl="0" w:tplc="871A9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3479A"/>
    <w:multiLevelType w:val="hybridMultilevel"/>
    <w:tmpl w:val="5B683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32C0F"/>
    <w:multiLevelType w:val="hybridMultilevel"/>
    <w:tmpl w:val="2D9C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C0BC5"/>
    <w:multiLevelType w:val="hybridMultilevel"/>
    <w:tmpl w:val="B096DC76"/>
    <w:lvl w:ilvl="0" w:tplc="3AAAFA14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C172E630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02EE1"/>
    <w:multiLevelType w:val="hybridMultilevel"/>
    <w:tmpl w:val="867CA3A6"/>
    <w:lvl w:ilvl="0" w:tplc="45A4357C">
      <w:start w:val="1"/>
      <w:numFmt w:val="bullet"/>
      <w:lvlText w:val="-"/>
      <w:lvlJc w:val="left"/>
      <w:pPr>
        <w:ind w:left="3196" w:hanging="360"/>
      </w:pPr>
      <w:rPr>
        <w:rFonts w:ascii="Arial" w:hAnsi="Arial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451D1D19"/>
    <w:multiLevelType w:val="hybridMultilevel"/>
    <w:tmpl w:val="F970ED88"/>
    <w:lvl w:ilvl="0" w:tplc="3CB0A714">
      <w:start w:val="2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13493D"/>
    <w:multiLevelType w:val="hybridMultilevel"/>
    <w:tmpl w:val="CDB075E8"/>
    <w:lvl w:ilvl="0" w:tplc="F656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01E3C"/>
    <w:multiLevelType w:val="hybridMultilevel"/>
    <w:tmpl w:val="446AF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3246ED"/>
    <w:multiLevelType w:val="hybridMultilevel"/>
    <w:tmpl w:val="829E731A"/>
    <w:lvl w:ilvl="0" w:tplc="F656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E48A7"/>
    <w:multiLevelType w:val="hybridMultilevel"/>
    <w:tmpl w:val="D9761A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834F1C"/>
    <w:multiLevelType w:val="hybridMultilevel"/>
    <w:tmpl w:val="69DEE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4FB00E7"/>
    <w:multiLevelType w:val="hybridMultilevel"/>
    <w:tmpl w:val="B096DC76"/>
    <w:lvl w:ilvl="0" w:tplc="3AAAFA14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C172E630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411F3"/>
    <w:multiLevelType w:val="hybridMultilevel"/>
    <w:tmpl w:val="9D1CC97C"/>
    <w:lvl w:ilvl="0" w:tplc="A04AE7DA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13"/>
  </w:num>
  <w:num w:numId="9">
    <w:abstractNumId w:val="6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12"/>
    <w:rsid w:val="00015AA4"/>
    <w:rsid w:val="00017D63"/>
    <w:rsid w:val="00020250"/>
    <w:rsid w:val="00025390"/>
    <w:rsid w:val="00033AB8"/>
    <w:rsid w:val="00082CED"/>
    <w:rsid w:val="00090EAC"/>
    <w:rsid w:val="00090F22"/>
    <w:rsid w:val="00094BF9"/>
    <w:rsid w:val="0009511C"/>
    <w:rsid w:val="000B7179"/>
    <w:rsid w:val="000D2029"/>
    <w:rsid w:val="000E4C3F"/>
    <w:rsid w:val="000F0C55"/>
    <w:rsid w:val="00146E1A"/>
    <w:rsid w:val="001678FC"/>
    <w:rsid w:val="00173AB1"/>
    <w:rsid w:val="001A448D"/>
    <w:rsid w:val="001B6C03"/>
    <w:rsid w:val="001D0E69"/>
    <w:rsid w:val="001E271E"/>
    <w:rsid w:val="001F69C1"/>
    <w:rsid w:val="002127C4"/>
    <w:rsid w:val="00262A24"/>
    <w:rsid w:val="00275624"/>
    <w:rsid w:val="0027593E"/>
    <w:rsid w:val="00287A5B"/>
    <w:rsid w:val="00293724"/>
    <w:rsid w:val="002A063C"/>
    <w:rsid w:val="002A5608"/>
    <w:rsid w:val="002D0C7F"/>
    <w:rsid w:val="002E53D4"/>
    <w:rsid w:val="003067DE"/>
    <w:rsid w:val="00314642"/>
    <w:rsid w:val="0033231E"/>
    <w:rsid w:val="0034608B"/>
    <w:rsid w:val="00387984"/>
    <w:rsid w:val="003A50D5"/>
    <w:rsid w:val="003C49E0"/>
    <w:rsid w:val="003F31B4"/>
    <w:rsid w:val="003F7C54"/>
    <w:rsid w:val="00475155"/>
    <w:rsid w:val="004846E0"/>
    <w:rsid w:val="00490B8E"/>
    <w:rsid w:val="004911F7"/>
    <w:rsid w:val="0049700F"/>
    <w:rsid w:val="00585A77"/>
    <w:rsid w:val="005C57F4"/>
    <w:rsid w:val="005D023E"/>
    <w:rsid w:val="0060020E"/>
    <w:rsid w:val="0060498A"/>
    <w:rsid w:val="00613943"/>
    <w:rsid w:val="006174B3"/>
    <w:rsid w:val="0064044D"/>
    <w:rsid w:val="0064100B"/>
    <w:rsid w:val="0067690F"/>
    <w:rsid w:val="00691087"/>
    <w:rsid w:val="006A0BF7"/>
    <w:rsid w:val="006C1F12"/>
    <w:rsid w:val="006F4237"/>
    <w:rsid w:val="00732275"/>
    <w:rsid w:val="0079649F"/>
    <w:rsid w:val="007A7C54"/>
    <w:rsid w:val="007B1C4B"/>
    <w:rsid w:val="007B2631"/>
    <w:rsid w:val="007C21D7"/>
    <w:rsid w:val="007D6912"/>
    <w:rsid w:val="00813FB3"/>
    <w:rsid w:val="008276A9"/>
    <w:rsid w:val="008444FC"/>
    <w:rsid w:val="008A011A"/>
    <w:rsid w:val="008A7A42"/>
    <w:rsid w:val="008C7E40"/>
    <w:rsid w:val="0093710F"/>
    <w:rsid w:val="0096496A"/>
    <w:rsid w:val="009B1786"/>
    <w:rsid w:val="009B52E9"/>
    <w:rsid w:val="009C2F1F"/>
    <w:rsid w:val="009D0E1E"/>
    <w:rsid w:val="009E1B3E"/>
    <w:rsid w:val="009E3B3B"/>
    <w:rsid w:val="009F5CD4"/>
    <w:rsid w:val="00A02D88"/>
    <w:rsid w:val="00A167CF"/>
    <w:rsid w:val="00A32476"/>
    <w:rsid w:val="00A35737"/>
    <w:rsid w:val="00A935FE"/>
    <w:rsid w:val="00AE5456"/>
    <w:rsid w:val="00B05EAE"/>
    <w:rsid w:val="00B1654F"/>
    <w:rsid w:val="00B221F8"/>
    <w:rsid w:val="00B31915"/>
    <w:rsid w:val="00B37B6B"/>
    <w:rsid w:val="00B538A4"/>
    <w:rsid w:val="00B62CAC"/>
    <w:rsid w:val="00B65552"/>
    <w:rsid w:val="00B96611"/>
    <w:rsid w:val="00BD7D1F"/>
    <w:rsid w:val="00C106CF"/>
    <w:rsid w:val="00C10714"/>
    <w:rsid w:val="00C174C7"/>
    <w:rsid w:val="00C3158B"/>
    <w:rsid w:val="00C34F00"/>
    <w:rsid w:val="00C66B3F"/>
    <w:rsid w:val="00C74357"/>
    <w:rsid w:val="00C93878"/>
    <w:rsid w:val="00C943E9"/>
    <w:rsid w:val="00CD50CE"/>
    <w:rsid w:val="00D16279"/>
    <w:rsid w:val="00D31385"/>
    <w:rsid w:val="00D371E7"/>
    <w:rsid w:val="00D46BC2"/>
    <w:rsid w:val="00D50CBB"/>
    <w:rsid w:val="00D540D0"/>
    <w:rsid w:val="00D855B9"/>
    <w:rsid w:val="00DA05F9"/>
    <w:rsid w:val="00DA4EF5"/>
    <w:rsid w:val="00E5532D"/>
    <w:rsid w:val="00E624E1"/>
    <w:rsid w:val="00E63A14"/>
    <w:rsid w:val="00E63DCE"/>
    <w:rsid w:val="00E963C2"/>
    <w:rsid w:val="00EA4B18"/>
    <w:rsid w:val="00EA5D80"/>
    <w:rsid w:val="00EC6E08"/>
    <w:rsid w:val="00EE563F"/>
    <w:rsid w:val="00EE66F1"/>
    <w:rsid w:val="00F15467"/>
    <w:rsid w:val="00F70F78"/>
    <w:rsid w:val="00F72348"/>
    <w:rsid w:val="00F72EB6"/>
    <w:rsid w:val="00F803C1"/>
    <w:rsid w:val="00FA0294"/>
    <w:rsid w:val="00FA2CF1"/>
    <w:rsid w:val="00FB1BB9"/>
    <w:rsid w:val="00FB35C9"/>
    <w:rsid w:val="00F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BD460"/>
  <w15:chartTrackingRefBased/>
  <w15:docId w15:val="{87515DFA-A6D4-463F-820E-D4C8494A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F12"/>
    <w:pPr>
      <w:spacing w:after="5" w:line="265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C1F1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C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C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qFormat/>
    <w:rsid w:val="00FB3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9C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F677-AA9D-4A53-BB65-6CF8CD72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Skiba</dc:creator>
  <cp:keywords/>
  <dc:description/>
  <cp:lastModifiedBy>Anna Kukawka</cp:lastModifiedBy>
  <cp:revision>113</cp:revision>
  <cp:lastPrinted>2021-07-05T12:52:00Z</cp:lastPrinted>
  <dcterms:created xsi:type="dcterms:W3CDTF">2021-07-05T10:57:00Z</dcterms:created>
  <dcterms:modified xsi:type="dcterms:W3CDTF">2023-02-09T13:53:00Z</dcterms:modified>
</cp:coreProperties>
</file>