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C1FA" w14:textId="7F46AF1B" w:rsidR="00CF6463" w:rsidRPr="005876FD" w:rsidRDefault="00CF6463" w:rsidP="00CF6463">
      <w:pPr>
        <w:autoSpaceDE w:val="0"/>
        <w:autoSpaceDN w:val="0"/>
        <w:adjustRightInd w:val="0"/>
        <w:spacing w:after="0" w:line="240" w:lineRule="auto"/>
        <w:jc w:val="center"/>
        <w:rPr>
          <w:rFonts w:cstheme="minorHAnsi"/>
          <w:kern w:val="0"/>
          <w:sz w:val="24"/>
          <w:szCs w:val="24"/>
        </w:rPr>
      </w:pPr>
      <w:r w:rsidRPr="005876FD">
        <w:rPr>
          <w:rFonts w:cstheme="minorHAnsi"/>
          <w:kern w:val="0"/>
          <w:sz w:val="24"/>
          <w:szCs w:val="24"/>
        </w:rPr>
        <w:t>Opis Przedmiotu Zamówienia</w:t>
      </w:r>
    </w:p>
    <w:p w14:paraId="6D4F8B5E" w14:textId="77777777" w:rsidR="00CF6463" w:rsidRPr="005876FD" w:rsidRDefault="00CF6463" w:rsidP="00CF6463">
      <w:pPr>
        <w:autoSpaceDE w:val="0"/>
        <w:autoSpaceDN w:val="0"/>
        <w:adjustRightInd w:val="0"/>
        <w:spacing w:after="0" w:line="240" w:lineRule="auto"/>
        <w:rPr>
          <w:rFonts w:cstheme="minorHAnsi"/>
          <w:kern w:val="0"/>
          <w:sz w:val="24"/>
          <w:szCs w:val="24"/>
        </w:rPr>
      </w:pPr>
    </w:p>
    <w:p w14:paraId="1F5CF40D" w14:textId="3A82FB5A" w:rsidR="005D405E" w:rsidRPr="005876FD" w:rsidRDefault="00CF6463" w:rsidP="005876FD">
      <w:pPr>
        <w:autoSpaceDE w:val="0"/>
        <w:autoSpaceDN w:val="0"/>
        <w:adjustRightInd w:val="0"/>
        <w:spacing w:after="0" w:line="240" w:lineRule="auto"/>
        <w:rPr>
          <w:rFonts w:cstheme="minorHAnsi"/>
          <w:kern w:val="0"/>
          <w:sz w:val="24"/>
          <w:szCs w:val="24"/>
        </w:rPr>
      </w:pPr>
      <w:r w:rsidRPr="005876FD">
        <w:rPr>
          <w:rFonts w:cstheme="minorHAnsi"/>
          <w:kern w:val="0"/>
          <w:sz w:val="24"/>
          <w:szCs w:val="24"/>
        </w:rPr>
        <w:t xml:space="preserve">Przedmiotem zamówienia jest dzierżawa </w:t>
      </w:r>
      <w:r w:rsidR="00504516" w:rsidRPr="005876FD">
        <w:rPr>
          <w:rFonts w:cstheme="minorHAnsi"/>
          <w:kern w:val="0"/>
          <w:sz w:val="24"/>
          <w:szCs w:val="24"/>
        </w:rPr>
        <w:t>6</w:t>
      </w:r>
      <w:r w:rsidR="009527EC" w:rsidRPr="005876FD">
        <w:rPr>
          <w:rFonts w:cstheme="minorHAnsi"/>
          <w:kern w:val="0"/>
          <w:sz w:val="24"/>
          <w:szCs w:val="24"/>
        </w:rPr>
        <w:t>3</w:t>
      </w:r>
      <w:r w:rsidRPr="005876FD">
        <w:rPr>
          <w:rFonts w:cstheme="minorHAnsi"/>
          <w:kern w:val="0"/>
          <w:sz w:val="24"/>
          <w:szCs w:val="24"/>
        </w:rPr>
        <w:t xml:space="preserve"> ekspresów do kawy wraz z </w:t>
      </w:r>
      <w:r w:rsidR="00C73685" w:rsidRPr="005876FD">
        <w:rPr>
          <w:rFonts w:cstheme="minorHAnsi"/>
          <w:kern w:val="0"/>
          <w:sz w:val="24"/>
          <w:szCs w:val="24"/>
        </w:rPr>
        <w:t xml:space="preserve">ich </w:t>
      </w:r>
      <w:r w:rsidRPr="005876FD">
        <w:rPr>
          <w:rFonts w:cstheme="minorHAnsi"/>
          <w:kern w:val="0"/>
          <w:sz w:val="24"/>
          <w:szCs w:val="24"/>
        </w:rPr>
        <w:t xml:space="preserve">serwisem dla Urzędu Mazowieckiego Województwa Mazowieckiego </w:t>
      </w:r>
      <w:r w:rsidR="0078325C" w:rsidRPr="005876FD">
        <w:rPr>
          <w:rFonts w:cstheme="minorHAnsi"/>
          <w:kern w:val="0"/>
          <w:sz w:val="24"/>
          <w:szCs w:val="24"/>
        </w:rPr>
        <w:t xml:space="preserve">w Warszawie </w:t>
      </w:r>
    </w:p>
    <w:p w14:paraId="2D52CD48" w14:textId="5C9A1D25" w:rsidR="005D405E" w:rsidRPr="005876FD" w:rsidRDefault="009E602B" w:rsidP="00CF6463">
      <w:pPr>
        <w:autoSpaceDE w:val="0"/>
        <w:autoSpaceDN w:val="0"/>
        <w:adjustRightInd w:val="0"/>
        <w:spacing w:after="0" w:line="240" w:lineRule="auto"/>
        <w:rPr>
          <w:rFonts w:cstheme="minorHAnsi"/>
          <w:kern w:val="0"/>
          <w:sz w:val="24"/>
          <w:szCs w:val="24"/>
        </w:rPr>
      </w:pPr>
      <w:r w:rsidRPr="005876FD">
        <w:rPr>
          <w:rFonts w:cstheme="minorHAnsi"/>
          <w:kern w:val="0"/>
          <w:sz w:val="24"/>
          <w:szCs w:val="24"/>
        </w:rPr>
        <w:t xml:space="preserve">Ekspresy nie będą przyłączane do wody więc muszą mieć własny zbiornik na wodę (parametry zbiornika w dalszej części opisu). </w:t>
      </w:r>
    </w:p>
    <w:p w14:paraId="0768BBF7" w14:textId="77777777" w:rsidR="002F0E98" w:rsidRPr="005876FD" w:rsidRDefault="002F0E98" w:rsidP="00CF6463">
      <w:pPr>
        <w:autoSpaceDE w:val="0"/>
        <w:autoSpaceDN w:val="0"/>
        <w:adjustRightInd w:val="0"/>
        <w:spacing w:after="0" w:line="240" w:lineRule="auto"/>
        <w:rPr>
          <w:rFonts w:cstheme="minorHAnsi"/>
          <w:kern w:val="0"/>
          <w:sz w:val="24"/>
          <w:szCs w:val="24"/>
        </w:rPr>
      </w:pPr>
    </w:p>
    <w:p w14:paraId="6C9CA4FC" w14:textId="313E566A" w:rsidR="005D405E" w:rsidRPr="005876FD" w:rsidRDefault="00CF6463" w:rsidP="004927BF">
      <w:pPr>
        <w:autoSpaceDE w:val="0"/>
        <w:autoSpaceDN w:val="0"/>
        <w:adjustRightInd w:val="0"/>
        <w:spacing w:after="0" w:line="240" w:lineRule="auto"/>
        <w:ind w:firstLine="708"/>
        <w:rPr>
          <w:rFonts w:cstheme="minorHAnsi"/>
          <w:kern w:val="0"/>
          <w:sz w:val="24"/>
          <w:szCs w:val="24"/>
        </w:rPr>
      </w:pPr>
      <w:r w:rsidRPr="005876FD">
        <w:rPr>
          <w:rFonts w:cstheme="minorHAnsi"/>
          <w:kern w:val="0"/>
          <w:sz w:val="24"/>
          <w:szCs w:val="24"/>
        </w:rPr>
        <w:t xml:space="preserve">Wykonawca zobowiązany będzie do realizacji Przedmiotu zamówienia </w:t>
      </w:r>
      <w:r w:rsidRPr="008E5FA2">
        <w:rPr>
          <w:rFonts w:cstheme="minorHAnsi"/>
          <w:kern w:val="0"/>
          <w:sz w:val="24"/>
          <w:szCs w:val="24"/>
        </w:rPr>
        <w:t>w terminie 36 miesięcy od dnia</w:t>
      </w:r>
      <w:r w:rsidR="006E16AE" w:rsidRPr="008E5FA2">
        <w:rPr>
          <w:rFonts w:cstheme="minorHAnsi"/>
          <w:kern w:val="0"/>
          <w:sz w:val="24"/>
          <w:szCs w:val="24"/>
        </w:rPr>
        <w:t xml:space="preserve"> z</w:t>
      </w:r>
      <w:r w:rsidR="009E602B" w:rsidRPr="008E5FA2">
        <w:rPr>
          <w:rFonts w:cstheme="minorHAnsi"/>
          <w:kern w:val="0"/>
          <w:sz w:val="24"/>
          <w:szCs w:val="24"/>
        </w:rPr>
        <w:t>ainstalowania urządzeń i po podpisaniu protokołu zdawczo - odbiorczego</w:t>
      </w:r>
      <w:r w:rsidRPr="005876FD">
        <w:rPr>
          <w:rFonts w:cstheme="minorHAnsi"/>
          <w:kern w:val="0"/>
          <w:sz w:val="24"/>
          <w:szCs w:val="24"/>
        </w:rPr>
        <w:t>.</w:t>
      </w:r>
      <w:r w:rsidR="009E602B" w:rsidRPr="005876FD">
        <w:rPr>
          <w:rFonts w:cstheme="minorHAnsi"/>
          <w:kern w:val="0"/>
          <w:sz w:val="24"/>
          <w:szCs w:val="24"/>
        </w:rPr>
        <w:t xml:space="preserve"> </w:t>
      </w:r>
    </w:p>
    <w:p w14:paraId="083B928A" w14:textId="77777777" w:rsidR="002F0E98" w:rsidRPr="005876FD" w:rsidRDefault="002F0E98" w:rsidP="00CF6463">
      <w:pPr>
        <w:autoSpaceDE w:val="0"/>
        <w:autoSpaceDN w:val="0"/>
        <w:adjustRightInd w:val="0"/>
        <w:spacing w:after="0" w:line="240" w:lineRule="auto"/>
        <w:rPr>
          <w:rFonts w:cstheme="minorHAnsi"/>
          <w:kern w:val="0"/>
          <w:sz w:val="24"/>
          <w:szCs w:val="24"/>
        </w:rPr>
      </w:pPr>
    </w:p>
    <w:p w14:paraId="662355AB" w14:textId="036EA086" w:rsidR="005A5DDC" w:rsidRDefault="000F11B8" w:rsidP="000B0FF1">
      <w:pPr>
        <w:pStyle w:val="Akapitzlist"/>
        <w:numPr>
          <w:ilvl w:val="0"/>
          <w:numId w:val="6"/>
        </w:numPr>
        <w:autoSpaceDE w:val="0"/>
        <w:autoSpaceDN w:val="0"/>
        <w:adjustRightInd w:val="0"/>
        <w:spacing w:after="0" w:line="240" w:lineRule="auto"/>
        <w:rPr>
          <w:rFonts w:cstheme="minorHAnsi"/>
          <w:kern w:val="0"/>
          <w:sz w:val="24"/>
          <w:szCs w:val="24"/>
        </w:rPr>
      </w:pPr>
      <w:bookmarkStart w:id="0" w:name="_Hlk154577137"/>
      <w:r w:rsidRPr="005876FD">
        <w:rPr>
          <w:rFonts w:cstheme="minorHAnsi"/>
          <w:kern w:val="0"/>
          <w:sz w:val="24"/>
          <w:szCs w:val="24"/>
        </w:rPr>
        <w:t>W terminie</w:t>
      </w:r>
      <w:r w:rsidRPr="005876FD">
        <w:rPr>
          <w:rFonts w:cstheme="minorHAnsi"/>
          <w:sz w:val="24"/>
          <w:szCs w:val="24"/>
        </w:rPr>
        <w:t xml:space="preserve"> </w:t>
      </w:r>
      <w:r w:rsidRPr="005876FD">
        <w:rPr>
          <w:rFonts w:cstheme="minorHAnsi"/>
          <w:kern w:val="0"/>
          <w:sz w:val="24"/>
          <w:szCs w:val="24"/>
        </w:rPr>
        <w:t xml:space="preserve">miesiąca od daty podpisania umowy </w:t>
      </w:r>
      <w:r w:rsidR="006E16AE" w:rsidRPr="005876FD">
        <w:rPr>
          <w:rFonts w:cstheme="minorHAnsi"/>
          <w:kern w:val="0"/>
          <w:sz w:val="24"/>
          <w:szCs w:val="24"/>
        </w:rPr>
        <w:t xml:space="preserve">Zamawiający </w:t>
      </w:r>
      <w:r w:rsidR="00D2107B" w:rsidRPr="005876FD">
        <w:rPr>
          <w:rFonts w:cstheme="minorHAnsi"/>
          <w:kern w:val="0"/>
          <w:sz w:val="24"/>
          <w:szCs w:val="24"/>
        </w:rPr>
        <w:t xml:space="preserve">wymaga </w:t>
      </w:r>
      <w:r w:rsidR="006969BB" w:rsidRPr="005876FD">
        <w:rPr>
          <w:rFonts w:cstheme="minorHAnsi"/>
          <w:kern w:val="0"/>
          <w:sz w:val="24"/>
          <w:szCs w:val="24"/>
        </w:rPr>
        <w:t xml:space="preserve">dostawy i </w:t>
      </w:r>
      <w:r w:rsidR="00D2107B" w:rsidRPr="005876FD">
        <w:rPr>
          <w:rFonts w:cstheme="minorHAnsi"/>
          <w:kern w:val="0"/>
          <w:sz w:val="24"/>
          <w:szCs w:val="24"/>
        </w:rPr>
        <w:t xml:space="preserve">instalacji </w:t>
      </w:r>
      <w:r w:rsidR="00044C5C" w:rsidRPr="00CD61E3">
        <w:rPr>
          <w:rFonts w:cstheme="minorHAnsi"/>
          <w:b/>
          <w:bCs/>
          <w:kern w:val="0"/>
          <w:sz w:val="24"/>
          <w:szCs w:val="24"/>
        </w:rPr>
        <w:t>50</w:t>
      </w:r>
      <w:r w:rsidR="006E16AE" w:rsidRPr="00CD61E3">
        <w:rPr>
          <w:rFonts w:cstheme="minorHAnsi"/>
          <w:b/>
          <w:bCs/>
          <w:kern w:val="0"/>
          <w:sz w:val="24"/>
          <w:szCs w:val="24"/>
        </w:rPr>
        <w:t xml:space="preserve"> urządzeń</w:t>
      </w:r>
      <w:r w:rsidR="006E16AE" w:rsidRPr="005876FD">
        <w:rPr>
          <w:rFonts w:cstheme="minorHAnsi"/>
          <w:kern w:val="0"/>
          <w:sz w:val="24"/>
          <w:szCs w:val="24"/>
        </w:rPr>
        <w:t xml:space="preserve"> (2</w:t>
      </w:r>
      <w:r w:rsidR="00044C5C" w:rsidRPr="005876FD">
        <w:rPr>
          <w:rFonts w:cstheme="minorHAnsi"/>
          <w:kern w:val="0"/>
          <w:sz w:val="24"/>
          <w:szCs w:val="24"/>
        </w:rPr>
        <w:t>2</w:t>
      </w:r>
      <w:r w:rsidR="006E16AE" w:rsidRPr="005876FD">
        <w:rPr>
          <w:rFonts w:cstheme="minorHAnsi"/>
          <w:kern w:val="0"/>
          <w:sz w:val="24"/>
          <w:szCs w:val="24"/>
        </w:rPr>
        <w:t xml:space="preserve"> urządze</w:t>
      </w:r>
      <w:r w:rsidR="00044C5C" w:rsidRPr="005876FD">
        <w:rPr>
          <w:rFonts w:cstheme="minorHAnsi"/>
          <w:kern w:val="0"/>
          <w:sz w:val="24"/>
          <w:szCs w:val="24"/>
        </w:rPr>
        <w:t>nia</w:t>
      </w:r>
      <w:r w:rsidR="006E16AE" w:rsidRPr="005876FD">
        <w:rPr>
          <w:rFonts w:cstheme="minorHAnsi"/>
          <w:kern w:val="0"/>
          <w:sz w:val="24"/>
          <w:szCs w:val="24"/>
        </w:rPr>
        <w:t xml:space="preserve"> o wydajności 50 kaw</w:t>
      </w:r>
      <w:r w:rsidR="003D4F5A" w:rsidRPr="005876FD">
        <w:rPr>
          <w:rFonts w:cstheme="minorHAnsi"/>
          <w:kern w:val="0"/>
          <w:sz w:val="24"/>
          <w:szCs w:val="24"/>
        </w:rPr>
        <w:t>/dzień</w:t>
      </w:r>
      <w:r w:rsidR="006E16AE" w:rsidRPr="005876FD">
        <w:rPr>
          <w:rFonts w:cstheme="minorHAnsi"/>
          <w:kern w:val="0"/>
          <w:sz w:val="24"/>
          <w:szCs w:val="24"/>
        </w:rPr>
        <w:t xml:space="preserve"> oraz 28 urządzeń o wydajności </w:t>
      </w:r>
      <w:r w:rsidR="003D4F5A" w:rsidRPr="005876FD">
        <w:rPr>
          <w:rFonts w:cstheme="minorHAnsi"/>
          <w:kern w:val="0"/>
          <w:sz w:val="24"/>
          <w:szCs w:val="24"/>
        </w:rPr>
        <w:t>100</w:t>
      </w:r>
      <w:r w:rsidR="006E16AE" w:rsidRPr="005876FD">
        <w:rPr>
          <w:rFonts w:cstheme="minorHAnsi"/>
          <w:kern w:val="0"/>
          <w:sz w:val="24"/>
          <w:szCs w:val="24"/>
        </w:rPr>
        <w:t xml:space="preserve"> kaw</w:t>
      </w:r>
      <w:r w:rsidR="003D4F5A" w:rsidRPr="005876FD">
        <w:rPr>
          <w:rFonts w:cstheme="minorHAnsi"/>
          <w:kern w:val="0"/>
          <w:sz w:val="24"/>
          <w:szCs w:val="24"/>
        </w:rPr>
        <w:t>/</w:t>
      </w:r>
      <w:r w:rsidR="00453D3A" w:rsidRPr="005876FD">
        <w:rPr>
          <w:rFonts w:cstheme="minorHAnsi"/>
          <w:kern w:val="0"/>
          <w:sz w:val="24"/>
          <w:szCs w:val="24"/>
        </w:rPr>
        <w:t>dzień)</w:t>
      </w:r>
      <w:r w:rsidR="00193BCE">
        <w:rPr>
          <w:rFonts w:cstheme="minorHAnsi"/>
          <w:kern w:val="0"/>
          <w:sz w:val="24"/>
          <w:szCs w:val="24"/>
        </w:rPr>
        <w:t xml:space="preserve">, </w:t>
      </w:r>
      <w:bookmarkStart w:id="1" w:name="_Hlk154577902"/>
      <w:r w:rsidR="00193BCE">
        <w:rPr>
          <w:rFonts w:cstheme="minorHAnsi"/>
          <w:kern w:val="0"/>
          <w:sz w:val="24"/>
          <w:szCs w:val="24"/>
        </w:rPr>
        <w:t>w poniższych lokalizacjach:</w:t>
      </w:r>
      <w:bookmarkEnd w:id="1"/>
    </w:p>
    <w:p w14:paraId="76B16740" w14:textId="77777777" w:rsidR="00193BCE" w:rsidRPr="00193BCE" w:rsidRDefault="00193BCE" w:rsidP="00193BCE">
      <w:pPr>
        <w:pStyle w:val="Akapitzlist"/>
        <w:autoSpaceDE w:val="0"/>
        <w:autoSpaceDN w:val="0"/>
        <w:adjustRightInd w:val="0"/>
        <w:spacing w:after="0" w:line="240" w:lineRule="auto"/>
        <w:ind w:left="1428"/>
        <w:rPr>
          <w:rFonts w:cstheme="minorHAnsi"/>
          <w:kern w:val="0"/>
          <w:sz w:val="24"/>
          <w:szCs w:val="24"/>
        </w:rPr>
      </w:pPr>
      <w:r w:rsidRPr="00193BCE">
        <w:rPr>
          <w:rFonts w:cstheme="minorHAnsi"/>
          <w:kern w:val="0"/>
          <w:sz w:val="24"/>
          <w:szCs w:val="24"/>
        </w:rPr>
        <w:t>ul. Brechta 3, Warszawa</w:t>
      </w:r>
    </w:p>
    <w:p w14:paraId="0ED2E7DB" w14:textId="77777777" w:rsidR="00193BCE" w:rsidRPr="00193BCE" w:rsidRDefault="00193BCE" w:rsidP="00193BCE">
      <w:pPr>
        <w:pStyle w:val="Akapitzlist"/>
        <w:autoSpaceDE w:val="0"/>
        <w:autoSpaceDN w:val="0"/>
        <w:adjustRightInd w:val="0"/>
        <w:spacing w:after="0" w:line="240" w:lineRule="auto"/>
        <w:ind w:left="1428"/>
        <w:rPr>
          <w:rFonts w:cstheme="minorHAnsi"/>
          <w:kern w:val="0"/>
          <w:sz w:val="24"/>
          <w:szCs w:val="24"/>
        </w:rPr>
      </w:pPr>
      <w:r w:rsidRPr="00193BCE">
        <w:rPr>
          <w:rFonts w:cstheme="minorHAnsi"/>
          <w:kern w:val="0"/>
          <w:sz w:val="24"/>
          <w:szCs w:val="24"/>
        </w:rPr>
        <w:t>ul. Brechta 7, Warszawa</w:t>
      </w:r>
    </w:p>
    <w:p w14:paraId="6F3846C4" w14:textId="77777777" w:rsidR="00193BCE" w:rsidRPr="00193BCE" w:rsidRDefault="00193BCE" w:rsidP="00193BCE">
      <w:pPr>
        <w:pStyle w:val="Akapitzlist"/>
        <w:autoSpaceDE w:val="0"/>
        <w:autoSpaceDN w:val="0"/>
        <w:adjustRightInd w:val="0"/>
        <w:spacing w:after="0" w:line="240" w:lineRule="auto"/>
        <w:ind w:left="1428"/>
        <w:rPr>
          <w:rFonts w:cstheme="minorHAnsi"/>
          <w:kern w:val="0"/>
          <w:sz w:val="24"/>
          <w:szCs w:val="24"/>
        </w:rPr>
      </w:pPr>
      <w:r w:rsidRPr="00193BCE">
        <w:rPr>
          <w:rFonts w:cstheme="minorHAnsi"/>
          <w:kern w:val="0"/>
          <w:sz w:val="24"/>
          <w:szCs w:val="24"/>
        </w:rPr>
        <w:t xml:space="preserve">ul. Kłopotowskiego 22, Warszawa </w:t>
      </w:r>
    </w:p>
    <w:p w14:paraId="5CFFAFE2" w14:textId="77777777" w:rsidR="00193BCE" w:rsidRPr="00193BCE" w:rsidRDefault="00193BCE" w:rsidP="00193BCE">
      <w:pPr>
        <w:pStyle w:val="Akapitzlist"/>
        <w:autoSpaceDE w:val="0"/>
        <w:autoSpaceDN w:val="0"/>
        <w:adjustRightInd w:val="0"/>
        <w:spacing w:after="0" w:line="240" w:lineRule="auto"/>
        <w:ind w:left="1428"/>
        <w:rPr>
          <w:rFonts w:cstheme="minorHAnsi"/>
          <w:kern w:val="0"/>
          <w:sz w:val="24"/>
          <w:szCs w:val="24"/>
        </w:rPr>
      </w:pPr>
      <w:r w:rsidRPr="00193BCE">
        <w:rPr>
          <w:rFonts w:cstheme="minorHAnsi"/>
          <w:kern w:val="0"/>
          <w:sz w:val="24"/>
          <w:szCs w:val="24"/>
        </w:rPr>
        <w:t xml:space="preserve">Pl. Bankowy 3/5, Warszawa </w:t>
      </w:r>
    </w:p>
    <w:p w14:paraId="580B537B" w14:textId="0F652E5B" w:rsidR="00193BCE" w:rsidRPr="00193BCE" w:rsidRDefault="00193BCE" w:rsidP="00193BCE">
      <w:pPr>
        <w:pStyle w:val="Akapitzlist"/>
        <w:autoSpaceDE w:val="0"/>
        <w:autoSpaceDN w:val="0"/>
        <w:adjustRightInd w:val="0"/>
        <w:spacing w:after="0" w:line="240" w:lineRule="auto"/>
        <w:ind w:left="1428"/>
        <w:rPr>
          <w:rFonts w:cstheme="minorHAnsi"/>
          <w:kern w:val="0"/>
          <w:sz w:val="24"/>
          <w:szCs w:val="24"/>
        </w:rPr>
      </w:pPr>
      <w:r w:rsidRPr="00FF3F00">
        <w:rPr>
          <w:rFonts w:cstheme="minorHAnsi"/>
          <w:kern w:val="0"/>
          <w:sz w:val="24"/>
          <w:szCs w:val="24"/>
        </w:rPr>
        <w:t>ul. Kijowska</w:t>
      </w:r>
      <w:r w:rsidR="0067090A" w:rsidRPr="00FF3F00">
        <w:rPr>
          <w:rFonts w:cstheme="minorHAnsi"/>
          <w:kern w:val="0"/>
          <w:sz w:val="24"/>
          <w:szCs w:val="24"/>
        </w:rPr>
        <w:t xml:space="preserve"> 10/12</w:t>
      </w:r>
      <w:r w:rsidRPr="00FF3F00">
        <w:rPr>
          <w:rFonts w:cstheme="minorHAnsi"/>
          <w:kern w:val="0"/>
          <w:sz w:val="24"/>
          <w:szCs w:val="24"/>
        </w:rPr>
        <w:t xml:space="preserve">, </w:t>
      </w:r>
      <w:r w:rsidRPr="00193BCE">
        <w:rPr>
          <w:rFonts w:cstheme="minorHAnsi"/>
          <w:kern w:val="0"/>
          <w:sz w:val="24"/>
          <w:szCs w:val="24"/>
        </w:rPr>
        <w:t xml:space="preserve">Warszawa </w:t>
      </w:r>
    </w:p>
    <w:p w14:paraId="458E827B" w14:textId="77777777" w:rsidR="00193BCE" w:rsidRPr="00193BCE" w:rsidRDefault="00193BCE" w:rsidP="00193BCE">
      <w:pPr>
        <w:pStyle w:val="Akapitzlist"/>
        <w:autoSpaceDE w:val="0"/>
        <w:autoSpaceDN w:val="0"/>
        <w:adjustRightInd w:val="0"/>
        <w:spacing w:after="0" w:line="240" w:lineRule="auto"/>
        <w:ind w:left="1428"/>
        <w:rPr>
          <w:rFonts w:cstheme="minorHAnsi"/>
          <w:kern w:val="0"/>
          <w:sz w:val="24"/>
          <w:szCs w:val="24"/>
        </w:rPr>
      </w:pPr>
      <w:r w:rsidRPr="00193BCE">
        <w:rPr>
          <w:rFonts w:cstheme="minorHAnsi"/>
          <w:kern w:val="0"/>
          <w:sz w:val="24"/>
          <w:szCs w:val="24"/>
        </w:rPr>
        <w:t xml:space="preserve">ul. Nowy zjazd 1, Warszawa </w:t>
      </w:r>
    </w:p>
    <w:p w14:paraId="073078A3" w14:textId="77777777" w:rsidR="00193BCE" w:rsidRPr="00193BCE" w:rsidRDefault="00193BCE" w:rsidP="00193BCE">
      <w:pPr>
        <w:pStyle w:val="Akapitzlist"/>
        <w:autoSpaceDE w:val="0"/>
        <w:autoSpaceDN w:val="0"/>
        <w:adjustRightInd w:val="0"/>
        <w:spacing w:after="0" w:line="240" w:lineRule="auto"/>
        <w:ind w:left="1428"/>
        <w:rPr>
          <w:rFonts w:cstheme="minorHAnsi"/>
          <w:kern w:val="0"/>
          <w:sz w:val="24"/>
          <w:szCs w:val="24"/>
        </w:rPr>
      </w:pPr>
      <w:r w:rsidRPr="00193BCE">
        <w:rPr>
          <w:rFonts w:cstheme="minorHAnsi"/>
          <w:kern w:val="0"/>
          <w:sz w:val="24"/>
          <w:szCs w:val="24"/>
        </w:rPr>
        <w:t xml:space="preserve">ul. Jagiellońska 26 b, Warszawa </w:t>
      </w:r>
    </w:p>
    <w:p w14:paraId="6990B16C" w14:textId="77777777" w:rsidR="00193BCE" w:rsidRPr="00193BCE" w:rsidRDefault="00193BCE" w:rsidP="00193BCE">
      <w:pPr>
        <w:pStyle w:val="Akapitzlist"/>
        <w:autoSpaceDE w:val="0"/>
        <w:autoSpaceDN w:val="0"/>
        <w:adjustRightInd w:val="0"/>
        <w:spacing w:after="0" w:line="240" w:lineRule="auto"/>
        <w:ind w:left="1428"/>
        <w:rPr>
          <w:rFonts w:cstheme="minorHAnsi"/>
          <w:kern w:val="0"/>
          <w:sz w:val="24"/>
          <w:szCs w:val="24"/>
        </w:rPr>
      </w:pPr>
      <w:r w:rsidRPr="00193BCE">
        <w:rPr>
          <w:rFonts w:cstheme="minorHAnsi"/>
          <w:kern w:val="0"/>
          <w:sz w:val="24"/>
          <w:szCs w:val="24"/>
        </w:rPr>
        <w:t xml:space="preserve">ul. Skoczylasa 4, Warszawa </w:t>
      </w:r>
    </w:p>
    <w:p w14:paraId="6EF35C84" w14:textId="77777777" w:rsidR="00193BCE" w:rsidRPr="00193BCE" w:rsidRDefault="00193BCE" w:rsidP="00193BCE">
      <w:pPr>
        <w:pStyle w:val="Akapitzlist"/>
        <w:autoSpaceDE w:val="0"/>
        <w:autoSpaceDN w:val="0"/>
        <w:adjustRightInd w:val="0"/>
        <w:spacing w:after="0" w:line="240" w:lineRule="auto"/>
        <w:ind w:left="1428"/>
        <w:rPr>
          <w:rFonts w:cstheme="minorHAnsi"/>
          <w:kern w:val="0"/>
          <w:sz w:val="24"/>
          <w:szCs w:val="24"/>
        </w:rPr>
      </w:pPr>
      <w:r w:rsidRPr="00193BCE">
        <w:rPr>
          <w:rFonts w:cstheme="minorHAnsi"/>
          <w:kern w:val="0"/>
          <w:sz w:val="24"/>
          <w:szCs w:val="24"/>
        </w:rPr>
        <w:t xml:space="preserve">ul. Jagiellońska 26, Warszawa </w:t>
      </w:r>
    </w:p>
    <w:p w14:paraId="09311D75" w14:textId="77777777" w:rsidR="00193BCE" w:rsidRPr="00193BCE" w:rsidRDefault="00193BCE" w:rsidP="00193BCE">
      <w:pPr>
        <w:pStyle w:val="Akapitzlist"/>
        <w:autoSpaceDE w:val="0"/>
        <w:autoSpaceDN w:val="0"/>
        <w:adjustRightInd w:val="0"/>
        <w:spacing w:after="0" w:line="240" w:lineRule="auto"/>
        <w:ind w:left="1428"/>
        <w:rPr>
          <w:rFonts w:cstheme="minorHAnsi"/>
          <w:kern w:val="0"/>
          <w:sz w:val="24"/>
          <w:szCs w:val="24"/>
        </w:rPr>
      </w:pPr>
      <w:r w:rsidRPr="00193BCE">
        <w:rPr>
          <w:rFonts w:cstheme="minorHAnsi"/>
          <w:kern w:val="0"/>
          <w:sz w:val="24"/>
          <w:szCs w:val="24"/>
        </w:rPr>
        <w:t xml:space="preserve">ul. Wodna 1, 06-400 Ciechanów </w:t>
      </w:r>
    </w:p>
    <w:p w14:paraId="3C43BB64" w14:textId="77777777" w:rsidR="00193BCE" w:rsidRPr="00193BCE" w:rsidRDefault="00193BCE" w:rsidP="00193BCE">
      <w:pPr>
        <w:pStyle w:val="Akapitzlist"/>
        <w:autoSpaceDE w:val="0"/>
        <w:autoSpaceDN w:val="0"/>
        <w:adjustRightInd w:val="0"/>
        <w:spacing w:after="0" w:line="240" w:lineRule="auto"/>
        <w:ind w:left="1428"/>
        <w:rPr>
          <w:rFonts w:cstheme="minorHAnsi"/>
          <w:kern w:val="0"/>
          <w:sz w:val="24"/>
          <w:szCs w:val="24"/>
        </w:rPr>
      </w:pPr>
      <w:r w:rsidRPr="00193BCE">
        <w:rPr>
          <w:rFonts w:cstheme="minorHAnsi"/>
          <w:kern w:val="0"/>
          <w:sz w:val="24"/>
          <w:szCs w:val="24"/>
        </w:rPr>
        <w:t>ul. Piłsudskiego 38, 07-400 Ostrołęka</w:t>
      </w:r>
    </w:p>
    <w:p w14:paraId="0D78B36A" w14:textId="77777777" w:rsidR="00193BCE" w:rsidRPr="00193BCE" w:rsidRDefault="00193BCE" w:rsidP="00193BCE">
      <w:pPr>
        <w:pStyle w:val="Akapitzlist"/>
        <w:autoSpaceDE w:val="0"/>
        <w:autoSpaceDN w:val="0"/>
        <w:adjustRightInd w:val="0"/>
        <w:spacing w:after="0" w:line="240" w:lineRule="auto"/>
        <w:ind w:left="1428"/>
        <w:rPr>
          <w:rFonts w:cstheme="minorHAnsi"/>
          <w:kern w:val="0"/>
          <w:sz w:val="24"/>
          <w:szCs w:val="24"/>
        </w:rPr>
      </w:pPr>
      <w:r w:rsidRPr="00193BCE">
        <w:rPr>
          <w:rFonts w:cstheme="minorHAnsi"/>
          <w:kern w:val="0"/>
          <w:sz w:val="24"/>
          <w:szCs w:val="24"/>
        </w:rPr>
        <w:t>ul. Puławska 38, 05-500 Piaseczno</w:t>
      </w:r>
    </w:p>
    <w:p w14:paraId="6A8792F1" w14:textId="77777777" w:rsidR="00193BCE" w:rsidRPr="00193BCE" w:rsidRDefault="00193BCE" w:rsidP="00193BCE">
      <w:pPr>
        <w:pStyle w:val="Akapitzlist"/>
        <w:autoSpaceDE w:val="0"/>
        <w:autoSpaceDN w:val="0"/>
        <w:adjustRightInd w:val="0"/>
        <w:spacing w:after="0" w:line="240" w:lineRule="auto"/>
        <w:ind w:left="1428"/>
        <w:rPr>
          <w:rFonts w:cstheme="minorHAnsi"/>
          <w:kern w:val="0"/>
          <w:sz w:val="24"/>
          <w:szCs w:val="24"/>
        </w:rPr>
      </w:pPr>
      <w:r w:rsidRPr="00193BCE">
        <w:rPr>
          <w:rFonts w:cstheme="minorHAnsi"/>
          <w:kern w:val="0"/>
          <w:sz w:val="24"/>
          <w:szCs w:val="24"/>
        </w:rPr>
        <w:t>ul. 1 Maja 17, 96-300 Żyrardów</w:t>
      </w:r>
    </w:p>
    <w:p w14:paraId="303F81E0" w14:textId="6E1D128C" w:rsidR="00193BCE" w:rsidRPr="005876FD" w:rsidRDefault="00193BCE" w:rsidP="00193BCE">
      <w:pPr>
        <w:pStyle w:val="Akapitzlist"/>
        <w:autoSpaceDE w:val="0"/>
        <w:autoSpaceDN w:val="0"/>
        <w:adjustRightInd w:val="0"/>
        <w:spacing w:after="0" w:line="240" w:lineRule="auto"/>
        <w:ind w:left="1428"/>
        <w:rPr>
          <w:rFonts w:cstheme="minorHAnsi"/>
          <w:kern w:val="0"/>
          <w:sz w:val="24"/>
          <w:szCs w:val="24"/>
        </w:rPr>
      </w:pPr>
      <w:r w:rsidRPr="00193BCE">
        <w:rPr>
          <w:rFonts w:cstheme="minorHAnsi"/>
          <w:kern w:val="0"/>
          <w:sz w:val="24"/>
          <w:szCs w:val="24"/>
        </w:rPr>
        <w:t>ul. Miła 3, 05-200 Wołomin</w:t>
      </w:r>
    </w:p>
    <w:bookmarkEnd w:id="0"/>
    <w:p w14:paraId="20FD1DC3" w14:textId="566DBFB5" w:rsidR="00B71026" w:rsidRDefault="00B71026" w:rsidP="00B71026">
      <w:pPr>
        <w:pStyle w:val="Akapitzlist"/>
        <w:numPr>
          <w:ilvl w:val="0"/>
          <w:numId w:val="6"/>
        </w:numPr>
        <w:rPr>
          <w:rFonts w:cstheme="minorHAnsi"/>
          <w:kern w:val="0"/>
          <w:sz w:val="24"/>
          <w:szCs w:val="24"/>
        </w:rPr>
      </w:pPr>
      <w:r w:rsidRPr="005876FD">
        <w:rPr>
          <w:rFonts w:cstheme="minorHAnsi"/>
          <w:kern w:val="0"/>
          <w:sz w:val="24"/>
          <w:szCs w:val="24"/>
        </w:rPr>
        <w:t xml:space="preserve">W terminie 10 miesięcy od daty podpisania umowy Zamawiający wymaga dostawy i instalacji </w:t>
      </w:r>
      <w:r w:rsidR="00432DF8" w:rsidRPr="005876FD">
        <w:rPr>
          <w:rFonts w:cstheme="minorHAnsi"/>
          <w:kern w:val="0"/>
          <w:sz w:val="24"/>
          <w:szCs w:val="24"/>
        </w:rPr>
        <w:t xml:space="preserve">dodatkowych </w:t>
      </w:r>
      <w:r w:rsidR="00432DF8" w:rsidRPr="00CD61E3">
        <w:rPr>
          <w:rFonts w:cstheme="minorHAnsi"/>
          <w:b/>
          <w:bCs/>
          <w:kern w:val="0"/>
          <w:sz w:val="24"/>
          <w:szCs w:val="24"/>
        </w:rPr>
        <w:t>13</w:t>
      </w:r>
      <w:r w:rsidRPr="00CD61E3">
        <w:rPr>
          <w:rFonts w:cstheme="minorHAnsi"/>
          <w:b/>
          <w:bCs/>
          <w:kern w:val="0"/>
          <w:sz w:val="24"/>
          <w:szCs w:val="24"/>
        </w:rPr>
        <w:t xml:space="preserve"> urządzeń</w:t>
      </w:r>
      <w:r w:rsidRPr="005876FD">
        <w:rPr>
          <w:rFonts w:cstheme="minorHAnsi"/>
          <w:kern w:val="0"/>
          <w:sz w:val="24"/>
          <w:szCs w:val="24"/>
        </w:rPr>
        <w:t xml:space="preserve"> (22 urządzenia o wydajności 50 kaw/dzień oraz 28 urządzeń o wydajności 100 kaw/dzień)</w:t>
      </w:r>
      <w:r w:rsidR="00193BCE">
        <w:rPr>
          <w:rFonts w:cstheme="minorHAnsi"/>
          <w:kern w:val="0"/>
          <w:sz w:val="24"/>
          <w:szCs w:val="24"/>
        </w:rPr>
        <w:t>,</w:t>
      </w:r>
      <w:r w:rsidR="00193BCE" w:rsidRPr="00193BCE">
        <w:t xml:space="preserve"> </w:t>
      </w:r>
      <w:r w:rsidR="00193BCE" w:rsidRPr="00193BCE">
        <w:rPr>
          <w:rFonts w:cstheme="minorHAnsi"/>
          <w:kern w:val="0"/>
          <w:sz w:val="24"/>
          <w:szCs w:val="24"/>
        </w:rPr>
        <w:t>w poniższych lokalizacjach:</w:t>
      </w:r>
    </w:p>
    <w:p w14:paraId="0DC3B4AB" w14:textId="77777777" w:rsidR="009C0F1B" w:rsidRPr="009C0F1B" w:rsidRDefault="009C0F1B" w:rsidP="009C0F1B">
      <w:pPr>
        <w:pStyle w:val="Akapitzlist"/>
        <w:ind w:left="1428"/>
        <w:rPr>
          <w:rFonts w:cstheme="minorHAnsi"/>
          <w:kern w:val="0"/>
          <w:sz w:val="24"/>
          <w:szCs w:val="24"/>
        </w:rPr>
      </w:pPr>
      <w:r w:rsidRPr="009C0F1B">
        <w:rPr>
          <w:rFonts w:cstheme="minorHAnsi"/>
          <w:kern w:val="0"/>
          <w:sz w:val="24"/>
          <w:szCs w:val="24"/>
        </w:rPr>
        <w:t>Al. Solidarności 61, Warszawa</w:t>
      </w:r>
    </w:p>
    <w:p w14:paraId="27F6B4D4" w14:textId="77777777" w:rsidR="009C0F1B" w:rsidRPr="009C0F1B" w:rsidRDefault="009C0F1B" w:rsidP="009C0F1B">
      <w:pPr>
        <w:pStyle w:val="Akapitzlist"/>
        <w:ind w:left="1428"/>
        <w:rPr>
          <w:rFonts w:cstheme="minorHAnsi"/>
          <w:kern w:val="0"/>
          <w:sz w:val="24"/>
          <w:szCs w:val="24"/>
        </w:rPr>
      </w:pPr>
      <w:r w:rsidRPr="009C0F1B">
        <w:rPr>
          <w:rFonts w:cstheme="minorHAnsi"/>
          <w:kern w:val="0"/>
          <w:sz w:val="24"/>
          <w:szCs w:val="24"/>
        </w:rPr>
        <w:t>ul. Okrzei 35, Warszawa</w:t>
      </w:r>
    </w:p>
    <w:p w14:paraId="07564D0A" w14:textId="3E83DF0A" w:rsidR="009C0F1B" w:rsidRPr="005876FD" w:rsidRDefault="009C0F1B" w:rsidP="009C0F1B">
      <w:pPr>
        <w:pStyle w:val="Akapitzlist"/>
        <w:ind w:left="1428"/>
        <w:rPr>
          <w:rFonts w:cstheme="minorHAnsi"/>
          <w:kern w:val="0"/>
          <w:sz w:val="24"/>
          <w:szCs w:val="24"/>
        </w:rPr>
      </w:pPr>
      <w:r w:rsidRPr="009C0F1B">
        <w:rPr>
          <w:rFonts w:cstheme="minorHAnsi"/>
          <w:kern w:val="0"/>
          <w:sz w:val="24"/>
          <w:szCs w:val="24"/>
        </w:rPr>
        <w:t>ul. Kłopotowskiego 5, Warszawa</w:t>
      </w:r>
    </w:p>
    <w:p w14:paraId="0E77AA6E" w14:textId="3C40C73F" w:rsidR="00B71026" w:rsidRPr="00EB0535" w:rsidRDefault="00972219" w:rsidP="00972219">
      <w:pPr>
        <w:autoSpaceDE w:val="0"/>
        <w:autoSpaceDN w:val="0"/>
        <w:adjustRightInd w:val="0"/>
        <w:spacing w:after="0" w:line="240" w:lineRule="auto"/>
        <w:rPr>
          <w:rFonts w:cstheme="minorHAnsi"/>
          <w:b/>
          <w:bCs/>
          <w:kern w:val="0"/>
          <w:sz w:val="24"/>
          <w:szCs w:val="24"/>
        </w:rPr>
      </w:pPr>
      <w:r w:rsidRPr="00EB0535">
        <w:rPr>
          <w:rFonts w:cstheme="minorHAnsi"/>
          <w:b/>
          <w:bCs/>
          <w:kern w:val="0"/>
          <w:sz w:val="24"/>
          <w:szCs w:val="24"/>
        </w:rPr>
        <w:t>Zamawiający wymaga od Wykonawcy sukcesywnej realizacji serwisu urządzeń przez okres do 36 miesięcy, licząc od daty instalacji sprzętu (50 szt. – przez 36 miesięcy i 13 szt. – przez 27 miesięcy).</w:t>
      </w:r>
    </w:p>
    <w:p w14:paraId="48C18249" w14:textId="39D83E3C" w:rsidR="002F0E98" w:rsidRDefault="00BE1F72" w:rsidP="00CF6463">
      <w:pPr>
        <w:autoSpaceDE w:val="0"/>
        <w:autoSpaceDN w:val="0"/>
        <w:adjustRightInd w:val="0"/>
        <w:spacing w:after="0" w:line="240" w:lineRule="auto"/>
        <w:rPr>
          <w:rFonts w:cstheme="minorHAnsi"/>
          <w:kern w:val="0"/>
          <w:sz w:val="24"/>
          <w:szCs w:val="24"/>
        </w:rPr>
      </w:pPr>
      <w:r w:rsidRPr="00BE1F72">
        <w:rPr>
          <w:rFonts w:cstheme="minorHAnsi"/>
          <w:kern w:val="0"/>
          <w:sz w:val="24"/>
          <w:szCs w:val="24"/>
        </w:rPr>
        <w:t>Obowiązkiem po stronie Wykonawcy jest regularne serwisowanie urządzeń, czyli standardowe czynności takie jak m.in. odkamienianie części narażonych na osadzanie minerałów oraz czyszczenie takich części jak tacka ociekowa, pojemnik na wodę, pojemnik na ziarna kawy oraz system spieniania mleka i innych części, które rutynowo podlegają serwisowi. Koszt serwisu winien być zawarty w cenie dzierżawy tak samo jak koszt specyfików użytych przez serwisanta do rutynowego serwisu raz w miesiącu.</w:t>
      </w:r>
    </w:p>
    <w:p w14:paraId="1FF46A80" w14:textId="77777777" w:rsidR="00BC19AD" w:rsidRPr="005876FD" w:rsidRDefault="00BC19AD" w:rsidP="00CF6463">
      <w:pPr>
        <w:autoSpaceDE w:val="0"/>
        <w:autoSpaceDN w:val="0"/>
        <w:adjustRightInd w:val="0"/>
        <w:spacing w:after="0" w:line="240" w:lineRule="auto"/>
        <w:rPr>
          <w:rFonts w:cstheme="minorHAnsi"/>
          <w:kern w:val="0"/>
          <w:sz w:val="24"/>
          <w:szCs w:val="24"/>
        </w:rPr>
      </w:pPr>
    </w:p>
    <w:p w14:paraId="6C9F95C4" w14:textId="2F067DA5" w:rsidR="000D5DEE" w:rsidRPr="005876FD" w:rsidRDefault="00306CC9" w:rsidP="002F4D82">
      <w:pPr>
        <w:autoSpaceDE w:val="0"/>
        <w:autoSpaceDN w:val="0"/>
        <w:adjustRightInd w:val="0"/>
        <w:spacing w:after="0" w:line="240" w:lineRule="auto"/>
        <w:rPr>
          <w:rFonts w:cstheme="minorHAnsi"/>
          <w:kern w:val="0"/>
          <w:sz w:val="24"/>
          <w:szCs w:val="24"/>
        </w:rPr>
      </w:pPr>
      <w:r w:rsidRPr="005876FD">
        <w:rPr>
          <w:rFonts w:cstheme="minorHAnsi"/>
          <w:kern w:val="0"/>
          <w:sz w:val="24"/>
          <w:szCs w:val="24"/>
        </w:rPr>
        <w:t>Do dnia</w:t>
      </w:r>
      <w:r w:rsidR="009A6FAD" w:rsidRPr="005876FD">
        <w:rPr>
          <w:rFonts w:cstheme="minorHAnsi"/>
          <w:kern w:val="0"/>
          <w:sz w:val="24"/>
          <w:szCs w:val="24"/>
        </w:rPr>
        <w:t xml:space="preserve"> podpisania umowy Wykonawca</w:t>
      </w:r>
      <w:r w:rsidR="0078325C" w:rsidRPr="005876FD">
        <w:rPr>
          <w:rFonts w:cstheme="minorHAnsi"/>
          <w:kern w:val="0"/>
          <w:sz w:val="24"/>
          <w:szCs w:val="24"/>
        </w:rPr>
        <w:t xml:space="preserve"> </w:t>
      </w:r>
      <w:r w:rsidR="009A6FAD" w:rsidRPr="005876FD">
        <w:rPr>
          <w:rFonts w:cstheme="minorHAnsi"/>
          <w:kern w:val="0"/>
          <w:sz w:val="24"/>
          <w:szCs w:val="24"/>
        </w:rPr>
        <w:t xml:space="preserve">dostarczy </w:t>
      </w:r>
      <w:r w:rsidR="0078325C" w:rsidRPr="005876FD">
        <w:rPr>
          <w:rFonts w:cstheme="minorHAnsi"/>
          <w:kern w:val="0"/>
          <w:sz w:val="24"/>
          <w:szCs w:val="24"/>
        </w:rPr>
        <w:t>film</w:t>
      </w:r>
      <w:r w:rsidR="00601327" w:rsidRPr="005876FD">
        <w:rPr>
          <w:rFonts w:cstheme="minorHAnsi"/>
          <w:kern w:val="0"/>
          <w:sz w:val="24"/>
          <w:szCs w:val="24"/>
        </w:rPr>
        <w:t>,</w:t>
      </w:r>
      <w:r w:rsidR="0078325C" w:rsidRPr="005876FD">
        <w:rPr>
          <w:rFonts w:cstheme="minorHAnsi"/>
          <w:kern w:val="0"/>
          <w:sz w:val="24"/>
          <w:szCs w:val="24"/>
        </w:rPr>
        <w:t xml:space="preserve"> który będzie instrukcją obsługi urządzeń</w:t>
      </w:r>
      <w:r w:rsidR="00601327" w:rsidRPr="005876FD">
        <w:rPr>
          <w:rFonts w:cstheme="minorHAnsi"/>
          <w:kern w:val="0"/>
          <w:sz w:val="24"/>
          <w:szCs w:val="24"/>
        </w:rPr>
        <w:t>. Na filmie instruktażowym powinny być ujęte podstawowe kwestie, które pozwolą użyt</w:t>
      </w:r>
      <w:r w:rsidR="00C22259" w:rsidRPr="005876FD">
        <w:rPr>
          <w:rFonts w:cstheme="minorHAnsi"/>
          <w:kern w:val="0"/>
          <w:sz w:val="24"/>
          <w:szCs w:val="24"/>
        </w:rPr>
        <w:t>kownikowi</w:t>
      </w:r>
      <w:r w:rsidR="00601327" w:rsidRPr="005876FD">
        <w:rPr>
          <w:rFonts w:cstheme="minorHAnsi"/>
          <w:kern w:val="0"/>
          <w:sz w:val="24"/>
          <w:szCs w:val="24"/>
        </w:rPr>
        <w:t xml:space="preserve"> na bezawaryjną obsługę ekspresu do kawy, czyli higiena stosowana do urządzenia i podstawowe błędy, które czynią użytkownicy oraz sposoby ich uniknięcia.</w:t>
      </w:r>
      <w:r w:rsidR="00D44411" w:rsidRPr="005876FD">
        <w:rPr>
          <w:rFonts w:cstheme="minorHAnsi"/>
          <w:kern w:val="0"/>
          <w:sz w:val="24"/>
          <w:szCs w:val="24"/>
        </w:rPr>
        <w:t xml:space="preserve"> </w:t>
      </w:r>
    </w:p>
    <w:p w14:paraId="1068543D" w14:textId="77777777" w:rsidR="00E637B1" w:rsidRPr="005876FD" w:rsidRDefault="00E637B1" w:rsidP="00E637B1">
      <w:pPr>
        <w:autoSpaceDE w:val="0"/>
        <w:autoSpaceDN w:val="0"/>
        <w:adjustRightInd w:val="0"/>
        <w:spacing w:after="0" w:line="240" w:lineRule="auto"/>
        <w:rPr>
          <w:rFonts w:cstheme="minorHAnsi"/>
          <w:kern w:val="0"/>
          <w:sz w:val="24"/>
          <w:szCs w:val="24"/>
        </w:rPr>
      </w:pPr>
    </w:p>
    <w:p w14:paraId="7E91ABF0" w14:textId="2A1D2A6C" w:rsidR="000D5DEE" w:rsidRPr="005876FD" w:rsidRDefault="000D5DEE" w:rsidP="00E637B1">
      <w:pPr>
        <w:autoSpaceDE w:val="0"/>
        <w:autoSpaceDN w:val="0"/>
        <w:adjustRightInd w:val="0"/>
        <w:spacing w:after="0" w:line="240" w:lineRule="auto"/>
        <w:rPr>
          <w:rFonts w:cstheme="minorHAnsi"/>
          <w:kern w:val="0"/>
          <w:sz w:val="24"/>
          <w:szCs w:val="24"/>
        </w:rPr>
      </w:pPr>
      <w:r w:rsidRPr="005876FD">
        <w:rPr>
          <w:rFonts w:cstheme="minorHAnsi"/>
          <w:kern w:val="0"/>
          <w:sz w:val="24"/>
          <w:szCs w:val="24"/>
        </w:rPr>
        <w:t>Zamawiający</w:t>
      </w:r>
      <w:r w:rsidR="006E16AE" w:rsidRPr="005876FD">
        <w:rPr>
          <w:rFonts w:cstheme="minorHAnsi"/>
          <w:kern w:val="0"/>
          <w:sz w:val="24"/>
          <w:szCs w:val="24"/>
        </w:rPr>
        <w:t>, planuje</w:t>
      </w:r>
      <w:r w:rsidRPr="005876FD">
        <w:rPr>
          <w:rFonts w:cstheme="minorHAnsi"/>
          <w:kern w:val="0"/>
          <w:sz w:val="24"/>
          <w:szCs w:val="24"/>
        </w:rPr>
        <w:t xml:space="preserve"> dzierżawić dwa rodzaje urządzeń w zależności od wydajności urządzenia.</w:t>
      </w:r>
    </w:p>
    <w:p w14:paraId="07398CB9" w14:textId="77777777" w:rsidR="00D544B3" w:rsidRPr="005876FD" w:rsidRDefault="00D544B3" w:rsidP="000D5DEE">
      <w:pPr>
        <w:autoSpaceDE w:val="0"/>
        <w:autoSpaceDN w:val="0"/>
        <w:adjustRightInd w:val="0"/>
        <w:spacing w:after="0" w:line="240" w:lineRule="auto"/>
        <w:rPr>
          <w:rFonts w:cstheme="minorHAnsi"/>
          <w:kern w:val="0"/>
          <w:sz w:val="24"/>
          <w:szCs w:val="24"/>
        </w:rPr>
      </w:pPr>
    </w:p>
    <w:p w14:paraId="3B6A8119" w14:textId="4235F75D" w:rsidR="009F0740" w:rsidRPr="005876FD" w:rsidRDefault="00D466F4" w:rsidP="000D5DEE">
      <w:pPr>
        <w:pStyle w:val="Akapitzlist"/>
        <w:numPr>
          <w:ilvl w:val="0"/>
          <w:numId w:val="2"/>
        </w:numPr>
        <w:autoSpaceDE w:val="0"/>
        <w:autoSpaceDN w:val="0"/>
        <w:adjustRightInd w:val="0"/>
        <w:spacing w:after="0" w:line="240" w:lineRule="auto"/>
        <w:rPr>
          <w:rFonts w:cstheme="minorHAnsi"/>
          <w:kern w:val="0"/>
          <w:sz w:val="24"/>
          <w:szCs w:val="24"/>
        </w:rPr>
      </w:pPr>
      <w:r w:rsidRPr="005876FD">
        <w:rPr>
          <w:rFonts w:cstheme="minorHAnsi"/>
          <w:kern w:val="0"/>
          <w:sz w:val="24"/>
          <w:szCs w:val="24"/>
        </w:rPr>
        <w:t>2</w:t>
      </w:r>
      <w:r w:rsidR="00E16675" w:rsidRPr="005876FD">
        <w:rPr>
          <w:rFonts w:cstheme="minorHAnsi"/>
          <w:kern w:val="0"/>
          <w:sz w:val="24"/>
          <w:szCs w:val="24"/>
        </w:rPr>
        <w:t>9</w:t>
      </w:r>
      <w:r w:rsidRPr="005876FD">
        <w:rPr>
          <w:rFonts w:cstheme="minorHAnsi"/>
          <w:kern w:val="0"/>
          <w:sz w:val="24"/>
          <w:szCs w:val="24"/>
        </w:rPr>
        <w:t xml:space="preserve"> </w:t>
      </w:r>
      <w:r w:rsidR="000D5DEE" w:rsidRPr="005876FD">
        <w:rPr>
          <w:rFonts w:cstheme="minorHAnsi"/>
          <w:kern w:val="0"/>
          <w:sz w:val="24"/>
          <w:szCs w:val="24"/>
        </w:rPr>
        <w:t>Ekspres</w:t>
      </w:r>
      <w:r w:rsidRPr="005876FD">
        <w:rPr>
          <w:rFonts w:cstheme="minorHAnsi"/>
          <w:kern w:val="0"/>
          <w:sz w:val="24"/>
          <w:szCs w:val="24"/>
        </w:rPr>
        <w:t>ów</w:t>
      </w:r>
      <w:r w:rsidR="000D5DEE" w:rsidRPr="005876FD">
        <w:rPr>
          <w:rFonts w:cstheme="minorHAnsi"/>
          <w:kern w:val="0"/>
          <w:sz w:val="24"/>
          <w:szCs w:val="24"/>
        </w:rPr>
        <w:t xml:space="preserve"> automatyczny</w:t>
      </w:r>
      <w:r w:rsidRPr="005876FD">
        <w:rPr>
          <w:rFonts w:cstheme="minorHAnsi"/>
          <w:kern w:val="0"/>
          <w:sz w:val="24"/>
          <w:szCs w:val="24"/>
        </w:rPr>
        <w:t>ch</w:t>
      </w:r>
      <w:r w:rsidR="000D5DEE" w:rsidRPr="005876FD">
        <w:rPr>
          <w:rFonts w:cstheme="minorHAnsi"/>
          <w:kern w:val="0"/>
          <w:sz w:val="24"/>
          <w:szCs w:val="24"/>
        </w:rPr>
        <w:t xml:space="preserve"> o wydajności</w:t>
      </w:r>
      <w:r w:rsidR="00B11685" w:rsidRPr="005876FD">
        <w:rPr>
          <w:rFonts w:cstheme="minorHAnsi"/>
          <w:kern w:val="0"/>
          <w:sz w:val="24"/>
          <w:szCs w:val="24"/>
        </w:rPr>
        <w:t xml:space="preserve"> </w:t>
      </w:r>
      <w:r w:rsidR="000D5DEE" w:rsidRPr="005876FD">
        <w:rPr>
          <w:rFonts w:cstheme="minorHAnsi"/>
          <w:kern w:val="0"/>
          <w:sz w:val="24"/>
          <w:szCs w:val="24"/>
        </w:rPr>
        <w:t>do 50</w:t>
      </w:r>
      <w:r w:rsidR="00B11685" w:rsidRPr="005876FD">
        <w:rPr>
          <w:rFonts w:cstheme="minorHAnsi"/>
          <w:kern w:val="0"/>
          <w:sz w:val="24"/>
          <w:szCs w:val="24"/>
        </w:rPr>
        <w:t xml:space="preserve"> filiżanek dziennie</w:t>
      </w:r>
      <w:r w:rsidR="009F0740" w:rsidRPr="005876FD">
        <w:rPr>
          <w:rFonts w:cstheme="minorHAnsi"/>
          <w:kern w:val="0"/>
          <w:sz w:val="24"/>
          <w:szCs w:val="24"/>
        </w:rPr>
        <w:t xml:space="preserve"> wyposażony</w:t>
      </w:r>
      <w:r w:rsidRPr="005876FD">
        <w:rPr>
          <w:rFonts w:cstheme="minorHAnsi"/>
          <w:kern w:val="0"/>
          <w:sz w:val="24"/>
          <w:szCs w:val="24"/>
        </w:rPr>
        <w:t>ch</w:t>
      </w:r>
      <w:r w:rsidR="009F0740" w:rsidRPr="005876FD">
        <w:rPr>
          <w:rFonts w:cstheme="minorHAnsi"/>
          <w:kern w:val="0"/>
          <w:sz w:val="24"/>
          <w:szCs w:val="24"/>
        </w:rPr>
        <w:t xml:space="preserve"> w:</w:t>
      </w:r>
    </w:p>
    <w:p w14:paraId="7A31E27C" w14:textId="53C12A47" w:rsidR="009F0740" w:rsidRPr="005876FD" w:rsidRDefault="009F0740" w:rsidP="009F0740">
      <w:pPr>
        <w:pStyle w:val="Akapitzlist"/>
        <w:autoSpaceDE w:val="0"/>
        <w:autoSpaceDN w:val="0"/>
        <w:adjustRightInd w:val="0"/>
        <w:spacing w:after="0" w:line="240" w:lineRule="auto"/>
        <w:rPr>
          <w:rFonts w:cstheme="minorHAnsi"/>
          <w:kern w:val="0"/>
          <w:sz w:val="24"/>
          <w:szCs w:val="24"/>
        </w:rPr>
      </w:pPr>
      <w:r w:rsidRPr="005876FD">
        <w:rPr>
          <w:rFonts w:cstheme="minorHAnsi"/>
          <w:kern w:val="0"/>
          <w:sz w:val="24"/>
          <w:szCs w:val="24"/>
        </w:rPr>
        <w:t>Dyszę spieniająca do mleka</w:t>
      </w:r>
    </w:p>
    <w:p w14:paraId="42322A9F" w14:textId="01CF002A" w:rsidR="009F0740" w:rsidRPr="005876FD" w:rsidRDefault="009F0740" w:rsidP="009F0740">
      <w:pPr>
        <w:pStyle w:val="Akapitzlist"/>
        <w:autoSpaceDE w:val="0"/>
        <w:autoSpaceDN w:val="0"/>
        <w:adjustRightInd w:val="0"/>
        <w:spacing w:after="0" w:line="240" w:lineRule="auto"/>
        <w:rPr>
          <w:rFonts w:cstheme="minorHAnsi"/>
          <w:kern w:val="0"/>
          <w:sz w:val="24"/>
          <w:szCs w:val="24"/>
        </w:rPr>
      </w:pPr>
      <w:r w:rsidRPr="005876FD">
        <w:rPr>
          <w:rFonts w:cstheme="minorHAnsi"/>
          <w:kern w:val="0"/>
          <w:sz w:val="24"/>
          <w:szCs w:val="24"/>
        </w:rPr>
        <w:t>Zbiornik na wodę min. 3 litry</w:t>
      </w:r>
    </w:p>
    <w:p w14:paraId="6B150F62" w14:textId="2CC0835E" w:rsidR="009F0740" w:rsidRPr="005876FD" w:rsidRDefault="009F0740" w:rsidP="009F0740">
      <w:pPr>
        <w:pStyle w:val="Akapitzlist"/>
        <w:autoSpaceDE w:val="0"/>
        <w:autoSpaceDN w:val="0"/>
        <w:adjustRightInd w:val="0"/>
        <w:spacing w:after="0" w:line="240" w:lineRule="auto"/>
        <w:rPr>
          <w:rFonts w:cstheme="minorHAnsi"/>
          <w:kern w:val="0"/>
          <w:sz w:val="24"/>
          <w:szCs w:val="24"/>
        </w:rPr>
      </w:pPr>
      <w:r w:rsidRPr="005876FD">
        <w:rPr>
          <w:rFonts w:cstheme="minorHAnsi"/>
          <w:kern w:val="0"/>
          <w:sz w:val="24"/>
          <w:szCs w:val="24"/>
        </w:rPr>
        <w:t>Zbiornika na ziarno min. 500 g</w:t>
      </w:r>
    </w:p>
    <w:p w14:paraId="1C63F03B" w14:textId="3930F5D2" w:rsidR="009F0740" w:rsidRPr="005876FD" w:rsidRDefault="009F0740" w:rsidP="009F0740">
      <w:pPr>
        <w:pStyle w:val="Akapitzlist"/>
        <w:autoSpaceDE w:val="0"/>
        <w:autoSpaceDN w:val="0"/>
        <w:adjustRightInd w:val="0"/>
        <w:spacing w:after="0" w:line="240" w:lineRule="auto"/>
        <w:rPr>
          <w:rFonts w:cstheme="minorHAnsi"/>
          <w:kern w:val="0"/>
          <w:sz w:val="24"/>
          <w:szCs w:val="24"/>
        </w:rPr>
      </w:pPr>
      <w:r w:rsidRPr="005876FD">
        <w:rPr>
          <w:rFonts w:cstheme="minorHAnsi"/>
          <w:kern w:val="0"/>
          <w:sz w:val="24"/>
          <w:szCs w:val="24"/>
        </w:rPr>
        <w:t>Możliwość parzenia herbaty</w:t>
      </w:r>
    </w:p>
    <w:p w14:paraId="7011FA98" w14:textId="35E70880" w:rsidR="009F0740" w:rsidRPr="005876FD" w:rsidRDefault="009F0740" w:rsidP="009F0740">
      <w:pPr>
        <w:pStyle w:val="Akapitzlist"/>
        <w:autoSpaceDE w:val="0"/>
        <w:autoSpaceDN w:val="0"/>
        <w:adjustRightInd w:val="0"/>
        <w:spacing w:after="0" w:line="240" w:lineRule="auto"/>
        <w:rPr>
          <w:rFonts w:cstheme="minorHAnsi"/>
          <w:kern w:val="0"/>
          <w:sz w:val="24"/>
          <w:szCs w:val="24"/>
        </w:rPr>
      </w:pPr>
      <w:r w:rsidRPr="005876FD">
        <w:rPr>
          <w:rFonts w:cstheme="minorHAnsi"/>
          <w:kern w:val="0"/>
          <w:sz w:val="24"/>
          <w:szCs w:val="24"/>
        </w:rPr>
        <w:t>Programowane wyłączanie ekspresu</w:t>
      </w:r>
    </w:p>
    <w:p w14:paraId="01F43DED" w14:textId="3D8D1C72" w:rsidR="00B11685" w:rsidRPr="005876FD" w:rsidRDefault="009F0740" w:rsidP="009F0740">
      <w:pPr>
        <w:pStyle w:val="Akapitzlist"/>
        <w:autoSpaceDE w:val="0"/>
        <w:autoSpaceDN w:val="0"/>
        <w:adjustRightInd w:val="0"/>
        <w:spacing w:after="0" w:line="240" w:lineRule="auto"/>
        <w:rPr>
          <w:rFonts w:cstheme="minorHAnsi"/>
          <w:kern w:val="0"/>
          <w:sz w:val="24"/>
          <w:szCs w:val="24"/>
        </w:rPr>
      </w:pPr>
      <w:r w:rsidRPr="005876FD">
        <w:rPr>
          <w:rFonts w:cstheme="minorHAnsi"/>
          <w:kern w:val="0"/>
          <w:sz w:val="24"/>
          <w:szCs w:val="24"/>
        </w:rPr>
        <w:t>Kawa mielona oraz w ziarnach</w:t>
      </w:r>
    </w:p>
    <w:p w14:paraId="39F3C3FD" w14:textId="09B52E57" w:rsidR="009F0740" w:rsidRPr="005876FD" w:rsidRDefault="009F0740" w:rsidP="009F0740">
      <w:pPr>
        <w:pStyle w:val="Akapitzlist"/>
        <w:autoSpaceDE w:val="0"/>
        <w:autoSpaceDN w:val="0"/>
        <w:adjustRightInd w:val="0"/>
        <w:spacing w:after="0" w:line="240" w:lineRule="auto"/>
        <w:rPr>
          <w:rFonts w:cstheme="minorHAnsi"/>
          <w:kern w:val="0"/>
          <w:sz w:val="24"/>
          <w:szCs w:val="24"/>
        </w:rPr>
      </w:pPr>
      <w:r w:rsidRPr="005876FD">
        <w:rPr>
          <w:rFonts w:cstheme="minorHAnsi"/>
          <w:kern w:val="0"/>
          <w:sz w:val="24"/>
          <w:szCs w:val="24"/>
        </w:rPr>
        <w:t>Cichy młynek stalowy z redukcją hałasu</w:t>
      </w:r>
    </w:p>
    <w:p w14:paraId="4242460C" w14:textId="77777777" w:rsidR="00BF2807" w:rsidRPr="005876FD" w:rsidRDefault="00BF2807" w:rsidP="00BF2807">
      <w:pPr>
        <w:autoSpaceDE w:val="0"/>
        <w:autoSpaceDN w:val="0"/>
        <w:adjustRightInd w:val="0"/>
        <w:spacing w:after="0" w:line="240" w:lineRule="auto"/>
        <w:ind w:firstLine="708"/>
        <w:rPr>
          <w:rFonts w:cstheme="minorHAnsi"/>
          <w:color w:val="000000"/>
          <w:kern w:val="0"/>
          <w:sz w:val="24"/>
          <w:szCs w:val="24"/>
        </w:rPr>
      </w:pPr>
      <w:r w:rsidRPr="005876FD">
        <w:rPr>
          <w:rFonts w:cstheme="minorHAnsi"/>
          <w:color w:val="000000"/>
          <w:kern w:val="0"/>
          <w:sz w:val="24"/>
          <w:szCs w:val="24"/>
        </w:rPr>
        <w:t>Regulowana wysokość wylewki kawy</w:t>
      </w:r>
    </w:p>
    <w:p w14:paraId="038606B7" w14:textId="77777777" w:rsidR="00BF2807" w:rsidRPr="005876FD" w:rsidRDefault="00BF2807" w:rsidP="00BF2807">
      <w:pPr>
        <w:autoSpaceDE w:val="0"/>
        <w:autoSpaceDN w:val="0"/>
        <w:adjustRightInd w:val="0"/>
        <w:spacing w:after="0" w:line="240" w:lineRule="auto"/>
        <w:ind w:firstLine="708"/>
        <w:rPr>
          <w:rFonts w:cstheme="minorHAnsi"/>
          <w:color w:val="000000"/>
          <w:kern w:val="0"/>
          <w:sz w:val="24"/>
          <w:szCs w:val="24"/>
        </w:rPr>
      </w:pPr>
      <w:r w:rsidRPr="005876FD">
        <w:rPr>
          <w:rFonts w:cstheme="minorHAnsi"/>
          <w:color w:val="000000"/>
          <w:kern w:val="0"/>
          <w:sz w:val="24"/>
          <w:szCs w:val="24"/>
        </w:rPr>
        <w:t>Regulacja wysokości wylewki cappuccino</w:t>
      </w:r>
    </w:p>
    <w:p w14:paraId="47BC517A" w14:textId="4E87FDB7" w:rsidR="00BF2807" w:rsidRPr="005876FD" w:rsidRDefault="00BF2807" w:rsidP="00BF2807">
      <w:pPr>
        <w:autoSpaceDE w:val="0"/>
        <w:autoSpaceDN w:val="0"/>
        <w:adjustRightInd w:val="0"/>
        <w:spacing w:after="0" w:line="240" w:lineRule="auto"/>
        <w:ind w:firstLine="708"/>
        <w:rPr>
          <w:rFonts w:cstheme="minorHAnsi"/>
          <w:color w:val="000000"/>
          <w:kern w:val="0"/>
          <w:sz w:val="24"/>
          <w:szCs w:val="24"/>
        </w:rPr>
      </w:pPr>
      <w:r w:rsidRPr="005876FD">
        <w:rPr>
          <w:rFonts w:cstheme="minorHAnsi"/>
          <w:color w:val="000000"/>
          <w:kern w:val="0"/>
          <w:sz w:val="24"/>
          <w:szCs w:val="24"/>
        </w:rPr>
        <w:t>Regulowana wysokoś</w:t>
      </w:r>
      <w:r w:rsidR="00D544B3" w:rsidRPr="005876FD">
        <w:rPr>
          <w:rFonts w:cstheme="minorHAnsi"/>
          <w:color w:val="000000"/>
          <w:kern w:val="0"/>
          <w:sz w:val="24"/>
          <w:szCs w:val="24"/>
        </w:rPr>
        <w:t>ć</w:t>
      </w:r>
      <w:r w:rsidRPr="005876FD">
        <w:rPr>
          <w:rFonts w:cstheme="minorHAnsi"/>
          <w:color w:val="000000"/>
          <w:kern w:val="0"/>
          <w:sz w:val="24"/>
          <w:szCs w:val="24"/>
        </w:rPr>
        <w:t xml:space="preserve"> dyszy gorącej wody</w:t>
      </w:r>
    </w:p>
    <w:p w14:paraId="7C9EB8DC" w14:textId="2A2EDCA5" w:rsidR="00865FBA" w:rsidRPr="005876FD" w:rsidRDefault="00865FBA" w:rsidP="00BF2807">
      <w:pPr>
        <w:autoSpaceDE w:val="0"/>
        <w:autoSpaceDN w:val="0"/>
        <w:adjustRightInd w:val="0"/>
        <w:spacing w:after="0" w:line="240" w:lineRule="auto"/>
        <w:ind w:firstLine="708"/>
        <w:rPr>
          <w:rFonts w:cstheme="minorHAnsi"/>
          <w:color w:val="000000"/>
          <w:kern w:val="0"/>
          <w:sz w:val="24"/>
          <w:szCs w:val="24"/>
        </w:rPr>
      </w:pPr>
      <w:r w:rsidRPr="005876FD">
        <w:rPr>
          <w:rFonts w:cstheme="minorHAnsi"/>
          <w:color w:val="000000"/>
          <w:kern w:val="0"/>
          <w:sz w:val="24"/>
          <w:szCs w:val="24"/>
        </w:rPr>
        <w:t>Ciśnienie – min. 14 bar</w:t>
      </w:r>
    </w:p>
    <w:p w14:paraId="657BA76B" w14:textId="50DAFF11" w:rsidR="00CF6463" w:rsidRPr="005876FD" w:rsidRDefault="00BF2807" w:rsidP="00BF2807">
      <w:pPr>
        <w:autoSpaceDE w:val="0"/>
        <w:autoSpaceDN w:val="0"/>
        <w:adjustRightInd w:val="0"/>
        <w:spacing w:after="0" w:line="240" w:lineRule="auto"/>
        <w:ind w:firstLine="708"/>
        <w:rPr>
          <w:rFonts w:cstheme="minorHAnsi"/>
          <w:kern w:val="0"/>
          <w:sz w:val="24"/>
          <w:szCs w:val="24"/>
        </w:rPr>
      </w:pPr>
      <w:r w:rsidRPr="005876FD">
        <w:rPr>
          <w:rFonts w:cstheme="minorHAnsi"/>
          <w:kern w:val="0"/>
          <w:sz w:val="24"/>
          <w:szCs w:val="24"/>
        </w:rPr>
        <w:t>Waga netto do 12 kg</w:t>
      </w:r>
    </w:p>
    <w:p w14:paraId="713739D8" w14:textId="5BA0A1C4" w:rsidR="00D544B3" w:rsidRPr="005876FD" w:rsidRDefault="00D544B3" w:rsidP="00BF2807">
      <w:pPr>
        <w:autoSpaceDE w:val="0"/>
        <w:autoSpaceDN w:val="0"/>
        <w:adjustRightInd w:val="0"/>
        <w:spacing w:after="0" w:line="240" w:lineRule="auto"/>
        <w:ind w:firstLine="708"/>
        <w:rPr>
          <w:rFonts w:cstheme="minorHAnsi"/>
          <w:kern w:val="0"/>
          <w:sz w:val="24"/>
          <w:szCs w:val="24"/>
        </w:rPr>
      </w:pPr>
      <w:r w:rsidRPr="005876FD">
        <w:rPr>
          <w:rFonts w:cstheme="minorHAnsi"/>
          <w:kern w:val="0"/>
          <w:sz w:val="24"/>
          <w:szCs w:val="24"/>
        </w:rPr>
        <w:t>Wysokość maksymalnie do 42 cm</w:t>
      </w:r>
    </w:p>
    <w:p w14:paraId="48DC6782" w14:textId="77777777" w:rsidR="00D544B3" w:rsidRPr="005876FD" w:rsidRDefault="00D544B3" w:rsidP="00BF2807">
      <w:pPr>
        <w:autoSpaceDE w:val="0"/>
        <w:autoSpaceDN w:val="0"/>
        <w:adjustRightInd w:val="0"/>
        <w:spacing w:after="0" w:line="240" w:lineRule="auto"/>
        <w:ind w:firstLine="708"/>
        <w:rPr>
          <w:rFonts w:cstheme="minorHAnsi"/>
          <w:kern w:val="0"/>
          <w:sz w:val="24"/>
          <w:szCs w:val="24"/>
        </w:rPr>
      </w:pPr>
    </w:p>
    <w:p w14:paraId="15B4398A" w14:textId="01D9DA26" w:rsidR="00D544B3" w:rsidRPr="005876FD" w:rsidRDefault="00D466F4" w:rsidP="00D544B3">
      <w:pPr>
        <w:pStyle w:val="Akapitzlist"/>
        <w:numPr>
          <w:ilvl w:val="0"/>
          <w:numId w:val="2"/>
        </w:numPr>
        <w:autoSpaceDE w:val="0"/>
        <w:autoSpaceDN w:val="0"/>
        <w:adjustRightInd w:val="0"/>
        <w:spacing w:after="0" w:line="240" w:lineRule="auto"/>
        <w:rPr>
          <w:rFonts w:cstheme="minorHAnsi"/>
          <w:kern w:val="0"/>
          <w:sz w:val="24"/>
          <w:szCs w:val="24"/>
        </w:rPr>
      </w:pPr>
      <w:r w:rsidRPr="005876FD">
        <w:rPr>
          <w:rFonts w:cstheme="minorHAnsi"/>
          <w:kern w:val="0"/>
          <w:sz w:val="24"/>
          <w:szCs w:val="24"/>
        </w:rPr>
        <w:t xml:space="preserve">34 </w:t>
      </w:r>
      <w:r w:rsidR="00D544B3" w:rsidRPr="005876FD">
        <w:rPr>
          <w:rFonts w:cstheme="minorHAnsi"/>
          <w:kern w:val="0"/>
          <w:sz w:val="24"/>
          <w:szCs w:val="24"/>
        </w:rPr>
        <w:t>Ekspres</w:t>
      </w:r>
      <w:r w:rsidRPr="005876FD">
        <w:rPr>
          <w:rFonts w:cstheme="minorHAnsi"/>
          <w:kern w:val="0"/>
          <w:sz w:val="24"/>
          <w:szCs w:val="24"/>
        </w:rPr>
        <w:t>y</w:t>
      </w:r>
      <w:r w:rsidR="00D544B3" w:rsidRPr="005876FD">
        <w:rPr>
          <w:rFonts w:cstheme="minorHAnsi"/>
          <w:kern w:val="0"/>
          <w:sz w:val="24"/>
          <w:szCs w:val="24"/>
        </w:rPr>
        <w:t xml:space="preserve"> automatyczn</w:t>
      </w:r>
      <w:r w:rsidRPr="005876FD">
        <w:rPr>
          <w:rFonts w:cstheme="minorHAnsi"/>
          <w:kern w:val="0"/>
          <w:sz w:val="24"/>
          <w:szCs w:val="24"/>
        </w:rPr>
        <w:t>e</w:t>
      </w:r>
      <w:r w:rsidR="00D544B3" w:rsidRPr="005876FD">
        <w:rPr>
          <w:rFonts w:cstheme="minorHAnsi"/>
          <w:kern w:val="0"/>
          <w:sz w:val="24"/>
          <w:szCs w:val="24"/>
        </w:rPr>
        <w:t xml:space="preserve"> o wydajności do 100 filiżanek dziennie wyposażon</w:t>
      </w:r>
      <w:r w:rsidRPr="005876FD">
        <w:rPr>
          <w:rFonts w:cstheme="minorHAnsi"/>
          <w:kern w:val="0"/>
          <w:sz w:val="24"/>
          <w:szCs w:val="24"/>
        </w:rPr>
        <w:t>e</w:t>
      </w:r>
      <w:r w:rsidR="00D544B3" w:rsidRPr="005876FD">
        <w:rPr>
          <w:rFonts w:cstheme="minorHAnsi"/>
          <w:kern w:val="0"/>
          <w:sz w:val="24"/>
          <w:szCs w:val="24"/>
        </w:rPr>
        <w:t xml:space="preserve"> w:</w:t>
      </w:r>
    </w:p>
    <w:p w14:paraId="18DCEC9D" w14:textId="77777777" w:rsidR="00D544B3" w:rsidRPr="005876FD" w:rsidRDefault="00D544B3" w:rsidP="00D544B3">
      <w:pPr>
        <w:pStyle w:val="Akapitzlist"/>
        <w:autoSpaceDE w:val="0"/>
        <w:autoSpaceDN w:val="0"/>
        <w:adjustRightInd w:val="0"/>
        <w:spacing w:after="0" w:line="240" w:lineRule="auto"/>
        <w:rPr>
          <w:rFonts w:cstheme="minorHAnsi"/>
          <w:kern w:val="0"/>
          <w:sz w:val="24"/>
          <w:szCs w:val="24"/>
        </w:rPr>
      </w:pPr>
      <w:r w:rsidRPr="005876FD">
        <w:rPr>
          <w:rFonts w:cstheme="minorHAnsi"/>
          <w:kern w:val="0"/>
          <w:sz w:val="24"/>
          <w:szCs w:val="24"/>
        </w:rPr>
        <w:t>Dyszę spieniająca do mleka</w:t>
      </w:r>
    </w:p>
    <w:p w14:paraId="6E6DFB61" w14:textId="50E78153" w:rsidR="00D544B3" w:rsidRPr="005876FD" w:rsidRDefault="00D544B3" w:rsidP="00D544B3">
      <w:pPr>
        <w:pStyle w:val="Akapitzlist"/>
        <w:autoSpaceDE w:val="0"/>
        <w:autoSpaceDN w:val="0"/>
        <w:adjustRightInd w:val="0"/>
        <w:spacing w:after="0" w:line="240" w:lineRule="auto"/>
        <w:rPr>
          <w:rFonts w:cstheme="minorHAnsi"/>
          <w:kern w:val="0"/>
          <w:sz w:val="24"/>
          <w:szCs w:val="24"/>
        </w:rPr>
      </w:pPr>
      <w:r w:rsidRPr="005876FD">
        <w:rPr>
          <w:rFonts w:cstheme="minorHAnsi"/>
          <w:kern w:val="0"/>
          <w:sz w:val="24"/>
          <w:szCs w:val="24"/>
        </w:rPr>
        <w:t>Zbiornik na wodę min. 5 litrów</w:t>
      </w:r>
    </w:p>
    <w:p w14:paraId="0C51A8DC" w14:textId="77777777" w:rsidR="00D544B3" w:rsidRPr="005876FD" w:rsidRDefault="00D544B3" w:rsidP="00D544B3">
      <w:pPr>
        <w:pStyle w:val="Akapitzlist"/>
        <w:autoSpaceDE w:val="0"/>
        <w:autoSpaceDN w:val="0"/>
        <w:adjustRightInd w:val="0"/>
        <w:spacing w:after="0" w:line="240" w:lineRule="auto"/>
        <w:rPr>
          <w:rFonts w:cstheme="minorHAnsi"/>
          <w:kern w:val="0"/>
          <w:sz w:val="24"/>
          <w:szCs w:val="24"/>
        </w:rPr>
      </w:pPr>
      <w:r w:rsidRPr="005876FD">
        <w:rPr>
          <w:rFonts w:cstheme="minorHAnsi"/>
          <w:kern w:val="0"/>
          <w:sz w:val="24"/>
          <w:szCs w:val="24"/>
        </w:rPr>
        <w:t>Zbiornika na ziarno min. 500 g</w:t>
      </w:r>
    </w:p>
    <w:p w14:paraId="33C7B3B3" w14:textId="77777777" w:rsidR="00D544B3" w:rsidRPr="005876FD" w:rsidRDefault="00D544B3" w:rsidP="00D544B3">
      <w:pPr>
        <w:pStyle w:val="Akapitzlist"/>
        <w:autoSpaceDE w:val="0"/>
        <w:autoSpaceDN w:val="0"/>
        <w:adjustRightInd w:val="0"/>
        <w:spacing w:after="0" w:line="240" w:lineRule="auto"/>
        <w:rPr>
          <w:rFonts w:cstheme="minorHAnsi"/>
          <w:kern w:val="0"/>
          <w:sz w:val="24"/>
          <w:szCs w:val="24"/>
        </w:rPr>
      </w:pPr>
      <w:r w:rsidRPr="005876FD">
        <w:rPr>
          <w:rFonts w:cstheme="minorHAnsi"/>
          <w:kern w:val="0"/>
          <w:sz w:val="24"/>
          <w:szCs w:val="24"/>
        </w:rPr>
        <w:t>Możliwość parzenia herbaty</w:t>
      </w:r>
    </w:p>
    <w:p w14:paraId="0F45A136" w14:textId="77777777" w:rsidR="00D544B3" w:rsidRPr="005876FD" w:rsidRDefault="00D544B3" w:rsidP="00D544B3">
      <w:pPr>
        <w:pStyle w:val="Akapitzlist"/>
        <w:autoSpaceDE w:val="0"/>
        <w:autoSpaceDN w:val="0"/>
        <w:adjustRightInd w:val="0"/>
        <w:spacing w:after="0" w:line="240" w:lineRule="auto"/>
        <w:rPr>
          <w:rFonts w:cstheme="minorHAnsi"/>
          <w:kern w:val="0"/>
          <w:sz w:val="24"/>
          <w:szCs w:val="24"/>
        </w:rPr>
      </w:pPr>
      <w:r w:rsidRPr="005876FD">
        <w:rPr>
          <w:rFonts w:cstheme="minorHAnsi"/>
          <w:kern w:val="0"/>
          <w:sz w:val="24"/>
          <w:szCs w:val="24"/>
        </w:rPr>
        <w:t>Programowane wyłączanie ekspresu</w:t>
      </w:r>
    </w:p>
    <w:p w14:paraId="7D465D85" w14:textId="77777777" w:rsidR="00D544B3" w:rsidRPr="005876FD" w:rsidRDefault="00D544B3" w:rsidP="00D544B3">
      <w:pPr>
        <w:pStyle w:val="Akapitzlist"/>
        <w:autoSpaceDE w:val="0"/>
        <w:autoSpaceDN w:val="0"/>
        <w:adjustRightInd w:val="0"/>
        <w:spacing w:after="0" w:line="240" w:lineRule="auto"/>
        <w:rPr>
          <w:rFonts w:cstheme="minorHAnsi"/>
          <w:kern w:val="0"/>
          <w:sz w:val="24"/>
          <w:szCs w:val="24"/>
        </w:rPr>
      </w:pPr>
      <w:r w:rsidRPr="005876FD">
        <w:rPr>
          <w:rFonts w:cstheme="minorHAnsi"/>
          <w:kern w:val="0"/>
          <w:sz w:val="24"/>
          <w:szCs w:val="24"/>
        </w:rPr>
        <w:t>Kawa mielona oraz w ziarnach</w:t>
      </w:r>
    </w:p>
    <w:p w14:paraId="09CF2C73" w14:textId="77777777" w:rsidR="00D544B3" w:rsidRPr="005876FD" w:rsidRDefault="00D544B3" w:rsidP="00D544B3">
      <w:pPr>
        <w:pStyle w:val="Akapitzlist"/>
        <w:autoSpaceDE w:val="0"/>
        <w:autoSpaceDN w:val="0"/>
        <w:adjustRightInd w:val="0"/>
        <w:spacing w:after="0" w:line="240" w:lineRule="auto"/>
        <w:rPr>
          <w:rFonts w:cstheme="minorHAnsi"/>
          <w:kern w:val="0"/>
          <w:sz w:val="24"/>
          <w:szCs w:val="24"/>
        </w:rPr>
      </w:pPr>
      <w:r w:rsidRPr="005876FD">
        <w:rPr>
          <w:rFonts w:cstheme="minorHAnsi"/>
          <w:kern w:val="0"/>
          <w:sz w:val="24"/>
          <w:szCs w:val="24"/>
        </w:rPr>
        <w:t>Cichy młynek stalowy z redukcją hałasu</w:t>
      </w:r>
    </w:p>
    <w:p w14:paraId="6BE8FE0F" w14:textId="77777777" w:rsidR="00D544B3" w:rsidRPr="005876FD" w:rsidRDefault="00D544B3" w:rsidP="00D544B3">
      <w:pPr>
        <w:pStyle w:val="Akapitzlist"/>
        <w:autoSpaceDE w:val="0"/>
        <w:autoSpaceDN w:val="0"/>
        <w:adjustRightInd w:val="0"/>
        <w:spacing w:after="0" w:line="240" w:lineRule="auto"/>
        <w:rPr>
          <w:rFonts w:cstheme="minorHAnsi"/>
          <w:color w:val="000000"/>
          <w:kern w:val="0"/>
          <w:sz w:val="24"/>
          <w:szCs w:val="24"/>
        </w:rPr>
      </w:pPr>
      <w:r w:rsidRPr="005876FD">
        <w:rPr>
          <w:rFonts w:cstheme="minorHAnsi"/>
          <w:color w:val="000000"/>
          <w:kern w:val="0"/>
          <w:sz w:val="24"/>
          <w:szCs w:val="24"/>
        </w:rPr>
        <w:t>Regulowana wysokość wylewki kawy</w:t>
      </w:r>
    </w:p>
    <w:p w14:paraId="64676DD3" w14:textId="77777777" w:rsidR="00D544B3" w:rsidRPr="005876FD" w:rsidRDefault="00D544B3" w:rsidP="00D544B3">
      <w:pPr>
        <w:pStyle w:val="Akapitzlist"/>
        <w:autoSpaceDE w:val="0"/>
        <w:autoSpaceDN w:val="0"/>
        <w:adjustRightInd w:val="0"/>
        <w:spacing w:after="0" w:line="240" w:lineRule="auto"/>
        <w:rPr>
          <w:rFonts w:cstheme="minorHAnsi"/>
          <w:color w:val="000000"/>
          <w:kern w:val="0"/>
          <w:sz w:val="24"/>
          <w:szCs w:val="24"/>
        </w:rPr>
      </w:pPr>
      <w:r w:rsidRPr="005876FD">
        <w:rPr>
          <w:rFonts w:cstheme="minorHAnsi"/>
          <w:color w:val="000000"/>
          <w:kern w:val="0"/>
          <w:sz w:val="24"/>
          <w:szCs w:val="24"/>
        </w:rPr>
        <w:t>Regulacja wysokości wylewki cappuccino</w:t>
      </w:r>
    </w:p>
    <w:p w14:paraId="6EED128A" w14:textId="77777777" w:rsidR="00D544B3" w:rsidRPr="005876FD" w:rsidRDefault="00D544B3" w:rsidP="00D544B3">
      <w:pPr>
        <w:pStyle w:val="Akapitzlist"/>
        <w:autoSpaceDE w:val="0"/>
        <w:autoSpaceDN w:val="0"/>
        <w:adjustRightInd w:val="0"/>
        <w:spacing w:after="0" w:line="240" w:lineRule="auto"/>
        <w:rPr>
          <w:rFonts w:cstheme="minorHAnsi"/>
          <w:color w:val="000000"/>
          <w:kern w:val="0"/>
          <w:sz w:val="24"/>
          <w:szCs w:val="24"/>
        </w:rPr>
      </w:pPr>
      <w:r w:rsidRPr="005876FD">
        <w:rPr>
          <w:rFonts w:cstheme="minorHAnsi"/>
          <w:color w:val="000000"/>
          <w:kern w:val="0"/>
          <w:sz w:val="24"/>
          <w:szCs w:val="24"/>
        </w:rPr>
        <w:t>Regulowana wysokość dyszy gorącej wody</w:t>
      </w:r>
    </w:p>
    <w:p w14:paraId="4A536D14" w14:textId="4E9CA0A2" w:rsidR="00865FBA" w:rsidRPr="005876FD" w:rsidRDefault="00865FBA" w:rsidP="00865FBA">
      <w:pPr>
        <w:autoSpaceDE w:val="0"/>
        <w:autoSpaceDN w:val="0"/>
        <w:adjustRightInd w:val="0"/>
        <w:spacing w:after="0" w:line="240" w:lineRule="auto"/>
        <w:ind w:firstLine="708"/>
        <w:rPr>
          <w:rFonts w:cstheme="minorHAnsi"/>
          <w:color w:val="000000"/>
          <w:kern w:val="0"/>
          <w:sz w:val="24"/>
          <w:szCs w:val="24"/>
        </w:rPr>
      </w:pPr>
      <w:r w:rsidRPr="005876FD">
        <w:rPr>
          <w:rFonts w:cstheme="minorHAnsi"/>
          <w:color w:val="000000"/>
          <w:kern w:val="0"/>
          <w:sz w:val="24"/>
          <w:szCs w:val="24"/>
        </w:rPr>
        <w:t>Ciśnienie – min. 14 bar</w:t>
      </w:r>
    </w:p>
    <w:p w14:paraId="17ED1EA3" w14:textId="1D69E292" w:rsidR="00D544B3" w:rsidRPr="005876FD" w:rsidRDefault="00D544B3" w:rsidP="00D544B3">
      <w:pPr>
        <w:pStyle w:val="Akapitzlist"/>
        <w:autoSpaceDE w:val="0"/>
        <w:autoSpaceDN w:val="0"/>
        <w:adjustRightInd w:val="0"/>
        <w:spacing w:after="0" w:line="240" w:lineRule="auto"/>
        <w:rPr>
          <w:rFonts w:cstheme="minorHAnsi"/>
          <w:kern w:val="0"/>
          <w:sz w:val="24"/>
          <w:szCs w:val="24"/>
        </w:rPr>
      </w:pPr>
      <w:r w:rsidRPr="005876FD">
        <w:rPr>
          <w:rFonts w:cstheme="minorHAnsi"/>
          <w:kern w:val="0"/>
          <w:sz w:val="24"/>
          <w:szCs w:val="24"/>
        </w:rPr>
        <w:t>Waga netto do 1</w:t>
      </w:r>
      <w:r w:rsidR="00865FBA" w:rsidRPr="005876FD">
        <w:rPr>
          <w:rFonts w:cstheme="minorHAnsi"/>
          <w:kern w:val="0"/>
          <w:sz w:val="24"/>
          <w:szCs w:val="24"/>
        </w:rPr>
        <w:t>5</w:t>
      </w:r>
      <w:r w:rsidRPr="005876FD">
        <w:rPr>
          <w:rFonts w:cstheme="minorHAnsi"/>
          <w:kern w:val="0"/>
          <w:sz w:val="24"/>
          <w:szCs w:val="24"/>
        </w:rPr>
        <w:t xml:space="preserve"> kg</w:t>
      </w:r>
    </w:p>
    <w:p w14:paraId="3B34815E" w14:textId="2C9865E8" w:rsidR="000D3F51" w:rsidRPr="005876FD" w:rsidRDefault="00D544B3" w:rsidP="002F0E98">
      <w:pPr>
        <w:pStyle w:val="Akapitzlist"/>
        <w:autoSpaceDE w:val="0"/>
        <w:autoSpaceDN w:val="0"/>
        <w:adjustRightInd w:val="0"/>
        <w:spacing w:after="0" w:line="240" w:lineRule="auto"/>
        <w:rPr>
          <w:rFonts w:cstheme="minorHAnsi"/>
          <w:kern w:val="0"/>
          <w:sz w:val="24"/>
          <w:szCs w:val="24"/>
        </w:rPr>
      </w:pPr>
      <w:r w:rsidRPr="005876FD">
        <w:rPr>
          <w:rFonts w:cstheme="minorHAnsi"/>
          <w:kern w:val="0"/>
          <w:sz w:val="24"/>
          <w:szCs w:val="24"/>
        </w:rPr>
        <w:t>Wysokość maksymalnie do 4</w:t>
      </w:r>
      <w:r w:rsidR="00865FBA" w:rsidRPr="005876FD">
        <w:rPr>
          <w:rFonts w:cstheme="minorHAnsi"/>
          <w:kern w:val="0"/>
          <w:sz w:val="24"/>
          <w:szCs w:val="24"/>
        </w:rPr>
        <w:t>8</w:t>
      </w:r>
      <w:r w:rsidRPr="005876FD">
        <w:rPr>
          <w:rFonts w:cstheme="minorHAnsi"/>
          <w:kern w:val="0"/>
          <w:sz w:val="24"/>
          <w:szCs w:val="24"/>
        </w:rPr>
        <w:t xml:space="preserve"> cm</w:t>
      </w:r>
    </w:p>
    <w:p w14:paraId="313995B4" w14:textId="77777777" w:rsidR="000D3F51" w:rsidRPr="005876FD" w:rsidRDefault="000D3F51" w:rsidP="00EA4EEA">
      <w:pPr>
        <w:autoSpaceDE w:val="0"/>
        <w:autoSpaceDN w:val="0"/>
        <w:adjustRightInd w:val="0"/>
        <w:spacing w:after="0" w:line="240" w:lineRule="auto"/>
        <w:rPr>
          <w:rFonts w:cstheme="minorHAnsi"/>
          <w:kern w:val="0"/>
          <w:sz w:val="24"/>
          <w:szCs w:val="24"/>
        </w:rPr>
      </w:pPr>
    </w:p>
    <w:sectPr w:rsidR="000D3F51" w:rsidRPr="005876FD" w:rsidSect="006B7E6B">
      <w:headerReference w:type="default" r:id="rId10"/>
      <w:footerReference w:type="default" r:id="rId11"/>
      <w:pgSz w:w="11906" w:h="16838"/>
      <w:pgMar w:top="709"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264A" w14:textId="77777777" w:rsidR="004D5947" w:rsidRDefault="004D5947" w:rsidP="006B7E6B">
      <w:pPr>
        <w:spacing w:after="0" w:line="240" w:lineRule="auto"/>
      </w:pPr>
      <w:r>
        <w:separator/>
      </w:r>
    </w:p>
  </w:endnote>
  <w:endnote w:type="continuationSeparator" w:id="0">
    <w:p w14:paraId="2F502405" w14:textId="77777777" w:rsidR="004D5947" w:rsidRDefault="004D5947" w:rsidP="006B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Sans-Bold">
    <w:altName w:val="Calibri"/>
    <w:panose1 w:val="00000000000000000000"/>
    <w:charset w:val="EE"/>
    <w:family w:val="auto"/>
    <w:notTrueType/>
    <w:pitch w:val="default"/>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271473"/>
      <w:docPartObj>
        <w:docPartGallery w:val="Page Numbers (Bottom of Page)"/>
        <w:docPartUnique/>
      </w:docPartObj>
    </w:sdtPr>
    <w:sdtEndPr/>
    <w:sdtContent>
      <w:p w14:paraId="6BD32E9F" w14:textId="474296A5" w:rsidR="003B0BE1" w:rsidRDefault="003B0BE1">
        <w:pPr>
          <w:pStyle w:val="Stopka"/>
          <w:jc w:val="right"/>
        </w:pPr>
        <w:r>
          <w:fldChar w:fldCharType="begin"/>
        </w:r>
        <w:r>
          <w:instrText>PAGE   \* MERGEFORMAT</w:instrText>
        </w:r>
        <w:r>
          <w:fldChar w:fldCharType="separate"/>
        </w:r>
        <w:r>
          <w:t>2</w:t>
        </w:r>
        <w:r>
          <w:fldChar w:fldCharType="end"/>
        </w:r>
      </w:p>
    </w:sdtContent>
  </w:sdt>
  <w:p w14:paraId="7F0A3117" w14:textId="77777777" w:rsidR="006B7E6B" w:rsidRDefault="006B7E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DC845" w14:textId="77777777" w:rsidR="004D5947" w:rsidRDefault="004D5947" w:rsidP="006B7E6B">
      <w:pPr>
        <w:spacing w:after="0" w:line="240" w:lineRule="auto"/>
      </w:pPr>
      <w:r>
        <w:separator/>
      </w:r>
    </w:p>
  </w:footnote>
  <w:footnote w:type="continuationSeparator" w:id="0">
    <w:p w14:paraId="32691956" w14:textId="77777777" w:rsidR="004D5947" w:rsidRDefault="004D5947" w:rsidP="006B7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B056" w14:textId="14FE2624" w:rsidR="003B0BE1" w:rsidRDefault="00DB6C7A">
    <w:pPr>
      <w:pStyle w:val="Nagwek"/>
    </w:pPr>
    <w:r>
      <w:t xml:space="preserve">Zał. 2 do SWZ </w:t>
    </w:r>
    <w:r w:rsidR="00BB3A07" w:rsidRPr="00BB3A07">
      <w:t>OR-D-III.272.151.2023.MK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382C28"/>
    <w:lvl w:ilvl="0">
      <w:start w:val="1"/>
      <w:numFmt w:val="decimal"/>
      <w:pStyle w:val="Listanumerowana"/>
      <w:lvlText w:val="%1."/>
      <w:lvlJc w:val="left"/>
      <w:pPr>
        <w:tabs>
          <w:tab w:val="num" w:pos="360"/>
        </w:tabs>
        <w:ind w:left="360" w:hanging="360"/>
      </w:pPr>
    </w:lvl>
  </w:abstractNum>
  <w:abstractNum w:abstractNumId="1" w15:restartNumberingAfterBreak="0">
    <w:nsid w:val="044751D0"/>
    <w:multiLevelType w:val="hybridMultilevel"/>
    <w:tmpl w:val="D3F4E89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388F059A"/>
    <w:multiLevelType w:val="hybridMultilevel"/>
    <w:tmpl w:val="5E763D2A"/>
    <w:lvl w:ilvl="0" w:tplc="BCCC9038">
      <w:start w:val="1"/>
      <w:numFmt w:val="decimal"/>
      <w:lvlText w:val="%1."/>
      <w:lvlJc w:val="left"/>
      <w:pPr>
        <w:ind w:left="720" w:hanging="360"/>
      </w:pPr>
      <w:rPr>
        <w:rFonts w:ascii="NunitoSans-Bold" w:hAnsi="NunitoSans-Bold" w:cs="NunitoSans-Bold"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07217E"/>
    <w:multiLevelType w:val="hybridMultilevel"/>
    <w:tmpl w:val="1988F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F10C27"/>
    <w:multiLevelType w:val="hybridMultilevel"/>
    <w:tmpl w:val="1EA4DA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1622417">
    <w:abstractNumId w:val="4"/>
  </w:num>
  <w:num w:numId="2" w16cid:durableId="1873766702">
    <w:abstractNumId w:val="2"/>
  </w:num>
  <w:num w:numId="3" w16cid:durableId="674117111">
    <w:abstractNumId w:val="0"/>
  </w:num>
  <w:num w:numId="4" w16cid:durableId="82144722">
    <w:abstractNumId w:val="0"/>
    <w:lvlOverride w:ilvl="0">
      <w:startOverride w:val="1"/>
    </w:lvlOverride>
  </w:num>
  <w:num w:numId="5" w16cid:durableId="460999034">
    <w:abstractNumId w:val="3"/>
  </w:num>
  <w:num w:numId="6" w16cid:durableId="419956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63"/>
    <w:rsid w:val="000150D3"/>
    <w:rsid w:val="00044C5C"/>
    <w:rsid w:val="00053014"/>
    <w:rsid w:val="00091517"/>
    <w:rsid w:val="000B0FF1"/>
    <w:rsid w:val="000D3F51"/>
    <w:rsid w:val="000D5DEE"/>
    <w:rsid w:val="000E4D0D"/>
    <w:rsid w:val="000F11B8"/>
    <w:rsid w:val="00144779"/>
    <w:rsid w:val="00193BCE"/>
    <w:rsid w:val="00240F28"/>
    <w:rsid w:val="00245F61"/>
    <w:rsid w:val="00251E54"/>
    <w:rsid w:val="002B37CD"/>
    <w:rsid w:val="002E390B"/>
    <w:rsid w:val="002F0E98"/>
    <w:rsid w:val="002F4D82"/>
    <w:rsid w:val="00306CC9"/>
    <w:rsid w:val="00310EC4"/>
    <w:rsid w:val="0036126C"/>
    <w:rsid w:val="00361875"/>
    <w:rsid w:val="003A04DA"/>
    <w:rsid w:val="003B0BE1"/>
    <w:rsid w:val="003D4F5A"/>
    <w:rsid w:val="00432DF8"/>
    <w:rsid w:val="00453D3A"/>
    <w:rsid w:val="004764AD"/>
    <w:rsid w:val="004813AE"/>
    <w:rsid w:val="0048355F"/>
    <w:rsid w:val="004927BF"/>
    <w:rsid w:val="0049688A"/>
    <w:rsid w:val="00497219"/>
    <w:rsid w:val="004A7C31"/>
    <w:rsid w:val="004D5947"/>
    <w:rsid w:val="004F3D61"/>
    <w:rsid w:val="00504516"/>
    <w:rsid w:val="00547D1C"/>
    <w:rsid w:val="0056198C"/>
    <w:rsid w:val="00572A1A"/>
    <w:rsid w:val="005753AF"/>
    <w:rsid w:val="005875D5"/>
    <w:rsid w:val="005876FD"/>
    <w:rsid w:val="005A5DDC"/>
    <w:rsid w:val="005C2089"/>
    <w:rsid w:val="005D405E"/>
    <w:rsid w:val="00601327"/>
    <w:rsid w:val="00611307"/>
    <w:rsid w:val="0067090A"/>
    <w:rsid w:val="006733B9"/>
    <w:rsid w:val="006969BB"/>
    <w:rsid w:val="006B7E6B"/>
    <w:rsid w:val="006E16AE"/>
    <w:rsid w:val="006E1895"/>
    <w:rsid w:val="006E43EE"/>
    <w:rsid w:val="00732046"/>
    <w:rsid w:val="00757897"/>
    <w:rsid w:val="0078325C"/>
    <w:rsid w:val="007A5992"/>
    <w:rsid w:val="007B49CF"/>
    <w:rsid w:val="0080352E"/>
    <w:rsid w:val="00824166"/>
    <w:rsid w:val="0086108D"/>
    <w:rsid w:val="00861431"/>
    <w:rsid w:val="00865FBA"/>
    <w:rsid w:val="00877297"/>
    <w:rsid w:val="008B5EFD"/>
    <w:rsid w:val="008E5FA2"/>
    <w:rsid w:val="00933AA6"/>
    <w:rsid w:val="00937FC4"/>
    <w:rsid w:val="009527EC"/>
    <w:rsid w:val="00972219"/>
    <w:rsid w:val="009A04AC"/>
    <w:rsid w:val="009A6FAD"/>
    <w:rsid w:val="009B2B62"/>
    <w:rsid w:val="009C0F1B"/>
    <w:rsid w:val="009D21EB"/>
    <w:rsid w:val="009E602B"/>
    <w:rsid w:val="009F0740"/>
    <w:rsid w:val="00A272C8"/>
    <w:rsid w:val="00A96AFE"/>
    <w:rsid w:val="00AC54B3"/>
    <w:rsid w:val="00AE09B5"/>
    <w:rsid w:val="00B11685"/>
    <w:rsid w:val="00B531A1"/>
    <w:rsid w:val="00B71026"/>
    <w:rsid w:val="00B9297E"/>
    <w:rsid w:val="00BB3A07"/>
    <w:rsid w:val="00BB3CF8"/>
    <w:rsid w:val="00BC0768"/>
    <w:rsid w:val="00BC19AD"/>
    <w:rsid w:val="00BE1F72"/>
    <w:rsid w:val="00BF2807"/>
    <w:rsid w:val="00C20A18"/>
    <w:rsid w:val="00C22259"/>
    <w:rsid w:val="00C241D0"/>
    <w:rsid w:val="00C32438"/>
    <w:rsid w:val="00C36EF4"/>
    <w:rsid w:val="00C450C3"/>
    <w:rsid w:val="00C644A2"/>
    <w:rsid w:val="00C73685"/>
    <w:rsid w:val="00C97DD2"/>
    <w:rsid w:val="00CD61E3"/>
    <w:rsid w:val="00CF6463"/>
    <w:rsid w:val="00D049A6"/>
    <w:rsid w:val="00D16E3E"/>
    <w:rsid w:val="00D2107B"/>
    <w:rsid w:val="00D44411"/>
    <w:rsid w:val="00D466F4"/>
    <w:rsid w:val="00D50B8B"/>
    <w:rsid w:val="00D5225E"/>
    <w:rsid w:val="00D544B3"/>
    <w:rsid w:val="00D829FA"/>
    <w:rsid w:val="00DA0ED4"/>
    <w:rsid w:val="00DB6C7A"/>
    <w:rsid w:val="00E16675"/>
    <w:rsid w:val="00E637B1"/>
    <w:rsid w:val="00E820B4"/>
    <w:rsid w:val="00E85878"/>
    <w:rsid w:val="00EA4EEA"/>
    <w:rsid w:val="00EB0535"/>
    <w:rsid w:val="00F30D98"/>
    <w:rsid w:val="00F4085E"/>
    <w:rsid w:val="00F915F4"/>
    <w:rsid w:val="00F92169"/>
    <w:rsid w:val="00FD1044"/>
    <w:rsid w:val="00FF3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81271"/>
  <w15:chartTrackingRefBased/>
  <w15:docId w15:val="{B7302BF8-6813-4746-BF78-C53BECF2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1685"/>
    <w:pPr>
      <w:ind w:left="720"/>
      <w:contextualSpacing/>
    </w:pPr>
  </w:style>
  <w:style w:type="paragraph" w:styleId="Nagwek">
    <w:name w:val="header"/>
    <w:basedOn w:val="Normalny"/>
    <w:link w:val="NagwekZnak"/>
    <w:uiPriority w:val="99"/>
    <w:unhideWhenUsed/>
    <w:rsid w:val="006B7E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E6B"/>
  </w:style>
  <w:style w:type="paragraph" w:styleId="Stopka">
    <w:name w:val="footer"/>
    <w:basedOn w:val="Normalny"/>
    <w:link w:val="StopkaZnak"/>
    <w:uiPriority w:val="99"/>
    <w:unhideWhenUsed/>
    <w:rsid w:val="006B7E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E6B"/>
  </w:style>
  <w:style w:type="paragraph" w:styleId="Listanumerowana">
    <w:name w:val="List Number"/>
    <w:basedOn w:val="Normalny"/>
    <w:uiPriority w:val="99"/>
    <w:unhideWhenUsed/>
    <w:rsid w:val="00C36EF4"/>
    <w:pPr>
      <w:numPr>
        <w:numId w:val="3"/>
      </w:numPr>
      <w:tabs>
        <w:tab w:val="clear" w:pos="360"/>
      </w:tabs>
      <w:spacing w:before="120" w:after="0" w:line="288" w:lineRule="auto"/>
      <w:contextualSpacing/>
    </w:pPr>
    <w:rPr>
      <w:kern w:val="0"/>
      <w14:ligatures w14:val="none"/>
    </w:rPr>
  </w:style>
  <w:style w:type="character" w:customStyle="1" w:styleId="symbolejpj">
    <w:name w:val="symbolejpj"/>
    <w:basedOn w:val="Domylnaczcionkaakapitu"/>
    <w:rsid w:val="0036126C"/>
  </w:style>
  <w:style w:type="paragraph" w:styleId="Poprawka">
    <w:name w:val="Revision"/>
    <w:hidden/>
    <w:uiPriority w:val="99"/>
    <w:semiHidden/>
    <w:rsid w:val="00BB3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2904">
      <w:bodyDiv w:val="1"/>
      <w:marLeft w:val="0"/>
      <w:marRight w:val="0"/>
      <w:marTop w:val="0"/>
      <w:marBottom w:val="0"/>
      <w:divBdr>
        <w:top w:val="none" w:sz="0" w:space="0" w:color="auto"/>
        <w:left w:val="none" w:sz="0" w:space="0" w:color="auto"/>
        <w:bottom w:val="none" w:sz="0" w:space="0" w:color="auto"/>
        <w:right w:val="none" w:sz="0" w:space="0" w:color="auto"/>
      </w:divBdr>
    </w:div>
    <w:div w:id="13279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19" ma:contentTypeDescription="Utwórz nowy dokument." ma:contentTypeScope="" ma:versionID="89dc39b18c7df07fc19b8c0535b37fba">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9ab7327b4dab9c9f7d81d6b51b48085e"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0E4BA3-82E5-44C4-B5EE-3769D22CC542}"/>
</file>

<file path=customXml/itemProps2.xml><?xml version="1.0" encoding="utf-8"?>
<ds:datastoreItem xmlns:ds="http://schemas.openxmlformats.org/officeDocument/2006/customXml" ds:itemID="{98F014F9-7710-4461-A1AD-ACB9DC9B87E7}">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3.xml><?xml version="1.0" encoding="utf-8"?>
<ds:datastoreItem xmlns:ds="http://schemas.openxmlformats.org/officeDocument/2006/customXml" ds:itemID="{5CB3D3C3-583F-4F1D-935F-6139645BC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2994</Characters>
  <Application>Microsoft Office Word</Application>
  <DocSecurity>4</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Marek</dc:creator>
  <cp:keywords/>
  <dc:description/>
  <cp:lastModifiedBy>Kowalczyk Marta</cp:lastModifiedBy>
  <cp:revision>2</cp:revision>
  <cp:lastPrinted>2023-11-22T12:00:00Z</cp:lastPrinted>
  <dcterms:created xsi:type="dcterms:W3CDTF">2023-12-28T14:36:00Z</dcterms:created>
  <dcterms:modified xsi:type="dcterms:W3CDTF">2023-12-28T14:36:00Z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