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714F" w14:textId="21BC325E" w:rsidR="00967798" w:rsidRDefault="00C93969" w:rsidP="00694048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E06DED">
        <w:rPr>
          <w:rFonts w:cs="Arial"/>
          <w:b/>
          <w:bCs/>
          <w:szCs w:val="24"/>
        </w:rPr>
        <w:t>18</w:t>
      </w:r>
      <w:r>
        <w:rPr>
          <w:rFonts w:cs="Arial"/>
          <w:b/>
          <w:bCs/>
          <w:szCs w:val="24"/>
        </w:rPr>
        <w:t>/I</w:t>
      </w:r>
      <w:r w:rsidR="00E06DED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</w:p>
    <w:p w14:paraId="59820FDC" w14:textId="6C39DB00" w:rsidR="00C93969" w:rsidRDefault="00C93969" w:rsidP="00694048">
      <w:pPr>
        <w:tabs>
          <w:tab w:val="right" w:pos="9072"/>
        </w:tabs>
        <w:spacing w:before="0" w:after="240"/>
        <w:rPr>
          <w:rFonts w:cs="Arial"/>
          <w:szCs w:val="24"/>
        </w:rPr>
      </w:pPr>
      <w:r w:rsidRPr="00C91FFA">
        <w:rPr>
          <w:rFonts w:cs="Arial"/>
          <w:szCs w:val="24"/>
        </w:rPr>
        <w:t xml:space="preserve">Załącznik nr </w:t>
      </w:r>
      <w:r w:rsidR="00967798" w:rsidRPr="00C91FFA">
        <w:rPr>
          <w:rFonts w:cs="Arial"/>
          <w:szCs w:val="24"/>
        </w:rPr>
        <w:t>5</w:t>
      </w:r>
      <w:r w:rsidRPr="00C91FFA">
        <w:rPr>
          <w:rFonts w:cs="Arial"/>
          <w:szCs w:val="24"/>
        </w:rPr>
        <w:t xml:space="preserve"> do S</w:t>
      </w:r>
      <w:r w:rsidR="0017148D" w:rsidRPr="00C91FF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0B7A9A64" w14:textId="77777777" w:rsidR="007619BB" w:rsidRDefault="00A27DF5" w:rsidP="00967798">
      <w:pPr>
        <w:spacing w:after="0"/>
        <w:rPr>
          <w:rFonts w:cs="Arial"/>
          <w:b/>
          <w:bCs/>
          <w:sz w:val="28"/>
          <w:szCs w:val="28"/>
        </w:rPr>
      </w:pPr>
      <w:r w:rsidRPr="007619BB">
        <w:rPr>
          <w:rFonts w:cs="Arial"/>
          <w:b/>
          <w:bCs/>
          <w:sz w:val="28"/>
          <w:szCs w:val="28"/>
        </w:rPr>
        <w:t>Wykaz usług</w:t>
      </w:r>
    </w:p>
    <w:p w14:paraId="5FBBE42B" w14:textId="6FBAEBBC" w:rsidR="000B2ABF" w:rsidRDefault="00A27DF5" w:rsidP="00902E70">
      <w:pPr>
        <w:spacing w:before="0" w:after="0"/>
        <w:rPr>
          <w:rFonts w:eastAsia="Times New Roman" w:cs="Arial"/>
          <w:b/>
          <w:szCs w:val="24"/>
          <w:lang w:eastAsia="pl-PL"/>
        </w:rPr>
      </w:pP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>:</w:t>
      </w:r>
      <w:r w:rsidR="00E06DED" w:rsidRPr="00E06DED">
        <w:rPr>
          <w:rFonts w:eastAsia="Times New Roman" w:cs="Arial"/>
          <w:b/>
          <w:szCs w:val="24"/>
          <w:lang w:eastAsia="pl-PL"/>
        </w:rPr>
        <w:t xml:space="preserve"> </w:t>
      </w:r>
      <w:bookmarkStart w:id="0" w:name="_Hlk135984213"/>
      <w:r w:rsidR="00E06DED" w:rsidRPr="00FC56C9">
        <w:rPr>
          <w:rFonts w:eastAsia="Times New Roman" w:cs="Arial"/>
          <w:b/>
          <w:szCs w:val="24"/>
          <w:lang w:eastAsia="pl-PL"/>
        </w:rPr>
        <w:t>„Opracowanie dokumentacji projektowej dla budowy chodników wraz z infrastrukturą towarzyszącą w ramach zadania „Program Budowy Chodników” w wybranych lokalizacjach miasta Krakowa:</w:t>
      </w:r>
    </w:p>
    <w:p w14:paraId="4CAF5CF1" w14:textId="70F28AE6" w:rsidR="000B2ABF" w:rsidRDefault="00E06DED" w:rsidP="00902E70">
      <w:pPr>
        <w:spacing w:before="0" w:after="0"/>
        <w:rPr>
          <w:rFonts w:eastAsia="Times New Roman" w:cs="Arial"/>
          <w:b/>
          <w:szCs w:val="24"/>
          <w:lang w:eastAsia="pl-PL"/>
        </w:rPr>
      </w:pPr>
      <w:bookmarkStart w:id="1" w:name="_Hlk135984024"/>
      <w:bookmarkStart w:id="2" w:name="_Hlk137024062"/>
      <w:r w:rsidRPr="00FC56C9">
        <w:rPr>
          <w:rFonts w:eastAsia="Times New Roman" w:cs="Arial"/>
          <w:b/>
          <w:szCs w:val="24"/>
          <w:lang w:eastAsia="pl-PL"/>
        </w:rPr>
        <w:t>Część 1: ul. Łutnia – od skrzyżowania ul. Łutnia 46 (region sklepu) do działki nr 166 obr. 107 Podgórze</w:t>
      </w:r>
      <w:r w:rsidR="000B2ABF">
        <w:rPr>
          <w:rFonts w:eastAsia="Times New Roman" w:cs="Arial"/>
          <w:b/>
          <w:szCs w:val="24"/>
          <w:lang w:eastAsia="pl-PL"/>
        </w:rPr>
        <w:t>*</w:t>
      </w:r>
      <w:r w:rsidRPr="00FC56C9">
        <w:rPr>
          <w:rFonts w:eastAsia="Times New Roman" w:cs="Arial"/>
          <w:b/>
          <w:szCs w:val="24"/>
          <w:lang w:eastAsia="pl-PL"/>
        </w:rPr>
        <w:t>;</w:t>
      </w:r>
    </w:p>
    <w:p w14:paraId="11FC95FB" w14:textId="23C78049" w:rsidR="000B2ABF" w:rsidRDefault="00E06DED" w:rsidP="00902E70">
      <w:pPr>
        <w:spacing w:before="0" w:after="0"/>
        <w:rPr>
          <w:rFonts w:eastAsia="Times New Roman" w:cs="Arial"/>
          <w:b/>
          <w:szCs w:val="24"/>
          <w:lang w:eastAsia="pl-PL"/>
        </w:rPr>
      </w:pPr>
      <w:r w:rsidRPr="00FC56C9">
        <w:rPr>
          <w:rFonts w:eastAsia="Times New Roman" w:cs="Arial"/>
          <w:b/>
          <w:szCs w:val="24"/>
          <w:lang w:eastAsia="pl-PL"/>
        </w:rPr>
        <w:t>Część 2: ul. Isep - od przystanku przy ul. Wiklinowej do ul. Cuplowej</w:t>
      </w:r>
      <w:r w:rsidR="000B2ABF">
        <w:rPr>
          <w:rFonts w:eastAsia="Times New Roman" w:cs="Arial"/>
          <w:b/>
          <w:szCs w:val="24"/>
          <w:lang w:eastAsia="pl-PL"/>
        </w:rPr>
        <w:t>*</w:t>
      </w:r>
      <w:r w:rsidRPr="00FC56C9">
        <w:rPr>
          <w:rFonts w:eastAsia="Times New Roman" w:cs="Arial"/>
          <w:b/>
          <w:szCs w:val="24"/>
          <w:lang w:eastAsia="pl-PL"/>
        </w:rPr>
        <w:t>;</w:t>
      </w:r>
    </w:p>
    <w:p w14:paraId="0EE6AA48" w14:textId="37912532" w:rsidR="000B2ABF" w:rsidRDefault="00E06DED" w:rsidP="00902E70">
      <w:pPr>
        <w:spacing w:before="0" w:after="0"/>
        <w:rPr>
          <w:rFonts w:eastAsia="Times New Roman" w:cs="Arial"/>
          <w:b/>
          <w:szCs w:val="24"/>
          <w:lang w:eastAsia="pl-PL"/>
        </w:rPr>
      </w:pPr>
      <w:r w:rsidRPr="00FC56C9">
        <w:rPr>
          <w:rFonts w:eastAsia="Times New Roman" w:cs="Arial"/>
          <w:b/>
          <w:szCs w:val="24"/>
          <w:lang w:eastAsia="pl-PL"/>
        </w:rPr>
        <w:t>Część 3: ul. Radzikowskiego - od ul. Fiszera do ul. Słowiczej</w:t>
      </w:r>
      <w:r w:rsidR="000B2ABF">
        <w:rPr>
          <w:rFonts w:eastAsia="Times New Roman" w:cs="Arial"/>
          <w:b/>
          <w:szCs w:val="24"/>
          <w:lang w:eastAsia="pl-PL"/>
        </w:rPr>
        <w:t>*</w:t>
      </w:r>
      <w:r w:rsidRPr="00FC56C9">
        <w:rPr>
          <w:rFonts w:eastAsia="Times New Roman" w:cs="Arial"/>
          <w:b/>
          <w:szCs w:val="24"/>
          <w:lang w:eastAsia="pl-PL"/>
        </w:rPr>
        <w:t>;</w:t>
      </w:r>
    </w:p>
    <w:p w14:paraId="5ADAF588" w14:textId="24142AD4" w:rsidR="000B2ABF" w:rsidRDefault="00E06DED" w:rsidP="00902E70">
      <w:pPr>
        <w:spacing w:before="0" w:after="0"/>
        <w:rPr>
          <w:rFonts w:eastAsia="Times New Roman" w:cs="Arial"/>
          <w:b/>
          <w:szCs w:val="24"/>
          <w:lang w:eastAsia="pl-PL"/>
        </w:rPr>
      </w:pPr>
      <w:r w:rsidRPr="00FC56C9">
        <w:rPr>
          <w:rFonts w:eastAsia="Times New Roman" w:cs="Arial"/>
          <w:b/>
          <w:szCs w:val="24"/>
          <w:lang w:eastAsia="pl-PL"/>
        </w:rPr>
        <w:t>Część 4: ul. Cechowa - Od zjazdu do</w:t>
      </w:r>
      <w:r>
        <w:rPr>
          <w:rFonts w:eastAsia="Times New Roman" w:cs="Arial"/>
          <w:b/>
          <w:szCs w:val="24"/>
          <w:lang w:eastAsia="pl-PL"/>
        </w:rPr>
        <w:t xml:space="preserve"> </w:t>
      </w:r>
      <w:r w:rsidRPr="00FC56C9">
        <w:rPr>
          <w:rFonts w:eastAsia="Times New Roman" w:cs="Arial"/>
          <w:b/>
          <w:szCs w:val="24"/>
          <w:lang w:eastAsia="pl-PL"/>
        </w:rPr>
        <w:t>Przedszkola „little steps” do działki nr 216</w:t>
      </w:r>
      <w:r w:rsidR="000B2ABF">
        <w:rPr>
          <w:rFonts w:eastAsia="Times New Roman" w:cs="Arial"/>
          <w:b/>
          <w:szCs w:val="24"/>
          <w:lang w:eastAsia="pl-PL"/>
        </w:rPr>
        <w:t>*</w:t>
      </w:r>
      <w:r w:rsidR="005E662C">
        <w:rPr>
          <w:rFonts w:eastAsia="Times New Roman" w:cs="Arial"/>
          <w:b/>
          <w:szCs w:val="24"/>
          <w:lang w:eastAsia="pl-PL"/>
        </w:rPr>
        <w:t>;</w:t>
      </w:r>
    </w:p>
    <w:p w14:paraId="4556245B" w14:textId="77777777" w:rsidR="000B2ABF" w:rsidRDefault="00E06DED" w:rsidP="00902E70">
      <w:pPr>
        <w:spacing w:before="0" w:after="0"/>
        <w:rPr>
          <w:rFonts w:eastAsia="Times New Roman" w:cs="Arial"/>
          <w:b/>
          <w:szCs w:val="24"/>
          <w:lang w:eastAsia="pl-PL"/>
        </w:rPr>
      </w:pPr>
      <w:r w:rsidRPr="00FC56C9">
        <w:rPr>
          <w:rFonts w:eastAsia="Times New Roman" w:cs="Arial"/>
          <w:b/>
          <w:szCs w:val="24"/>
          <w:lang w:eastAsia="pl-PL"/>
        </w:rPr>
        <w:t>Część 5: ul. Kazimierza</w:t>
      </w:r>
      <w:r>
        <w:rPr>
          <w:rFonts w:eastAsia="Times New Roman" w:cs="Arial"/>
          <w:b/>
          <w:szCs w:val="24"/>
          <w:lang w:eastAsia="pl-PL"/>
        </w:rPr>
        <w:t xml:space="preserve"> </w:t>
      </w:r>
      <w:r w:rsidRPr="00FC56C9">
        <w:rPr>
          <w:rFonts w:eastAsia="Times New Roman" w:cs="Arial"/>
          <w:b/>
          <w:szCs w:val="24"/>
          <w:lang w:eastAsia="pl-PL"/>
        </w:rPr>
        <w:t>odnowiciela – od XXXI Liceum Ogólnokształcącego do Samorządowego Przedszkole nr 162 (furtka)</w:t>
      </w:r>
      <w:r w:rsidR="000B2ABF">
        <w:rPr>
          <w:rFonts w:eastAsia="Times New Roman" w:cs="Arial"/>
          <w:b/>
          <w:szCs w:val="24"/>
          <w:lang w:eastAsia="pl-PL"/>
        </w:rPr>
        <w:t>*;</w:t>
      </w:r>
    </w:p>
    <w:p w14:paraId="1466C284" w14:textId="77777777" w:rsidR="000B2ABF" w:rsidRDefault="00E06DED" w:rsidP="00902E70">
      <w:pPr>
        <w:spacing w:before="0" w:after="0"/>
        <w:rPr>
          <w:rFonts w:eastAsia="Times New Roman" w:cs="Arial"/>
          <w:b/>
          <w:szCs w:val="24"/>
          <w:lang w:eastAsia="pl-PL"/>
        </w:rPr>
      </w:pPr>
      <w:r w:rsidRPr="00FC56C9">
        <w:rPr>
          <w:rFonts w:eastAsia="Times New Roman" w:cs="Arial"/>
          <w:b/>
          <w:szCs w:val="24"/>
          <w:lang w:eastAsia="pl-PL"/>
        </w:rPr>
        <w:t>Część 6: XX Pijarów przy budynkach nr 1 i 2</w:t>
      </w:r>
      <w:r w:rsidR="000B2ABF">
        <w:rPr>
          <w:rFonts w:eastAsia="Times New Roman" w:cs="Arial"/>
          <w:b/>
          <w:szCs w:val="24"/>
          <w:lang w:eastAsia="pl-PL"/>
        </w:rPr>
        <w:t>*</w:t>
      </w:r>
      <w:r w:rsidRPr="00FC56C9">
        <w:rPr>
          <w:rFonts w:eastAsia="Times New Roman" w:cs="Arial"/>
          <w:b/>
          <w:szCs w:val="24"/>
          <w:lang w:eastAsia="pl-PL"/>
        </w:rPr>
        <w:t>;</w:t>
      </w:r>
    </w:p>
    <w:p w14:paraId="15335184" w14:textId="564CBD3D" w:rsidR="000B2ABF" w:rsidRDefault="00E06DED" w:rsidP="00902E70">
      <w:pPr>
        <w:spacing w:before="0" w:after="0"/>
        <w:rPr>
          <w:rFonts w:eastAsia="Times New Roman" w:cs="Arial"/>
          <w:b/>
          <w:szCs w:val="24"/>
          <w:lang w:eastAsia="pl-PL"/>
        </w:rPr>
      </w:pPr>
      <w:r w:rsidRPr="00FC56C9">
        <w:rPr>
          <w:rFonts w:eastAsia="Times New Roman" w:cs="Arial"/>
          <w:b/>
          <w:szCs w:val="24"/>
          <w:lang w:eastAsia="pl-PL"/>
        </w:rPr>
        <w:t>Część 7: ul. Odmętowa od skrzyżowania z ul. Klasztorną do Alejki przy szpitalu Żeromskim</w:t>
      </w:r>
      <w:r w:rsidR="000B2ABF">
        <w:rPr>
          <w:rFonts w:eastAsia="Times New Roman" w:cs="Arial"/>
          <w:b/>
          <w:szCs w:val="24"/>
          <w:lang w:eastAsia="pl-PL"/>
        </w:rPr>
        <w:t>*</w:t>
      </w:r>
      <w:r w:rsidRPr="00FC56C9">
        <w:rPr>
          <w:rFonts w:eastAsia="Times New Roman" w:cs="Arial"/>
          <w:b/>
          <w:szCs w:val="24"/>
          <w:lang w:eastAsia="pl-PL"/>
        </w:rPr>
        <w:t>;</w:t>
      </w:r>
    </w:p>
    <w:p w14:paraId="1D1C2B06" w14:textId="77777777" w:rsidR="000B2ABF" w:rsidRDefault="00E06DED" w:rsidP="00902E70">
      <w:pPr>
        <w:spacing w:before="0" w:after="0"/>
        <w:rPr>
          <w:rFonts w:eastAsia="Times New Roman" w:cs="Arial"/>
          <w:b/>
          <w:szCs w:val="24"/>
          <w:lang w:eastAsia="pl-PL"/>
        </w:rPr>
      </w:pPr>
      <w:r w:rsidRPr="00FC56C9">
        <w:rPr>
          <w:rFonts w:eastAsia="Times New Roman" w:cs="Arial"/>
          <w:b/>
          <w:szCs w:val="24"/>
          <w:lang w:eastAsia="pl-PL"/>
        </w:rPr>
        <w:t xml:space="preserve">Część 8: </w:t>
      </w:r>
      <w:r w:rsidRPr="00FC56C9">
        <w:rPr>
          <w:rFonts w:eastAsia="Times New Roman" w:cs="Arial"/>
          <w:b/>
          <w:color w:val="000000"/>
          <w:szCs w:val="24"/>
          <w:lang w:eastAsia="pl-PL"/>
        </w:rPr>
        <w:t>ul. Prażmowskiego od przystanku prażmowskiego do ul. Topografów</w:t>
      </w:r>
      <w:r w:rsidR="000B2ABF">
        <w:rPr>
          <w:rFonts w:eastAsia="Times New Roman" w:cs="Arial"/>
          <w:b/>
          <w:color w:val="000000"/>
          <w:szCs w:val="24"/>
          <w:lang w:eastAsia="pl-PL"/>
        </w:rPr>
        <w:t>*</w:t>
      </w:r>
      <w:r w:rsidRPr="00FC56C9">
        <w:rPr>
          <w:rFonts w:eastAsia="Times New Roman" w:cs="Arial"/>
          <w:b/>
          <w:szCs w:val="24"/>
          <w:lang w:eastAsia="pl-PL"/>
        </w:rPr>
        <w:t>;</w:t>
      </w:r>
    </w:p>
    <w:p w14:paraId="324609F1" w14:textId="77777777" w:rsidR="000B2ABF" w:rsidRDefault="00E06DED" w:rsidP="00902E70">
      <w:pPr>
        <w:spacing w:before="0" w:after="0"/>
        <w:rPr>
          <w:rFonts w:eastAsia="Times New Roman" w:cs="Arial"/>
          <w:b/>
          <w:color w:val="000000"/>
          <w:szCs w:val="24"/>
          <w:lang w:eastAsia="pl-PL"/>
        </w:rPr>
      </w:pPr>
      <w:r w:rsidRPr="00FC56C9">
        <w:rPr>
          <w:rFonts w:eastAsia="Times New Roman" w:cs="Arial"/>
          <w:b/>
          <w:szCs w:val="24"/>
          <w:lang w:eastAsia="pl-PL"/>
        </w:rPr>
        <w:t>Część 9:</w:t>
      </w:r>
      <w:r w:rsidRPr="00FC56C9">
        <w:rPr>
          <w:rFonts w:eastAsia="Times New Roman" w:cs="Arial"/>
          <w:b/>
          <w:color w:val="000000"/>
          <w:szCs w:val="24"/>
          <w:lang w:eastAsia="pl-PL"/>
        </w:rPr>
        <w:t xml:space="preserve"> ul. Sawy Calińskiego Od Skrzyżowania z ul. Andrzeja Stopki do Skrzyżowania z ul. Kuśnierską</w:t>
      </w:r>
      <w:r w:rsidR="000B2ABF">
        <w:rPr>
          <w:rFonts w:eastAsia="Times New Roman" w:cs="Arial"/>
          <w:b/>
          <w:color w:val="000000"/>
          <w:szCs w:val="24"/>
          <w:lang w:eastAsia="pl-PL"/>
        </w:rPr>
        <w:t>*</w:t>
      </w:r>
      <w:r w:rsidRPr="00FC56C9">
        <w:rPr>
          <w:rFonts w:eastAsia="Times New Roman" w:cs="Arial"/>
          <w:b/>
          <w:color w:val="000000"/>
          <w:szCs w:val="24"/>
          <w:lang w:eastAsia="pl-PL"/>
        </w:rPr>
        <w:t>;</w:t>
      </w:r>
    </w:p>
    <w:p w14:paraId="163929F6" w14:textId="77777777" w:rsidR="000B2ABF" w:rsidRDefault="00E06DED" w:rsidP="00902E70">
      <w:pPr>
        <w:spacing w:before="0" w:after="0"/>
        <w:rPr>
          <w:rFonts w:eastAsia="Times New Roman" w:cs="Arial"/>
          <w:b/>
          <w:szCs w:val="24"/>
          <w:lang w:eastAsia="pl-PL"/>
        </w:rPr>
      </w:pPr>
      <w:r w:rsidRPr="00FC56C9">
        <w:rPr>
          <w:rFonts w:eastAsia="Times New Roman" w:cs="Arial"/>
          <w:b/>
          <w:szCs w:val="24"/>
          <w:lang w:eastAsia="pl-PL"/>
        </w:rPr>
        <w:t xml:space="preserve">Część 10: </w:t>
      </w:r>
      <w:r w:rsidR="00327099">
        <w:rPr>
          <w:rFonts w:eastAsia="Times New Roman" w:cs="Arial"/>
          <w:b/>
          <w:szCs w:val="24"/>
          <w:lang w:eastAsia="pl-PL"/>
        </w:rPr>
        <w:t>u</w:t>
      </w:r>
      <w:r w:rsidRPr="00FC56C9">
        <w:rPr>
          <w:rFonts w:eastAsia="Times New Roman" w:cs="Arial"/>
          <w:b/>
          <w:color w:val="000000"/>
          <w:szCs w:val="24"/>
          <w:lang w:eastAsia="pl-PL"/>
        </w:rPr>
        <w:t>l. Księcia Józefa na odcinku od restauracji Srebrna Góra do Zakładu Uzdatniania Wody Bielany</w:t>
      </w:r>
      <w:r w:rsidR="000B2ABF">
        <w:rPr>
          <w:rFonts w:eastAsia="Times New Roman" w:cs="Arial"/>
          <w:b/>
          <w:color w:val="000000"/>
          <w:szCs w:val="24"/>
          <w:lang w:eastAsia="pl-PL"/>
        </w:rPr>
        <w:t>*</w:t>
      </w:r>
      <w:r w:rsidRPr="00FC56C9">
        <w:rPr>
          <w:rFonts w:eastAsia="Times New Roman" w:cs="Arial"/>
          <w:b/>
          <w:szCs w:val="24"/>
          <w:lang w:eastAsia="pl-PL"/>
        </w:rPr>
        <w:t>;</w:t>
      </w:r>
    </w:p>
    <w:p w14:paraId="540F5774" w14:textId="77777777" w:rsidR="000B2ABF" w:rsidRDefault="00E06DED" w:rsidP="00902E70">
      <w:pPr>
        <w:spacing w:before="0" w:after="0"/>
        <w:rPr>
          <w:rFonts w:eastAsia="Times New Roman" w:cs="Arial"/>
          <w:b/>
          <w:color w:val="000000"/>
          <w:szCs w:val="24"/>
          <w:lang w:eastAsia="pl-PL"/>
        </w:rPr>
      </w:pPr>
      <w:r w:rsidRPr="00FC56C9">
        <w:rPr>
          <w:rFonts w:eastAsia="Times New Roman" w:cs="Arial"/>
          <w:b/>
          <w:szCs w:val="24"/>
          <w:lang w:eastAsia="pl-PL"/>
        </w:rPr>
        <w:t xml:space="preserve">Część 11: </w:t>
      </w:r>
      <w:r w:rsidRPr="00FC56C9">
        <w:rPr>
          <w:rFonts w:eastAsia="Times New Roman" w:cs="Arial"/>
          <w:b/>
          <w:color w:val="000000"/>
          <w:szCs w:val="24"/>
          <w:lang w:eastAsia="pl-PL"/>
        </w:rPr>
        <w:t>ul. Łuczanowicka od kompleksu przystanków „ul. Orłowskiego Nż” do Przystanku Autobusowego „Łuczanowice” przy ul. God</w:t>
      </w:r>
      <w:r w:rsidR="00327099">
        <w:rPr>
          <w:rFonts w:eastAsia="Times New Roman" w:cs="Arial"/>
          <w:b/>
          <w:color w:val="000000"/>
          <w:szCs w:val="24"/>
          <w:lang w:eastAsia="pl-PL"/>
        </w:rPr>
        <w:t>e</w:t>
      </w:r>
      <w:r w:rsidRPr="00FC56C9">
        <w:rPr>
          <w:rFonts w:eastAsia="Times New Roman" w:cs="Arial"/>
          <w:b/>
          <w:color w:val="000000"/>
          <w:szCs w:val="24"/>
          <w:lang w:eastAsia="pl-PL"/>
        </w:rPr>
        <w:t>bskiego</w:t>
      </w:r>
      <w:r w:rsidR="000B2ABF">
        <w:rPr>
          <w:rFonts w:eastAsia="Times New Roman" w:cs="Arial"/>
          <w:b/>
          <w:color w:val="000000"/>
          <w:szCs w:val="24"/>
          <w:lang w:eastAsia="pl-PL"/>
        </w:rPr>
        <w:t>*</w:t>
      </w:r>
      <w:r w:rsidRPr="00FC56C9">
        <w:rPr>
          <w:rFonts w:eastAsia="Times New Roman" w:cs="Arial"/>
          <w:b/>
          <w:color w:val="000000"/>
          <w:szCs w:val="24"/>
          <w:lang w:eastAsia="pl-PL"/>
        </w:rPr>
        <w:t>;</w:t>
      </w:r>
    </w:p>
    <w:p w14:paraId="4A53DC70" w14:textId="77777777" w:rsidR="000B2ABF" w:rsidRDefault="00E06DED" w:rsidP="00902E70">
      <w:pPr>
        <w:spacing w:before="0" w:after="0"/>
        <w:rPr>
          <w:rFonts w:eastAsia="Times New Roman" w:cs="Arial"/>
          <w:b/>
          <w:szCs w:val="24"/>
          <w:lang w:eastAsia="pl-PL"/>
        </w:rPr>
      </w:pPr>
      <w:r w:rsidRPr="00FC56C9">
        <w:rPr>
          <w:rFonts w:eastAsia="Times New Roman" w:cs="Arial"/>
          <w:b/>
          <w:szCs w:val="24"/>
          <w:lang w:eastAsia="pl-PL"/>
        </w:rPr>
        <w:t>Część 12: ul. Bolesława Śmiałego – Na podstawie opracowanej koncepcji wariant II</w:t>
      </w:r>
      <w:r w:rsidR="000B2ABF">
        <w:rPr>
          <w:rFonts w:eastAsia="Times New Roman" w:cs="Arial"/>
          <w:b/>
          <w:szCs w:val="24"/>
          <w:lang w:eastAsia="pl-PL"/>
        </w:rPr>
        <w:t>*</w:t>
      </w:r>
      <w:r w:rsidRPr="00FC56C9">
        <w:rPr>
          <w:rFonts w:eastAsia="Times New Roman" w:cs="Arial"/>
          <w:b/>
          <w:szCs w:val="24"/>
          <w:lang w:eastAsia="pl-PL"/>
        </w:rPr>
        <w:t>;</w:t>
      </w:r>
    </w:p>
    <w:p w14:paraId="14949FD9" w14:textId="77777777" w:rsidR="000B2ABF" w:rsidRDefault="00E06DED" w:rsidP="00902E70">
      <w:pPr>
        <w:spacing w:before="0" w:after="0"/>
        <w:rPr>
          <w:rFonts w:eastAsia="Times New Roman" w:cs="Arial"/>
          <w:b/>
          <w:szCs w:val="24"/>
          <w:lang w:eastAsia="pl-PL"/>
        </w:rPr>
      </w:pPr>
      <w:r w:rsidRPr="00FC56C9">
        <w:rPr>
          <w:rFonts w:eastAsia="Times New Roman" w:cs="Arial"/>
          <w:b/>
          <w:szCs w:val="24"/>
          <w:lang w:eastAsia="pl-PL"/>
        </w:rPr>
        <w:lastRenderedPageBreak/>
        <w:t>Część 13: ul. Wańkowicza – na podstawie opracowanej koncepcji wariantu Wynikowego</w:t>
      </w:r>
      <w:r w:rsidR="000B2ABF">
        <w:rPr>
          <w:rFonts w:eastAsia="Times New Roman" w:cs="Arial"/>
          <w:b/>
          <w:szCs w:val="24"/>
          <w:lang w:eastAsia="pl-PL"/>
        </w:rPr>
        <w:t>*</w:t>
      </w:r>
      <w:r w:rsidRPr="00FC56C9">
        <w:rPr>
          <w:rFonts w:eastAsia="Times New Roman" w:cs="Arial"/>
          <w:b/>
          <w:szCs w:val="24"/>
          <w:lang w:eastAsia="pl-PL"/>
        </w:rPr>
        <w:t>;</w:t>
      </w:r>
    </w:p>
    <w:p w14:paraId="581FD505" w14:textId="77777777" w:rsidR="000B2ABF" w:rsidRDefault="00E06DED" w:rsidP="00902E70">
      <w:pPr>
        <w:spacing w:before="0" w:after="0"/>
        <w:rPr>
          <w:rFonts w:eastAsia="Times New Roman" w:cs="Arial"/>
          <w:b/>
          <w:szCs w:val="24"/>
          <w:lang w:eastAsia="pl-PL"/>
        </w:rPr>
      </w:pPr>
      <w:r w:rsidRPr="00FC56C9">
        <w:rPr>
          <w:rFonts w:eastAsia="Times New Roman" w:cs="Arial"/>
          <w:b/>
          <w:szCs w:val="24"/>
          <w:lang w:eastAsia="pl-PL"/>
        </w:rPr>
        <w:t>Część 14: ul. Chełmońskiego – na podstawie opracowanej koncepcji</w:t>
      </w:r>
      <w:r w:rsidR="000B2ABF">
        <w:rPr>
          <w:rFonts w:eastAsia="Times New Roman" w:cs="Arial"/>
          <w:b/>
          <w:szCs w:val="24"/>
          <w:lang w:eastAsia="pl-PL"/>
        </w:rPr>
        <w:t>*</w:t>
      </w:r>
      <w:r w:rsidRPr="00FC56C9">
        <w:rPr>
          <w:rFonts w:eastAsia="Times New Roman" w:cs="Arial"/>
          <w:b/>
          <w:szCs w:val="24"/>
          <w:lang w:eastAsia="pl-PL"/>
        </w:rPr>
        <w:t>;</w:t>
      </w:r>
    </w:p>
    <w:p w14:paraId="12B47EA1" w14:textId="5904B157" w:rsidR="000B2ABF" w:rsidRDefault="00E06DED" w:rsidP="00902E70">
      <w:pPr>
        <w:spacing w:before="0" w:after="0"/>
        <w:rPr>
          <w:rFonts w:cs="Arial"/>
          <w:b/>
          <w:bCs/>
          <w:szCs w:val="24"/>
        </w:rPr>
      </w:pPr>
      <w:r w:rsidRPr="00FC56C9">
        <w:rPr>
          <w:rFonts w:eastAsia="Times New Roman" w:cs="Arial"/>
          <w:b/>
          <w:szCs w:val="24"/>
          <w:lang w:eastAsia="pl-PL"/>
        </w:rPr>
        <w:t xml:space="preserve">Część 15: </w:t>
      </w:r>
      <w:r w:rsidR="002D6645">
        <w:rPr>
          <w:rFonts w:eastAsia="Times New Roman" w:cs="Arial"/>
          <w:b/>
          <w:szCs w:val="24"/>
          <w:lang w:eastAsia="pl-PL"/>
        </w:rPr>
        <w:t>u</w:t>
      </w:r>
      <w:r w:rsidRPr="00FC56C9">
        <w:rPr>
          <w:rFonts w:eastAsia="Times New Roman" w:cs="Arial"/>
          <w:b/>
          <w:szCs w:val="24"/>
          <w:lang w:eastAsia="pl-PL"/>
        </w:rPr>
        <w:t>l. Wyciąska - od istniejącego chodnika przy ul. Wyciąska 1a do istniejącego chodnika przy ul. Wyciąska 15</w:t>
      </w:r>
      <w:r w:rsidR="000B2ABF">
        <w:rPr>
          <w:rFonts w:cs="Arial"/>
          <w:b/>
          <w:bCs/>
          <w:szCs w:val="24"/>
        </w:rPr>
        <w:t>*</w:t>
      </w:r>
    </w:p>
    <w:bookmarkEnd w:id="2"/>
    <w:p w14:paraId="27A6A63C" w14:textId="0EF972C4" w:rsidR="00A27DF5" w:rsidRDefault="00A27DF5" w:rsidP="00E06DED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prowadzonym przez Zarząd Dróg Miasta Krakowa, ul. Centralna 53, 31-586 Kraków</w:t>
      </w:r>
    </w:p>
    <w:p w14:paraId="648FA8A5" w14:textId="3DFF76C7" w:rsidR="000B2ABF" w:rsidRPr="000B2ABF" w:rsidRDefault="000B2ABF" w:rsidP="000B2ABF">
      <w:pPr>
        <w:spacing w:after="0"/>
        <w:rPr>
          <w:rFonts w:eastAsia="Times New Roman" w:cs="Arial"/>
          <w:b/>
          <w:szCs w:val="24"/>
          <w:lang w:eastAsia="pl-PL"/>
        </w:rPr>
      </w:pPr>
      <w:bookmarkStart w:id="3" w:name="_Hlk137024096"/>
      <w:r>
        <w:rPr>
          <w:rFonts w:eastAsia="Times New Roman" w:cs="Arial"/>
          <w:b/>
          <w:szCs w:val="24"/>
          <w:lang w:eastAsia="pl-PL"/>
        </w:rPr>
        <w:t>*n</w:t>
      </w:r>
      <w:r w:rsidRPr="000B2ABF">
        <w:rPr>
          <w:rFonts w:eastAsia="Times New Roman" w:cs="Arial"/>
          <w:b/>
          <w:szCs w:val="24"/>
          <w:lang w:eastAsia="pl-PL"/>
        </w:rPr>
        <w:t xml:space="preserve">iepotrzebną część </w:t>
      </w:r>
      <w:r>
        <w:rPr>
          <w:rFonts w:eastAsia="Times New Roman" w:cs="Arial"/>
          <w:b/>
          <w:szCs w:val="24"/>
          <w:lang w:eastAsia="pl-PL"/>
        </w:rPr>
        <w:t>wykreślić</w:t>
      </w:r>
    </w:p>
    <w:bookmarkEnd w:id="1"/>
    <w:bookmarkEnd w:id="0"/>
    <w:bookmarkEnd w:id="3"/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967798">
        <w:trPr>
          <w:tblHeader/>
        </w:trPr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967798">
        <w:trPr>
          <w:tblHeader/>
        </w:trPr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D43526" w14:paraId="55BE4A0C" w14:textId="77777777" w:rsidTr="00967798">
        <w:trPr>
          <w:tblHeader/>
        </w:trPr>
        <w:tc>
          <w:tcPr>
            <w:tcW w:w="2265" w:type="dxa"/>
          </w:tcPr>
          <w:p w14:paraId="269EC53F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3401D150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44C7B238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3C0CE51C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3DF90F9C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elektronicznym.</w:t>
      </w:r>
    </w:p>
    <w:sectPr w:rsidR="00CB78A9" w:rsidRPr="004770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153071"/>
      <w:docPartObj>
        <w:docPartGallery w:val="Page Numbers (Bottom of Page)"/>
        <w:docPartUnique/>
      </w:docPartObj>
    </w:sdtPr>
    <w:sdtEndPr/>
    <w:sdtContent>
      <w:p w14:paraId="7534F5CB" w14:textId="6BDD62E9" w:rsidR="00C93969" w:rsidRPr="00D43526" w:rsidRDefault="00D43526" w:rsidP="00D43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5818"/>
    <w:multiLevelType w:val="hybridMultilevel"/>
    <w:tmpl w:val="8098CDA8"/>
    <w:lvl w:ilvl="0" w:tplc="151E97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309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B2ABF"/>
    <w:rsid w:val="000E6C1C"/>
    <w:rsid w:val="00107C36"/>
    <w:rsid w:val="00123F3F"/>
    <w:rsid w:val="0013715A"/>
    <w:rsid w:val="0017148D"/>
    <w:rsid w:val="00177F59"/>
    <w:rsid w:val="002C50F3"/>
    <w:rsid w:val="002C5C41"/>
    <w:rsid w:val="002D6645"/>
    <w:rsid w:val="00327099"/>
    <w:rsid w:val="004770DB"/>
    <w:rsid w:val="00491FCD"/>
    <w:rsid w:val="004C7979"/>
    <w:rsid w:val="005E662C"/>
    <w:rsid w:val="00677149"/>
    <w:rsid w:val="00694048"/>
    <w:rsid w:val="006C113B"/>
    <w:rsid w:val="00713D4A"/>
    <w:rsid w:val="00717AFB"/>
    <w:rsid w:val="007619BB"/>
    <w:rsid w:val="007805CA"/>
    <w:rsid w:val="00845300"/>
    <w:rsid w:val="00887EF3"/>
    <w:rsid w:val="00902E70"/>
    <w:rsid w:val="00967798"/>
    <w:rsid w:val="00A27DF5"/>
    <w:rsid w:val="00A5654C"/>
    <w:rsid w:val="00B316F0"/>
    <w:rsid w:val="00B76C9E"/>
    <w:rsid w:val="00B9475D"/>
    <w:rsid w:val="00C81220"/>
    <w:rsid w:val="00C91FFA"/>
    <w:rsid w:val="00C93969"/>
    <w:rsid w:val="00CB78A9"/>
    <w:rsid w:val="00D144C6"/>
    <w:rsid w:val="00D43526"/>
    <w:rsid w:val="00DC049D"/>
    <w:rsid w:val="00E0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0B2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Katarzyna Grońska</cp:lastModifiedBy>
  <cp:revision>20</cp:revision>
  <dcterms:created xsi:type="dcterms:W3CDTF">2023-02-20T06:46:00Z</dcterms:created>
  <dcterms:modified xsi:type="dcterms:W3CDTF">2023-06-07T08:10:00Z</dcterms:modified>
</cp:coreProperties>
</file>