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8C3DD" w14:textId="03139ACF" w:rsidR="00EA4E08" w:rsidRPr="007A43B0" w:rsidRDefault="00EA4E08" w:rsidP="00EA4E08">
      <w:pPr>
        <w:keepNext/>
        <w:keepLines/>
        <w:spacing w:after="0" w:line="240" w:lineRule="auto"/>
        <w:jc w:val="right"/>
        <w:outlineLvl w:val="0"/>
        <w:rPr>
          <w:rFonts w:cs="Calibri"/>
          <w:sz w:val="24"/>
          <w:szCs w:val="24"/>
          <w:lang w:eastAsia="pl-PL"/>
        </w:rPr>
      </w:pPr>
      <w:r w:rsidRPr="007A43B0">
        <w:rPr>
          <w:rFonts w:eastAsia="Times New Roman" w:cs="Calibri"/>
          <w:bCs/>
          <w:sz w:val="24"/>
          <w:szCs w:val="24"/>
          <w:lang w:eastAsia="pl-PL"/>
        </w:rPr>
        <w:t>ZP.271.</w:t>
      </w:r>
      <w:r>
        <w:rPr>
          <w:rFonts w:eastAsia="Times New Roman" w:cs="Calibri"/>
          <w:bCs/>
          <w:sz w:val="24"/>
          <w:szCs w:val="24"/>
          <w:lang w:eastAsia="pl-PL"/>
        </w:rPr>
        <w:t>8</w:t>
      </w:r>
      <w:r w:rsidRPr="007A43B0">
        <w:rPr>
          <w:rFonts w:eastAsia="Times New Roman" w:cs="Calibri"/>
          <w:bCs/>
          <w:sz w:val="24"/>
          <w:szCs w:val="24"/>
          <w:lang w:eastAsia="pl-PL"/>
        </w:rPr>
        <w:t xml:space="preserve">.2021 </w:t>
      </w:r>
      <w:r w:rsidRPr="007A43B0">
        <w:rPr>
          <w:rFonts w:eastAsia="Times New Roman" w:cs="Calibri"/>
          <w:bCs/>
          <w:sz w:val="24"/>
          <w:szCs w:val="24"/>
          <w:lang w:eastAsia="pl-PL"/>
        </w:rPr>
        <w:tab/>
      </w:r>
      <w:r w:rsidRPr="007A43B0">
        <w:rPr>
          <w:rFonts w:eastAsia="Times New Roman" w:cs="Calibri"/>
          <w:bCs/>
          <w:sz w:val="24"/>
          <w:szCs w:val="24"/>
          <w:lang w:eastAsia="pl-PL"/>
        </w:rPr>
        <w:tab/>
      </w:r>
      <w:r w:rsidRPr="007A43B0">
        <w:rPr>
          <w:rFonts w:eastAsia="Times New Roman" w:cs="Calibri"/>
          <w:bCs/>
          <w:sz w:val="24"/>
          <w:szCs w:val="24"/>
          <w:lang w:eastAsia="pl-PL"/>
        </w:rPr>
        <w:tab/>
      </w:r>
      <w:r w:rsidRPr="007A43B0">
        <w:rPr>
          <w:rFonts w:eastAsia="Times New Roman" w:cs="Calibri"/>
          <w:bCs/>
          <w:sz w:val="24"/>
          <w:szCs w:val="24"/>
          <w:lang w:eastAsia="pl-PL"/>
        </w:rPr>
        <w:tab/>
        <w:t xml:space="preserve"> </w:t>
      </w:r>
      <w:r w:rsidRPr="007A43B0">
        <w:rPr>
          <w:rFonts w:eastAsia="Times New Roman" w:cs="Calibri"/>
          <w:bCs/>
          <w:sz w:val="24"/>
          <w:szCs w:val="24"/>
          <w:lang w:eastAsia="pl-PL"/>
        </w:rPr>
        <w:tab/>
      </w:r>
      <w:r w:rsidRPr="007A43B0">
        <w:rPr>
          <w:rFonts w:eastAsia="Times New Roman" w:cs="Calibri"/>
          <w:bCs/>
          <w:sz w:val="24"/>
          <w:szCs w:val="24"/>
          <w:lang w:eastAsia="pl-PL"/>
        </w:rPr>
        <w:tab/>
        <w:t xml:space="preserve">                        Kosakowo </w:t>
      </w:r>
      <w:r>
        <w:rPr>
          <w:rFonts w:eastAsia="Times New Roman" w:cs="Calibri"/>
          <w:bCs/>
          <w:sz w:val="24"/>
          <w:szCs w:val="24"/>
          <w:lang w:eastAsia="pl-PL"/>
        </w:rPr>
        <w:t>09</w:t>
      </w:r>
      <w:r w:rsidRPr="007A43B0">
        <w:rPr>
          <w:rFonts w:eastAsia="Times New Roman" w:cs="Calibri"/>
          <w:bCs/>
          <w:sz w:val="24"/>
          <w:szCs w:val="24"/>
          <w:lang w:eastAsia="pl-PL"/>
        </w:rPr>
        <w:t>.0</w:t>
      </w:r>
      <w:r>
        <w:rPr>
          <w:rFonts w:eastAsia="Times New Roman" w:cs="Calibri"/>
          <w:bCs/>
          <w:sz w:val="24"/>
          <w:szCs w:val="24"/>
          <w:lang w:eastAsia="pl-PL"/>
        </w:rPr>
        <w:t>4</w:t>
      </w:r>
      <w:r w:rsidRPr="007A43B0">
        <w:rPr>
          <w:rFonts w:eastAsia="Times New Roman" w:cs="Calibri"/>
          <w:bCs/>
          <w:sz w:val="24"/>
          <w:szCs w:val="24"/>
          <w:lang w:eastAsia="pl-PL"/>
        </w:rPr>
        <w:t>.2021 r.</w:t>
      </w:r>
      <w:r w:rsidRPr="007A43B0">
        <w:rPr>
          <w:rFonts w:eastAsia="Times New Roman" w:cs="Calibri"/>
          <w:bCs/>
          <w:sz w:val="24"/>
          <w:szCs w:val="24"/>
          <w:lang w:eastAsia="pl-PL"/>
        </w:rPr>
        <w:tab/>
      </w:r>
      <w:r w:rsidRPr="007A43B0">
        <w:rPr>
          <w:rFonts w:eastAsia="Times New Roman" w:cs="Calibri"/>
          <w:bCs/>
          <w:sz w:val="24"/>
          <w:szCs w:val="24"/>
          <w:lang w:eastAsia="pl-PL"/>
        </w:rPr>
        <w:tab/>
      </w:r>
      <w:r w:rsidRPr="007A43B0">
        <w:rPr>
          <w:rFonts w:eastAsia="Times New Roman" w:cs="Calibri"/>
          <w:bCs/>
          <w:sz w:val="24"/>
          <w:szCs w:val="24"/>
          <w:lang w:eastAsia="pl-PL"/>
        </w:rPr>
        <w:tab/>
      </w:r>
      <w:r w:rsidRPr="007A43B0">
        <w:rPr>
          <w:rFonts w:eastAsia="Times New Roman" w:cs="Calibri"/>
          <w:bCs/>
          <w:sz w:val="24"/>
          <w:szCs w:val="24"/>
          <w:lang w:eastAsia="pl-PL"/>
        </w:rPr>
        <w:tab/>
      </w:r>
      <w:r w:rsidRPr="007A43B0">
        <w:rPr>
          <w:rFonts w:eastAsia="Times New Roman" w:cs="Calibri"/>
          <w:bCs/>
          <w:sz w:val="24"/>
          <w:szCs w:val="24"/>
          <w:lang w:eastAsia="pl-PL"/>
        </w:rPr>
        <w:tab/>
      </w:r>
      <w:r w:rsidRPr="007A43B0">
        <w:rPr>
          <w:rFonts w:eastAsia="Times New Roman" w:cs="Calibri"/>
          <w:bCs/>
          <w:sz w:val="24"/>
          <w:szCs w:val="24"/>
          <w:lang w:eastAsia="pl-PL"/>
        </w:rPr>
        <w:tab/>
      </w:r>
      <w:r w:rsidRPr="007A43B0">
        <w:rPr>
          <w:rFonts w:eastAsia="Times New Roman" w:cs="Calibri"/>
          <w:bCs/>
          <w:sz w:val="24"/>
          <w:szCs w:val="24"/>
          <w:lang w:eastAsia="pl-PL"/>
        </w:rPr>
        <w:tab/>
      </w:r>
      <w:r w:rsidRPr="007A43B0">
        <w:rPr>
          <w:rFonts w:eastAsia="Times New Roman" w:cs="Calibri"/>
          <w:bCs/>
          <w:sz w:val="24"/>
          <w:szCs w:val="24"/>
          <w:lang w:eastAsia="pl-PL"/>
        </w:rPr>
        <w:tab/>
      </w:r>
      <w:r w:rsidRPr="007A43B0">
        <w:rPr>
          <w:rFonts w:cs="Calibri"/>
          <w:sz w:val="24"/>
          <w:szCs w:val="24"/>
          <w:lang w:eastAsia="pl-PL"/>
        </w:rPr>
        <w:tab/>
      </w:r>
      <w:r w:rsidRPr="007A43B0">
        <w:rPr>
          <w:rFonts w:cs="Calibri"/>
          <w:sz w:val="24"/>
          <w:szCs w:val="24"/>
          <w:lang w:eastAsia="pl-PL"/>
        </w:rPr>
        <w:tab/>
      </w:r>
      <w:r w:rsidRPr="007A43B0">
        <w:rPr>
          <w:rFonts w:cs="Calibri"/>
          <w:sz w:val="24"/>
          <w:szCs w:val="24"/>
          <w:lang w:eastAsia="pl-PL"/>
        </w:rPr>
        <w:tab/>
      </w:r>
      <w:r w:rsidRPr="007A43B0">
        <w:rPr>
          <w:rFonts w:cs="Calibri"/>
          <w:sz w:val="24"/>
          <w:szCs w:val="24"/>
          <w:lang w:eastAsia="pl-PL"/>
        </w:rPr>
        <w:tab/>
      </w:r>
      <w:r w:rsidRPr="007A43B0">
        <w:rPr>
          <w:rFonts w:cs="Calibri"/>
          <w:sz w:val="24"/>
          <w:szCs w:val="24"/>
          <w:lang w:eastAsia="pl-PL"/>
        </w:rPr>
        <w:tab/>
      </w:r>
      <w:r w:rsidRPr="007A43B0">
        <w:rPr>
          <w:rFonts w:cs="Calibri"/>
          <w:sz w:val="24"/>
          <w:szCs w:val="24"/>
          <w:lang w:eastAsia="pl-PL"/>
        </w:rPr>
        <w:tab/>
      </w:r>
      <w:r w:rsidRPr="007A43B0">
        <w:rPr>
          <w:rFonts w:cs="Calibri"/>
          <w:sz w:val="24"/>
          <w:szCs w:val="24"/>
          <w:lang w:eastAsia="pl-PL"/>
        </w:rPr>
        <w:tab/>
      </w:r>
    </w:p>
    <w:p w14:paraId="681E9F8B" w14:textId="77777777" w:rsidR="00EA4E08" w:rsidRDefault="00EA4E08" w:rsidP="00EA4E08">
      <w:pPr>
        <w:keepNext/>
        <w:keepLines/>
        <w:spacing w:after="0" w:line="240" w:lineRule="auto"/>
        <w:jc w:val="right"/>
        <w:outlineLvl w:val="0"/>
        <w:rPr>
          <w:rFonts w:ascii="Verdana" w:hAnsi="Verdana"/>
          <w:sz w:val="24"/>
          <w:szCs w:val="24"/>
          <w:lang w:eastAsia="pl-PL"/>
        </w:rPr>
      </w:pPr>
    </w:p>
    <w:p w14:paraId="79DB826B" w14:textId="77777777" w:rsidR="00EA4E08" w:rsidRPr="007A43B0" w:rsidRDefault="00EA4E08" w:rsidP="00EA4E08">
      <w:pPr>
        <w:keepNext/>
        <w:keepLines/>
        <w:spacing w:after="0" w:line="240" w:lineRule="auto"/>
        <w:jc w:val="right"/>
        <w:outlineLvl w:val="0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7A43B0">
        <w:rPr>
          <w:rFonts w:ascii="Calibri Light" w:hAnsi="Calibri Light" w:cs="Calibri Light"/>
          <w:b/>
          <w:sz w:val="24"/>
          <w:szCs w:val="24"/>
          <w:lang w:eastAsia="pl-PL"/>
        </w:rPr>
        <w:t>Wszyscy uczestnicy postępowania</w:t>
      </w:r>
    </w:p>
    <w:p w14:paraId="75273B6E" w14:textId="77777777" w:rsidR="00EA4E08" w:rsidRPr="007A43B0" w:rsidRDefault="00EA4E08" w:rsidP="00EA4E08">
      <w:pPr>
        <w:keepNext/>
        <w:keepLines/>
        <w:spacing w:after="0" w:line="240" w:lineRule="auto"/>
        <w:outlineLvl w:val="0"/>
        <w:rPr>
          <w:rFonts w:ascii="Calibri Light" w:hAnsi="Calibri Light" w:cs="Calibri Light"/>
          <w:b/>
          <w:sz w:val="24"/>
          <w:szCs w:val="24"/>
          <w:lang w:eastAsia="pl-PL"/>
        </w:rPr>
      </w:pPr>
    </w:p>
    <w:p w14:paraId="7D1FCED6" w14:textId="77777777" w:rsidR="00EA4E08" w:rsidRPr="007A43B0" w:rsidRDefault="00EA4E08" w:rsidP="00EA4E08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</w:p>
    <w:p w14:paraId="484EECE4" w14:textId="6ED98BBF" w:rsidR="00EA4E08" w:rsidRPr="007A43B0" w:rsidRDefault="00983490" w:rsidP="00EA4E08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sz w:val="24"/>
          <w:szCs w:val="24"/>
          <w:lang w:eastAsia="pl-PL"/>
        </w:rPr>
        <w:t xml:space="preserve">II </w:t>
      </w:r>
      <w:r w:rsidR="00EA4E08" w:rsidRPr="007A43B0">
        <w:rPr>
          <w:rFonts w:ascii="Calibri Light" w:hAnsi="Calibri Light" w:cs="Calibri Light"/>
          <w:b/>
          <w:sz w:val="24"/>
          <w:szCs w:val="24"/>
          <w:lang w:eastAsia="pl-PL"/>
        </w:rPr>
        <w:t>Wyjaśnieni</w:t>
      </w:r>
      <w:r>
        <w:rPr>
          <w:rFonts w:ascii="Calibri Light" w:hAnsi="Calibri Light" w:cs="Calibri Light"/>
          <w:b/>
          <w:sz w:val="24"/>
          <w:szCs w:val="24"/>
          <w:lang w:eastAsia="pl-PL"/>
        </w:rPr>
        <w:t>a</w:t>
      </w:r>
      <w:r w:rsidR="00EA4E08" w:rsidRPr="007A43B0">
        <w:rPr>
          <w:rFonts w:ascii="Calibri Light" w:hAnsi="Calibri Light" w:cs="Calibri Light"/>
          <w:b/>
          <w:sz w:val="24"/>
          <w:szCs w:val="24"/>
          <w:lang w:eastAsia="pl-PL"/>
        </w:rPr>
        <w:t xml:space="preserve"> treści SWZ</w:t>
      </w:r>
    </w:p>
    <w:p w14:paraId="16E2B821" w14:textId="77777777" w:rsidR="00EA4E08" w:rsidRPr="007A43B0" w:rsidRDefault="00EA4E08" w:rsidP="00EA4E08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</w:p>
    <w:p w14:paraId="12BE808A" w14:textId="77777777" w:rsidR="00EA4E08" w:rsidRDefault="00EA4E08" w:rsidP="00EA4E08">
      <w:pPr>
        <w:spacing w:after="0" w:line="360" w:lineRule="auto"/>
        <w:contextualSpacing/>
        <w:jc w:val="center"/>
        <w:rPr>
          <w:rFonts w:ascii="Calibri Light" w:hAnsi="Calibri Light" w:cs="Calibri Light"/>
          <w:b/>
          <w:sz w:val="24"/>
          <w:szCs w:val="24"/>
        </w:rPr>
      </w:pPr>
      <w:r w:rsidRPr="006C711C">
        <w:rPr>
          <w:rFonts w:ascii="Calibri Light" w:hAnsi="Calibri Light" w:cs="Calibri Light"/>
          <w:sz w:val="24"/>
          <w:szCs w:val="24"/>
          <w:lang w:eastAsia="pl-PL"/>
        </w:rPr>
        <w:t xml:space="preserve">Dotyczy postępowania o udzielenie zamówienia publicznego prowadzonego w trybie podstawowym na: </w:t>
      </w:r>
      <w:r w:rsidRPr="006C711C">
        <w:rPr>
          <w:rFonts w:ascii="Calibri Light" w:hAnsi="Calibri Light" w:cs="Calibri Light"/>
          <w:b/>
          <w:sz w:val="24"/>
          <w:szCs w:val="24"/>
        </w:rPr>
        <w:t>„Przebudowa drogi gminnej, ulicy Rzemieślniczej w miejscowości Kosakowo”</w:t>
      </w:r>
      <w:r>
        <w:rPr>
          <w:rFonts w:ascii="Calibri Light" w:hAnsi="Calibri Light" w:cs="Calibri Light"/>
          <w:b/>
          <w:sz w:val="24"/>
          <w:szCs w:val="24"/>
        </w:rPr>
        <w:t>.</w:t>
      </w:r>
    </w:p>
    <w:p w14:paraId="3155EA9A" w14:textId="77777777" w:rsidR="00EA4E08" w:rsidRPr="00532E33" w:rsidRDefault="00EA4E08" w:rsidP="00EA4E08">
      <w:pPr>
        <w:spacing w:after="0" w:line="360" w:lineRule="auto"/>
        <w:contextualSpacing/>
        <w:jc w:val="center"/>
        <w:rPr>
          <w:rFonts w:ascii="Calibri Light" w:hAnsi="Calibri Light" w:cs="Calibri Light"/>
          <w:b/>
          <w:sz w:val="8"/>
          <w:szCs w:val="8"/>
        </w:rPr>
      </w:pPr>
    </w:p>
    <w:p w14:paraId="4815DFD3" w14:textId="77777777" w:rsidR="00EA4E08" w:rsidRDefault="00EA4E08" w:rsidP="00EA4E08">
      <w:pPr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  <w:r w:rsidRPr="002E61E0">
        <w:rPr>
          <w:rFonts w:ascii="Calibri Light" w:hAnsi="Calibri Light" w:cs="Calibri Light"/>
          <w:b/>
          <w:bCs/>
          <w:sz w:val="24"/>
          <w:szCs w:val="24"/>
          <w:lang w:eastAsia="pl-PL"/>
        </w:rPr>
        <w:t>Działając na podstawie</w:t>
      </w:r>
      <w:r w:rsidRPr="002E61E0">
        <w:rPr>
          <w:rFonts w:ascii="Calibri Light" w:hAnsi="Calibri Light" w:cs="Calibri Light"/>
          <w:b/>
          <w:bCs/>
          <w:i/>
          <w:iCs/>
          <w:sz w:val="24"/>
          <w:szCs w:val="24"/>
          <w:lang w:eastAsia="pl-PL"/>
        </w:rPr>
        <w:t xml:space="preserve"> </w:t>
      </w:r>
      <w:r w:rsidRPr="002E61E0">
        <w:rPr>
          <w:rFonts w:ascii="Calibri Light" w:hAnsi="Calibri Light" w:cs="Calibri Light"/>
          <w:b/>
          <w:bCs/>
          <w:sz w:val="24"/>
          <w:szCs w:val="24"/>
          <w:lang w:eastAsia="pl-PL"/>
        </w:rPr>
        <w:t>art. 284 ust. 6</w:t>
      </w:r>
      <w:r w:rsidRPr="002E61E0">
        <w:rPr>
          <w:rFonts w:ascii="Calibri Light" w:hAnsi="Calibri Light" w:cs="Calibri Light"/>
          <w:b/>
          <w:bCs/>
          <w:i/>
          <w:iCs/>
          <w:sz w:val="24"/>
          <w:szCs w:val="24"/>
          <w:lang w:eastAsia="pl-PL"/>
        </w:rPr>
        <w:t xml:space="preserve"> </w:t>
      </w:r>
      <w:r w:rsidRPr="002E61E0">
        <w:rPr>
          <w:rFonts w:ascii="Calibri Light" w:hAnsi="Calibri Light" w:cs="Calibri Light"/>
          <w:b/>
          <w:bCs/>
          <w:sz w:val="24"/>
          <w:szCs w:val="24"/>
          <w:lang w:eastAsia="pl-PL"/>
        </w:rPr>
        <w:t>ustawy z dnia 11 września 2019 r. – Prawo zamówień publicznych (Dz.U. z 2019 r. poz. 2019 ze zm.; zwana dalej: PZP), Zamawiający przekazuje poniżej treść zapytań, które wpłynęły do Zamawiającego wraz z wyjaśnieniami:</w:t>
      </w:r>
    </w:p>
    <w:p w14:paraId="0A387F3E" w14:textId="77777777" w:rsidR="00EA4E08" w:rsidRPr="002E61E0" w:rsidRDefault="00EA4E08" w:rsidP="00EA4E08">
      <w:pPr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14:paraId="34761BFB" w14:textId="2D65B998" w:rsidR="00EA4E08" w:rsidRDefault="00EA4E08" w:rsidP="00EA4E08">
      <w:pPr>
        <w:spacing w:after="0" w:line="240" w:lineRule="auto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7A43B0">
        <w:rPr>
          <w:rFonts w:ascii="Calibri Light" w:hAnsi="Calibri Light" w:cs="Calibri Light"/>
          <w:b/>
          <w:sz w:val="24"/>
          <w:szCs w:val="24"/>
          <w:lang w:eastAsia="pl-PL"/>
        </w:rPr>
        <w:t>Pytanie nr 1</w:t>
      </w:r>
      <w:r w:rsidR="001F6F43">
        <w:rPr>
          <w:rFonts w:ascii="Calibri Light" w:hAnsi="Calibri Light" w:cs="Calibri Light"/>
          <w:b/>
          <w:sz w:val="24"/>
          <w:szCs w:val="24"/>
          <w:lang w:eastAsia="pl-PL"/>
        </w:rPr>
        <w:t>1</w:t>
      </w:r>
      <w:r w:rsidRPr="007A43B0">
        <w:rPr>
          <w:rFonts w:ascii="Calibri Light" w:hAnsi="Calibri Light" w:cs="Calibri Light"/>
          <w:b/>
          <w:sz w:val="24"/>
          <w:szCs w:val="24"/>
          <w:lang w:eastAsia="pl-PL"/>
        </w:rPr>
        <w:t>:</w:t>
      </w:r>
    </w:p>
    <w:p w14:paraId="32C9F7C8" w14:textId="77777777" w:rsidR="00EA4E08" w:rsidRPr="00EA4E08" w:rsidRDefault="00EA4E08" w:rsidP="00EA4E08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EA4E08">
        <w:rPr>
          <w:rFonts w:ascii="Calibri Light" w:hAnsi="Calibri Light" w:cs="Calibri Light"/>
          <w:sz w:val="24"/>
          <w:szCs w:val="24"/>
          <w:lang w:eastAsia="pl-PL"/>
        </w:rPr>
        <w:t>W przedmiarze jest rozbiórka 1 wiaty i ustawienie 2 wiat, w projekcie natomiast określono jako przestawienie istniejących.</w:t>
      </w:r>
    </w:p>
    <w:p w14:paraId="06E5081A" w14:textId="093391EC" w:rsidR="00EA4E08" w:rsidRPr="00EA4E08" w:rsidRDefault="00EA4E08" w:rsidP="00EA4E08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EA4E08">
        <w:rPr>
          <w:rFonts w:ascii="Calibri Light" w:hAnsi="Calibri Light" w:cs="Calibri Light"/>
          <w:sz w:val="24"/>
          <w:szCs w:val="24"/>
          <w:lang w:eastAsia="pl-PL"/>
        </w:rPr>
        <w:t>Ile i jakie wiaty należy ustawić? Jeżeli wiaty mają być nowe, prosimy o określenie ich parametrów.</w:t>
      </w:r>
    </w:p>
    <w:p w14:paraId="122749DA" w14:textId="0EA6523F" w:rsidR="00EA4E08" w:rsidRDefault="00EA4E08" w:rsidP="00EA4E08">
      <w:pPr>
        <w:spacing w:after="0" w:line="240" w:lineRule="auto"/>
        <w:jc w:val="both"/>
        <w:rPr>
          <w:rFonts w:ascii="Calibri Light" w:hAnsi="Calibri Light" w:cs="Calibri Light"/>
          <w:b/>
          <w:i/>
          <w:iCs/>
          <w:sz w:val="24"/>
          <w:szCs w:val="24"/>
          <w:lang w:eastAsia="pl-PL"/>
        </w:rPr>
      </w:pPr>
      <w:r w:rsidRPr="00EA4E08">
        <w:rPr>
          <w:rFonts w:ascii="Calibri Light" w:hAnsi="Calibri Light" w:cs="Calibri Light"/>
          <w:b/>
          <w:i/>
          <w:iCs/>
          <w:sz w:val="24"/>
          <w:szCs w:val="24"/>
          <w:lang w:eastAsia="pl-PL"/>
        </w:rPr>
        <w:t xml:space="preserve">Wyjaśnienie w odpowiedzi na pytanie nr </w:t>
      </w:r>
      <w:r>
        <w:rPr>
          <w:rFonts w:ascii="Calibri Light" w:hAnsi="Calibri Light" w:cs="Calibri Light"/>
          <w:b/>
          <w:i/>
          <w:iCs/>
          <w:sz w:val="24"/>
          <w:szCs w:val="24"/>
          <w:lang w:eastAsia="pl-PL"/>
        </w:rPr>
        <w:t>1</w:t>
      </w:r>
      <w:r w:rsidRPr="00EA4E08">
        <w:rPr>
          <w:rFonts w:ascii="Calibri Light" w:hAnsi="Calibri Light" w:cs="Calibri Light"/>
          <w:b/>
          <w:i/>
          <w:iCs/>
          <w:sz w:val="24"/>
          <w:szCs w:val="24"/>
          <w:lang w:eastAsia="pl-PL"/>
        </w:rPr>
        <w:t>:</w:t>
      </w:r>
    </w:p>
    <w:p w14:paraId="1C47ED9D" w14:textId="77777777" w:rsidR="00EA4E08" w:rsidRPr="00EA4E08" w:rsidRDefault="00EA4E08" w:rsidP="00EA4E08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EA4E08">
        <w:rPr>
          <w:rFonts w:ascii="Calibri Light" w:hAnsi="Calibri Light" w:cs="Calibri Light"/>
          <w:b/>
          <w:sz w:val="24"/>
          <w:szCs w:val="24"/>
          <w:lang w:eastAsia="pl-PL"/>
        </w:rPr>
        <w:t xml:space="preserve">Istniejącą wiatę autobusową należy zdemontować. W nowych lokalizacjach zgodnie z planem sytuacyjnym należy wykonać nowe wiaty autobusowe. </w:t>
      </w:r>
    </w:p>
    <w:p w14:paraId="0E735670" w14:textId="77777777" w:rsidR="00EA4E08" w:rsidRPr="00EA4E08" w:rsidRDefault="00EA4E08" w:rsidP="00EA4E08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EA4E08">
        <w:rPr>
          <w:rFonts w:ascii="Calibri Light" w:hAnsi="Calibri Light" w:cs="Calibri Light"/>
          <w:b/>
          <w:sz w:val="24"/>
          <w:szCs w:val="24"/>
          <w:lang w:eastAsia="pl-PL"/>
        </w:rPr>
        <w:t>Parametry wiaty:</w:t>
      </w:r>
    </w:p>
    <w:p w14:paraId="79C7B537" w14:textId="77777777" w:rsidR="00EA4E08" w:rsidRPr="00EA4E08" w:rsidRDefault="00EA4E08" w:rsidP="00EA4E08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EA4E08">
        <w:rPr>
          <w:rFonts w:ascii="Calibri Light" w:hAnsi="Calibri Light" w:cs="Calibri Light"/>
          <w:b/>
          <w:sz w:val="24"/>
          <w:szCs w:val="24"/>
          <w:lang w:eastAsia="pl-PL"/>
        </w:rPr>
        <w:t>a. Długość - 3,0 m,</w:t>
      </w:r>
    </w:p>
    <w:p w14:paraId="7D7FF776" w14:textId="77777777" w:rsidR="00EA4E08" w:rsidRPr="00EA4E08" w:rsidRDefault="00EA4E08" w:rsidP="00EA4E08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EA4E08">
        <w:rPr>
          <w:rFonts w:ascii="Calibri Light" w:hAnsi="Calibri Light" w:cs="Calibri Light"/>
          <w:b/>
          <w:sz w:val="24"/>
          <w:szCs w:val="24"/>
          <w:lang w:eastAsia="pl-PL"/>
        </w:rPr>
        <w:t>b. Szerokość - 1,25 m</w:t>
      </w:r>
    </w:p>
    <w:p w14:paraId="31456D11" w14:textId="77777777" w:rsidR="00EA4E08" w:rsidRPr="00EA4E08" w:rsidRDefault="00EA4E08" w:rsidP="00EA4E08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EA4E08">
        <w:rPr>
          <w:rFonts w:ascii="Calibri Light" w:hAnsi="Calibri Light" w:cs="Calibri Light"/>
          <w:b/>
          <w:sz w:val="24"/>
          <w:szCs w:val="24"/>
          <w:lang w:eastAsia="pl-PL"/>
        </w:rPr>
        <w:t>c. Wysokość - 2,3 m</w:t>
      </w:r>
    </w:p>
    <w:p w14:paraId="4F76011D" w14:textId="77777777" w:rsidR="00EA4E08" w:rsidRPr="00EA4E08" w:rsidRDefault="00EA4E08" w:rsidP="00EA4E08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EA4E08">
        <w:rPr>
          <w:rFonts w:ascii="Calibri Light" w:hAnsi="Calibri Light" w:cs="Calibri Light"/>
          <w:b/>
          <w:sz w:val="24"/>
          <w:szCs w:val="24"/>
          <w:lang w:eastAsia="pl-PL"/>
        </w:rPr>
        <w:t>d. Materiał: profile stalowe ocynkowane i malowane,</w:t>
      </w:r>
    </w:p>
    <w:p w14:paraId="7D158A80" w14:textId="77777777" w:rsidR="00EA4E08" w:rsidRPr="00EA4E08" w:rsidRDefault="00EA4E08" w:rsidP="00EA4E08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EA4E08">
        <w:rPr>
          <w:rFonts w:ascii="Calibri Light" w:hAnsi="Calibri Light" w:cs="Calibri Light"/>
          <w:b/>
          <w:sz w:val="24"/>
          <w:szCs w:val="24"/>
          <w:lang w:eastAsia="pl-PL"/>
        </w:rPr>
        <w:t>e. Przeszklenie ścian: szyby hartowane o grubości 8 mm,</w:t>
      </w:r>
    </w:p>
    <w:p w14:paraId="1DADED04" w14:textId="3E6F4FF4" w:rsidR="00EA4E08" w:rsidRPr="00EA4E08" w:rsidRDefault="00EA4E08" w:rsidP="00EA4E08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EA4E08">
        <w:rPr>
          <w:rFonts w:ascii="Calibri Light" w:hAnsi="Calibri Light" w:cs="Calibri Light"/>
          <w:b/>
          <w:sz w:val="24"/>
          <w:szCs w:val="24"/>
          <w:lang w:eastAsia="pl-PL"/>
        </w:rPr>
        <w:t>f. Posadowienie: fundamenty prefabrykowane punktowe.</w:t>
      </w:r>
    </w:p>
    <w:p w14:paraId="73CEEADC" w14:textId="77777777" w:rsidR="00EA4E08" w:rsidRDefault="00EA4E08" w:rsidP="00EA4E08">
      <w:pPr>
        <w:spacing w:after="0" w:line="240" w:lineRule="auto"/>
        <w:jc w:val="both"/>
        <w:rPr>
          <w:rFonts w:ascii="Calibri Light" w:hAnsi="Calibri Light" w:cs="Calibri Light"/>
          <w:b/>
          <w:i/>
          <w:iCs/>
          <w:sz w:val="24"/>
          <w:szCs w:val="24"/>
          <w:lang w:eastAsia="pl-PL"/>
        </w:rPr>
      </w:pPr>
    </w:p>
    <w:p w14:paraId="0848F5A8" w14:textId="04CB92D7" w:rsidR="00EA4E08" w:rsidRPr="007A43B0" w:rsidRDefault="00EA4E08" w:rsidP="00EA4E08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7A43B0">
        <w:rPr>
          <w:rFonts w:ascii="Calibri Light" w:hAnsi="Calibri Light" w:cs="Calibri Light"/>
          <w:b/>
          <w:sz w:val="24"/>
          <w:szCs w:val="24"/>
          <w:lang w:eastAsia="pl-PL"/>
        </w:rPr>
        <w:t xml:space="preserve">Pytanie nr </w:t>
      </w:r>
      <w:r w:rsidR="001F6F43">
        <w:rPr>
          <w:rFonts w:ascii="Calibri Light" w:hAnsi="Calibri Light" w:cs="Calibri Light"/>
          <w:b/>
          <w:sz w:val="24"/>
          <w:szCs w:val="24"/>
          <w:lang w:eastAsia="pl-PL"/>
        </w:rPr>
        <w:t>7</w:t>
      </w:r>
      <w:r>
        <w:rPr>
          <w:rFonts w:ascii="Calibri Light" w:hAnsi="Calibri Light" w:cs="Calibri Light"/>
          <w:b/>
          <w:sz w:val="24"/>
          <w:szCs w:val="24"/>
          <w:lang w:eastAsia="pl-PL"/>
        </w:rPr>
        <w:t xml:space="preserve"> (Uzupełnienie odpowiedzi)</w:t>
      </w:r>
      <w:r w:rsidR="001F6F43">
        <w:rPr>
          <w:rFonts w:ascii="Calibri Light" w:hAnsi="Calibri Light" w:cs="Calibri Light"/>
          <w:b/>
          <w:sz w:val="24"/>
          <w:szCs w:val="24"/>
          <w:lang w:eastAsia="pl-PL"/>
        </w:rPr>
        <w:t>:</w:t>
      </w:r>
    </w:p>
    <w:p w14:paraId="27735A92" w14:textId="77777777" w:rsidR="00EA4E08" w:rsidRPr="00351F2D" w:rsidRDefault="00EA4E08" w:rsidP="00EA4E08">
      <w:pPr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  <w:lang w:eastAsia="pl-PL"/>
        </w:rPr>
      </w:pPr>
      <w:r w:rsidRPr="00351F2D">
        <w:rPr>
          <w:rFonts w:ascii="Calibri Light" w:hAnsi="Calibri Light" w:cs="Calibri Light"/>
          <w:bCs/>
          <w:sz w:val="24"/>
          <w:szCs w:val="24"/>
          <w:lang w:eastAsia="pl-PL"/>
        </w:rPr>
        <w:t>Co dokładnie wchodzi w zakres kosztów niekwalifikowanych? Na projekcie widoczna jest tylko ścieżka rowerowa, natomiast przedmiar mówi o zatokach postojowych i zawiera np. frezowanie, siatkę w ilości ponad 1500 m2 a warstwy nawierzchni tylko 27 m2.</w:t>
      </w:r>
    </w:p>
    <w:p w14:paraId="0F664984" w14:textId="77777777" w:rsidR="00EA4E08" w:rsidRPr="00351F2D" w:rsidRDefault="00EA4E08" w:rsidP="00EA4E08">
      <w:pPr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  <w:lang w:eastAsia="pl-PL"/>
        </w:rPr>
      </w:pPr>
      <w:r w:rsidRPr="00351F2D">
        <w:rPr>
          <w:rFonts w:ascii="Calibri Light" w:hAnsi="Calibri Light" w:cs="Calibri Light"/>
          <w:bCs/>
          <w:sz w:val="24"/>
          <w:szCs w:val="24"/>
          <w:lang w:eastAsia="pl-PL"/>
        </w:rPr>
        <w:t>Z uwagi na ryczałtowy charakter inwestycji, prosimy o określenie co należy przyjąć do oferty?</w:t>
      </w:r>
    </w:p>
    <w:p w14:paraId="621F0273" w14:textId="4B5E8971" w:rsidR="00EA4E08" w:rsidRDefault="00EA4E08" w:rsidP="00EA4E08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sz w:val="24"/>
          <w:szCs w:val="24"/>
          <w:lang w:eastAsia="pl-PL"/>
        </w:rPr>
        <w:t xml:space="preserve">Uzupełnienie odpowiedzi </w:t>
      </w:r>
      <w:r w:rsidRPr="007A43B0">
        <w:rPr>
          <w:rFonts w:ascii="Calibri Light" w:hAnsi="Calibri Light" w:cs="Calibri Light"/>
          <w:b/>
          <w:sz w:val="24"/>
          <w:szCs w:val="24"/>
          <w:lang w:eastAsia="pl-PL"/>
        </w:rPr>
        <w:t xml:space="preserve">na pytanie nr </w:t>
      </w:r>
      <w:r w:rsidR="001F6F43">
        <w:rPr>
          <w:rFonts w:ascii="Calibri Light" w:hAnsi="Calibri Light" w:cs="Calibri Light"/>
          <w:b/>
          <w:sz w:val="24"/>
          <w:szCs w:val="24"/>
          <w:lang w:eastAsia="pl-PL"/>
        </w:rPr>
        <w:t>7</w:t>
      </w:r>
      <w:r w:rsidRPr="007A43B0">
        <w:rPr>
          <w:rFonts w:ascii="Calibri Light" w:hAnsi="Calibri Light" w:cs="Calibri Light"/>
          <w:b/>
          <w:sz w:val="24"/>
          <w:szCs w:val="24"/>
          <w:lang w:eastAsia="pl-PL"/>
        </w:rPr>
        <w:t>:</w:t>
      </w:r>
    </w:p>
    <w:p w14:paraId="7BA55539" w14:textId="32997C71" w:rsidR="00EA4E08" w:rsidRDefault="00EA4E08" w:rsidP="00EA4E08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EA4E08">
        <w:rPr>
          <w:rFonts w:ascii="Calibri Light" w:hAnsi="Calibri Light" w:cs="Calibri Light"/>
          <w:b/>
          <w:sz w:val="24"/>
          <w:szCs w:val="24"/>
          <w:lang w:eastAsia="pl-PL"/>
        </w:rPr>
        <w:t>Zamawiający zwraca uwagę na konieczność zapoznania się z całym projektem i wszystkimi jego branżami, w tym również specyfikacjami technicznymi wykonania robót. Zarówno zatoki postojowe jak i przystankowe oraz pozostałe elementy robót są objęte dokumentacją projektową</w:t>
      </w:r>
      <w:r>
        <w:rPr>
          <w:rFonts w:ascii="Calibri Light" w:hAnsi="Calibri Light" w:cs="Calibri Light"/>
          <w:b/>
          <w:sz w:val="24"/>
          <w:szCs w:val="24"/>
          <w:lang w:eastAsia="pl-PL"/>
        </w:rPr>
        <w:t>.</w:t>
      </w:r>
      <w:r w:rsidRPr="00EA4E08">
        <w:rPr>
          <w:rFonts w:ascii="Calibri Light" w:hAnsi="Calibri Light" w:cs="Calibri Light"/>
          <w:b/>
          <w:sz w:val="24"/>
          <w:szCs w:val="24"/>
          <w:lang w:eastAsia="pl-PL"/>
        </w:rPr>
        <w:t xml:space="preserve"> Zamawiający podkreśla, że w określeniu ceny ryczałtowej kluczowa jest zawartość dokumentacji a nie, ze względów oczywistych, skrócony i uproszczony opis znajdujący się w przedmiarach.</w:t>
      </w:r>
    </w:p>
    <w:p w14:paraId="3354C3E0" w14:textId="77777777" w:rsidR="00EA4E08" w:rsidRDefault="00EA4E08" w:rsidP="00EA4E08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</w:p>
    <w:p w14:paraId="659A7828" w14:textId="77777777" w:rsidR="00EA4E08" w:rsidRPr="00532E33" w:rsidRDefault="00EA4E08" w:rsidP="00EA4E08">
      <w:pPr>
        <w:spacing w:after="0" w:line="240" w:lineRule="auto"/>
        <w:jc w:val="both"/>
        <w:rPr>
          <w:rFonts w:ascii="Calibri Light" w:hAnsi="Calibri Light" w:cs="Calibri Light"/>
          <w:b/>
          <w:lang w:eastAsia="pl-PL"/>
        </w:rPr>
      </w:pPr>
    </w:p>
    <w:p w14:paraId="720091DC" w14:textId="77777777" w:rsidR="00EA4E08" w:rsidRPr="007A43B0" w:rsidRDefault="00EA4E08" w:rsidP="00EA4E08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7A43B0">
        <w:rPr>
          <w:rFonts w:ascii="Calibri Light" w:hAnsi="Calibri Light" w:cs="Calibri Light"/>
          <w:b/>
          <w:sz w:val="24"/>
          <w:szCs w:val="24"/>
          <w:lang w:eastAsia="pl-PL"/>
        </w:rPr>
        <w:t xml:space="preserve">Powyższe wyjaśnienia są wiążące dla wykonawców, należy je uwzględnić w swojej ofercie. </w:t>
      </w:r>
    </w:p>
    <w:p w14:paraId="1AE8A461" w14:textId="77777777" w:rsidR="00EA4E08" w:rsidRDefault="00EA4E08" w:rsidP="00EA4E08">
      <w:pPr>
        <w:spacing w:before="120" w:after="0" w:line="240" w:lineRule="auto"/>
        <w:ind w:left="5664" w:right="-57" w:firstLine="708"/>
        <w:jc w:val="both"/>
        <w:rPr>
          <w:rFonts w:ascii="Verdana" w:eastAsia="Times New Roman" w:hAnsi="Verdana"/>
          <w:b/>
          <w:bCs/>
          <w:sz w:val="24"/>
          <w:szCs w:val="24"/>
          <w:lang w:eastAsia="pl-PL"/>
        </w:rPr>
      </w:pPr>
    </w:p>
    <w:p w14:paraId="69F6CFAA" w14:textId="77777777" w:rsidR="00EA4E08" w:rsidRPr="00032119" w:rsidRDefault="00EA4E08" w:rsidP="00EA4E08">
      <w:pPr>
        <w:spacing w:before="120" w:after="0" w:line="240" w:lineRule="auto"/>
        <w:ind w:left="5664" w:right="-57" w:firstLine="708"/>
        <w:jc w:val="both"/>
        <w:rPr>
          <w:rFonts w:ascii="Verdana" w:eastAsia="Times New Roman" w:hAnsi="Verdana"/>
          <w:b/>
          <w:bCs/>
          <w:sz w:val="24"/>
          <w:szCs w:val="24"/>
          <w:lang w:eastAsia="pl-PL"/>
        </w:rPr>
      </w:pPr>
    </w:p>
    <w:p w14:paraId="3C898FF7" w14:textId="77777777" w:rsidR="00EA4E08" w:rsidRPr="001D2C81" w:rsidRDefault="00EA4E08" w:rsidP="00EA4E08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1D2C81">
        <w:rPr>
          <w:rFonts w:ascii="Times New Roman" w:hAnsi="Times New Roman"/>
          <w:b/>
          <w:lang w:eastAsia="pl-PL"/>
        </w:rPr>
        <w:t>Wójt Gminy Kosakowo</w:t>
      </w:r>
    </w:p>
    <w:p w14:paraId="0464BD18" w14:textId="134E84BC" w:rsidR="00EA4E08" w:rsidRPr="001D2C81" w:rsidRDefault="00EA4E08" w:rsidP="00EA4E08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1D2C81">
        <w:rPr>
          <w:rFonts w:ascii="Times New Roman" w:hAnsi="Times New Roman"/>
          <w:b/>
          <w:lang w:eastAsia="pl-PL"/>
        </w:rPr>
        <w:tab/>
      </w:r>
      <w:r w:rsidRPr="001D2C81">
        <w:rPr>
          <w:rFonts w:ascii="Times New Roman" w:hAnsi="Times New Roman"/>
          <w:b/>
          <w:lang w:eastAsia="pl-PL"/>
        </w:rPr>
        <w:tab/>
      </w:r>
      <w:r w:rsidRPr="001D2C81">
        <w:rPr>
          <w:rFonts w:ascii="Times New Roman" w:hAnsi="Times New Roman"/>
          <w:b/>
          <w:lang w:eastAsia="pl-PL"/>
        </w:rPr>
        <w:tab/>
      </w:r>
      <w:r w:rsidRPr="001D2C81">
        <w:rPr>
          <w:rFonts w:ascii="Times New Roman" w:hAnsi="Times New Roman"/>
          <w:b/>
          <w:lang w:eastAsia="pl-PL"/>
        </w:rPr>
        <w:tab/>
      </w:r>
      <w:r w:rsidRPr="001D2C81">
        <w:rPr>
          <w:rFonts w:ascii="Times New Roman" w:hAnsi="Times New Roman"/>
          <w:b/>
          <w:lang w:eastAsia="pl-PL"/>
        </w:rPr>
        <w:tab/>
      </w:r>
      <w:r w:rsidRPr="001D2C81">
        <w:rPr>
          <w:rFonts w:ascii="Times New Roman" w:hAnsi="Times New Roman"/>
          <w:b/>
          <w:lang w:eastAsia="pl-PL"/>
        </w:rPr>
        <w:tab/>
        <w:t xml:space="preserve">                                                                                </w:t>
      </w:r>
    </w:p>
    <w:p w14:paraId="3F7E0306" w14:textId="288749F6" w:rsidR="00802D6B" w:rsidRDefault="00EA4E08" w:rsidP="00EA4E08">
      <w:pPr>
        <w:tabs>
          <w:tab w:val="center" w:pos="6480"/>
        </w:tabs>
        <w:spacing w:after="0" w:line="240" w:lineRule="auto"/>
        <w:jc w:val="center"/>
      </w:pPr>
      <w:r w:rsidRPr="001D2C81">
        <w:rPr>
          <w:rFonts w:ascii="Times New Roman" w:hAnsi="Times New Roman"/>
          <w:b/>
          <w:lang w:eastAsia="pl-PL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lang w:eastAsia="pl-PL"/>
        </w:rPr>
        <w:t xml:space="preserve">       </w:t>
      </w:r>
      <w:r w:rsidRPr="001D2C81">
        <w:rPr>
          <w:rFonts w:ascii="Times New Roman" w:hAnsi="Times New Roman"/>
          <w:b/>
          <w:lang w:eastAsia="pl-PL"/>
        </w:rPr>
        <w:t>Marcin Majek</w:t>
      </w:r>
    </w:p>
    <w:sectPr w:rsidR="00802D6B" w:rsidSect="00532E33">
      <w:pgSz w:w="11906" w:h="16838"/>
      <w:pgMar w:top="709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E08"/>
    <w:rsid w:val="001F6F43"/>
    <w:rsid w:val="00802D6B"/>
    <w:rsid w:val="00983490"/>
    <w:rsid w:val="00EA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FE57"/>
  <w15:chartTrackingRefBased/>
  <w15:docId w15:val="{4932A5DD-B887-4B2F-A890-F28E8441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E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5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8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354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2141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3</cp:revision>
  <dcterms:created xsi:type="dcterms:W3CDTF">2021-04-09T12:02:00Z</dcterms:created>
  <dcterms:modified xsi:type="dcterms:W3CDTF">2021-04-09T12:11:00Z</dcterms:modified>
</cp:coreProperties>
</file>