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53B" w:rsidRDefault="00FB753B" w:rsidP="00266339">
      <w:pPr>
        <w:pStyle w:val="Akapitzlist"/>
        <w:spacing w:after="0"/>
        <w:rPr>
          <w:rFonts w:ascii="Times New Roman" w:hAnsi="Times New Roman" w:cs="Times New Roman"/>
          <w:sz w:val="24"/>
        </w:rPr>
      </w:pPr>
    </w:p>
    <w:p w:rsidR="00FB753B" w:rsidRDefault="00FB753B" w:rsidP="00266339">
      <w:pPr>
        <w:pStyle w:val="Akapitzlist"/>
        <w:spacing w:after="0"/>
        <w:rPr>
          <w:rFonts w:ascii="Times New Roman" w:hAnsi="Times New Roman" w:cs="Times New Roman"/>
          <w:sz w:val="24"/>
        </w:rPr>
      </w:pPr>
    </w:p>
    <w:p w:rsidR="00FB753B" w:rsidRDefault="00FB753B" w:rsidP="00FB753B">
      <w:pPr>
        <w:pStyle w:val="Akapitzlist"/>
        <w:spacing w:after="0" w:line="240" w:lineRule="auto"/>
        <w:rPr>
          <w:rFonts w:ascii="Times New Roman" w:hAnsi="Times New Roman" w:cs="Times New Roman"/>
          <w:sz w:val="24"/>
          <w:szCs w:val="24"/>
        </w:rPr>
      </w:pPr>
      <w:r w:rsidRPr="00FB753B">
        <w:rPr>
          <w:rFonts w:ascii="Times New Roman" w:hAnsi="Times New Roman" w:cs="Times New Roman"/>
          <w:sz w:val="24"/>
          <w:szCs w:val="24"/>
        </w:rPr>
        <w:t xml:space="preserve">OPIS PRZEDMIOTU ZAMÓWIENIA </w:t>
      </w:r>
    </w:p>
    <w:p w:rsidR="00FB753B" w:rsidRPr="00FB753B" w:rsidRDefault="00FB753B" w:rsidP="00FB753B">
      <w:pPr>
        <w:pStyle w:val="Akapitzlist"/>
        <w:numPr>
          <w:ilvl w:val="0"/>
          <w:numId w:val="6"/>
        </w:numPr>
        <w:spacing w:after="0" w:line="240" w:lineRule="auto"/>
        <w:rPr>
          <w:rFonts w:ascii="Times New Roman" w:hAnsi="Times New Roman" w:cs="Times New Roman"/>
          <w:sz w:val="24"/>
        </w:rPr>
      </w:pPr>
      <w:r w:rsidRPr="00FB753B">
        <w:rPr>
          <w:rFonts w:ascii="Times New Roman" w:hAnsi="Times New Roman" w:cs="Times New Roman"/>
          <w:sz w:val="24"/>
          <w:szCs w:val="24"/>
        </w:rPr>
        <w:t xml:space="preserve">Przedmiotem zamówienia jest świadczenie usług cateringowych polegających na przygotowaniu i dostarczaniu dań i dodatków wraz z obsługą, podczas szkoleń organizowanych przez Zamawiającego. </w:t>
      </w:r>
    </w:p>
    <w:p w:rsidR="00FB753B" w:rsidRPr="00FB753B" w:rsidRDefault="00FB753B" w:rsidP="00FB753B">
      <w:pPr>
        <w:pStyle w:val="Akapitzlist"/>
        <w:numPr>
          <w:ilvl w:val="0"/>
          <w:numId w:val="6"/>
        </w:numPr>
        <w:spacing w:after="0" w:line="240" w:lineRule="auto"/>
        <w:rPr>
          <w:rFonts w:ascii="Times New Roman" w:hAnsi="Times New Roman" w:cs="Times New Roman"/>
          <w:sz w:val="24"/>
        </w:rPr>
      </w:pPr>
      <w:r w:rsidRPr="00FB753B">
        <w:rPr>
          <w:rFonts w:ascii="Times New Roman" w:hAnsi="Times New Roman" w:cs="Times New Roman"/>
          <w:sz w:val="24"/>
          <w:szCs w:val="24"/>
        </w:rPr>
        <w:t xml:space="preserve">Miejsce i termin świadczenia usług. </w:t>
      </w:r>
    </w:p>
    <w:p w:rsidR="00FB753B" w:rsidRPr="00FB753B" w:rsidRDefault="00FB753B" w:rsidP="00FB753B">
      <w:pPr>
        <w:pStyle w:val="Akapitzlist"/>
        <w:numPr>
          <w:ilvl w:val="1"/>
          <w:numId w:val="6"/>
        </w:numPr>
        <w:spacing w:after="0" w:line="240" w:lineRule="auto"/>
        <w:rPr>
          <w:rFonts w:ascii="Times New Roman" w:hAnsi="Times New Roman" w:cs="Times New Roman"/>
          <w:sz w:val="24"/>
        </w:rPr>
      </w:pPr>
      <w:r w:rsidRPr="00FB753B">
        <w:rPr>
          <w:rFonts w:ascii="Times New Roman" w:hAnsi="Times New Roman" w:cs="Times New Roman"/>
          <w:sz w:val="24"/>
          <w:szCs w:val="24"/>
        </w:rPr>
        <w:t xml:space="preserve">Usługi będą świadczone podczas szkoleń organizowanych przez </w:t>
      </w:r>
      <w:r>
        <w:rPr>
          <w:rFonts w:ascii="Times New Roman" w:hAnsi="Times New Roman" w:cs="Times New Roman"/>
          <w:sz w:val="24"/>
          <w:szCs w:val="24"/>
        </w:rPr>
        <w:t>AWF we Wrocławiu.</w:t>
      </w:r>
    </w:p>
    <w:p w:rsidR="00FB753B" w:rsidRPr="00FB753B" w:rsidRDefault="00FB753B" w:rsidP="00FB753B">
      <w:pPr>
        <w:pStyle w:val="Akapitzlist"/>
        <w:numPr>
          <w:ilvl w:val="1"/>
          <w:numId w:val="6"/>
        </w:numPr>
        <w:spacing w:after="0" w:line="240" w:lineRule="auto"/>
        <w:rPr>
          <w:rFonts w:ascii="Times New Roman" w:hAnsi="Times New Roman" w:cs="Times New Roman"/>
          <w:sz w:val="24"/>
        </w:rPr>
      </w:pPr>
      <w:r>
        <w:rPr>
          <w:rFonts w:ascii="Times New Roman" w:hAnsi="Times New Roman" w:cs="Times New Roman"/>
          <w:sz w:val="24"/>
          <w:szCs w:val="24"/>
        </w:rPr>
        <w:t xml:space="preserve">Miejsce </w:t>
      </w:r>
      <w:r w:rsidR="00D9015B">
        <w:rPr>
          <w:rFonts w:ascii="Times New Roman" w:hAnsi="Times New Roman" w:cs="Times New Roman"/>
          <w:sz w:val="24"/>
          <w:szCs w:val="24"/>
        </w:rPr>
        <w:t xml:space="preserve">m. Wrocław ul. Paderewskiego 35 </w:t>
      </w:r>
    </w:p>
    <w:p w:rsidR="00FB753B" w:rsidRPr="00FB753B" w:rsidRDefault="00FB753B" w:rsidP="00FB753B">
      <w:pPr>
        <w:pStyle w:val="Akapitzlist"/>
        <w:numPr>
          <w:ilvl w:val="1"/>
          <w:numId w:val="6"/>
        </w:numPr>
        <w:spacing w:after="0" w:line="240" w:lineRule="auto"/>
        <w:rPr>
          <w:rFonts w:ascii="Times New Roman" w:hAnsi="Times New Roman" w:cs="Times New Roman"/>
          <w:sz w:val="24"/>
        </w:rPr>
      </w:pPr>
      <w:r w:rsidRPr="00FB753B">
        <w:rPr>
          <w:rFonts w:ascii="Times New Roman" w:hAnsi="Times New Roman" w:cs="Times New Roman"/>
          <w:sz w:val="24"/>
          <w:szCs w:val="24"/>
        </w:rPr>
        <w:t xml:space="preserve"> Spotkania organizowane przez Zamawiającego</w:t>
      </w:r>
      <w:r>
        <w:rPr>
          <w:rFonts w:ascii="Times New Roman" w:hAnsi="Times New Roman" w:cs="Times New Roman"/>
          <w:sz w:val="24"/>
          <w:szCs w:val="24"/>
        </w:rPr>
        <w:t xml:space="preserve"> (szkolenia)</w:t>
      </w:r>
      <w:r w:rsidRPr="00FB753B">
        <w:rPr>
          <w:rFonts w:ascii="Times New Roman" w:hAnsi="Times New Roman" w:cs="Times New Roman"/>
          <w:sz w:val="24"/>
          <w:szCs w:val="24"/>
        </w:rPr>
        <w:t xml:space="preserve"> będą odbywać się w dni robocze od poniedziałku do piątku, z wyłączeniem dni ustawowo wolnych od pracy, w godz. 08.00 - 18.00. </w:t>
      </w:r>
    </w:p>
    <w:p w:rsidR="00FB753B" w:rsidRPr="00FB753B" w:rsidRDefault="00FB753B" w:rsidP="00FB753B">
      <w:pPr>
        <w:pStyle w:val="Akapitzlist"/>
        <w:numPr>
          <w:ilvl w:val="1"/>
          <w:numId w:val="6"/>
        </w:numPr>
        <w:spacing w:after="0" w:line="240" w:lineRule="auto"/>
        <w:rPr>
          <w:rFonts w:ascii="Times New Roman" w:hAnsi="Times New Roman" w:cs="Times New Roman"/>
          <w:sz w:val="24"/>
        </w:rPr>
      </w:pPr>
      <w:r w:rsidRPr="00FB753B">
        <w:rPr>
          <w:rFonts w:ascii="Times New Roman" w:hAnsi="Times New Roman" w:cs="Times New Roman"/>
          <w:sz w:val="24"/>
          <w:szCs w:val="24"/>
        </w:rPr>
        <w:t>Wykaz planowanych konferencji</w:t>
      </w:r>
      <w:r>
        <w:rPr>
          <w:rFonts w:ascii="Times New Roman" w:hAnsi="Times New Roman" w:cs="Times New Roman"/>
          <w:sz w:val="24"/>
          <w:szCs w:val="24"/>
        </w:rPr>
        <w:t>/szkoleń</w:t>
      </w:r>
      <w:r w:rsidRPr="00FB753B">
        <w:rPr>
          <w:rFonts w:ascii="Times New Roman" w:hAnsi="Times New Roman" w:cs="Times New Roman"/>
          <w:sz w:val="24"/>
          <w:szCs w:val="24"/>
        </w:rPr>
        <w:t xml:space="preserve"> objętych przedmiotem zam</w:t>
      </w:r>
      <w:bookmarkStart w:id="0" w:name="_GoBack"/>
      <w:bookmarkEnd w:id="0"/>
      <w:r w:rsidRPr="00FB753B">
        <w:rPr>
          <w:rFonts w:ascii="Times New Roman" w:hAnsi="Times New Roman" w:cs="Times New Roman"/>
          <w:sz w:val="24"/>
          <w:szCs w:val="24"/>
        </w:rPr>
        <w:t xml:space="preserve">ówienia oraz planowana liczbę uczestników przedstawiono poniżej: </w:t>
      </w:r>
    </w:p>
    <w:p w:rsidR="00D9015B" w:rsidRDefault="00D9015B" w:rsidP="00D9015B">
      <w:pPr>
        <w:pStyle w:val="Akapitzlist"/>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termin do 31 grudnia 2021r. </w:t>
      </w:r>
    </w:p>
    <w:p w:rsidR="00D9015B" w:rsidRDefault="00D9015B" w:rsidP="00D9015B">
      <w:pPr>
        <w:pStyle w:val="Akapitzlist"/>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Ilość planowanych szkoleń/usług – 60 </w:t>
      </w:r>
      <w:proofErr w:type="spellStart"/>
      <w:r>
        <w:rPr>
          <w:rFonts w:ascii="Times New Roman" w:hAnsi="Times New Roman" w:cs="Times New Roman"/>
          <w:sz w:val="24"/>
          <w:szCs w:val="24"/>
        </w:rPr>
        <w:t>szt</w:t>
      </w:r>
      <w:proofErr w:type="spellEnd"/>
    </w:p>
    <w:p w:rsidR="00FB753B" w:rsidRDefault="00FB753B" w:rsidP="00D9015B">
      <w:pPr>
        <w:pStyle w:val="Akapitzlist"/>
        <w:numPr>
          <w:ilvl w:val="0"/>
          <w:numId w:val="10"/>
        </w:numPr>
        <w:spacing w:after="0" w:line="240" w:lineRule="auto"/>
        <w:rPr>
          <w:rFonts w:ascii="Times New Roman" w:hAnsi="Times New Roman" w:cs="Times New Roman"/>
          <w:sz w:val="24"/>
          <w:szCs w:val="24"/>
        </w:rPr>
      </w:pPr>
      <w:r w:rsidRPr="00FB753B">
        <w:rPr>
          <w:rFonts w:ascii="Times New Roman" w:hAnsi="Times New Roman" w:cs="Times New Roman"/>
          <w:sz w:val="24"/>
          <w:szCs w:val="24"/>
        </w:rPr>
        <w:t xml:space="preserve">planowana liczba uczestników – </w:t>
      </w:r>
      <w:r w:rsidR="00D9015B">
        <w:rPr>
          <w:rFonts w:ascii="Times New Roman" w:hAnsi="Times New Roman" w:cs="Times New Roman"/>
          <w:sz w:val="24"/>
          <w:szCs w:val="24"/>
        </w:rPr>
        <w:t>80 osób</w:t>
      </w:r>
      <w:r w:rsidRPr="00FB753B">
        <w:rPr>
          <w:rFonts w:ascii="Times New Roman" w:hAnsi="Times New Roman" w:cs="Times New Roman"/>
          <w:sz w:val="24"/>
          <w:szCs w:val="24"/>
        </w:rPr>
        <w:t xml:space="preserve"> (nie mniej niż </w:t>
      </w:r>
      <w:r w:rsidR="00D9015B">
        <w:rPr>
          <w:rFonts w:ascii="Times New Roman" w:hAnsi="Times New Roman" w:cs="Times New Roman"/>
          <w:sz w:val="24"/>
          <w:szCs w:val="24"/>
        </w:rPr>
        <w:t>50</w:t>
      </w:r>
      <w:r w:rsidRPr="00FB753B">
        <w:rPr>
          <w:rFonts w:ascii="Times New Roman" w:hAnsi="Times New Roman" w:cs="Times New Roman"/>
          <w:sz w:val="24"/>
          <w:szCs w:val="24"/>
        </w:rPr>
        <w:t xml:space="preserve"> nie więcej niż </w:t>
      </w:r>
      <w:r w:rsidR="00D9015B">
        <w:rPr>
          <w:rFonts w:ascii="Times New Roman" w:hAnsi="Times New Roman" w:cs="Times New Roman"/>
          <w:sz w:val="24"/>
          <w:szCs w:val="24"/>
        </w:rPr>
        <w:t>100</w:t>
      </w:r>
      <w:r w:rsidRPr="00FB753B">
        <w:rPr>
          <w:rFonts w:ascii="Times New Roman" w:hAnsi="Times New Roman" w:cs="Times New Roman"/>
          <w:sz w:val="24"/>
          <w:szCs w:val="24"/>
        </w:rPr>
        <w:t xml:space="preserve"> osób) </w:t>
      </w:r>
    </w:p>
    <w:p w:rsidR="00FB753B" w:rsidRPr="00FB753B" w:rsidRDefault="00FB753B" w:rsidP="00FB753B">
      <w:pPr>
        <w:pStyle w:val="Akapitzlist"/>
        <w:numPr>
          <w:ilvl w:val="0"/>
          <w:numId w:val="6"/>
        </w:numPr>
        <w:spacing w:after="0" w:line="240" w:lineRule="auto"/>
        <w:rPr>
          <w:rFonts w:ascii="Times New Roman" w:hAnsi="Times New Roman" w:cs="Times New Roman"/>
          <w:sz w:val="24"/>
        </w:rPr>
      </w:pPr>
      <w:r w:rsidRPr="00FB753B">
        <w:rPr>
          <w:rFonts w:ascii="Times New Roman" w:hAnsi="Times New Roman" w:cs="Times New Roman"/>
          <w:sz w:val="24"/>
          <w:szCs w:val="24"/>
        </w:rPr>
        <w:t xml:space="preserve">Zakres świadczonych usług. </w:t>
      </w:r>
    </w:p>
    <w:p w:rsidR="00FB753B" w:rsidRPr="00FB753B" w:rsidRDefault="00FB753B" w:rsidP="00FB753B">
      <w:pPr>
        <w:pStyle w:val="Akapitzlist"/>
        <w:numPr>
          <w:ilvl w:val="1"/>
          <w:numId w:val="6"/>
        </w:numPr>
        <w:spacing w:after="0" w:line="240" w:lineRule="auto"/>
        <w:rPr>
          <w:rFonts w:ascii="Times New Roman" w:hAnsi="Times New Roman" w:cs="Times New Roman"/>
          <w:sz w:val="24"/>
        </w:rPr>
      </w:pPr>
      <w:r w:rsidRPr="00FB753B">
        <w:rPr>
          <w:rFonts w:ascii="Times New Roman" w:hAnsi="Times New Roman" w:cs="Times New Roman"/>
          <w:sz w:val="24"/>
          <w:szCs w:val="24"/>
        </w:rPr>
        <w:t xml:space="preserve">Usługa cateringowa obejmuje: usługę przygotowania, dostarczenia, wydawania posiłków przez obsługę kelnerską, usługę bieżącego uzupełniania poczęstunku oraz usługi porządkowe w trakcie serwowania oraz po zakończeniu serwowania posiłków. </w:t>
      </w:r>
    </w:p>
    <w:p w:rsidR="00FB753B" w:rsidRPr="00FB753B" w:rsidRDefault="00FB753B" w:rsidP="00FB753B">
      <w:pPr>
        <w:pStyle w:val="Akapitzlist"/>
        <w:numPr>
          <w:ilvl w:val="1"/>
          <w:numId w:val="6"/>
        </w:numPr>
        <w:spacing w:after="0" w:line="240" w:lineRule="auto"/>
        <w:rPr>
          <w:rFonts w:ascii="Times New Roman" w:hAnsi="Times New Roman" w:cs="Times New Roman"/>
          <w:sz w:val="24"/>
        </w:rPr>
      </w:pPr>
      <w:r w:rsidRPr="00FB753B">
        <w:rPr>
          <w:rFonts w:ascii="Times New Roman" w:hAnsi="Times New Roman" w:cs="Times New Roman"/>
          <w:sz w:val="24"/>
          <w:szCs w:val="24"/>
        </w:rPr>
        <w:t>W ramach zamówienia Wykonawca zastosuje się do poniższych wskazań:</w:t>
      </w:r>
    </w:p>
    <w:p w:rsidR="00FB753B" w:rsidRDefault="00FB753B" w:rsidP="00FB753B">
      <w:pPr>
        <w:pStyle w:val="Akapitzlist"/>
        <w:spacing w:after="0" w:line="240" w:lineRule="auto"/>
        <w:ind w:left="1800"/>
        <w:rPr>
          <w:rFonts w:ascii="Times New Roman" w:hAnsi="Times New Roman" w:cs="Times New Roman"/>
          <w:sz w:val="24"/>
          <w:szCs w:val="24"/>
        </w:rPr>
      </w:pPr>
      <w:r w:rsidRPr="00FB753B">
        <w:rPr>
          <w:rFonts w:ascii="Times New Roman" w:hAnsi="Times New Roman" w:cs="Times New Roman"/>
          <w:sz w:val="24"/>
          <w:szCs w:val="24"/>
        </w:rPr>
        <w:t xml:space="preserve">1) Zamawiane każdorazowo menu, liczba dań i dodatków zostanie podana przez Zamawiającego w zamówieniach szczegółowych. Zamawiający wymaga </w:t>
      </w:r>
      <w:r w:rsidR="00D9015B">
        <w:rPr>
          <w:rFonts w:ascii="Times New Roman" w:hAnsi="Times New Roman" w:cs="Times New Roman"/>
          <w:sz w:val="24"/>
          <w:szCs w:val="24"/>
        </w:rPr>
        <w:t xml:space="preserve">dostarczenie i </w:t>
      </w:r>
      <w:r w:rsidRPr="00FB753B">
        <w:rPr>
          <w:rFonts w:ascii="Times New Roman" w:hAnsi="Times New Roman" w:cs="Times New Roman"/>
          <w:sz w:val="24"/>
          <w:szCs w:val="24"/>
        </w:rPr>
        <w:t xml:space="preserve">nakrycia stołów i podawania posiłków (przy użyciu zastawy wysokiej jakości: z porcelany lub porcelitu, bielizny stołowej: pokrowców, obrusów i dekoracji kwiatowych stołu) oraz sprzątnięcia i wywozu odpadków we własnym zakresie. </w:t>
      </w:r>
    </w:p>
    <w:p w:rsidR="00FB753B" w:rsidRDefault="00FB753B" w:rsidP="00FB753B">
      <w:pPr>
        <w:pStyle w:val="Akapitzlist"/>
        <w:spacing w:after="0" w:line="240" w:lineRule="auto"/>
        <w:ind w:left="1800"/>
        <w:rPr>
          <w:rFonts w:ascii="Times New Roman" w:hAnsi="Times New Roman" w:cs="Times New Roman"/>
          <w:sz w:val="24"/>
          <w:szCs w:val="24"/>
        </w:rPr>
      </w:pPr>
      <w:r w:rsidRPr="00FB753B">
        <w:rPr>
          <w:rFonts w:ascii="Times New Roman" w:hAnsi="Times New Roman" w:cs="Times New Roman"/>
          <w:sz w:val="24"/>
          <w:szCs w:val="24"/>
        </w:rPr>
        <w:t xml:space="preserve">2) Oferowane dania i dodatki winny być estetycznie i elegancko serwowane, podane przez fachową obsługę, przygotowane z produktów świeżych i wysokiej jakości. Wykonawca powinien dysponować stałym, stacjonarnym zapleczem gastronomicznym, w którym będą przygotowywane zamawiane posiłki i posiadać aktualne pozwolenie wydane przez Państwową Inspekcję Sanitarną (sanepid). Zamawiający wymaga wskazania miejsca tego zaplecza gastronomicznego. </w:t>
      </w:r>
    </w:p>
    <w:p w:rsidR="00FB753B" w:rsidRDefault="00FB753B" w:rsidP="00FB753B">
      <w:pPr>
        <w:pStyle w:val="Akapitzlist"/>
        <w:spacing w:after="0" w:line="240" w:lineRule="auto"/>
        <w:ind w:left="1800"/>
        <w:rPr>
          <w:rFonts w:ascii="Times New Roman" w:hAnsi="Times New Roman" w:cs="Times New Roman"/>
          <w:sz w:val="24"/>
          <w:szCs w:val="24"/>
        </w:rPr>
      </w:pPr>
      <w:r w:rsidRPr="00FB753B">
        <w:rPr>
          <w:rFonts w:ascii="Times New Roman" w:hAnsi="Times New Roman" w:cs="Times New Roman"/>
          <w:sz w:val="24"/>
          <w:szCs w:val="24"/>
        </w:rPr>
        <w:t xml:space="preserve">3) Zamawiający wymaga przy każdorazowym zamówieniu dostarczenia do miejsca odbywania się szkolenia odpowiedniej liczby stołów/ stolików koktajlowych. </w:t>
      </w:r>
    </w:p>
    <w:p w:rsidR="00FB753B" w:rsidRDefault="00FB753B" w:rsidP="00FB753B">
      <w:pPr>
        <w:pStyle w:val="Akapitzlist"/>
        <w:spacing w:after="0" w:line="240" w:lineRule="auto"/>
        <w:ind w:left="1800"/>
        <w:rPr>
          <w:rFonts w:ascii="Times New Roman" w:hAnsi="Times New Roman" w:cs="Times New Roman"/>
          <w:sz w:val="24"/>
          <w:szCs w:val="24"/>
        </w:rPr>
      </w:pPr>
      <w:r w:rsidRPr="00FB753B">
        <w:rPr>
          <w:rFonts w:ascii="Times New Roman" w:hAnsi="Times New Roman" w:cs="Times New Roman"/>
          <w:sz w:val="24"/>
          <w:szCs w:val="24"/>
        </w:rPr>
        <w:t xml:space="preserve">4) Zamawiający będzie każdorazowo zgłaszał Wykonawcy w formie elektronicznej (e- 24 mail) zlecenia szczegółowe zawierające termin i miejsce szkolenia (godzina rozpoczęcia i zakończenia, adres miejsca w którym będzie odbywało się szkolenie) na 3 dni roboczych przed planowanym spotkaniem. </w:t>
      </w:r>
    </w:p>
    <w:p w:rsidR="00FB753B" w:rsidRDefault="00FB753B" w:rsidP="00FB753B">
      <w:pPr>
        <w:pStyle w:val="Akapitzlist"/>
        <w:spacing w:after="0" w:line="240" w:lineRule="auto"/>
        <w:ind w:left="1800"/>
        <w:rPr>
          <w:rFonts w:ascii="Times New Roman" w:hAnsi="Times New Roman" w:cs="Times New Roman"/>
          <w:sz w:val="24"/>
          <w:szCs w:val="24"/>
        </w:rPr>
      </w:pPr>
      <w:r w:rsidRPr="00FB753B">
        <w:rPr>
          <w:rFonts w:ascii="Times New Roman" w:hAnsi="Times New Roman" w:cs="Times New Roman"/>
          <w:sz w:val="24"/>
          <w:szCs w:val="24"/>
        </w:rPr>
        <w:t xml:space="preserve">5) Szczegółowy harmonogram szkolenia (godziny planowanej przerwy kawowej, godzina lunchu,) zostanie podany Wykonawcy przez Zamawiającego w formie elektronicznej (e-mail) na 3 dni robocze przed planowaną konferencją. </w:t>
      </w:r>
    </w:p>
    <w:p w:rsidR="00FB753B" w:rsidRDefault="00FB753B" w:rsidP="00FB753B">
      <w:pPr>
        <w:pStyle w:val="Akapitzlist"/>
        <w:spacing w:after="0" w:line="240" w:lineRule="auto"/>
        <w:ind w:left="1800"/>
        <w:rPr>
          <w:rFonts w:ascii="Times New Roman" w:hAnsi="Times New Roman" w:cs="Times New Roman"/>
          <w:sz w:val="24"/>
          <w:szCs w:val="24"/>
        </w:rPr>
      </w:pPr>
      <w:r w:rsidRPr="00FB753B">
        <w:rPr>
          <w:rFonts w:ascii="Times New Roman" w:hAnsi="Times New Roman" w:cs="Times New Roman"/>
          <w:sz w:val="24"/>
          <w:szCs w:val="24"/>
        </w:rPr>
        <w:lastRenderedPageBreak/>
        <w:t xml:space="preserve">6) Ostateczną liczbę uczestników szkolenia Zamawiający przekaże Wykonawcy w formie elektronicznej (e-mail) na 3 dni robocze przed planowaną konferencją. </w:t>
      </w:r>
    </w:p>
    <w:p w:rsidR="00FB753B" w:rsidRDefault="00FB753B" w:rsidP="00FB753B">
      <w:pPr>
        <w:pStyle w:val="Akapitzlist"/>
        <w:spacing w:after="0" w:line="240" w:lineRule="auto"/>
        <w:ind w:left="1800"/>
        <w:rPr>
          <w:rFonts w:ascii="Times New Roman" w:hAnsi="Times New Roman" w:cs="Times New Roman"/>
          <w:sz w:val="24"/>
          <w:szCs w:val="24"/>
        </w:rPr>
      </w:pPr>
      <w:r w:rsidRPr="00FB753B">
        <w:rPr>
          <w:rFonts w:ascii="Times New Roman" w:hAnsi="Times New Roman" w:cs="Times New Roman"/>
          <w:sz w:val="24"/>
          <w:szCs w:val="24"/>
        </w:rPr>
        <w:t xml:space="preserve">7) Wykonawca najpóźniej na 3 dni kalendarzowych przed terminem rozpoczęcia każdego szkolenia przekaże Zamawiającemu do akceptacji, w formie elektronicznej (e-mail) proponowane menu. </w:t>
      </w:r>
    </w:p>
    <w:p w:rsidR="00D9015B" w:rsidRDefault="00FB753B" w:rsidP="00FB753B">
      <w:pPr>
        <w:pStyle w:val="Akapitzlist"/>
        <w:spacing w:after="0" w:line="240" w:lineRule="auto"/>
        <w:ind w:left="1800"/>
        <w:rPr>
          <w:rFonts w:ascii="Times New Roman" w:hAnsi="Times New Roman" w:cs="Times New Roman"/>
          <w:sz w:val="24"/>
          <w:szCs w:val="24"/>
        </w:rPr>
      </w:pPr>
      <w:r w:rsidRPr="00FB753B">
        <w:rPr>
          <w:rFonts w:ascii="Times New Roman" w:hAnsi="Times New Roman" w:cs="Times New Roman"/>
          <w:sz w:val="24"/>
          <w:szCs w:val="24"/>
        </w:rPr>
        <w:t>8) Zamawiający przewiduje</w:t>
      </w:r>
      <w:r w:rsidR="00D9015B">
        <w:rPr>
          <w:rFonts w:ascii="Times New Roman" w:hAnsi="Times New Roman" w:cs="Times New Roman"/>
          <w:sz w:val="24"/>
          <w:szCs w:val="24"/>
        </w:rPr>
        <w:t>:</w:t>
      </w:r>
    </w:p>
    <w:p w:rsidR="00FB753B" w:rsidRDefault="00D9015B" w:rsidP="00FB753B">
      <w:pPr>
        <w:pStyle w:val="Akapitzlist"/>
        <w:spacing w:after="0" w:line="240" w:lineRule="auto"/>
        <w:ind w:left="1800"/>
        <w:rPr>
          <w:rFonts w:ascii="Times New Roman" w:hAnsi="Times New Roman" w:cs="Times New Roman"/>
          <w:sz w:val="24"/>
          <w:szCs w:val="24"/>
        </w:rPr>
      </w:pPr>
      <w:r>
        <w:rPr>
          <w:rFonts w:ascii="Times New Roman" w:hAnsi="Times New Roman" w:cs="Times New Roman"/>
          <w:sz w:val="24"/>
          <w:szCs w:val="24"/>
        </w:rPr>
        <w:t>a)  jedną przerwę na lunch</w:t>
      </w:r>
      <w:r w:rsidR="00FB753B" w:rsidRPr="00FB753B">
        <w:rPr>
          <w:rFonts w:ascii="Times New Roman" w:hAnsi="Times New Roman" w:cs="Times New Roman"/>
          <w:sz w:val="24"/>
          <w:szCs w:val="24"/>
        </w:rPr>
        <w:t xml:space="preserve">. </w:t>
      </w:r>
    </w:p>
    <w:p w:rsidR="00D9015B" w:rsidRDefault="00D9015B" w:rsidP="00FB753B">
      <w:pPr>
        <w:pStyle w:val="Akapitzlist"/>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b) dwie przerwy kawowe </w:t>
      </w:r>
    </w:p>
    <w:p w:rsidR="00D9015B" w:rsidRDefault="00D9015B" w:rsidP="00FB753B">
      <w:pPr>
        <w:pStyle w:val="Akapitzlist"/>
        <w:spacing w:after="0" w:line="240" w:lineRule="auto"/>
        <w:ind w:left="1800"/>
        <w:rPr>
          <w:rFonts w:ascii="Times New Roman" w:hAnsi="Times New Roman" w:cs="Times New Roman"/>
          <w:sz w:val="24"/>
          <w:szCs w:val="24"/>
        </w:rPr>
      </w:pPr>
    </w:p>
    <w:p w:rsidR="00FB753B" w:rsidRDefault="00FB753B" w:rsidP="00FB753B">
      <w:pPr>
        <w:pStyle w:val="Akapitzlist"/>
        <w:spacing w:after="0" w:line="240" w:lineRule="auto"/>
        <w:ind w:left="1800"/>
        <w:rPr>
          <w:rFonts w:ascii="Times New Roman" w:hAnsi="Times New Roman" w:cs="Times New Roman"/>
          <w:sz w:val="24"/>
          <w:szCs w:val="24"/>
        </w:rPr>
      </w:pPr>
      <w:r w:rsidRPr="00FB753B">
        <w:rPr>
          <w:rFonts w:ascii="Times New Roman" w:hAnsi="Times New Roman" w:cs="Times New Roman"/>
          <w:sz w:val="24"/>
          <w:szCs w:val="24"/>
        </w:rPr>
        <w:t xml:space="preserve">10) Dostarczania wyłącznie świeżych produktów żywnościowych oraz przyrządzania dań w dniach świadczenia usług cateringowych, w szczególności: </w:t>
      </w:r>
    </w:p>
    <w:p w:rsidR="00FB753B" w:rsidRDefault="00FB753B" w:rsidP="00FB753B">
      <w:pPr>
        <w:pStyle w:val="Akapitzlist"/>
        <w:spacing w:after="0" w:line="240" w:lineRule="auto"/>
        <w:ind w:left="1800"/>
        <w:rPr>
          <w:rFonts w:ascii="Times New Roman" w:hAnsi="Times New Roman" w:cs="Times New Roman"/>
          <w:sz w:val="24"/>
          <w:szCs w:val="24"/>
        </w:rPr>
      </w:pPr>
      <w:r w:rsidRPr="00FB753B">
        <w:rPr>
          <w:rFonts w:ascii="Times New Roman" w:hAnsi="Times New Roman" w:cs="Times New Roman"/>
          <w:sz w:val="24"/>
          <w:szCs w:val="24"/>
        </w:rPr>
        <w:t>a. produkty takie jak: kawa, herbata, soki itp. muszą posiadać datę przydatności do spożycia wygasającą nie wcześniej niż 5 miesięcy po dniu wykonania zlecenia;</w:t>
      </w:r>
    </w:p>
    <w:p w:rsidR="00FB753B" w:rsidRDefault="00FB753B" w:rsidP="00FB753B">
      <w:pPr>
        <w:pStyle w:val="Akapitzlist"/>
        <w:spacing w:after="0" w:line="240" w:lineRule="auto"/>
        <w:ind w:left="1800"/>
        <w:rPr>
          <w:rFonts w:ascii="Times New Roman" w:hAnsi="Times New Roman" w:cs="Times New Roman"/>
          <w:sz w:val="24"/>
          <w:szCs w:val="24"/>
        </w:rPr>
      </w:pPr>
      <w:r w:rsidRPr="00FB753B">
        <w:rPr>
          <w:rFonts w:ascii="Times New Roman" w:hAnsi="Times New Roman" w:cs="Times New Roman"/>
          <w:sz w:val="24"/>
          <w:szCs w:val="24"/>
        </w:rPr>
        <w:t xml:space="preserve">11) Wykonawca przygotuje i dostarczy do miejsca, w którym będzie odbywało się szkolenie zamówione produkty i akcesoria w terminie ustalonym z Zamawiającym. Nakrycie stołów i poczęstunek na przerwę kawową muszą być przygotowane na 1 godz. przed rozpoczęciem szkolenia. Lunch ma być przygotowany na czas, zgodnie z otrzymanym programem szkolenia. Wykonawca zobowiązany jest do zapewnienia właściwej temperatury podawanych dań na lunch; </w:t>
      </w:r>
    </w:p>
    <w:p w:rsidR="00FB753B" w:rsidRDefault="00FB753B" w:rsidP="00FB753B">
      <w:pPr>
        <w:pStyle w:val="Akapitzlist"/>
        <w:spacing w:after="0" w:line="240" w:lineRule="auto"/>
        <w:ind w:left="1800"/>
        <w:rPr>
          <w:rFonts w:ascii="Times New Roman" w:hAnsi="Times New Roman" w:cs="Times New Roman"/>
          <w:sz w:val="24"/>
          <w:szCs w:val="24"/>
        </w:rPr>
      </w:pPr>
      <w:r w:rsidRPr="00FB753B">
        <w:rPr>
          <w:rFonts w:ascii="Times New Roman" w:hAnsi="Times New Roman" w:cs="Times New Roman"/>
          <w:sz w:val="24"/>
          <w:szCs w:val="24"/>
        </w:rPr>
        <w:t xml:space="preserve">12) Zapewnienia właściwego poziomu świadczonej usługi, przy zachowaniu powszechnie obowiązujących norm kultury i zasad współżycia społecznego; </w:t>
      </w:r>
    </w:p>
    <w:p w:rsidR="00FB753B" w:rsidRDefault="00FB753B" w:rsidP="00FB753B">
      <w:pPr>
        <w:pStyle w:val="Akapitzlist"/>
        <w:spacing w:after="0" w:line="240" w:lineRule="auto"/>
        <w:ind w:left="1800"/>
        <w:rPr>
          <w:rFonts w:ascii="Times New Roman" w:hAnsi="Times New Roman" w:cs="Times New Roman"/>
          <w:sz w:val="24"/>
          <w:szCs w:val="24"/>
        </w:rPr>
      </w:pPr>
      <w:r w:rsidRPr="00FB753B">
        <w:rPr>
          <w:rFonts w:ascii="Times New Roman" w:hAnsi="Times New Roman" w:cs="Times New Roman"/>
          <w:sz w:val="24"/>
          <w:szCs w:val="24"/>
        </w:rPr>
        <w:t xml:space="preserve">13) Estetycznego i eleganckiego podawania posiłków; </w:t>
      </w:r>
    </w:p>
    <w:p w:rsidR="00FB753B" w:rsidRDefault="00FB753B" w:rsidP="00FB753B">
      <w:pPr>
        <w:pStyle w:val="Akapitzlist"/>
        <w:spacing w:after="0" w:line="240" w:lineRule="auto"/>
        <w:ind w:left="1800"/>
        <w:rPr>
          <w:rFonts w:ascii="Times New Roman" w:hAnsi="Times New Roman" w:cs="Times New Roman"/>
          <w:sz w:val="24"/>
          <w:szCs w:val="24"/>
        </w:rPr>
      </w:pPr>
      <w:r w:rsidRPr="00FB753B">
        <w:rPr>
          <w:rFonts w:ascii="Times New Roman" w:hAnsi="Times New Roman" w:cs="Times New Roman"/>
          <w:sz w:val="24"/>
          <w:szCs w:val="24"/>
        </w:rPr>
        <w:t xml:space="preserve">14) Zapewnienie odpowiednio wykwalifikowanej obsługi gwarantującej właściwe i rzetelne wykonanie usług zgodnie z oczekiwaniami Zamawiającego określonymi w zleceniu szczegółowym; </w:t>
      </w:r>
    </w:p>
    <w:p w:rsidR="00FB753B" w:rsidRDefault="00FB753B" w:rsidP="00FB753B">
      <w:pPr>
        <w:pStyle w:val="Akapitzlist"/>
        <w:spacing w:after="0" w:line="240" w:lineRule="auto"/>
        <w:ind w:left="1800"/>
        <w:rPr>
          <w:rFonts w:ascii="Times New Roman" w:hAnsi="Times New Roman" w:cs="Times New Roman"/>
          <w:sz w:val="24"/>
          <w:szCs w:val="24"/>
        </w:rPr>
      </w:pPr>
      <w:r w:rsidRPr="00FB753B">
        <w:rPr>
          <w:rFonts w:ascii="Times New Roman" w:hAnsi="Times New Roman" w:cs="Times New Roman"/>
          <w:sz w:val="24"/>
          <w:szCs w:val="24"/>
        </w:rPr>
        <w:t xml:space="preserve">15) Zapewnienia jednolitego stroju osobom wykonującym bezpośrednio obsługę kelnerską. Ubiór ten musi spełniać wszystkie wymagane standardy estetyczne i jakościowe (czarne spodnie, czarna spódnica, biała koszula, nieodsłonięte ramiona); </w:t>
      </w:r>
    </w:p>
    <w:p w:rsidR="00FB753B" w:rsidRDefault="00FB753B" w:rsidP="00FB753B">
      <w:pPr>
        <w:pStyle w:val="Akapitzlist"/>
        <w:spacing w:after="0" w:line="240" w:lineRule="auto"/>
        <w:ind w:left="1800"/>
        <w:rPr>
          <w:rFonts w:ascii="Times New Roman" w:hAnsi="Times New Roman" w:cs="Times New Roman"/>
          <w:sz w:val="24"/>
          <w:szCs w:val="24"/>
        </w:rPr>
      </w:pPr>
      <w:r w:rsidRPr="00FB753B">
        <w:rPr>
          <w:rFonts w:ascii="Times New Roman" w:hAnsi="Times New Roman" w:cs="Times New Roman"/>
          <w:sz w:val="24"/>
          <w:szCs w:val="24"/>
        </w:rPr>
        <w:t xml:space="preserve">16) Zapewnienia we własnym zakresie wszelkiego wyposażenia niezbędnego do wykonania usługi (stoły bufetowe/koktajlowe, niezbędny sprzęt bufetowy, termosy gastronomiczne typu konferencyjnego, urządzenia grzewcze, aranżacja stołów itp.); </w:t>
      </w:r>
    </w:p>
    <w:p w:rsidR="00FB753B" w:rsidRDefault="00FB753B" w:rsidP="00FB753B">
      <w:pPr>
        <w:pStyle w:val="Akapitzlist"/>
        <w:spacing w:after="0" w:line="240" w:lineRule="auto"/>
        <w:ind w:left="1800"/>
        <w:rPr>
          <w:rFonts w:ascii="Times New Roman" w:hAnsi="Times New Roman" w:cs="Times New Roman"/>
          <w:sz w:val="24"/>
          <w:szCs w:val="24"/>
        </w:rPr>
      </w:pPr>
      <w:r w:rsidRPr="00FB753B">
        <w:rPr>
          <w:rFonts w:ascii="Times New Roman" w:hAnsi="Times New Roman" w:cs="Times New Roman"/>
          <w:sz w:val="24"/>
          <w:szCs w:val="24"/>
        </w:rPr>
        <w:t xml:space="preserve">17) Podczas serwowania dań obiadowych podpisanie serwowanych dań, w tym oznaczenie dań wegetariańskich ; </w:t>
      </w:r>
    </w:p>
    <w:p w:rsidR="00FB753B" w:rsidRDefault="00FB753B" w:rsidP="00FB753B">
      <w:pPr>
        <w:pStyle w:val="Akapitzlist"/>
        <w:spacing w:after="0" w:line="240" w:lineRule="auto"/>
        <w:ind w:left="1800"/>
        <w:rPr>
          <w:rFonts w:ascii="Times New Roman" w:hAnsi="Times New Roman" w:cs="Times New Roman"/>
          <w:sz w:val="24"/>
          <w:szCs w:val="24"/>
        </w:rPr>
      </w:pPr>
      <w:r w:rsidRPr="00FB753B">
        <w:rPr>
          <w:rFonts w:ascii="Times New Roman" w:hAnsi="Times New Roman" w:cs="Times New Roman"/>
          <w:sz w:val="24"/>
          <w:szCs w:val="24"/>
        </w:rPr>
        <w:t xml:space="preserve">18) Utrzymywania porządku w pomieszczeniach, w których przygotowuje się posiłki, jak również w pomieszczeniach, w których przewiduje się wydawanie posiłków dla uczestników spotkań. </w:t>
      </w:r>
    </w:p>
    <w:p w:rsidR="00FB753B" w:rsidRDefault="00FB753B" w:rsidP="00FB753B">
      <w:pPr>
        <w:pStyle w:val="Akapitzlist"/>
        <w:spacing w:after="0" w:line="240" w:lineRule="auto"/>
        <w:ind w:left="1800"/>
        <w:rPr>
          <w:rFonts w:ascii="Times New Roman" w:hAnsi="Times New Roman" w:cs="Times New Roman"/>
          <w:sz w:val="24"/>
          <w:szCs w:val="24"/>
        </w:rPr>
      </w:pPr>
      <w:r w:rsidRPr="00FB753B">
        <w:rPr>
          <w:rFonts w:ascii="Times New Roman" w:hAnsi="Times New Roman" w:cs="Times New Roman"/>
          <w:sz w:val="24"/>
          <w:szCs w:val="24"/>
        </w:rPr>
        <w:t xml:space="preserve">19) Zamawiający zapewni Wykonawcy dostęp do powierzchni wykorzystywanej na potrzeby zaplecza cateringowego ze stałym dostępem do bieżącej wody oraz prądu, o ile pozwolą na to warunki w danym miejscu konferencji. </w:t>
      </w:r>
    </w:p>
    <w:p w:rsidR="00FB753B" w:rsidRPr="00FB753B" w:rsidRDefault="00FB753B" w:rsidP="00FB753B">
      <w:pPr>
        <w:pStyle w:val="Akapitzlist"/>
        <w:numPr>
          <w:ilvl w:val="0"/>
          <w:numId w:val="6"/>
        </w:numPr>
        <w:spacing w:after="0" w:line="240" w:lineRule="auto"/>
        <w:rPr>
          <w:rFonts w:ascii="Times New Roman" w:hAnsi="Times New Roman" w:cs="Times New Roman"/>
          <w:sz w:val="24"/>
        </w:rPr>
      </w:pPr>
      <w:r w:rsidRPr="00FB753B">
        <w:rPr>
          <w:rFonts w:ascii="Times New Roman" w:hAnsi="Times New Roman" w:cs="Times New Roman"/>
          <w:sz w:val="24"/>
          <w:szCs w:val="24"/>
        </w:rPr>
        <w:t xml:space="preserve">Rodzaje zamawianych usług: </w:t>
      </w:r>
    </w:p>
    <w:p w:rsidR="00FB753B" w:rsidRPr="00FB753B" w:rsidRDefault="00FB753B" w:rsidP="00FB753B">
      <w:pPr>
        <w:pStyle w:val="Akapitzlist"/>
        <w:numPr>
          <w:ilvl w:val="1"/>
          <w:numId w:val="6"/>
        </w:numPr>
        <w:spacing w:after="0" w:line="240" w:lineRule="auto"/>
        <w:rPr>
          <w:rFonts w:ascii="Times New Roman" w:hAnsi="Times New Roman" w:cs="Times New Roman"/>
          <w:sz w:val="24"/>
        </w:rPr>
      </w:pPr>
      <w:r w:rsidRPr="00FB753B">
        <w:rPr>
          <w:rFonts w:ascii="Times New Roman" w:hAnsi="Times New Roman" w:cs="Times New Roman"/>
          <w:b/>
          <w:sz w:val="24"/>
          <w:szCs w:val="24"/>
        </w:rPr>
        <w:t xml:space="preserve">Przerwa kawowa </w:t>
      </w:r>
    </w:p>
    <w:p w:rsidR="00FB753B" w:rsidRDefault="00FB753B" w:rsidP="00FB753B">
      <w:pPr>
        <w:pStyle w:val="Akapitzlist"/>
        <w:spacing w:after="0" w:line="240" w:lineRule="auto"/>
        <w:ind w:left="1800"/>
        <w:rPr>
          <w:rFonts w:ascii="Times New Roman" w:hAnsi="Times New Roman" w:cs="Times New Roman"/>
          <w:sz w:val="24"/>
          <w:szCs w:val="24"/>
        </w:rPr>
      </w:pPr>
      <w:r w:rsidRPr="00FB753B">
        <w:rPr>
          <w:rFonts w:ascii="Times New Roman" w:hAnsi="Times New Roman" w:cs="Times New Roman"/>
          <w:b/>
          <w:sz w:val="24"/>
          <w:szCs w:val="24"/>
        </w:rPr>
        <w:lastRenderedPageBreak/>
        <w:t>•</w:t>
      </w:r>
      <w:r w:rsidRPr="00FB753B">
        <w:rPr>
          <w:rFonts w:ascii="Times New Roman" w:hAnsi="Times New Roman" w:cs="Times New Roman"/>
          <w:sz w:val="24"/>
          <w:szCs w:val="24"/>
        </w:rPr>
        <w:t xml:space="preserve"> w formie bufetu samoobsługowego bez obsługi kelnerskiej (kelnerzy uzupełniają na bieżąco braki i wykonują usługi porządkowe), </w:t>
      </w:r>
    </w:p>
    <w:p w:rsidR="00FB753B" w:rsidRDefault="00FB753B" w:rsidP="00FB753B">
      <w:pPr>
        <w:pStyle w:val="Akapitzlist"/>
        <w:spacing w:after="0" w:line="240" w:lineRule="auto"/>
        <w:ind w:left="1800"/>
        <w:rPr>
          <w:rFonts w:ascii="Times New Roman" w:hAnsi="Times New Roman" w:cs="Times New Roman"/>
          <w:sz w:val="24"/>
          <w:szCs w:val="24"/>
        </w:rPr>
      </w:pPr>
      <w:r w:rsidRPr="00FB753B">
        <w:rPr>
          <w:rFonts w:ascii="Times New Roman" w:hAnsi="Times New Roman" w:cs="Times New Roman"/>
          <w:sz w:val="24"/>
          <w:szCs w:val="24"/>
        </w:rPr>
        <w:t xml:space="preserve">• gorąca kawa świeżo parzona 100% </w:t>
      </w:r>
      <w:proofErr w:type="spellStart"/>
      <w:r w:rsidRPr="00FB753B">
        <w:rPr>
          <w:rFonts w:ascii="Times New Roman" w:hAnsi="Times New Roman" w:cs="Times New Roman"/>
          <w:sz w:val="24"/>
          <w:szCs w:val="24"/>
        </w:rPr>
        <w:t>Arabica</w:t>
      </w:r>
      <w:proofErr w:type="spellEnd"/>
      <w:r w:rsidRPr="00FB753B">
        <w:rPr>
          <w:rFonts w:ascii="Times New Roman" w:hAnsi="Times New Roman" w:cs="Times New Roman"/>
          <w:sz w:val="24"/>
          <w:szCs w:val="24"/>
        </w:rPr>
        <w:t xml:space="preserve">, serwowana w termosach konferencyjnych; herbata w saszetkach (czarna, zielona, </w:t>
      </w:r>
      <w:proofErr w:type="spellStart"/>
      <w:r w:rsidRPr="00FB753B">
        <w:rPr>
          <w:rFonts w:ascii="Times New Roman" w:hAnsi="Times New Roman" w:cs="Times New Roman"/>
          <w:sz w:val="24"/>
          <w:szCs w:val="24"/>
        </w:rPr>
        <w:t>earl</w:t>
      </w:r>
      <w:proofErr w:type="spellEnd"/>
      <w:r w:rsidRPr="00FB753B">
        <w:rPr>
          <w:rFonts w:ascii="Times New Roman" w:hAnsi="Times New Roman" w:cs="Times New Roman"/>
          <w:sz w:val="24"/>
          <w:szCs w:val="24"/>
        </w:rPr>
        <w:t xml:space="preserve"> </w:t>
      </w:r>
      <w:proofErr w:type="spellStart"/>
      <w:r w:rsidRPr="00FB753B">
        <w:rPr>
          <w:rFonts w:ascii="Times New Roman" w:hAnsi="Times New Roman" w:cs="Times New Roman"/>
          <w:sz w:val="24"/>
          <w:szCs w:val="24"/>
        </w:rPr>
        <w:t>grey</w:t>
      </w:r>
      <w:proofErr w:type="spellEnd"/>
      <w:r w:rsidRPr="00FB753B">
        <w:rPr>
          <w:rFonts w:ascii="Times New Roman" w:hAnsi="Times New Roman" w:cs="Times New Roman"/>
          <w:sz w:val="24"/>
          <w:szCs w:val="24"/>
        </w:rPr>
        <w:t xml:space="preserve">, owocowa), gorąca woda w termosach konferencyjnych, mleko do kawy w dzbankach porcelanowych lub szklanych o pojemności nie większej niż 300 ml, cukier w kostkach, słodzik, świeża cytryna w plastrach (plasterki przekrojone na połowę), </w:t>
      </w:r>
    </w:p>
    <w:p w:rsidR="00FB753B" w:rsidRDefault="00FB753B" w:rsidP="00FB753B">
      <w:pPr>
        <w:pStyle w:val="Akapitzlist"/>
        <w:spacing w:after="0" w:line="240" w:lineRule="auto"/>
        <w:ind w:left="1800"/>
        <w:rPr>
          <w:rFonts w:ascii="Times New Roman" w:hAnsi="Times New Roman" w:cs="Times New Roman"/>
          <w:sz w:val="24"/>
          <w:szCs w:val="24"/>
        </w:rPr>
      </w:pPr>
      <w:r w:rsidRPr="00FB753B">
        <w:rPr>
          <w:rFonts w:ascii="Times New Roman" w:hAnsi="Times New Roman" w:cs="Times New Roman"/>
          <w:sz w:val="24"/>
          <w:szCs w:val="24"/>
        </w:rPr>
        <w:t xml:space="preserve">• soki 100% w dwóch smakach (np. pomarańczowy i jabłkowy), w ilości co najmniej 0,25 l dla każdej osoby oraz woda mineralna w ilości po 0,25 l. wody gazowanej i po 0,25 l. wody niegazowej na osobę, wystawionej w butelkach szklanych o pojemności nie większej niż 0,33 l., uzupełniana na bieżąco podczas spotkania. </w:t>
      </w:r>
    </w:p>
    <w:p w:rsidR="00FB753B" w:rsidRDefault="00FB753B" w:rsidP="00FB753B">
      <w:pPr>
        <w:pStyle w:val="Akapitzlist"/>
        <w:spacing w:after="0" w:line="240" w:lineRule="auto"/>
        <w:ind w:left="1800"/>
        <w:rPr>
          <w:rFonts w:ascii="Times New Roman" w:hAnsi="Times New Roman" w:cs="Times New Roman"/>
          <w:sz w:val="24"/>
          <w:szCs w:val="24"/>
        </w:rPr>
      </w:pPr>
      <w:r w:rsidRPr="00FB753B">
        <w:rPr>
          <w:rFonts w:ascii="Times New Roman" w:hAnsi="Times New Roman" w:cs="Times New Roman"/>
          <w:sz w:val="24"/>
          <w:szCs w:val="24"/>
        </w:rPr>
        <w:t>• ciastka kruche. Rodzaje ciastek kruchych nie powinny być w całości powtarzane przy każdej przerwie kawowej, należy je modyfikować, ciastka nie powinny być pokryte czekoladą. Zestaw dla 6 szkoleniowców Woda mineralna niegazowana wysokiej jakości w butelkach szklanych o pojemności 0,33l oraz szklaneczki.</w:t>
      </w:r>
    </w:p>
    <w:p w:rsidR="00FB753B" w:rsidRPr="00FB753B" w:rsidRDefault="00FB753B" w:rsidP="00FB753B">
      <w:pPr>
        <w:pStyle w:val="Akapitzlist"/>
        <w:numPr>
          <w:ilvl w:val="1"/>
          <w:numId w:val="6"/>
        </w:numPr>
        <w:spacing w:after="0" w:line="240" w:lineRule="auto"/>
        <w:rPr>
          <w:rFonts w:ascii="Times New Roman" w:hAnsi="Times New Roman" w:cs="Times New Roman"/>
          <w:b/>
          <w:sz w:val="24"/>
          <w:szCs w:val="24"/>
        </w:rPr>
      </w:pPr>
      <w:r w:rsidRPr="00FB753B">
        <w:rPr>
          <w:rFonts w:ascii="Times New Roman" w:hAnsi="Times New Roman" w:cs="Times New Roman"/>
          <w:b/>
          <w:sz w:val="24"/>
          <w:szCs w:val="24"/>
        </w:rPr>
        <w:t xml:space="preserve"> Lunch na gorąco </w:t>
      </w:r>
    </w:p>
    <w:p w:rsidR="00FB753B" w:rsidRDefault="00FB753B" w:rsidP="00FB753B">
      <w:pPr>
        <w:pStyle w:val="Akapitzlist"/>
        <w:spacing w:after="0" w:line="240" w:lineRule="auto"/>
        <w:ind w:left="1800"/>
        <w:rPr>
          <w:rFonts w:ascii="Times New Roman" w:hAnsi="Times New Roman" w:cs="Times New Roman"/>
          <w:sz w:val="24"/>
          <w:szCs w:val="24"/>
        </w:rPr>
      </w:pPr>
      <w:r w:rsidRPr="00FB753B">
        <w:rPr>
          <w:rFonts w:ascii="Times New Roman" w:hAnsi="Times New Roman" w:cs="Times New Roman"/>
          <w:sz w:val="24"/>
          <w:szCs w:val="24"/>
        </w:rPr>
        <w:t xml:space="preserve">• Zamawiający przewiduje jedną przerwę na lunch (czas trwania uzależniony jest od liczby uczestników konferencji). Uczestnicy konferencji będą spożywali lunch na stojąco przy stołach koktajlowych. Zamawiający wymaga zapewnienia przez Wykonawcę stołów koktajlowych przy każdym bufecie obiadowym (liczba stołów uzależniona od liczby uczestników spotkania); </w:t>
      </w:r>
    </w:p>
    <w:p w:rsidR="00A873DB" w:rsidRDefault="00FB753B" w:rsidP="00FB753B">
      <w:pPr>
        <w:pStyle w:val="Akapitzlist"/>
        <w:spacing w:after="0" w:line="240" w:lineRule="auto"/>
        <w:ind w:left="1800"/>
        <w:rPr>
          <w:rFonts w:ascii="Times New Roman" w:hAnsi="Times New Roman" w:cs="Times New Roman"/>
          <w:sz w:val="24"/>
          <w:szCs w:val="24"/>
        </w:rPr>
      </w:pPr>
      <w:r w:rsidRPr="00FB753B">
        <w:rPr>
          <w:rFonts w:ascii="Times New Roman" w:hAnsi="Times New Roman" w:cs="Times New Roman"/>
          <w:sz w:val="24"/>
          <w:szCs w:val="24"/>
        </w:rPr>
        <w:t xml:space="preserve">• w formie bufetu szwedzkiego wraz z obsługą kelnerską podczas wydawania posiłków (w trakcie przerwy obiadowej co najmniej jeden kelner wykonuje usługi porządkowe); </w:t>
      </w:r>
    </w:p>
    <w:p w:rsidR="00A873DB" w:rsidRDefault="00FB753B" w:rsidP="00FB753B">
      <w:pPr>
        <w:pStyle w:val="Akapitzlist"/>
        <w:spacing w:after="0" w:line="240" w:lineRule="auto"/>
        <w:ind w:left="1800"/>
        <w:rPr>
          <w:rFonts w:ascii="Times New Roman" w:hAnsi="Times New Roman" w:cs="Times New Roman"/>
          <w:sz w:val="24"/>
          <w:szCs w:val="24"/>
        </w:rPr>
      </w:pPr>
      <w:r w:rsidRPr="00FB753B">
        <w:rPr>
          <w:rFonts w:ascii="Times New Roman" w:hAnsi="Times New Roman" w:cs="Times New Roman"/>
          <w:sz w:val="24"/>
          <w:szCs w:val="24"/>
        </w:rPr>
        <w:t>• zupa – jeden rodzaj zupy bez mięsnej typu krem; jedna porcja zupy 300 ml/1 osobę.</w:t>
      </w:r>
    </w:p>
    <w:p w:rsidR="00A873DB" w:rsidRDefault="00FB753B" w:rsidP="00FB753B">
      <w:pPr>
        <w:pStyle w:val="Akapitzlist"/>
        <w:spacing w:after="0" w:line="240" w:lineRule="auto"/>
        <w:ind w:left="1800"/>
        <w:rPr>
          <w:rFonts w:ascii="Times New Roman" w:hAnsi="Times New Roman" w:cs="Times New Roman"/>
          <w:sz w:val="24"/>
          <w:szCs w:val="24"/>
        </w:rPr>
      </w:pPr>
      <w:r w:rsidRPr="00FB753B">
        <w:rPr>
          <w:rFonts w:ascii="Times New Roman" w:hAnsi="Times New Roman" w:cs="Times New Roman"/>
          <w:sz w:val="24"/>
          <w:szCs w:val="24"/>
        </w:rPr>
        <w:t>• 1 danie główne na gorąco, danie mięsne, minimalna gramatura mięsa 200 g na osobę, • do dań na gorąco podane zostaną, np.: ziemniaki z wody/ pieczone, makaron, ryż;</w:t>
      </w:r>
    </w:p>
    <w:p w:rsidR="00A873DB" w:rsidRDefault="00FB753B" w:rsidP="00FB753B">
      <w:pPr>
        <w:pStyle w:val="Akapitzlist"/>
        <w:spacing w:after="0" w:line="240" w:lineRule="auto"/>
        <w:ind w:left="1800"/>
        <w:rPr>
          <w:rFonts w:ascii="Times New Roman" w:hAnsi="Times New Roman" w:cs="Times New Roman"/>
          <w:sz w:val="24"/>
          <w:szCs w:val="24"/>
        </w:rPr>
      </w:pPr>
      <w:r w:rsidRPr="00FB753B">
        <w:rPr>
          <w:rFonts w:ascii="Times New Roman" w:hAnsi="Times New Roman" w:cs="Times New Roman"/>
          <w:sz w:val="24"/>
          <w:szCs w:val="24"/>
        </w:rPr>
        <w:t xml:space="preserve"> • 2 rodzaje surówek do wyboru, łącznie co najmniej 100 g na osobę (po 50 g każdej); </w:t>
      </w:r>
    </w:p>
    <w:p w:rsidR="00A873DB" w:rsidRDefault="00FB753B" w:rsidP="00FB753B">
      <w:pPr>
        <w:pStyle w:val="Akapitzlist"/>
        <w:spacing w:after="0" w:line="240" w:lineRule="auto"/>
        <w:ind w:left="1800"/>
        <w:rPr>
          <w:rFonts w:ascii="Times New Roman" w:hAnsi="Times New Roman" w:cs="Times New Roman"/>
          <w:sz w:val="24"/>
          <w:szCs w:val="24"/>
        </w:rPr>
      </w:pPr>
      <w:r w:rsidRPr="00FB753B">
        <w:rPr>
          <w:rFonts w:ascii="Times New Roman" w:hAnsi="Times New Roman" w:cs="Times New Roman"/>
          <w:sz w:val="24"/>
          <w:szCs w:val="24"/>
        </w:rPr>
        <w:t xml:space="preserve">• soki 100% w dwóch smakach, w ilości co najmniej 0,25 l dla każdej osoby oraz woda mineralna w ilości po 0,25 l. wody gazowanej i po 0,25 l. wody niegazowej na osobę, wystawionej w butelkach o pojemności nie większej niż 0,5 l., uzupełniana na bieżąco podczas spotkania; </w:t>
      </w:r>
    </w:p>
    <w:p w:rsidR="00FB753B" w:rsidRPr="00A873DB" w:rsidRDefault="00FB753B" w:rsidP="00FB753B">
      <w:pPr>
        <w:pStyle w:val="Akapitzlist"/>
        <w:spacing w:after="0" w:line="240" w:lineRule="auto"/>
        <w:ind w:left="1800"/>
        <w:rPr>
          <w:rFonts w:ascii="Times New Roman" w:hAnsi="Times New Roman" w:cs="Times New Roman"/>
          <w:sz w:val="24"/>
          <w:szCs w:val="24"/>
        </w:rPr>
      </w:pPr>
      <w:r w:rsidRPr="00A873DB">
        <w:rPr>
          <w:rFonts w:ascii="Times New Roman" w:hAnsi="Times New Roman" w:cs="Times New Roman"/>
          <w:sz w:val="24"/>
          <w:szCs w:val="24"/>
        </w:rPr>
        <w:t>• deser – 120 g/1 osobę</w:t>
      </w:r>
    </w:p>
    <w:sectPr w:rsidR="00FB753B" w:rsidRPr="00A873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300B2"/>
    <w:multiLevelType w:val="hybridMultilevel"/>
    <w:tmpl w:val="A7C6B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0C1976"/>
    <w:multiLevelType w:val="hybridMultilevel"/>
    <w:tmpl w:val="163A0EC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44CF0D1C"/>
    <w:multiLevelType w:val="hybridMultilevel"/>
    <w:tmpl w:val="045A6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0F7261"/>
    <w:multiLevelType w:val="hybridMultilevel"/>
    <w:tmpl w:val="C78490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8A4D00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2257A9"/>
    <w:multiLevelType w:val="hybridMultilevel"/>
    <w:tmpl w:val="90F4753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CA9087A"/>
    <w:multiLevelType w:val="hybridMultilevel"/>
    <w:tmpl w:val="E32239B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63101DD7"/>
    <w:multiLevelType w:val="hybridMultilevel"/>
    <w:tmpl w:val="95F66D2A"/>
    <w:lvl w:ilvl="0" w:tplc="E648EA9E">
      <w:start w:val="1"/>
      <w:numFmt w:val="bullet"/>
      <w:lvlText w:val="-"/>
      <w:lvlJc w:val="left"/>
      <w:pPr>
        <w:ind w:left="2520" w:hanging="360"/>
      </w:pPr>
      <w:rPr>
        <w:rFonts w:ascii="Times New Roman" w:hAnsi="Times New Roman" w:cs="Times New Roman"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7" w15:restartNumberingAfterBreak="0">
    <w:nsid w:val="6AB60514"/>
    <w:multiLevelType w:val="hybridMultilevel"/>
    <w:tmpl w:val="F4783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5D12FBA"/>
    <w:multiLevelType w:val="hybridMultilevel"/>
    <w:tmpl w:val="54F0E55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5B2E8BE0">
      <w:start w:val="1"/>
      <w:numFmt w:val="upperLetter"/>
      <w:lvlText w:val="%5."/>
      <w:lvlJc w:val="left"/>
      <w:pPr>
        <w:ind w:left="4320" w:hanging="360"/>
      </w:pPr>
      <w:rPr>
        <w:rFonts w:hint="default"/>
      </w:r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772E767B"/>
    <w:multiLevelType w:val="hybridMultilevel"/>
    <w:tmpl w:val="56266E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2"/>
  </w:num>
  <w:num w:numId="5">
    <w:abstractNumId w:val="1"/>
  </w:num>
  <w:num w:numId="6">
    <w:abstractNumId w:val="4"/>
  </w:num>
  <w:num w:numId="7">
    <w:abstractNumId w:val="5"/>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BAE"/>
    <w:rsid w:val="000714DB"/>
    <w:rsid w:val="001B5BAE"/>
    <w:rsid w:val="00266339"/>
    <w:rsid w:val="004A4E86"/>
    <w:rsid w:val="009105D4"/>
    <w:rsid w:val="00A873DB"/>
    <w:rsid w:val="00C704F6"/>
    <w:rsid w:val="00D9015B"/>
    <w:rsid w:val="00EE4363"/>
    <w:rsid w:val="00FB75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F3DCE-0DD5-4270-9067-D809F952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5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6419</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2021-04-02T09:40:00Z</dcterms:created>
  <dcterms:modified xsi:type="dcterms:W3CDTF">2021-04-02T09:40:00Z</dcterms:modified>
</cp:coreProperties>
</file>