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468" w:rsidRPr="00312F7A" w:rsidRDefault="00312F7A" w:rsidP="00312F7A">
      <w:pPr>
        <w:jc w:val="center"/>
        <w:rPr>
          <w:b/>
          <w:color w:val="FF0000"/>
          <w:sz w:val="36"/>
        </w:rPr>
      </w:pPr>
      <w:r w:rsidRPr="00312F7A">
        <w:rPr>
          <w:b/>
          <w:color w:val="FF0000"/>
          <w:sz w:val="36"/>
        </w:rPr>
        <w:t>Szczegółowy Opis Przedmiotu Zamówienia</w:t>
      </w:r>
    </w:p>
    <w:p w:rsidR="00312F7A" w:rsidRDefault="00312F7A"/>
    <w:p w:rsidR="00312F7A" w:rsidRPr="00312F7A" w:rsidRDefault="00312F7A" w:rsidP="00312F7A">
      <w:pPr>
        <w:jc w:val="center"/>
        <w:rPr>
          <w:color w:val="0070C0"/>
        </w:rPr>
      </w:pPr>
      <w:r w:rsidRPr="00312F7A">
        <w:rPr>
          <w:color w:val="0070C0"/>
        </w:rPr>
        <w:t>MONITOR</w:t>
      </w:r>
    </w:p>
    <w:p w:rsidR="00312F7A" w:rsidRPr="00312F7A" w:rsidRDefault="00312F7A" w:rsidP="00312F7A">
      <w:pPr>
        <w:jc w:val="center"/>
        <w:rPr>
          <w:b/>
          <w:color w:val="0070C0"/>
          <w:sz w:val="28"/>
        </w:rPr>
      </w:pPr>
      <w:r w:rsidRPr="00312F7A">
        <w:rPr>
          <w:b/>
          <w:color w:val="0070C0"/>
          <w:sz w:val="28"/>
        </w:rPr>
        <w:t xml:space="preserve">IIYAMA </w:t>
      </w:r>
      <w:r w:rsidRPr="00312F7A">
        <w:rPr>
          <w:rFonts w:ascii="NimbusSanL-Regu" w:hAnsi="NimbusSanL-Regu" w:cs="NimbusSanL-Regu"/>
          <w:b/>
          <w:color w:val="0070C0"/>
          <w:sz w:val="35"/>
          <w:szCs w:val="31"/>
        </w:rPr>
        <w:t>PROLITE X2483HSU-B2</w:t>
      </w:r>
      <w:r>
        <w:rPr>
          <w:rFonts w:ascii="NimbusSanL-Regu" w:hAnsi="NimbusSanL-Regu" w:cs="NimbusSanL-Regu"/>
          <w:b/>
          <w:color w:val="0070C0"/>
          <w:sz w:val="35"/>
          <w:szCs w:val="31"/>
        </w:rPr>
        <w:tab/>
        <w:t>-</w:t>
      </w:r>
      <w:r>
        <w:rPr>
          <w:rFonts w:ascii="NimbusSanL-Regu" w:hAnsi="NimbusSanL-Regu" w:cs="NimbusSanL-Regu"/>
          <w:b/>
          <w:color w:val="0070C0"/>
          <w:sz w:val="35"/>
          <w:szCs w:val="31"/>
        </w:rPr>
        <w:tab/>
        <w:t>12 sztuk</w:t>
      </w:r>
    </w:p>
    <w:p w:rsidR="00312F7A" w:rsidRDefault="00312F7A"/>
    <w:p w:rsidR="00312F7A" w:rsidRDefault="00312F7A"/>
    <w:p w:rsidR="00312F7A" w:rsidRDefault="00312F7A"/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PRZEKĄTNA EKRANU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23.8"; 60.5cm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FORMAT OBRAZU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16 : 9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PANEL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AMVA LED, matowe wykończenie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ROZDZIELCZOŚĆ FIZYCZNA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Full HD 1080p, 1920 x 1080 ( 2.1 megapiksela)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JASNOŚĆ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250 cd/m² typowa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KONTRAST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3 000 : 1 typowy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KONTRAST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12 000 000 : 1 ACR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CZAS REAKCJI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4ms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KĄT WIDZENIA CR&gt;10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 xml:space="preserve">poziomo/pionowo: 178°/ 178°; prawo/lewo: 89°/ 89°;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góra/dół: 89°/ 89°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WYŚWIETLANE KOLORY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24-bit, 16.7 mln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REDUKCJA NIEBIESKIEGO ŚWIATŁA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tak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FLICKER FREE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tak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MAKS. POWIERZCHNIA ROBOCZA (WYS. X SZER.) </w:t>
      </w:r>
      <w:r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296.5 x 527 mm; 11.7" x 20.7"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WIELKOŚĆ PLAMKI (PION. X POZ.)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0.275 x 0.275 mm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CZĘSTOTLIWOŚĆ POZIOMA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30 - 80kHz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CZĘSTOTLIWOŚĆ PIONOWA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55 - 75Hz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SYNCHRONIZACJA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proofErr w:type="spellStart"/>
      <w:r w:rsidRPr="00312F7A">
        <w:rPr>
          <w:rFonts w:cs="NimbusSanL-Regu"/>
          <w:color w:val="42515D"/>
          <w:sz w:val="20"/>
          <w:szCs w:val="20"/>
        </w:rPr>
        <w:t>Separate</w:t>
      </w:r>
      <w:proofErr w:type="spellEnd"/>
      <w:r w:rsidRPr="00312F7A">
        <w:rPr>
          <w:rFonts w:cs="NimbusSanL-Regu"/>
          <w:color w:val="42515D"/>
          <w:sz w:val="20"/>
          <w:szCs w:val="20"/>
        </w:rPr>
        <w:t xml:space="preserve"> </w:t>
      </w:r>
      <w:proofErr w:type="spellStart"/>
      <w:r w:rsidRPr="00312F7A">
        <w:rPr>
          <w:rFonts w:cs="NimbusSanL-Regu"/>
          <w:color w:val="42515D"/>
          <w:sz w:val="20"/>
          <w:szCs w:val="20"/>
        </w:rPr>
        <w:t>sync</w:t>
      </w:r>
      <w:proofErr w:type="spellEnd"/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307DC2"/>
          <w:sz w:val="20"/>
          <w:szCs w:val="20"/>
        </w:rPr>
      </w:pPr>
      <w:r w:rsidRPr="00312F7A">
        <w:rPr>
          <w:rFonts w:cs="NimbusSanL-Regu"/>
          <w:color w:val="307DC2"/>
          <w:sz w:val="20"/>
          <w:szCs w:val="20"/>
        </w:rPr>
        <w:t>2. INTERFEJSY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ANALOGOWE WEJŚCIE SYGNAŁU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VGA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CYFROWE WEJŚCIE SYGNAŁU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DVI-D, HDMI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HDCP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tak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WYJŚCIE SŁUCHAWKOWE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tak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WYJŚCIA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wyjście słuchawkowe</w:t>
      </w:r>
    </w:p>
    <w:p w:rsidR="00312F7A" w:rsidRPr="00AB55C1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  <w:lang w:val="en-US"/>
        </w:rPr>
      </w:pPr>
      <w:r w:rsidRPr="00AB55C1">
        <w:rPr>
          <w:rFonts w:cs="NimbusSanL-Regu"/>
          <w:color w:val="42515D"/>
          <w:sz w:val="20"/>
          <w:szCs w:val="20"/>
          <w:lang w:val="en-US"/>
        </w:rPr>
        <w:t xml:space="preserve">KONCENTRATOR USB </w:t>
      </w:r>
      <w:r w:rsidR="00AB55C1" w:rsidRP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 w:rsidRP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Pr="00AB55C1">
        <w:rPr>
          <w:rFonts w:cs="NimbusSanL-Regu"/>
          <w:color w:val="42515D"/>
          <w:sz w:val="20"/>
          <w:szCs w:val="20"/>
          <w:lang w:val="en-US"/>
        </w:rPr>
        <w:t>UP 1 x USB 2.0 / DOWN 2 x USB 2.0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307DC2"/>
          <w:sz w:val="20"/>
          <w:szCs w:val="20"/>
        </w:rPr>
      </w:pPr>
      <w:r w:rsidRPr="00312F7A">
        <w:rPr>
          <w:rFonts w:cs="NimbusSanL-Regu"/>
          <w:color w:val="307DC2"/>
          <w:sz w:val="20"/>
          <w:szCs w:val="20"/>
        </w:rPr>
        <w:t>3. WŁAŚCIWOŚCI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KOMPATYBILNOŚĆ Z APPLE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 xml:space="preserve">Wszystkie monitory </w:t>
      </w:r>
      <w:proofErr w:type="spellStart"/>
      <w:r w:rsidRPr="00312F7A">
        <w:rPr>
          <w:rFonts w:cs="NimbusSanL-Regu"/>
          <w:color w:val="42515D"/>
          <w:sz w:val="20"/>
          <w:szCs w:val="20"/>
        </w:rPr>
        <w:t>iiyama</w:t>
      </w:r>
      <w:proofErr w:type="spellEnd"/>
      <w:r w:rsidRPr="00312F7A">
        <w:rPr>
          <w:rFonts w:cs="NimbusSanL-Regu"/>
          <w:color w:val="42515D"/>
          <w:sz w:val="20"/>
          <w:szCs w:val="20"/>
        </w:rPr>
        <w:t xml:space="preserve"> są kompatybilne z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komputerami Apple Macintosh.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PLUG &amp; PLAY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VESA DDC2B™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>REGULACJA PARAMETRÓW</w:t>
      </w:r>
    </w:p>
    <w:p w:rsidR="00312F7A" w:rsidRPr="00312F7A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>przy pomocy On-</w:t>
      </w:r>
      <w:proofErr w:type="spellStart"/>
      <w:r w:rsidR="00312F7A" w:rsidRPr="00312F7A">
        <w:rPr>
          <w:rFonts w:cs="NimbusSanL-Regu"/>
          <w:color w:val="42515D"/>
          <w:sz w:val="20"/>
          <w:szCs w:val="20"/>
        </w:rPr>
        <w:t>Screen</w:t>
      </w:r>
      <w:proofErr w:type="spellEnd"/>
      <w:r w:rsidR="00312F7A" w:rsidRPr="00312F7A">
        <w:rPr>
          <w:rFonts w:cs="NimbusSanL-Regu"/>
          <w:color w:val="42515D"/>
          <w:sz w:val="20"/>
          <w:szCs w:val="20"/>
        </w:rPr>
        <w:t xml:space="preserve">-Display w 11 językach (EN, DE, FR,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>ES, IT, PL, NL, Chiński, RU, JP, CZ) i 6</w:t>
      </w:r>
    </w:p>
    <w:p w:rsidR="00312F7A" w:rsidRPr="00312F7A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 xml:space="preserve">przycisków obsługi (Power, Menu/ Wybierz, W górę/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 xml:space="preserve">Głośność, W dół/ ECO, </w:t>
      </w:r>
      <w:proofErr w:type="spellStart"/>
      <w:r w:rsidR="00312F7A" w:rsidRPr="00312F7A">
        <w:rPr>
          <w:rFonts w:cs="NimbusSanL-Regu"/>
          <w:color w:val="42515D"/>
          <w:sz w:val="20"/>
          <w:szCs w:val="20"/>
        </w:rPr>
        <w:t>Exit</w:t>
      </w:r>
      <w:proofErr w:type="spellEnd"/>
      <w:r w:rsidR="00312F7A" w:rsidRPr="00312F7A">
        <w:rPr>
          <w:rFonts w:cs="NimbusSanL-Regu"/>
          <w:color w:val="42515D"/>
          <w:sz w:val="20"/>
          <w:szCs w:val="20"/>
        </w:rPr>
        <w:t>, Auto)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>PARAMETRY REGULOWANE</w:t>
      </w:r>
    </w:p>
    <w:p w:rsidR="00312F7A" w:rsidRPr="00312F7A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 xml:space="preserve">autoregulacja, jasność, kontrast, geometria (pozycja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>pozioma, pozycja pionowa, taktowanie, faza),</w:t>
      </w:r>
    </w:p>
    <w:p w:rsidR="00312F7A" w:rsidRPr="00312F7A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 xml:space="preserve">kolor, menu OSD (pozycja pozioma, pozycja pionowa, czas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>wygaszania menu OSD), język, przywróć,</w:t>
      </w:r>
    </w:p>
    <w:p w:rsidR="00312F7A" w:rsidRPr="00312F7A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 xml:space="preserve">różne (ostrość, DDC/CI, informacje, ACR, tryb wyświetlania,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>OD, logo startowe), wybór wejścia, audio</w:t>
      </w:r>
    </w:p>
    <w:p w:rsidR="00312F7A" w:rsidRPr="00312F7A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>(głośność, wycisz, HDMI audio)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GŁOŚNIKI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2 x 2 W (Stereo)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ZABEZPIECZENIE PRZED KRADZIEŻĄ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 xml:space="preserve">kompatybilny z </w:t>
      </w:r>
      <w:proofErr w:type="spellStart"/>
      <w:r w:rsidRPr="00312F7A">
        <w:rPr>
          <w:rFonts w:cs="NimbusSanL-Regu"/>
          <w:color w:val="42515D"/>
          <w:sz w:val="20"/>
          <w:szCs w:val="20"/>
        </w:rPr>
        <w:t>Kensington</w:t>
      </w:r>
      <w:proofErr w:type="spellEnd"/>
      <w:r w:rsidRPr="00312F7A">
        <w:rPr>
          <w:rFonts w:cs="NimbusSanL-Regu"/>
          <w:color w:val="42515D"/>
          <w:sz w:val="20"/>
          <w:szCs w:val="20"/>
        </w:rPr>
        <w:t>-lock™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CERTYFIKATY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TCO, CE, TÜV-GS, VCCI-B, PSE, CU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KĄT POCHYLENIA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22° w górę; 5° w dół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STANDARD VESA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100 x 100 mm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KOLOR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czarny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307DC2"/>
          <w:sz w:val="20"/>
          <w:szCs w:val="20"/>
        </w:rPr>
      </w:pPr>
      <w:r w:rsidRPr="00312F7A">
        <w:rPr>
          <w:rFonts w:cs="NimbusSanL-Regu"/>
          <w:color w:val="307DC2"/>
          <w:sz w:val="20"/>
          <w:szCs w:val="20"/>
        </w:rPr>
        <w:lastRenderedPageBreak/>
        <w:t>4. AKCESORIA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>AKCESORIA W ZESTAWIE</w:t>
      </w:r>
    </w:p>
    <w:p w:rsidR="00312F7A" w:rsidRPr="00312F7A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 xml:space="preserve">kabel zasilający, kabel DVI-D, kabel USB, kabel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 xml:space="preserve">audio, stopka, skrócona instrukcja obsługi, </w:t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>
        <w:rPr>
          <w:rFonts w:cs="NimbusSanL-Regu"/>
          <w:color w:val="42515D"/>
          <w:sz w:val="20"/>
          <w:szCs w:val="20"/>
        </w:rPr>
        <w:tab/>
      </w:r>
      <w:r w:rsidR="00312F7A" w:rsidRPr="00312F7A">
        <w:rPr>
          <w:rFonts w:cs="NimbusSanL-Regu"/>
          <w:color w:val="42515D"/>
          <w:sz w:val="20"/>
          <w:szCs w:val="20"/>
        </w:rPr>
        <w:t>instrukcja</w:t>
      </w:r>
      <w:r>
        <w:rPr>
          <w:rFonts w:cs="NimbusSanL-Regu"/>
          <w:color w:val="42515D"/>
          <w:sz w:val="20"/>
          <w:szCs w:val="20"/>
        </w:rPr>
        <w:t xml:space="preserve"> </w:t>
      </w:r>
      <w:r w:rsidR="00312F7A" w:rsidRPr="00312F7A">
        <w:rPr>
          <w:rFonts w:cs="NimbusSanL-Regu"/>
          <w:color w:val="42515D"/>
          <w:sz w:val="20"/>
          <w:szCs w:val="20"/>
        </w:rPr>
        <w:t>bezpieczeństwa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307DC2"/>
          <w:sz w:val="20"/>
          <w:szCs w:val="20"/>
        </w:rPr>
      </w:pPr>
      <w:r w:rsidRPr="00312F7A">
        <w:rPr>
          <w:rFonts w:cs="NimbusSanL-Regu"/>
          <w:color w:val="307DC2"/>
          <w:sz w:val="20"/>
          <w:szCs w:val="20"/>
        </w:rPr>
        <w:t>5. ZARZĄDZANIE ENERGIĄ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ZASILANIE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 xml:space="preserve">AC 100 - 240 V, 50 / 60 </w:t>
      </w:r>
      <w:proofErr w:type="spellStart"/>
      <w:r w:rsidRPr="00312F7A">
        <w:rPr>
          <w:rFonts w:cs="NimbusSanL-Regu"/>
          <w:color w:val="42515D"/>
          <w:sz w:val="20"/>
          <w:szCs w:val="20"/>
        </w:rPr>
        <w:t>Hz</w:t>
      </w:r>
      <w:proofErr w:type="spellEnd"/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ZASILACZ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wewnętrzny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ZUŻYCIE ENERGII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 xml:space="preserve">26 W typowo; maks. 0.5 W </w:t>
      </w:r>
      <w:proofErr w:type="spellStart"/>
      <w:r w:rsidRPr="00312F7A">
        <w:rPr>
          <w:rFonts w:cs="NimbusSanL-Regu"/>
          <w:color w:val="42515D"/>
          <w:sz w:val="20"/>
          <w:szCs w:val="20"/>
        </w:rPr>
        <w:t>w</w:t>
      </w:r>
      <w:proofErr w:type="spellEnd"/>
      <w:r w:rsidRPr="00312F7A">
        <w:rPr>
          <w:rFonts w:cs="NimbusSanL-Regu"/>
          <w:color w:val="42515D"/>
          <w:sz w:val="20"/>
          <w:szCs w:val="20"/>
        </w:rPr>
        <w:t xml:space="preserve"> trybie Power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management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ZARZĄDZANIE ENERGIĄ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VESA DPMS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307DC2"/>
          <w:sz w:val="20"/>
          <w:szCs w:val="20"/>
        </w:rPr>
      </w:pPr>
      <w:r w:rsidRPr="00312F7A">
        <w:rPr>
          <w:rFonts w:cs="NimbusSanL-Regu"/>
          <w:color w:val="307DC2"/>
          <w:sz w:val="20"/>
          <w:szCs w:val="20"/>
        </w:rPr>
        <w:t>6. KLASA ENERGETYCZNA (EU)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</w:rPr>
      </w:pPr>
      <w:r w:rsidRPr="00312F7A">
        <w:rPr>
          <w:rFonts w:cs="NimbusSanL-Regu"/>
          <w:color w:val="42515D"/>
          <w:sz w:val="20"/>
          <w:szCs w:val="20"/>
        </w:rPr>
        <w:t xml:space="preserve">KLASA EFEKTYWNOŚCI ENERGETYCZNEJ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312F7A">
        <w:rPr>
          <w:rFonts w:cs="NimbusSanL-Regu"/>
          <w:color w:val="42515D"/>
          <w:sz w:val="20"/>
          <w:szCs w:val="20"/>
        </w:rPr>
        <w:t>B</w:t>
      </w: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Ital"/>
          <w:color w:val="79A0C1"/>
          <w:sz w:val="20"/>
          <w:szCs w:val="20"/>
        </w:rPr>
      </w:pPr>
      <w:r w:rsidRPr="00312F7A">
        <w:rPr>
          <w:rFonts w:cs="NimbusSanL-ReguItal"/>
          <w:color w:val="79A0C1"/>
          <w:sz w:val="20"/>
          <w:szCs w:val="20"/>
        </w:rPr>
        <w:t>Zgodnie z rozporządzeniem (EU) 1062/2010.</w:t>
      </w:r>
    </w:p>
    <w:p w:rsidR="00AB55C1" w:rsidRDefault="00AB55C1" w:rsidP="00312F7A">
      <w:pPr>
        <w:autoSpaceDE w:val="0"/>
        <w:autoSpaceDN w:val="0"/>
        <w:adjustRightInd w:val="0"/>
        <w:jc w:val="left"/>
        <w:rPr>
          <w:rFonts w:cs="NimbusSanL-ReguItal"/>
          <w:color w:val="79A0C1"/>
          <w:sz w:val="20"/>
          <w:szCs w:val="20"/>
        </w:rPr>
      </w:pP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Ital"/>
          <w:color w:val="79A0C1"/>
          <w:sz w:val="20"/>
          <w:szCs w:val="20"/>
        </w:rPr>
      </w:pPr>
      <w:r w:rsidRPr="00312F7A">
        <w:rPr>
          <w:rFonts w:cs="NimbusSanL-ReguItal"/>
          <w:color w:val="79A0C1"/>
          <w:sz w:val="20"/>
          <w:szCs w:val="20"/>
        </w:rPr>
        <w:t>*W oparciu o telewizor pracujący 4 godziny dziennie przez 365 dni w roku. Rzeczywiste zużycie zależy od faktycznego użytkowania.</w:t>
      </w:r>
    </w:p>
    <w:p w:rsidR="00AB55C1" w:rsidRDefault="00AB55C1" w:rsidP="00312F7A">
      <w:pPr>
        <w:autoSpaceDE w:val="0"/>
        <w:autoSpaceDN w:val="0"/>
        <w:adjustRightInd w:val="0"/>
        <w:jc w:val="left"/>
        <w:rPr>
          <w:rFonts w:cs="NimbusSanL-Regu"/>
          <w:color w:val="307DC2"/>
          <w:sz w:val="20"/>
          <w:szCs w:val="20"/>
        </w:rPr>
      </w:pPr>
    </w:p>
    <w:p w:rsidR="00312F7A" w:rsidRPr="00312F7A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307DC2"/>
          <w:sz w:val="20"/>
          <w:szCs w:val="20"/>
        </w:rPr>
      </w:pPr>
      <w:r w:rsidRPr="00312F7A">
        <w:rPr>
          <w:rFonts w:cs="NimbusSanL-Regu"/>
          <w:color w:val="307DC2"/>
          <w:sz w:val="20"/>
          <w:szCs w:val="20"/>
        </w:rPr>
        <w:t>7. WYMIARY / WAGA</w:t>
      </w:r>
    </w:p>
    <w:p w:rsidR="00312F7A" w:rsidRPr="00AB55C1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  <w:lang w:val="en-US"/>
        </w:rPr>
      </w:pPr>
      <w:r w:rsidRPr="00312F7A">
        <w:rPr>
          <w:rFonts w:cs="NimbusSanL-Regu"/>
          <w:color w:val="42515D"/>
          <w:sz w:val="20"/>
          <w:szCs w:val="20"/>
        </w:rPr>
        <w:t xml:space="preserve">WYMIARY (SZER. X WYS. X GŁ.) </w:t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="00AB55C1">
        <w:rPr>
          <w:rFonts w:cs="NimbusSanL-Regu"/>
          <w:color w:val="42515D"/>
          <w:sz w:val="20"/>
          <w:szCs w:val="20"/>
        </w:rPr>
        <w:tab/>
      </w:r>
      <w:r w:rsidRPr="00AB55C1">
        <w:rPr>
          <w:rFonts w:cs="NimbusSanL-Regu"/>
          <w:color w:val="42515D"/>
          <w:sz w:val="20"/>
          <w:szCs w:val="20"/>
          <w:lang w:val="en-US"/>
        </w:rPr>
        <w:t>552.5 x 406.5 x 203 mm</w:t>
      </w:r>
    </w:p>
    <w:p w:rsidR="00312F7A" w:rsidRPr="00AB55C1" w:rsidRDefault="00312F7A" w:rsidP="00312F7A">
      <w:pPr>
        <w:autoSpaceDE w:val="0"/>
        <w:autoSpaceDN w:val="0"/>
        <w:adjustRightInd w:val="0"/>
        <w:jc w:val="left"/>
        <w:rPr>
          <w:rFonts w:cs="NimbusSanL-Regu"/>
          <w:color w:val="42515D"/>
          <w:sz w:val="20"/>
          <w:szCs w:val="20"/>
          <w:lang w:val="en-US"/>
        </w:rPr>
      </w:pPr>
      <w:r w:rsidRPr="00AB55C1">
        <w:rPr>
          <w:rFonts w:cs="NimbusSanL-Regu"/>
          <w:color w:val="42515D"/>
          <w:sz w:val="20"/>
          <w:szCs w:val="20"/>
          <w:lang w:val="en-US"/>
        </w:rPr>
        <w:t xml:space="preserve">WAGA </w:t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="00AB55C1">
        <w:rPr>
          <w:rFonts w:cs="NimbusSanL-Regu"/>
          <w:color w:val="42515D"/>
          <w:sz w:val="20"/>
          <w:szCs w:val="20"/>
          <w:lang w:val="en-US"/>
        </w:rPr>
        <w:tab/>
      </w:r>
      <w:r w:rsidRPr="00AB55C1">
        <w:rPr>
          <w:rFonts w:cs="NimbusSanL-Regu"/>
          <w:color w:val="42515D"/>
          <w:sz w:val="20"/>
          <w:szCs w:val="20"/>
          <w:lang w:val="en-US"/>
        </w:rPr>
        <w:t>3.9 kg</w:t>
      </w:r>
      <w:bookmarkStart w:id="0" w:name="_GoBack"/>
      <w:bookmarkEnd w:id="0"/>
    </w:p>
    <w:sectPr w:rsidR="00312F7A" w:rsidRPr="00AB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L-ReguIt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0E"/>
    <w:rsid w:val="00312F7A"/>
    <w:rsid w:val="006753EA"/>
    <w:rsid w:val="00992E0E"/>
    <w:rsid w:val="00AB55C1"/>
    <w:rsid w:val="00BC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390</Words>
  <Characters>2344</Characters>
  <Application>Microsoft Office Word</Application>
  <DocSecurity>0</DocSecurity>
  <Lines>19</Lines>
  <Paragraphs>5</Paragraphs>
  <ScaleCrop>false</ScaleCrop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2017-09-04T10:51:00Z</dcterms:created>
  <dcterms:modified xsi:type="dcterms:W3CDTF">2017-09-04T11:35:00Z</dcterms:modified>
</cp:coreProperties>
</file>