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74DE" w14:textId="77777777" w:rsidR="008C0720" w:rsidRPr="005D261D" w:rsidRDefault="008C0720" w:rsidP="008C0720">
      <w:pPr>
        <w:pStyle w:val="Default"/>
        <w:rPr>
          <w:rFonts w:ascii="Arial" w:hAnsi="Arial" w:cs="Arial"/>
        </w:rPr>
      </w:pPr>
    </w:p>
    <w:p w14:paraId="1C3D0E8A" w14:textId="77777777" w:rsidR="00BA1E1F" w:rsidRPr="00576D71" w:rsidRDefault="00BA1E1F" w:rsidP="00BA1E1F">
      <w:pPr>
        <w:pStyle w:val="Default"/>
        <w:spacing w:after="120" w:line="360" w:lineRule="auto"/>
        <w:jc w:val="center"/>
        <w:rPr>
          <w:rFonts w:ascii="Arial" w:eastAsia="Calibri" w:hAnsi="Arial" w:cs="Arial"/>
          <w:b/>
          <w:color w:val="auto"/>
          <w:sz w:val="32"/>
          <w:szCs w:val="32"/>
        </w:rPr>
      </w:pPr>
      <w:r w:rsidRPr="00576D71">
        <w:rPr>
          <w:rFonts w:ascii="Arial" w:eastAsia="Calibri" w:hAnsi="Arial" w:cs="Arial"/>
          <w:b/>
          <w:color w:val="auto"/>
          <w:sz w:val="32"/>
          <w:szCs w:val="32"/>
        </w:rPr>
        <w:t>Opis przedmiotu zamówienia</w:t>
      </w:r>
    </w:p>
    <w:p w14:paraId="6D637A4E" w14:textId="77777777" w:rsidR="00BA1E1F" w:rsidRPr="00FE14C8" w:rsidRDefault="00BA1E1F" w:rsidP="00BA1E1F">
      <w:pPr>
        <w:pStyle w:val="Default"/>
        <w:spacing w:after="120" w:line="360" w:lineRule="auto"/>
        <w:jc w:val="center"/>
        <w:rPr>
          <w:rFonts w:ascii="Arial" w:eastAsia="Calibri" w:hAnsi="Arial" w:cs="Arial"/>
          <w:b/>
          <w:color w:val="auto"/>
          <w:sz w:val="22"/>
          <w:szCs w:val="22"/>
        </w:rPr>
      </w:pPr>
    </w:p>
    <w:p w14:paraId="1C57E8B1" w14:textId="77777777" w:rsidR="00BA1E1F" w:rsidRPr="00FE14C8" w:rsidRDefault="00BA1E1F" w:rsidP="00BA1E1F">
      <w:pPr>
        <w:spacing w:after="120" w:line="360" w:lineRule="auto"/>
        <w:jc w:val="both"/>
        <w:rPr>
          <w:rFonts w:ascii="Arial" w:eastAsia="Calibri" w:hAnsi="Arial" w:cs="Arial"/>
        </w:rPr>
      </w:pPr>
      <w:r w:rsidRPr="00FE14C8">
        <w:rPr>
          <w:rFonts w:ascii="Arial" w:eastAsia="Calibri" w:hAnsi="Arial" w:cs="Arial"/>
        </w:rPr>
        <w:t xml:space="preserve">Przedmiotem zamówienia jest </w:t>
      </w:r>
      <w:r w:rsidRPr="00FE14C8">
        <w:rPr>
          <w:rFonts w:ascii="Arial" w:eastAsia="Calibri" w:hAnsi="Arial" w:cs="Arial"/>
          <w:b/>
        </w:rPr>
        <w:t>wykonanie usługi przeprowadzenia audytu zewnętrznego dostępności w mieście Krośnie w związku z realizacją przedsięwzięcia pn. „Krosno – miasto dostępne dla każdego – wdrożenie standardów dostępności”</w:t>
      </w:r>
      <w:r w:rsidRPr="00FE14C8">
        <w:rPr>
          <w:rFonts w:ascii="Arial" w:eastAsia="Calibri" w:hAnsi="Arial" w:cs="Arial"/>
        </w:rPr>
        <w:t xml:space="preserve"> w ramach projektu pn. „Kreujemy+Rozwijamy+Ożywiamy+Stymulujemy+Nakreślamy+Odmieniamy=Krosno” realizowanego </w:t>
      </w:r>
      <w:r w:rsidRPr="00FE14C8">
        <w:rPr>
          <w:rFonts w:ascii="Arial" w:eastAsia="Calibri" w:hAnsi="Arial" w:cs="Arial"/>
        </w:rPr>
        <w:br/>
        <w:t>w</w:t>
      </w:r>
      <w:r>
        <w:rPr>
          <w:rFonts w:ascii="Arial" w:eastAsia="Calibri" w:hAnsi="Arial" w:cs="Arial"/>
        </w:rPr>
        <w:t xml:space="preserve"> ramach Programu Rozwój Lokalny. Zakres zamówienia dotyczy </w:t>
      </w:r>
      <w:r w:rsidRPr="00FE14C8">
        <w:rPr>
          <w:rFonts w:ascii="Arial" w:eastAsia="Calibri" w:hAnsi="Arial" w:cs="Arial"/>
        </w:rPr>
        <w:t>przeprowadzeni</w:t>
      </w:r>
      <w:r>
        <w:rPr>
          <w:rFonts w:ascii="Arial" w:eastAsia="Calibri" w:hAnsi="Arial" w:cs="Arial"/>
        </w:rPr>
        <w:t>a</w:t>
      </w:r>
      <w:r w:rsidRPr="00FE14C8">
        <w:rPr>
          <w:rFonts w:ascii="Arial" w:eastAsia="Calibri" w:hAnsi="Arial" w:cs="Arial"/>
        </w:rPr>
        <w:t xml:space="preserve"> oceny dostępności architektonicznej, cyfrowej i informacyjno-komunikacyjnej budynków urzędu miasta i podległych jednostek (łącznie 25 obiektów użyteczności publicznej) oraz ocena dostępności przestrzeni miejskiej </w:t>
      </w:r>
      <w:r>
        <w:rPr>
          <w:rFonts w:ascii="Arial" w:eastAsia="Calibri" w:hAnsi="Arial" w:cs="Arial"/>
        </w:rPr>
        <w:br/>
      </w:r>
      <w:r w:rsidRPr="00FE14C8">
        <w:rPr>
          <w:rFonts w:ascii="Arial" w:eastAsia="Calibri" w:hAnsi="Arial" w:cs="Arial"/>
        </w:rPr>
        <w:t>i usług publicznych w zakresie dostępności architektonicznej, cyfrowej, informacyjno-</w:t>
      </w:r>
      <w:r>
        <w:rPr>
          <w:rFonts w:ascii="Arial" w:eastAsia="Calibri" w:hAnsi="Arial" w:cs="Arial"/>
        </w:rPr>
        <w:t>komunikacy</w:t>
      </w:r>
      <w:r w:rsidRPr="00FE14C8">
        <w:rPr>
          <w:rFonts w:ascii="Arial" w:eastAsia="Calibri" w:hAnsi="Arial" w:cs="Arial"/>
        </w:rPr>
        <w:t xml:space="preserve">jnej, szkoleniowej, edukacyjnej i transportowej wraz z przygotowaniem raportu eksperckiego </w:t>
      </w:r>
      <w:r>
        <w:rPr>
          <w:rFonts w:ascii="Arial" w:eastAsia="Calibri" w:hAnsi="Arial" w:cs="Arial"/>
        </w:rPr>
        <w:br/>
      </w:r>
      <w:r w:rsidRPr="00FE14C8">
        <w:rPr>
          <w:rFonts w:ascii="Arial" w:eastAsia="Calibri" w:hAnsi="Arial" w:cs="Arial"/>
        </w:rPr>
        <w:t>z rekomendacjami rozwiązań dla poprawy dostępności tych obiektów i zapewnianych usług.</w:t>
      </w:r>
    </w:p>
    <w:p w14:paraId="7E3E7B0C" w14:textId="77777777" w:rsidR="00ED2BD6" w:rsidRPr="00FE14C8" w:rsidRDefault="00ED2BD6" w:rsidP="00F0094C">
      <w:pPr>
        <w:spacing w:after="120" w:line="360" w:lineRule="auto"/>
        <w:jc w:val="both"/>
        <w:rPr>
          <w:rFonts w:ascii="Arial" w:eastAsia="Calibri" w:hAnsi="Arial" w:cs="Arial"/>
        </w:rPr>
      </w:pPr>
    </w:p>
    <w:p w14:paraId="3B1A6EE7" w14:textId="77777777" w:rsidR="00FE7D89" w:rsidRPr="00FE14C8" w:rsidRDefault="005B7537" w:rsidP="002F389E">
      <w:pPr>
        <w:pStyle w:val="Default"/>
        <w:numPr>
          <w:ilvl w:val="0"/>
          <w:numId w:val="22"/>
        </w:numPr>
        <w:spacing w:after="120" w:line="360" w:lineRule="auto"/>
        <w:rPr>
          <w:rFonts w:ascii="Arial" w:eastAsia="Calibri" w:hAnsi="Arial" w:cs="Arial"/>
          <w:b/>
          <w:sz w:val="22"/>
          <w:szCs w:val="22"/>
        </w:rPr>
      </w:pPr>
      <w:r w:rsidRPr="00FE14C8">
        <w:rPr>
          <w:rFonts w:ascii="Arial" w:eastAsia="Calibri" w:hAnsi="Arial" w:cs="Arial"/>
          <w:b/>
          <w:sz w:val="22"/>
          <w:szCs w:val="22"/>
        </w:rPr>
        <w:t xml:space="preserve">Zakres rzeczowy przedmiotu zamówienia: </w:t>
      </w:r>
    </w:p>
    <w:p w14:paraId="736B2E39" w14:textId="001D6B10" w:rsidR="00DC3C8B" w:rsidRPr="00FE14C8" w:rsidRDefault="00DC3C8B" w:rsidP="00FE7D89">
      <w:pPr>
        <w:pStyle w:val="Default"/>
        <w:spacing w:after="120" w:line="360" w:lineRule="auto"/>
        <w:ind w:left="720"/>
        <w:rPr>
          <w:rFonts w:ascii="Arial" w:eastAsia="Calibri" w:hAnsi="Arial" w:cs="Arial"/>
          <w:sz w:val="22"/>
          <w:szCs w:val="22"/>
        </w:rPr>
      </w:pPr>
      <w:r w:rsidRPr="00FE14C8">
        <w:rPr>
          <w:rFonts w:ascii="Arial" w:eastAsia="Calibri" w:hAnsi="Arial" w:cs="Arial"/>
          <w:sz w:val="22"/>
          <w:szCs w:val="22"/>
        </w:rPr>
        <w:t>Audytem zostaną objęte:</w:t>
      </w:r>
    </w:p>
    <w:p w14:paraId="3258B77F" w14:textId="65BE7D5E" w:rsidR="00DC3C8B" w:rsidRPr="00FE14C8" w:rsidRDefault="00DC3C8B" w:rsidP="0029424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="Calibri" w:hAnsi="Arial" w:cs="Arial"/>
          <w:b/>
        </w:rPr>
      </w:pPr>
      <w:r w:rsidRPr="00FE14C8">
        <w:rPr>
          <w:rFonts w:ascii="Arial" w:eastAsia="Calibri" w:hAnsi="Arial" w:cs="Arial"/>
          <w:b/>
        </w:rPr>
        <w:t xml:space="preserve">Budynki </w:t>
      </w:r>
      <w:r w:rsidR="00571B5C" w:rsidRPr="00FE14C8">
        <w:rPr>
          <w:rFonts w:ascii="Arial" w:eastAsia="Calibri" w:hAnsi="Arial" w:cs="Arial"/>
          <w:b/>
        </w:rPr>
        <w:t xml:space="preserve">(pomieszczenia i ciągi komunikacyjne) </w:t>
      </w:r>
      <w:r w:rsidRPr="00FE14C8">
        <w:rPr>
          <w:rFonts w:ascii="Arial" w:eastAsia="Calibri" w:hAnsi="Arial" w:cs="Arial"/>
          <w:b/>
        </w:rPr>
        <w:t xml:space="preserve">z przylegającym otoczeniem </w:t>
      </w:r>
      <w:r w:rsidR="00571B5C" w:rsidRPr="00FE14C8">
        <w:rPr>
          <w:rFonts w:ascii="Arial" w:eastAsia="Calibri" w:hAnsi="Arial" w:cs="Arial"/>
          <w:b/>
        </w:rPr>
        <w:br/>
      </w:r>
      <w:r w:rsidRPr="00FE14C8">
        <w:rPr>
          <w:rFonts w:ascii="Arial" w:eastAsia="Calibri" w:hAnsi="Arial" w:cs="Arial"/>
          <w:b/>
        </w:rPr>
        <w:t>w następujących lokalizacjach:</w:t>
      </w:r>
    </w:p>
    <w:tbl>
      <w:tblPr>
        <w:tblStyle w:val="Tabela-Siatka"/>
        <w:tblW w:w="1020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8"/>
        <w:gridCol w:w="2761"/>
        <w:gridCol w:w="1275"/>
        <w:gridCol w:w="1134"/>
        <w:gridCol w:w="1134"/>
        <w:gridCol w:w="1276"/>
        <w:gridCol w:w="2013"/>
      </w:tblGrid>
      <w:tr w:rsidR="00DC3C8B" w:rsidRPr="00FE14C8" w14:paraId="650FE8DE" w14:textId="77777777" w:rsidTr="00133653">
        <w:trPr>
          <w:cantSplit/>
        </w:trPr>
        <w:tc>
          <w:tcPr>
            <w:tcW w:w="608" w:type="dxa"/>
            <w:vAlign w:val="center"/>
          </w:tcPr>
          <w:p w14:paraId="0EAC59D2" w14:textId="227CCCCD" w:rsidR="00DC3C8B" w:rsidRPr="00FE14C8" w:rsidRDefault="00DC3C8B" w:rsidP="0023146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E14C8">
              <w:rPr>
                <w:rFonts w:ascii="Arial" w:hAnsi="Arial" w:cs="Arial"/>
                <w:b/>
                <w:sz w:val="21"/>
                <w:szCs w:val="21"/>
              </w:rPr>
              <w:t>L.</w:t>
            </w:r>
            <w:r w:rsidR="0023146A" w:rsidRPr="00FE14C8">
              <w:rPr>
                <w:rFonts w:ascii="Arial" w:hAnsi="Arial" w:cs="Arial"/>
                <w:b/>
                <w:sz w:val="21"/>
                <w:szCs w:val="21"/>
              </w:rPr>
              <w:t>p</w:t>
            </w:r>
            <w:r w:rsidRPr="00FE14C8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761" w:type="dxa"/>
            <w:vAlign w:val="center"/>
          </w:tcPr>
          <w:p w14:paraId="728E821B" w14:textId="0DCC3998" w:rsidR="00DC3C8B" w:rsidRPr="00FE14C8" w:rsidRDefault="00DC3C8B" w:rsidP="00DF003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E14C8">
              <w:rPr>
                <w:rFonts w:ascii="Arial" w:hAnsi="Arial" w:cs="Arial"/>
                <w:b/>
                <w:sz w:val="21"/>
                <w:szCs w:val="21"/>
              </w:rPr>
              <w:t>Budynek/Adres</w:t>
            </w:r>
          </w:p>
        </w:tc>
        <w:tc>
          <w:tcPr>
            <w:tcW w:w="1275" w:type="dxa"/>
            <w:vAlign w:val="center"/>
          </w:tcPr>
          <w:p w14:paraId="6022396C" w14:textId="55772E94" w:rsidR="00DC3C8B" w:rsidRPr="00FE14C8" w:rsidRDefault="00DC3C8B" w:rsidP="00374593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E14C8">
              <w:rPr>
                <w:rFonts w:ascii="Arial" w:hAnsi="Arial" w:cs="Arial"/>
                <w:b/>
                <w:sz w:val="21"/>
                <w:szCs w:val="21"/>
              </w:rPr>
              <w:t>Powierzchnia  użytkowa</w:t>
            </w:r>
            <w:r w:rsidR="00374593" w:rsidRPr="00FE14C8">
              <w:rPr>
                <w:rFonts w:ascii="Arial" w:hAnsi="Arial" w:cs="Arial"/>
                <w:b/>
                <w:sz w:val="21"/>
                <w:szCs w:val="21"/>
              </w:rPr>
              <w:t xml:space="preserve"> [m</w:t>
            </w:r>
            <w:r w:rsidR="00374593" w:rsidRPr="00FE14C8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  <w:r w:rsidR="00374593" w:rsidRPr="00FE14C8">
              <w:rPr>
                <w:rFonts w:ascii="Arial" w:hAnsi="Arial" w:cs="Arial"/>
                <w:b/>
                <w:sz w:val="21"/>
                <w:szCs w:val="21"/>
              </w:rPr>
              <w:t>]</w:t>
            </w:r>
          </w:p>
        </w:tc>
        <w:tc>
          <w:tcPr>
            <w:tcW w:w="1134" w:type="dxa"/>
            <w:vAlign w:val="center"/>
          </w:tcPr>
          <w:p w14:paraId="1C01C891" w14:textId="03DF694D" w:rsidR="00DC3C8B" w:rsidRPr="00FE14C8" w:rsidRDefault="00DC3C8B" w:rsidP="00DF003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E14C8">
              <w:rPr>
                <w:rFonts w:ascii="Arial" w:hAnsi="Arial" w:cs="Arial"/>
                <w:b/>
                <w:sz w:val="21"/>
                <w:szCs w:val="21"/>
              </w:rPr>
              <w:t>Liczba kondygnacji</w:t>
            </w:r>
          </w:p>
        </w:tc>
        <w:tc>
          <w:tcPr>
            <w:tcW w:w="1134" w:type="dxa"/>
            <w:vAlign w:val="center"/>
          </w:tcPr>
          <w:p w14:paraId="0B781E79" w14:textId="77777777" w:rsidR="00DC3C8B" w:rsidRPr="00FE14C8" w:rsidRDefault="00DC3C8B" w:rsidP="00DF003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E14C8">
              <w:rPr>
                <w:rFonts w:ascii="Arial" w:hAnsi="Arial" w:cs="Arial"/>
                <w:b/>
                <w:sz w:val="21"/>
                <w:szCs w:val="21"/>
              </w:rPr>
              <w:t>Liczba wejść</w:t>
            </w:r>
          </w:p>
        </w:tc>
        <w:tc>
          <w:tcPr>
            <w:tcW w:w="1276" w:type="dxa"/>
            <w:vAlign w:val="center"/>
          </w:tcPr>
          <w:p w14:paraId="1A35B97D" w14:textId="77777777" w:rsidR="00DC3C8B" w:rsidRPr="00FE14C8" w:rsidRDefault="00DC3C8B" w:rsidP="00DF003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E14C8">
              <w:rPr>
                <w:rFonts w:ascii="Arial" w:hAnsi="Arial" w:cs="Arial"/>
                <w:b/>
                <w:sz w:val="21"/>
                <w:szCs w:val="21"/>
              </w:rPr>
              <w:t>Liczba pomieszczeń</w:t>
            </w:r>
          </w:p>
        </w:tc>
        <w:tc>
          <w:tcPr>
            <w:tcW w:w="2013" w:type="dxa"/>
            <w:vAlign w:val="center"/>
          </w:tcPr>
          <w:p w14:paraId="1A19A65C" w14:textId="486EC8D9" w:rsidR="00DC3C8B" w:rsidRPr="00FE14C8" w:rsidRDefault="00BE46BF" w:rsidP="00DF003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E14C8">
              <w:rPr>
                <w:rFonts w:ascii="Arial" w:hAnsi="Arial" w:cs="Arial"/>
                <w:b/>
                <w:sz w:val="21"/>
                <w:szCs w:val="21"/>
              </w:rPr>
              <w:t>U</w:t>
            </w:r>
            <w:r w:rsidR="00DC3C8B" w:rsidRPr="00FE14C8">
              <w:rPr>
                <w:rFonts w:ascii="Arial" w:hAnsi="Arial" w:cs="Arial"/>
                <w:b/>
                <w:sz w:val="21"/>
                <w:szCs w:val="21"/>
              </w:rPr>
              <w:t>wagi</w:t>
            </w:r>
          </w:p>
        </w:tc>
      </w:tr>
      <w:tr w:rsidR="00DC3C8B" w:rsidRPr="00FE14C8" w14:paraId="3A752357" w14:textId="77777777" w:rsidTr="00133653">
        <w:trPr>
          <w:cantSplit/>
        </w:trPr>
        <w:tc>
          <w:tcPr>
            <w:tcW w:w="608" w:type="dxa"/>
            <w:vAlign w:val="center"/>
          </w:tcPr>
          <w:p w14:paraId="4C6C6949" w14:textId="2A638E94" w:rsidR="00DC3C8B" w:rsidRPr="00FE14C8" w:rsidRDefault="00DC3C8B" w:rsidP="00DF003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2761" w:type="dxa"/>
            <w:vAlign w:val="center"/>
          </w:tcPr>
          <w:p w14:paraId="3F9B8A92" w14:textId="77777777" w:rsidR="00816F36" w:rsidRPr="00FE14C8" w:rsidRDefault="00DC3C8B" w:rsidP="00DF003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Urząd Miasta Krosna, </w:t>
            </w:r>
          </w:p>
          <w:p w14:paraId="2E65777F" w14:textId="4D1FD77C" w:rsidR="00DC3C8B" w:rsidRPr="00FE14C8" w:rsidRDefault="00DC3C8B" w:rsidP="00DF003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ul. Lwowska 28a</w:t>
            </w:r>
          </w:p>
          <w:p w14:paraId="05A61DBB" w14:textId="4B6D5563" w:rsidR="00DC3C8B" w:rsidRPr="00FE14C8" w:rsidRDefault="00DC3C8B" w:rsidP="00DC3C8B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50CF3333" w14:textId="35386C13" w:rsidR="00DC3C8B" w:rsidRPr="00FE14C8" w:rsidRDefault="007735D6" w:rsidP="00DF0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2283,70</w:t>
            </w:r>
          </w:p>
        </w:tc>
        <w:tc>
          <w:tcPr>
            <w:tcW w:w="1134" w:type="dxa"/>
            <w:vAlign w:val="center"/>
          </w:tcPr>
          <w:p w14:paraId="37EC0212" w14:textId="143BB5DB" w:rsidR="00DC3C8B" w:rsidRPr="00FE14C8" w:rsidRDefault="007735D6" w:rsidP="00DF0036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4 + piwnica</w:t>
            </w:r>
          </w:p>
          <w:p w14:paraId="7764DF08" w14:textId="77777777" w:rsidR="00DC3C8B" w:rsidRPr="00FE14C8" w:rsidRDefault="00DC3C8B" w:rsidP="00773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CD37D4" w14:textId="77AAEAFB" w:rsidR="00DC3C8B" w:rsidRPr="00FE14C8" w:rsidRDefault="00DC3C8B" w:rsidP="00DF0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22E3BF05" w14:textId="742B3630" w:rsidR="00DC3C8B" w:rsidRPr="00FE14C8" w:rsidRDefault="00FA7B9F" w:rsidP="00A91C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118</w:t>
            </w:r>
            <w:r w:rsidR="007735D6" w:rsidRPr="00FE14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14:paraId="7CF41276" w14:textId="1BF6B80E" w:rsidR="00DC3C8B" w:rsidRPr="00FE14C8" w:rsidRDefault="00CC048F" w:rsidP="00DF0036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C3C8B" w:rsidRPr="00FE14C8" w14:paraId="4F5CB356" w14:textId="77777777" w:rsidTr="00133653">
        <w:trPr>
          <w:cantSplit/>
          <w:trHeight w:val="260"/>
        </w:trPr>
        <w:tc>
          <w:tcPr>
            <w:tcW w:w="608" w:type="dxa"/>
            <w:vAlign w:val="center"/>
          </w:tcPr>
          <w:p w14:paraId="67396B4F" w14:textId="386A5CBC" w:rsidR="00DC3C8B" w:rsidRPr="00FE14C8" w:rsidRDefault="00DC3C8B" w:rsidP="00DF003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2761" w:type="dxa"/>
            <w:vAlign w:val="center"/>
          </w:tcPr>
          <w:p w14:paraId="5D84D96B" w14:textId="77777777" w:rsidR="00810B23" w:rsidRPr="00FE14C8" w:rsidRDefault="00DC3C8B" w:rsidP="00DC3C8B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Urząd Miasta Krosna, </w:t>
            </w:r>
          </w:p>
          <w:p w14:paraId="014CE2F7" w14:textId="77777777" w:rsidR="00810B23" w:rsidRPr="00FE14C8" w:rsidRDefault="00DC3C8B" w:rsidP="00810B23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ul. Staszica 2</w:t>
            </w:r>
          </w:p>
          <w:p w14:paraId="49AD9196" w14:textId="7DABBE19" w:rsidR="00DC3C8B" w:rsidRPr="00FE14C8" w:rsidRDefault="00DC3C8B" w:rsidP="00810B23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22B6F80B" w14:textId="545E7B82" w:rsidR="00DC3C8B" w:rsidRPr="00FE14C8" w:rsidRDefault="007735D6" w:rsidP="00DF0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1776</w:t>
            </w:r>
          </w:p>
        </w:tc>
        <w:tc>
          <w:tcPr>
            <w:tcW w:w="1134" w:type="dxa"/>
            <w:vAlign w:val="center"/>
          </w:tcPr>
          <w:p w14:paraId="241C5428" w14:textId="68F63F17" w:rsidR="00DC3C8B" w:rsidRPr="00FE14C8" w:rsidRDefault="007735D6" w:rsidP="00DC3C8B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4 w tym sutereny i poddasze</w:t>
            </w:r>
          </w:p>
        </w:tc>
        <w:tc>
          <w:tcPr>
            <w:tcW w:w="1134" w:type="dxa"/>
            <w:vAlign w:val="center"/>
          </w:tcPr>
          <w:p w14:paraId="6DD53F98" w14:textId="24722DC7" w:rsidR="00DC3C8B" w:rsidRPr="00FE14C8" w:rsidRDefault="007735D6" w:rsidP="00DF0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28F5ABD9" w14:textId="38CAB232" w:rsidR="00DC3C8B" w:rsidRPr="00FE14C8" w:rsidRDefault="00FA7B9F" w:rsidP="00A91C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48</w:t>
            </w:r>
            <w:r w:rsidR="007735D6" w:rsidRPr="00FE14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14:paraId="73CE6099" w14:textId="2CD6B118" w:rsidR="00A91CB1" w:rsidRPr="00FE14C8" w:rsidRDefault="004A7AE7" w:rsidP="00A91CB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B</w:t>
            </w:r>
            <w:r w:rsidR="00DC3C8B" w:rsidRPr="00FE14C8">
              <w:rPr>
                <w:rFonts w:ascii="Arial" w:hAnsi="Arial" w:cs="Arial"/>
                <w:sz w:val="20"/>
                <w:szCs w:val="20"/>
              </w:rPr>
              <w:t xml:space="preserve">udynek wpisany do </w:t>
            </w:r>
            <w:r w:rsidR="00A91CB1" w:rsidRPr="00FE14C8">
              <w:rPr>
                <w:rFonts w:ascii="Arial" w:hAnsi="Arial" w:cs="Arial"/>
                <w:sz w:val="20"/>
                <w:szCs w:val="20"/>
              </w:rPr>
              <w:t xml:space="preserve">gminnej ewidencji zabytków </w:t>
            </w:r>
          </w:p>
        </w:tc>
      </w:tr>
      <w:tr w:rsidR="007735D6" w:rsidRPr="00FE14C8" w14:paraId="1F322C03" w14:textId="77777777" w:rsidTr="00133653">
        <w:trPr>
          <w:cantSplit/>
          <w:trHeight w:val="1431"/>
        </w:trPr>
        <w:tc>
          <w:tcPr>
            <w:tcW w:w="608" w:type="dxa"/>
            <w:vAlign w:val="center"/>
          </w:tcPr>
          <w:p w14:paraId="1B8BD2F2" w14:textId="0BCEC60D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3. </w:t>
            </w:r>
          </w:p>
        </w:tc>
        <w:tc>
          <w:tcPr>
            <w:tcW w:w="2761" w:type="dxa"/>
            <w:vAlign w:val="center"/>
          </w:tcPr>
          <w:p w14:paraId="195C93E0" w14:textId="77777777" w:rsidR="00133653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Urząd Miasta Krosna, </w:t>
            </w:r>
          </w:p>
          <w:p w14:paraId="42BDE7DA" w14:textId="0FA1B213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ul. Bieszczadzka 5</w:t>
            </w:r>
          </w:p>
          <w:p w14:paraId="5E28516C" w14:textId="0A745B6F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4BC88F53" w14:textId="1510A116" w:rsidR="007735D6" w:rsidRPr="00FE14C8" w:rsidRDefault="007735D6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395,5</w:t>
            </w:r>
          </w:p>
        </w:tc>
        <w:tc>
          <w:tcPr>
            <w:tcW w:w="1134" w:type="dxa"/>
            <w:vAlign w:val="center"/>
          </w:tcPr>
          <w:p w14:paraId="682F3CFD" w14:textId="6DBAAE9D" w:rsidR="007735D6" w:rsidRPr="00FE14C8" w:rsidRDefault="007735D6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14:paraId="7743ADF1" w14:textId="2CC287D4" w:rsidR="007735D6" w:rsidRPr="00FE14C8" w:rsidRDefault="007735D6" w:rsidP="007061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7A74F64D" w14:textId="5322EB39" w:rsidR="007735D6" w:rsidRPr="00FE14C8" w:rsidRDefault="00FA7B9F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20</w:t>
            </w:r>
            <w:r w:rsidR="007735D6" w:rsidRPr="00FE14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14:paraId="6EEE7C14" w14:textId="416C117A" w:rsidR="007735D6" w:rsidRPr="00FE14C8" w:rsidRDefault="004A7AE7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P</w:t>
            </w:r>
            <w:r w:rsidR="007735D6" w:rsidRPr="00FE14C8">
              <w:rPr>
                <w:rFonts w:ascii="Arial" w:hAnsi="Arial" w:cs="Arial"/>
                <w:sz w:val="20"/>
                <w:szCs w:val="20"/>
              </w:rPr>
              <w:t>odnajemca budynku, zajmowana</w:t>
            </w:r>
            <w:r w:rsidR="00DD1421" w:rsidRPr="00FE14C8">
              <w:rPr>
                <w:rFonts w:ascii="Arial" w:hAnsi="Arial" w:cs="Arial"/>
                <w:sz w:val="20"/>
                <w:szCs w:val="20"/>
              </w:rPr>
              <w:t xml:space="preserve"> lokalizacja </w:t>
            </w:r>
            <w:r w:rsidR="00A91CB1" w:rsidRPr="00FE14C8">
              <w:rPr>
                <w:rFonts w:ascii="Arial" w:hAnsi="Arial" w:cs="Arial"/>
                <w:sz w:val="20"/>
                <w:szCs w:val="20"/>
              </w:rPr>
              <w:t xml:space="preserve">obejmuje </w:t>
            </w:r>
            <w:r w:rsidR="00DD1421" w:rsidRPr="00FE14C8">
              <w:rPr>
                <w:rFonts w:ascii="Arial" w:hAnsi="Arial" w:cs="Arial"/>
                <w:sz w:val="20"/>
                <w:szCs w:val="20"/>
              </w:rPr>
              <w:t>jedynie II piętro</w:t>
            </w:r>
          </w:p>
          <w:p w14:paraId="7419DCA2" w14:textId="65B991B7" w:rsidR="007735D6" w:rsidRPr="00FE14C8" w:rsidRDefault="007735D6" w:rsidP="00DD142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budyn</w:t>
            </w:r>
            <w:r w:rsidR="00DD1421" w:rsidRPr="00FE14C8">
              <w:rPr>
                <w:rFonts w:ascii="Arial" w:hAnsi="Arial" w:cs="Arial"/>
                <w:sz w:val="20"/>
                <w:szCs w:val="20"/>
              </w:rPr>
              <w:t>ku</w:t>
            </w:r>
          </w:p>
        </w:tc>
      </w:tr>
      <w:tr w:rsidR="007735D6" w:rsidRPr="00FE14C8" w14:paraId="4309A31D" w14:textId="77777777" w:rsidTr="00133653">
        <w:trPr>
          <w:cantSplit/>
          <w:trHeight w:val="1431"/>
        </w:trPr>
        <w:tc>
          <w:tcPr>
            <w:tcW w:w="608" w:type="dxa"/>
            <w:vAlign w:val="center"/>
          </w:tcPr>
          <w:p w14:paraId="4CB45E09" w14:textId="63C36015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lastRenderedPageBreak/>
              <w:t xml:space="preserve">4. </w:t>
            </w:r>
          </w:p>
        </w:tc>
        <w:tc>
          <w:tcPr>
            <w:tcW w:w="2761" w:type="dxa"/>
            <w:vAlign w:val="center"/>
          </w:tcPr>
          <w:p w14:paraId="33F693F0" w14:textId="7D4900F5" w:rsidR="007061CD" w:rsidRPr="00FE14C8" w:rsidRDefault="007061CD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Urząd Stanu </w:t>
            </w:r>
            <w:r w:rsidR="007735D6" w:rsidRPr="00FE14C8">
              <w:rPr>
                <w:rFonts w:ascii="Arial" w:hAnsi="Arial" w:cs="Arial"/>
                <w:sz w:val="21"/>
                <w:szCs w:val="21"/>
              </w:rPr>
              <w:t xml:space="preserve">Cywilnego, </w:t>
            </w:r>
          </w:p>
          <w:p w14:paraId="3BC2BAD1" w14:textId="77777777" w:rsidR="007061CD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Prochownia 4, </w:t>
            </w:r>
          </w:p>
          <w:p w14:paraId="3E884D0C" w14:textId="3885A650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0E008DAB" w14:textId="2743EFE9" w:rsidR="007735D6" w:rsidRPr="00FE14C8" w:rsidRDefault="007735D6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1134" w:type="dxa"/>
            <w:vAlign w:val="center"/>
          </w:tcPr>
          <w:p w14:paraId="46479776" w14:textId="7457869F" w:rsidR="007735D6" w:rsidRPr="00FE14C8" w:rsidRDefault="007735D6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438A6880" w14:textId="5CD47ED1" w:rsidR="007735D6" w:rsidRPr="00FE14C8" w:rsidRDefault="007735D6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2FD7E026" w14:textId="39A38E0A" w:rsidR="007735D6" w:rsidRPr="00FE14C8" w:rsidRDefault="007735D6" w:rsidP="007061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1</w:t>
            </w:r>
            <w:r w:rsidR="00FA7B9F" w:rsidRPr="00FE14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13" w:type="dxa"/>
            <w:vAlign w:val="center"/>
          </w:tcPr>
          <w:p w14:paraId="07BEEFFE" w14:textId="29B25454" w:rsidR="007735D6" w:rsidRPr="00FE14C8" w:rsidRDefault="007735D6" w:rsidP="007735D6">
            <w:pPr>
              <w:pStyle w:val="Bezodstpw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Budynek wpisany do rejestru zabytków</w:t>
            </w:r>
            <w:r w:rsidR="004A7AE7" w:rsidRPr="00FE14C8">
              <w:rPr>
                <w:rFonts w:ascii="Arial" w:hAnsi="Arial" w:cs="Arial"/>
                <w:sz w:val="20"/>
                <w:szCs w:val="20"/>
              </w:rPr>
              <w:t xml:space="preserve"> województwa podkarpackiego</w:t>
            </w:r>
          </w:p>
        </w:tc>
      </w:tr>
      <w:tr w:rsidR="007735D6" w:rsidRPr="00FE14C8" w14:paraId="5038A977" w14:textId="77777777" w:rsidTr="00133653">
        <w:trPr>
          <w:cantSplit/>
          <w:trHeight w:val="1431"/>
        </w:trPr>
        <w:tc>
          <w:tcPr>
            <w:tcW w:w="608" w:type="dxa"/>
            <w:vAlign w:val="center"/>
          </w:tcPr>
          <w:p w14:paraId="78329441" w14:textId="28CA0A41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2761" w:type="dxa"/>
            <w:vAlign w:val="center"/>
          </w:tcPr>
          <w:p w14:paraId="65825D63" w14:textId="77777777" w:rsidR="00010131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Powiatowy Zespół do Spraw Orzekania o Niepełnosprawności dla Miasta Krosna i Powiatu Krośnieńskiego w Krośnie, </w:t>
            </w:r>
          </w:p>
          <w:p w14:paraId="68CD4AB7" w14:textId="77777777" w:rsidR="00010131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Legionów 8, </w:t>
            </w:r>
          </w:p>
          <w:p w14:paraId="476E6DBC" w14:textId="26B83BF4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7274A354" w14:textId="31171CEE" w:rsidR="007735D6" w:rsidRPr="00FE14C8" w:rsidRDefault="000D2D21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592,63</w:t>
            </w:r>
          </w:p>
        </w:tc>
        <w:tc>
          <w:tcPr>
            <w:tcW w:w="1134" w:type="dxa"/>
            <w:vAlign w:val="center"/>
          </w:tcPr>
          <w:p w14:paraId="7FAACC24" w14:textId="5EBDB3D2" w:rsidR="007735D6" w:rsidRPr="00FE14C8" w:rsidRDefault="000D2D21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6668061" w14:textId="2EA86591" w:rsidR="007735D6" w:rsidRPr="00FE14C8" w:rsidRDefault="000D2D21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557FA75" w14:textId="0D4D4332" w:rsidR="007735D6" w:rsidRPr="00FE14C8" w:rsidRDefault="000D2D21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013" w:type="dxa"/>
            <w:vAlign w:val="center"/>
          </w:tcPr>
          <w:p w14:paraId="0B301F97" w14:textId="04E0C195" w:rsidR="007735D6" w:rsidRPr="00FE14C8" w:rsidRDefault="000D2D21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Dodatkowe wyjście z poziomu półpiętra</w:t>
            </w:r>
            <w:r w:rsidR="00010131" w:rsidRPr="00FE14C8">
              <w:rPr>
                <w:rFonts w:ascii="Arial" w:hAnsi="Arial" w:cs="Arial"/>
                <w:sz w:val="20"/>
                <w:szCs w:val="20"/>
              </w:rPr>
              <w:t>,</w:t>
            </w:r>
            <w:r w:rsidRPr="00FE14C8">
              <w:rPr>
                <w:rFonts w:ascii="Arial" w:hAnsi="Arial" w:cs="Arial"/>
                <w:sz w:val="20"/>
                <w:szCs w:val="20"/>
              </w:rPr>
              <w:t xml:space="preserve"> ale tylko za pomocą windy mechanicznej</w:t>
            </w:r>
          </w:p>
        </w:tc>
      </w:tr>
      <w:tr w:rsidR="007735D6" w:rsidRPr="00FE14C8" w14:paraId="7F752FA0" w14:textId="77777777" w:rsidTr="00133653">
        <w:trPr>
          <w:cantSplit/>
          <w:trHeight w:val="1230"/>
        </w:trPr>
        <w:tc>
          <w:tcPr>
            <w:tcW w:w="608" w:type="dxa"/>
            <w:vAlign w:val="center"/>
          </w:tcPr>
          <w:p w14:paraId="291E4064" w14:textId="4DB1083B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2761" w:type="dxa"/>
            <w:vAlign w:val="center"/>
          </w:tcPr>
          <w:p w14:paraId="39F3A6AC" w14:textId="77777777" w:rsidR="00DC67BB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Centrum Wspierania Organizacji Pozarządowych, </w:t>
            </w:r>
          </w:p>
          <w:p w14:paraId="708E8E61" w14:textId="77777777" w:rsidR="00DC67BB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Grodzka 10, </w:t>
            </w:r>
          </w:p>
          <w:p w14:paraId="0898FD85" w14:textId="27F92510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70428BD7" w14:textId="5B6BE0B8" w:rsidR="007735D6" w:rsidRPr="00FE14C8" w:rsidRDefault="007735D6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217,60</w:t>
            </w:r>
          </w:p>
        </w:tc>
        <w:tc>
          <w:tcPr>
            <w:tcW w:w="1134" w:type="dxa"/>
            <w:vAlign w:val="center"/>
          </w:tcPr>
          <w:p w14:paraId="43FB9D9C" w14:textId="5498D84C" w:rsidR="007735D6" w:rsidRPr="00FE14C8" w:rsidRDefault="007735D6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14:paraId="26DA2FBB" w14:textId="4BB20A75" w:rsidR="007735D6" w:rsidRPr="00FE14C8" w:rsidRDefault="00FA7B9F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1B65EC68" w14:textId="0360F4FF" w:rsidR="007735D6" w:rsidRPr="00FE14C8" w:rsidRDefault="00FA7B9F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2013" w:type="dxa"/>
            <w:vAlign w:val="center"/>
          </w:tcPr>
          <w:p w14:paraId="302B1298" w14:textId="55A7DE54" w:rsidR="007735D6" w:rsidRPr="00FE14C8" w:rsidRDefault="007735D6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Dwa oddzielne lokale</w:t>
            </w:r>
          </w:p>
        </w:tc>
      </w:tr>
      <w:tr w:rsidR="007735D6" w:rsidRPr="00FE14C8" w14:paraId="5F484032" w14:textId="77777777" w:rsidTr="00133653">
        <w:trPr>
          <w:cantSplit/>
          <w:trHeight w:val="1431"/>
        </w:trPr>
        <w:tc>
          <w:tcPr>
            <w:tcW w:w="608" w:type="dxa"/>
            <w:vAlign w:val="center"/>
          </w:tcPr>
          <w:p w14:paraId="133C2AAA" w14:textId="63711720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7.</w:t>
            </w:r>
          </w:p>
        </w:tc>
        <w:tc>
          <w:tcPr>
            <w:tcW w:w="2761" w:type="dxa"/>
            <w:vAlign w:val="center"/>
          </w:tcPr>
          <w:p w14:paraId="72371A48" w14:textId="77777777" w:rsidR="008C5D8B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Dzielnicowy Dom Ludowy – Białobrzegi, </w:t>
            </w:r>
          </w:p>
          <w:p w14:paraId="3A813A91" w14:textId="77777777" w:rsidR="008C5D8B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M. Kopernika 17, </w:t>
            </w:r>
          </w:p>
          <w:p w14:paraId="063D795B" w14:textId="0AB0B162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7F653C82" w14:textId="55536098" w:rsidR="007735D6" w:rsidRPr="00FE14C8" w:rsidRDefault="007735D6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 xml:space="preserve">901,50 </w:t>
            </w:r>
          </w:p>
        </w:tc>
        <w:tc>
          <w:tcPr>
            <w:tcW w:w="1134" w:type="dxa"/>
            <w:vAlign w:val="center"/>
          </w:tcPr>
          <w:p w14:paraId="69CF425E" w14:textId="3B2D3FF5" w:rsidR="007735D6" w:rsidRPr="00FE14C8" w:rsidRDefault="007735D6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 w tym piwnica</w:t>
            </w:r>
          </w:p>
        </w:tc>
        <w:tc>
          <w:tcPr>
            <w:tcW w:w="1134" w:type="dxa"/>
            <w:vAlign w:val="center"/>
          </w:tcPr>
          <w:p w14:paraId="4F321166" w14:textId="51FB726B" w:rsidR="007735D6" w:rsidRPr="00FE14C8" w:rsidRDefault="007735D6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4ED25C8E" w14:textId="36615999" w:rsidR="007735D6" w:rsidRPr="00FE14C8" w:rsidRDefault="007735D6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13" w:type="dxa"/>
            <w:vAlign w:val="center"/>
          </w:tcPr>
          <w:p w14:paraId="7735A001" w14:textId="4F14B1D3" w:rsidR="007735D6" w:rsidRPr="00FE14C8" w:rsidRDefault="007735D6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W części środkowej budynek jedno</w:t>
            </w:r>
            <w:r w:rsidR="00F2207F" w:rsidRPr="00FE14C8">
              <w:rPr>
                <w:rFonts w:ascii="Arial" w:hAnsi="Arial" w:cs="Arial"/>
                <w:sz w:val="20"/>
                <w:szCs w:val="20"/>
              </w:rPr>
              <w:t>-</w:t>
            </w:r>
            <w:r w:rsidRPr="00FE14C8">
              <w:rPr>
                <w:rFonts w:ascii="Arial" w:hAnsi="Arial" w:cs="Arial"/>
                <w:sz w:val="20"/>
                <w:szCs w:val="20"/>
              </w:rPr>
              <w:t>kondygnacyjny częściowo podpiwniczony</w:t>
            </w:r>
          </w:p>
        </w:tc>
      </w:tr>
      <w:tr w:rsidR="007735D6" w:rsidRPr="00FE14C8" w14:paraId="0EFA4069" w14:textId="77777777" w:rsidTr="00133653">
        <w:trPr>
          <w:cantSplit/>
          <w:trHeight w:val="1431"/>
        </w:trPr>
        <w:tc>
          <w:tcPr>
            <w:tcW w:w="608" w:type="dxa"/>
            <w:vAlign w:val="center"/>
          </w:tcPr>
          <w:p w14:paraId="58B24542" w14:textId="3185B4DE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8.</w:t>
            </w:r>
          </w:p>
        </w:tc>
        <w:tc>
          <w:tcPr>
            <w:tcW w:w="2761" w:type="dxa"/>
            <w:vAlign w:val="center"/>
          </w:tcPr>
          <w:p w14:paraId="3791B4E0" w14:textId="77777777" w:rsidR="008C5D8B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Dzielnicowy Dom Ludowy – „Puchatek”, </w:t>
            </w:r>
          </w:p>
          <w:p w14:paraId="5C957F14" w14:textId="6BD4B8A9" w:rsidR="009652D4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F. Chopina 8, </w:t>
            </w:r>
          </w:p>
          <w:p w14:paraId="4A17E8E4" w14:textId="6E390F49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124E4C98" w14:textId="005168F4" w:rsidR="007735D6" w:rsidRPr="00FE14C8" w:rsidRDefault="007D1FCB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320,80</w:t>
            </w:r>
          </w:p>
        </w:tc>
        <w:tc>
          <w:tcPr>
            <w:tcW w:w="1134" w:type="dxa"/>
            <w:vAlign w:val="center"/>
          </w:tcPr>
          <w:p w14:paraId="60DD2DEC" w14:textId="4E341B8D" w:rsidR="007735D6" w:rsidRPr="00FE14C8" w:rsidRDefault="007D1FCB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037943F" w14:textId="4011D1EE" w:rsidR="007735D6" w:rsidRPr="00FE14C8" w:rsidRDefault="007D1FCB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0F3F02BE" w14:textId="06AF7A4C" w:rsidR="007735D6" w:rsidRPr="00FE14C8" w:rsidRDefault="007D1FCB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13" w:type="dxa"/>
            <w:vAlign w:val="center"/>
          </w:tcPr>
          <w:p w14:paraId="7F58DBEE" w14:textId="69253852" w:rsidR="007735D6" w:rsidRPr="00FE14C8" w:rsidRDefault="007D1FCB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Budynek piętrowy, niepodpiwniczony</w:t>
            </w:r>
          </w:p>
        </w:tc>
      </w:tr>
      <w:tr w:rsidR="007735D6" w:rsidRPr="00FE14C8" w14:paraId="5C38C0C8" w14:textId="77777777" w:rsidTr="00133653">
        <w:trPr>
          <w:cantSplit/>
          <w:trHeight w:val="1431"/>
        </w:trPr>
        <w:tc>
          <w:tcPr>
            <w:tcW w:w="608" w:type="dxa"/>
            <w:vAlign w:val="center"/>
          </w:tcPr>
          <w:p w14:paraId="2060782D" w14:textId="0848A72E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9.</w:t>
            </w:r>
          </w:p>
        </w:tc>
        <w:tc>
          <w:tcPr>
            <w:tcW w:w="2761" w:type="dxa"/>
            <w:vAlign w:val="center"/>
          </w:tcPr>
          <w:p w14:paraId="1E0C4860" w14:textId="77777777" w:rsidR="009652D4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Dzielnicowy Dom Ludowy – Polanka, </w:t>
            </w:r>
          </w:p>
          <w:p w14:paraId="5CD633C7" w14:textId="77777777" w:rsidR="009652D4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ks. S. </w:t>
            </w:r>
            <w:proofErr w:type="spellStart"/>
            <w:r w:rsidRPr="00FE14C8">
              <w:rPr>
                <w:rFonts w:ascii="Arial" w:hAnsi="Arial" w:cs="Arial"/>
                <w:sz w:val="21"/>
                <w:szCs w:val="21"/>
              </w:rPr>
              <w:t>Decowskiego</w:t>
            </w:r>
            <w:proofErr w:type="spellEnd"/>
            <w:r w:rsidRPr="00FE14C8">
              <w:rPr>
                <w:rFonts w:ascii="Arial" w:hAnsi="Arial" w:cs="Arial"/>
                <w:sz w:val="21"/>
                <w:szCs w:val="21"/>
              </w:rPr>
              <w:t xml:space="preserve"> 46, </w:t>
            </w:r>
          </w:p>
          <w:p w14:paraId="2FEF26E6" w14:textId="208D2FFD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04B40326" w14:textId="53EE9328" w:rsidR="007735D6" w:rsidRPr="00FE14C8" w:rsidRDefault="007D1FCB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1256,47</w:t>
            </w:r>
          </w:p>
        </w:tc>
        <w:tc>
          <w:tcPr>
            <w:tcW w:w="1134" w:type="dxa"/>
            <w:vAlign w:val="center"/>
          </w:tcPr>
          <w:p w14:paraId="08E9881F" w14:textId="0290388E" w:rsidR="007735D6" w:rsidRPr="00FE14C8" w:rsidRDefault="007D1FCB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 w tym piwnica</w:t>
            </w:r>
          </w:p>
        </w:tc>
        <w:tc>
          <w:tcPr>
            <w:tcW w:w="1134" w:type="dxa"/>
            <w:vAlign w:val="center"/>
          </w:tcPr>
          <w:p w14:paraId="0217D366" w14:textId="71D65CF3" w:rsidR="007735D6" w:rsidRPr="00FE14C8" w:rsidRDefault="007D1FCB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6715A421" w14:textId="47B8CD6A" w:rsidR="007735D6" w:rsidRPr="00FE14C8" w:rsidRDefault="007D1FCB" w:rsidP="007061CD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013" w:type="dxa"/>
            <w:vAlign w:val="center"/>
          </w:tcPr>
          <w:p w14:paraId="4446690C" w14:textId="1520CE42" w:rsidR="007735D6" w:rsidRPr="00FE14C8" w:rsidRDefault="007D1FCB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W dobudowie do skrzydła północnego parterowy częściowo podpiwniczony</w:t>
            </w:r>
          </w:p>
        </w:tc>
      </w:tr>
      <w:tr w:rsidR="007735D6" w:rsidRPr="00FE14C8" w14:paraId="6A8A85DF" w14:textId="77777777" w:rsidTr="00133653">
        <w:trPr>
          <w:cantSplit/>
          <w:trHeight w:val="969"/>
        </w:trPr>
        <w:tc>
          <w:tcPr>
            <w:tcW w:w="608" w:type="dxa"/>
            <w:vAlign w:val="center"/>
          </w:tcPr>
          <w:p w14:paraId="60AED306" w14:textId="5F3EA669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10.</w:t>
            </w:r>
          </w:p>
        </w:tc>
        <w:tc>
          <w:tcPr>
            <w:tcW w:w="2761" w:type="dxa"/>
            <w:vAlign w:val="center"/>
          </w:tcPr>
          <w:p w14:paraId="59A53E4C" w14:textId="77777777" w:rsidR="00F10A11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Miejski Ośrodek Pomocy Rodzinie, </w:t>
            </w:r>
          </w:p>
          <w:p w14:paraId="32386506" w14:textId="77777777" w:rsidR="00F10A11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Piastowska 58, </w:t>
            </w:r>
          </w:p>
          <w:p w14:paraId="2DE27961" w14:textId="38886C99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64573CCD" w14:textId="269563DD" w:rsidR="007735D6" w:rsidRPr="00FE14C8" w:rsidRDefault="007D1FCB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1029,20</w:t>
            </w:r>
          </w:p>
        </w:tc>
        <w:tc>
          <w:tcPr>
            <w:tcW w:w="1134" w:type="dxa"/>
            <w:vAlign w:val="center"/>
          </w:tcPr>
          <w:p w14:paraId="01C47804" w14:textId="4C24DD5E" w:rsidR="007735D6" w:rsidRPr="00FE14C8" w:rsidRDefault="007D1FCB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93CE860" w14:textId="3D4D2EF3" w:rsidR="007735D6" w:rsidRPr="00FE14C8" w:rsidRDefault="007D1FCB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60AB8A2F" w14:textId="550EE4E9" w:rsidR="007735D6" w:rsidRPr="00FE14C8" w:rsidRDefault="007D1FCB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013" w:type="dxa"/>
            <w:vAlign w:val="center"/>
          </w:tcPr>
          <w:p w14:paraId="2FE11FB7" w14:textId="62FFA216" w:rsidR="007735D6" w:rsidRPr="00FE14C8" w:rsidRDefault="00CC048F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35D6" w:rsidRPr="00FE14C8" w14:paraId="0F721C60" w14:textId="77777777" w:rsidTr="00133653">
        <w:trPr>
          <w:cantSplit/>
          <w:trHeight w:val="1266"/>
        </w:trPr>
        <w:tc>
          <w:tcPr>
            <w:tcW w:w="608" w:type="dxa"/>
            <w:vAlign w:val="center"/>
          </w:tcPr>
          <w:p w14:paraId="5A67ABEE" w14:textId="27B740DB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11.</w:t>
            </w:r>
          </w:p>
        </w:tc>
        <w:tc>
          <w:tcPr>
            <w:tcW w:w="2761" w:type="dxa"/>
            <w:vAlign w:val="center"/>
          </w:tcPr>
          <w:p w14:paraId="03FA1E42" w14:textId="77777777" w:rsidR="00CC048F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Dom Pomocy Społecznej </w:t>
            </w:r>
          </w:p>
          <w:p w14:paraId="64BB061E" w14:textId="2D676B8C" w:rsidR="00F10A11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nr 1, </w:t>
            </w:r>
          </w:p>
          <w:p w14:paraId="29ABDCBC" w14:textId="77777777" w:rsidR="00F10A11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F. Żwirki i S. Wigury 4a, </w:t>
            </w:r>
          </w:p>
          <w:p w14:paraId="563BBB6D" w14:textId="413FF416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4C922900" w14:textId="3770A72C" w:rsidR="007735D6" w:rsidRPr="00FE14C8" w:rsidRDefault="007D1FCB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3990</w:t>
            </w:r>
          </w:p>
        </w:tc>
        <w:tc>
          <w:tcPr>
            <w:tcW w:w="1134" w:type="dxa"/>
            <w:vAlign w:val="center"/>
          </w:tcPr>
          <w:p w14:paraId="1E3BCE20" w14:textId="77CA055E" w:rsidR="007735D6" w:rsidRPr="00FE14C8" w:rsidRDefault="007D1FCB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775F7564" w14:textId="1C3CE4CE" w:rsidR="007735D6" w:rsidRPr="00FE14C8" w:rsidRDefault="007D1FCB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4278061" w14:textId="67227DD6" w:rsidR="007735D6" w:rsidRPr="00FE14C8" w:rsidRDefault="007D1FCB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2013" w:type="dxa"/>
            <w:vAlign w:val="center"/>
          </w:tcPr>
          <w:p w14:paraId="1A74D73E" w14:textId="3DDC2FE0" w:rsidR="007735D6" w:rsidRPr="00FE14C8" w:rsidRDefault="007D1FCB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Dodatkowo są 4 wyjścia ewakuacyjne</w:t>
            </w:r>
          </w:p>
        </w:tc>
      </w:tr>
      <w:tr w:rsidR="007735D6" w:rsidRPr="00FE14C8" w14:paraId="767C7C38" w14:textId="77777777" w:rsidTr="00133653">
        <w:trPr>
          <w:cantSplit/>
          <w:trHeight w:val="1128"/>
        </w:trPr>
        <w:tc>
          <w:tcPr>
            <w:tcW w:w="608" w:type="dxa"/>
            <w:vAlign w:val="center"/>
          </w:tcPr>
          <w:p w14:paraId="0B3373DA" w14:textId="20B65D71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lastRenderedPageBreak/>
              <w:t>12.</w:t>
            </w:r>
          </w:p>
        </w:tc>
        <w:tc>
          <w:tcPr>
            <w:tcW w:w="2761" w:type="dxa"/>
            <w:vAlign w:val="center"/>
          </w:tcPr>
          <w:p w14:paraId="73959BB8" w14:textId="77777777" w:rsidR="00CC048F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Muzeum Rzemiosła </w:t>
            </w:r>
          </w:p>
          <w:p w14:paraId="73B6FA69" w14:textId="4D83D515" w:rsidR="00BD7D70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w Krośnie, </w:t>
            </w:r>
          </w:p>
          <w:p w14:paraId="73377BAA" w14:textId="77777777" w:rsidR="00BD7D70" w:rsidRPr="00FE14C8" w:rsidRDefault="00BD7D70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ul. J. Piłsudskiego 19,</w:t>
            </w:r>
          </w:p>
          <w:p w14:paraId="4FF028AB" w14:textId="32900CF0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4B5503FC" w14:textId="14A49429" w:rsidR="007735D6" w:rsidRPr="00FE14C8" w:rsidRDefault="001D67FA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134" w:type="dxa"/>
            <w:vAlign w:val="center"/>
          </w:tcPr>
          <w:p w14:paraId="1786A88D" w14:textId="08D4A18B" w:rsidR="007735D6" w:rsidRPr="00FE14C8" w:rsidRDefault="001D67FA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3FCE012" w14:textId="60461142" w:rsidR="007735D6" w:rsidRPr="00FE14C8" w:rsidRDefault="001D67FA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372CEAE1" w14:textId="7B1100EB" w:rsidR="007735D6" w:rsidRPr="00FE14C8" w:rsidRDefault="001D67FA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13" w:type="dxa"/>
            <w:vAlign w:val="center"/>
          </w:tcPr>
          <w:p w14:paraId="513B997F" w14:textId="7AAD81E1" w:rsidR="007735D6" w:rsidRPr="00FE14C8" w:rsidRDefault="005D261D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Budynek znajduje się na terenie obszaru parku kulturowego</w:t>
            </w:r>
          </w:p>
        </w:tc>
      </w:tr>
      <w:tr w:rsidR="007735D6" w:rsidRPr="00FE14C8" w14:paraId="7B2B00C3" w14:textId="77777777" w:rsidTr="00133653">
        <w:trPr>
          <w:cantSplit/>
          <w:trHeight w:val="975"/>
        </w:trPr>
        <w:tc>
          <w:tcPr>
            <w:tcW w:w="608" w:type="dxa"/>
            <w:vAlign w:val="center"/>
          </w:tcPr>
          <w:p w14:paraId="6FF4A668" w14:textId="0F2B7D83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13.</w:t>
            </w:r>
          </w:p>
        </w:tc>
        <w:tc>
          <w:tcPr>
            <w:tcW w:w="2761" w:type="dxa"/>
            <w:vAlign w:val="center"/>
          </w:tcPr>
          <w:p w14:paraId="5B4D277B" w14:textId="55926E8E" w:rsidR="00BD7D70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Regionalne Centrum Kultur Pogranicza</w:t>
            </w:r>
            <w:r w:rsidR="00CC048F" w:rsidRPr="00FE14C8">
              <w:rPr>
                <w:rFonts w:ascii="Arial" w:hAnsi="Arial" w:cs="Arial"/>
                <w:sz w:val="21"/>
                <w:szCs w:val="21"/>
              </w:rPr>
              <w:t xml:space="preserve"> w Krośnie</w:t>
            </w:r>
            <w:r w:rsidRPr="00FE14C8"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14:paraId="5A897676" w14:textId="77777777" w:rsidR="00BD7D70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Kolejowa 1, </w:t>
            </w:r>
          </w:p>
          <w:p w14:paraId="17A0CA49" w14:textId="669265BB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0E7D1895" w14:textId="058E19AA" w:rsidR="007735D6" w:rsidRPr="00FE14C8" w:rsidRDefault="008C5028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7150,30</w:t>
            </w:r>
          </w:p>
        </w:tc>
        <w:tc>
          <w:tcPr>
            <w:tcW w:w="1134" w:type="dxa"/>
            <w:vAlign w:val="center"/>
          </w:tcPr>
          <w:p w14:paraId="7024B93C" w14:textId="377B301A" w:rsidR="007735D6" w:rsidRPr="00FE14C8" w:rsidRDefault="008C5028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4BE319F9" w14:textId="0BF128C5" w:rsidR="007735D6" w:rsidRPr="00FE14C8" w:rsidRDefault="008C5028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626843F1" w14:textId="3DB5C071" w:rsidR="007735D6" w:rsidRPr="00FE14C8" w:rsidRDefault="008C5028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2013" w:type="dxa"/>
            <w:vAlign w:val="center"/>
          </w:tcPr>
          <w:p w14:paraId="55035043" w14:textId="2F0F2E3A" w:rsidR="007735D6" w:rsidRPr="00FE14C8" w:rsidRDefault="0099691C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35D6" w:rsidRPr="00FE14C8" w14:paraId="408B0ED8" w14:textId="77777777" w:rsidTr="00133653">
        <w:trPr>
          <w:cantSplit/>
          <w:trHeight w:val="974"/>
        </w:trPr>
        <w:tc>
          <w:tcPr>
            <w:tcW w:w="608" w:type="dxa"/>
            <w:vAlign w:val="center"/>
          </w:tcPr>
          <w:p w14:paraId="2834EA6E" w14:textId="31C55A5F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14.</w:t>
            </w:r>
          </w:p>
        </w:tc>
        <w:tc>
          <w:tcPr>
            <w:tcW w:w="2761" w:type="dxa"/>
            <w:vAlign w:val="center"/>
          </w:tcPr>
          <w:p w14:paraId="1955A11C" w14:textId="77777777" w:rsidR="00BD7D70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Hala sportowo – widowiskowa MOSiR, </w:t>
            </w:r>
          </w:p>
          <w:p w14:paraId="2F959280" w14:textId="77777777" w:rsidR="00BD7D70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</w:t>
            </w:r>
            <w:proofErr w:type="spellStart"/>
            <w:r w:rsidRPr="00FE14C8">
              <w:rPr>
                <w:rFonts w:ascii="Arial" w:hAnsi="Arial" w:cs="Arial"/>
                <w:sz w:val="21"/>
                <w:szCs w:val="21"/>
              </w:rPr>
              <w:t>Bursaki</w:t>
            </w:r>
            <w:proofErr w:type="spellEnd"/>
            <w:r w:rsidRPr="00FE14C8">
              <w:rPr>
                <w:rFonts w:ascii="Arial" w:hAnsi="Arial" w:cs="Arial"/>
                <w:sz w:val="21"/>
                <w:szCs w:val="21"/>
              </w:rPr>
              <w:t xml:space="preserve"> 29, </w:t>
            </w:r>
          </w:p>
          <w:p w14:paraId="11124A04" w14:textId="18220BAC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05AE3CF2" w14:textId="63B29717" w:rsidR="007735D6" w:rsidRPr="00FE14C8" w:rsidRDefault="007D1FCB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6366</w:t>
            </w:r>
          </w:p>
        </w:tc>
        <w:tc>
          <w:tcPr>
            <w:tcW w:w="1134" w:type="dxa"/>
            <w:vAlign w:val="center"/>
          </w:tcPr>
          <w:p w14:paraId="0864B9F4" w14:textId="555B3D86" w:rsidR="007735D6" w:rsidRPr="00FE14C8" w:rsidRDefault="007D1FCB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1B3E754C" w14:textId="2854144C" w:rsidR="007735D6" w:rsidRPr="00FE14C8" w:rsidRDefault="007D1FCB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4626AC2A" w14:textId="3C9B808D" w:rsidR="007735D6" w:rsidRPr="00FE14C8" w:rsidRDefault="007D1FCB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013" w:type="dxa"/>
            <w:vAlign w:val="center"/>
          </w:tcPr>
          <w:p w14:paraId="54A7B301" w14:textId="746D2675" w:rsidR="007735D6" w:rsidRPr="00FE14C8" w:rsidRDefault="0099691C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35D6" w:rsidRPr="00FE14C8" w14:paraId="3C8348AB" w14:textId="77777777" w:rsidTr="00133653">
        <w:trPr>
          <w:cantSplit/>
          <w:trHeight w:val="1003"/>
        </w:trPr>
        <w:tc>
          <w:tcPr>
            <w:tcW w:w="608" w:type="dxa"/>
            <w:vAlign w:val="center"/>
          </w:tcPr>
          <w:p w14:paraId="2D19BBCF" w14:textId="7B28C98C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15.</w:t>
            </w:r>
          </w:p>
        </w:tc>
        <w:tc>
          <w:tcPr>
            <w:tcW w:w="2761" w:type="dxa"/>
            <w:vAlign w:val="center"/>
          </w:tcPr>
          <w:p w14:paraId="6D2690C9" w14:textId="77777777" w:rsidR="00BD7D70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Kryta pływalnia, </w:t>
            </w:r>
          </w:p>
          <w:p w14:paraId="7958AD40" w14:textId="77777777" w:rsidR="00BD7D70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Wojska Polskiego 45A, </w:t>
            </w:r>
          </w:p>
          <w:p w14:paraId="4F46AFB1" w14:textId="59FB68F5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65CEFBAE" w14:textId="43257DB1" w:rsidR="007735D6" w:rsidRPr="00FE14C8" w:rsidRDefault="007D1FCB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2047,90</w:t>
            </w:r>
          </w:p>
        </w:tc>
        <w:tc>
          <w:tcPr>
            <w:tcW w:w="1134" w:type="dxa"/>
            <w:vAlign w:val="center"/>
          </w:tcPr>
          <w:p w14:paraId="509A2F02" w14:textId="1053B690" w:rsidR="007735D6" w:rsidRPr="00FE14C8" w:rsidRDefault="007D1FCB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460A2FAD" w14:textId="768F5BD2" w:rsidR="007735D6" w:rsidRPr="00FE14C8" w:rsidRDefault="007D1FCB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0FD3D26C" w14:textId="74C27941" w:rsidR="007735D6" w:rsidRPr="00FE14C8" w:rsidRDefault="007D1FCB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13" w:type="dxa"/>
            <w:vAlign w:val="center"/>
          </w:tcPr>
          <w:p w14:paraId="4C3C3327" w14:textId="1A6949F9" w:rsidR="007735D6" w:rsidRPr="00FE14C8" w:rsidRDefault="0099691C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35D6" w:rsidRPr="00FE14C8" w14:paraId="6749A118" w14:textId="77777777" w:rsidTr="00133653">
        <w:trPr>
          <w:cantSplit/>
          <w:trHeight w:val="1431"/>
        </w:trPr>
        <w:tc>
          <w:tcPr>
            <w:tcW w:w="608" w:type="dxa"/>
            <w:vAlign w:val="center"/>
          </w:tcPr>
          <w:p w14:paraId="54FE9219" w14:textId="0EB5F7E1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16.</w:t>
            </w:r>
          </w:p>
        </w:tc>
        <w:tc>
          <w:tcPr>
            <w:tcW w:w="2761" w:type="dxa"/>
            <w:vAlign w:val="center"/>
          </w:tcPr>
          <w:p w14:paraId="1CF670D3" w14:textId="4E1593B8" w:rsidR="00BD7D70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Miejskie Przedsiębiorstwo Gospodarki Komunalnej – Krośnieński Holding Komunalny Sp. z o. o., </w:t>
            </w:r>
          </w:p>
          <w:p w14:paraId="4C04237B" w14:textId="77777777" w:rsidR="00BD7D70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A. Fredry 12, </w:t>
            </w:r>
          </w:p>
          <w:p w14:paraId="4537BA13" w14:textId="55D1F8B4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05EA4173" w14:textId="15448ADC" w:rsidR="007735D6" w:rsidRPr="00FE14C8" w:rsidRDefault="00503D23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1755,80</w:t>
            </w:r>
          </w:p>
        </w:tc>
        <w:tc>
          <w:tcPr>
            <w:tcW w:w="1134" w:type="dxa"/>
            <w:vAlign w:val="center"/>
          </w:tcPr>
          <w:p w14:paraId="06DD8464" w14:textId="018FDA97" w:rsidR="007735D6" w:rsidRPr="00FE14C8" w:rsidRDefault="00503D23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B2C98DC" w14:textId="06C17CF8" w:rsidR="007735D6" w:rsidRPr="00FE14C8" w:rsidRDefault="00503D23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78F13A63" w14:textId="47E3ECB8" w:rsidR="007735D6" w:rsidRPr="00FE14C8" w:rsidRDefault="00503D23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013" w:type="dxa"/>
            <w:vAlign w:val="center"/>
          </w:tcPr>
          <w:p w14:paraId="5959DB94" w14:textId="5447857C" w:rsidR="007735D6" w:rsidRPr="00FE14C8" w:rsidRDefault="0099691C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35D6" w:rsidRPr="00FE14C8" w14:paraId="40F57826" w14:textId="77777777" w:rsidTr="00133653">
        <w:trPr>
          <w:cantSplit/>
          <w:trHeight w:val="1338"/>
        </w:trPr>
        <w:tc>
          <w:tcPr>
            <w:tcW w:w="608" w:type="dxa"/>
            <w:vAlign w:val="center"/>
          </w:tcPr>
          <w:p w14:paraId="5A95B8EA" w14:textId="240F1DCD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17.</w:t>
            </w:r>
          </w:p>
        </w:tc>
        <w:tc>
          <w:tcPr>
            <w:tcW w:w="2761" w:type="dxa"/>
            <w:vAlign w:val="center"/>
          </w:tcPr>
          <w:p w14:paraId="76D8D1BB" w14:textId="77777777" w:rsidR="001906E0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Specjalny Ośrodek Szkolno-Wychowawczy im. M. Grzegorzewskiej, </w:t>
            </w:r>
          </w:p>
          <w:p w14:paraId="5F808D64" w14:textId="77777777" w:rsidR="001906E0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Bema 46, </w:t>
            </w:r>
          </w:p>
          <w:p w14:paraId="3CE3DE6C" w14:textId="61BD22A6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639A7764" w14:textId="77777777" w:rsidR="007735D6" w:rsidRPr="00FE14C8" w:rsidRDefault="00C8503C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Budynek A 955,33</w:t>
            </w:r>
          </w:p>
          <w:p w14:paraId="37E32CAB" w14:textId="77777777" w:rsidR="00C8503C" w:rsidRPr="00FE14C8" w:rsidRDefault="00C8503C" w:rsidP="00F10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8A0EA" w14:textId="37DE23DB" w:rsidR="00C8503C" w:rsidRPr="00FE14C8" w:rsidRDefault="00C8503C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Budynek B 1678,28</w:t>
            </w:r>
          </w:p>
        </w:tc>
        <w:tc>
          <w:tcPr>
            <w:tcW w:w="1134" w:type="dxa"/>
            <w:vAlign w:val="center"/>
          </w:tcPr>
          <w:p w14:paraId="60126039" w14:textId="77777777" w:rsidR="007735D6" w:rsidRPr="00FE14C8" w:rsidRDefault="00C8503C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C02587A" w14:textId="77777777" w:rsidR="00C8503C" w:rsidRPr="00FE14C8" w:rsidRDefault="00C8503C" w:rsidP="00F10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91E21" w14:textId="77777777" w:rsidR="00C8503C" w:rsidRPr="00FE14C8" w:rsidRDefault="00C8503C" w:rsidP="00F10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1F604" w14:textId="44754845" w:rsidR="00C8503C" w:rsidRPr="00FE14C8" w:rsidRDefault="00C8503C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2626125" w14:textId="77777777" w:rsidR="007735D6" w:rsidRPr="00FE14C8" w:rsidRDefault="00C8503C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335BFB9" w14:textId="77777777" w:rsidR="00C8503C" w:rsidRPr="00FE14C8" w:rsidRDefault="00C8503C" w:rsidP="00F10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92300" w14:textId="77777777" w:rsidR="00C8503C" w:rsidRPr="00FE14C8" w:rsidRDefault="00C8503C" w:rsidP="00F10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7DC74" w14:textId="2E83A6A4" w:rsidR="00C8503C" w:rsidRPr="00FE14C8" w:rsidRDefault="00C8503C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0B9CAD42" w14:textId="77777777" w:rsidR="007735D6" w:rsidRPr="00FE14C8" w:rsidRDefault="00C8503C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26</w:t>
            </w:r>
          </w:p>
          <w:p w14:paraId="14AF81FD" w14:textId="77777777" w:rsidR="00C8503C" w:rsidRPr="00FE14C8" w:rsidRDefault="00C8503C" w:rsidP="00F10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A858D" w14:textId="77777777" w:rsidR="00C8503C" w:rsidRPr="00FE14C8" w:rsidRDefault="00C8503C" w:rsidP="00F10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148A7" w14:textId="70D25D4F" w:rsidR="00C8503C" w:rsidRPr="00FE14C8" w:rsidRDefault="00C8503C" w:rsidP="00F10A11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013" w:type="dxa"/>
            <w:vAlign w:val="center"/>
          </w:tcPr>
          <w:p w14:paraId="1ACCE18C" w14:textId="56D8D072" w:rsidR="007735D6" w:rsidRPr="00FE14C8" w:rsidRDefault="0099691C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35D6" w:rsidRPr="00FE14C8" w14:paraId="775157E3" w14:textId="77777777" w:rsidTr="00133653">
        <w:trPr>
          <w:cantSplit/>
          <w:trHeight w:val="1116"/>
        </w:trPr>
        <w:tc>
          <w:tcPr>
            <w:tcW w:w="608" w:type="dxa"/>
            <w:vAlign w:val="center"/>
          </w:tcPr>
          <w:p w14:paraId="23B14648" w14:textId="06A5A584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18.</w:t>
            </w:r>
          </w:p>
        </w:tc>
        <w:tc>
          <w:tcPr>
            <w:tcW w:w="2761" w:type="dxa"/>
            <w:vAlign w:val="center"/>
          </w:tcPr>
          <w:p w14:paraId="2FE714AB" w14:textId="77777777" w:rsidR="001906E0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Przedszkole Miejskie Nr 8 Bajkowa Ósemka, </w:t>
            </w:r>
          </w:p>
          <w:p w14:paraId="50AA9429" w14:textId="77777777" w:rsidR="001906E0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S. Kisielewskiego 15, </w:t>
            </w:r>
          </w:p>
          <w:p w14:paraId="62E1ED0E" w14:textId="3B02B9BE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10501512" w14:textId="5152A5BF" w:rsidR="007735D6" w:rsidRPr="00FE14C8" w:rsidRDefault="00C8503C" w:rsidP="001906E0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134" w:type="dxa"/>
            <w:vAlign w:val="center"/>
          </w:tcPr>
          <w:p w14:paraId="6B4504FD" w14:textId="6AAD6893" w:rsidR="007735D6" w:rsidRPr="00FE14C8" w:rsidRDefault="00C8503C" w:rsidP="001906E0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1DD599E" w14:textId="1991C797" w:rsidR="007735D6" w:rsidRPr="00FE14C8" w:rsidRDefault="00C8503C" w:rsidP="001906E0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33C3D80B" w14:textId="08A2ACD2" w:rsidR="007735D6" w:rsidRPr="00FE14C8" w:rsidRDefault="00C8503C" w:rsidP="001906E0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13" w:type="dxa"/>
            <w:vAlign w:val="center"/>
          </w:tcPr>
          <w:p w14:paraId="7B43E912" w14:textId="1C17D8C6" w:rsidR="007735D6" w:rsidRPr="00FE14C8" w:rsidRDefault="00C8503C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Budynek posiada duży hol oraz pomieszczenia piwnicz</w:t>
            </w:r>
            <w:r w:rsidR="004F1966" w:rsidRPr="00FE14C8">
              <w:rPr>
                <w:rFonts w:ascii="Arial" w:hAnsi="Arial" w:cs="Arial"/>
                <w:sz w:val="20"/>
                <w:szCs w:val="20"/>
              </w:rPr>
              <w:t>n</w:t>
            </w:r>
            <w:r w:rsidRPr="00FE14C8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7735D6" w:rsidRPr="00FE14C8" w14:paraId="0549E699" w14:textId="77777777" w:rsidTr="00133653">
        <w:trPr>
          <w:cantSplit/>
          <w:trHeight w:val="1431"/>
        </w:trPr>
        <w:tc>
          <w:tcPr>
            <w:tcW w:w="608" w:type="dxa"/>
            <w:vAlign w:val="center"/>
          </w:tcPr>
          <w:p w14:paraId="70AE6DE8" w14:textId="50374CAA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19.</w:t>
            </w:r>
          </w:p>
        </w:tc>
        <w:tc>
          <w:tcPr>
            <w:tcW w:w="2761" w:type="dxa"/>
            <w:vAlign w:val="center"/>
          </w:tcPr>
          <w:p w14:paraId="65CCB46A" w14:textId="77777777" w:rsidR="00CE744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Szkoła Podstawowa Nr 3 im. M. Konopnickiej, </w:t>
            </w:r>
          </w:p>
          <w:p w14:paraId="2CD0E465" w14:textId="77777777" w:rsidR="00F94BF5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M. Konopnickiej 5, </w:t>
            </w:r>
          </w:p>
          <w:p w14:paraId="6EBB4F65" w14:textId="739D12F6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22E1C81C" w14:textId="516B0483" w:rsidR="007735D6" w:rsidRPr="00FE14C8" w:rsidRDefault="00C8503C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1434</w:t>
            </w:r>
          </w:p>
        </w:tc>
        <w:tc>
          <w:tcPr>
            <w:tcW w:w="1134" w:type="dxa"/>
            <w:vAlign w:val="center"/>
          </w:tcPr>
          <w:p w14:paraId="4AC69BBC" w14:textId="1198EDDC" w:rsidR="007735D6" w:rsidRPr="00FE14C8" w:rsidRDefault="00C8503C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 w tym piwnica</w:t>
            </w:r>
          </w:p>
        </w:tc>
        <w:tc>
          <w:tcPr>
            <w:tcW w:w="1134" w:type="dxa"/>
            <w:vAlign w:val="center"/>
          </w:tcPr>
          <w:p w14:paraId="405152AA" w14:textId="32E9C35A" w:rsidR="007735D6" w:rsidRPr="00FE14C8" w:rsidRDefault="00C8503C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ADD15A8" w14:textId="4CF81089" w:rsidR="007735D6" w:rsidRPr="00FE14C8" w:rsidRDefault="00C8503C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013" w:type="dxa"/>
            <w:vAlign w:val="center"/>
          </w:tcPr>
          <w:p w14:paraId="5E9495F6" w14:textId="6BED647F" w:rsidR="007735D6" w:rsidRPr="00FE14C8" w:rsidRDefault="00655025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35D6" w:rsidRPr="00FE14C8" w14:paraId="4D304797" w14:textId="77777777" w:rsidTr="00133653">
        <w:trPr>
          <w:cantSplit/>
          <w:trHeight w:val="1431"/>
        </w:trPr>
        <w:tc>
          <w:tcPr>
            <w:tcW w:w="608" w:type="dxa"/>
            <w:vAlign w:val="center"/>
          </w:tcPr>
          <w:p w14:paraId="336811D9" w14:textId="7484E34E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20.</w:t>
            </w:r>
          </w:p>
        </w:tc>
        <w:tc>
          <w:tcPr>
            <w:tcW w:w="2761" w:type="dxa"/>
            <w:vAlign w:val="center"/>
          </w:tcPr>
          <w:p w14:paraId="14B934DE" w14:textId="77777777" w:rsidR="00CE744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Miejski Zespół Szkół Nr 3, </w:t>
            </w:r>
          </w:p>
          <w:p w14:paraId="1AEC8317" w14:textId="77777777" w:rsidR="00CE744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ks. S. </w:t>
            </w:r>
            <w:proofErr w:type="spellStart"/>
            <w:r w:rsidRPr="00FE14C8">
              <w:rPr>
                <w:rFonts w:ascii="Arial" w:hAnsi="Arial" w:cs="Arial"/>
                <w:sz w:val="21"/>
                <w:szCs w:val="21"/>
              </w:rPr>
              <w:t>Decowskiego</w:t>
            </w:r>
            <w:proofErr w:type="spellEnd"/>
            <w:r w:rsidRPr="00FE14C8">
              <w:rPr>
                <w:rFonts w:ascii="Arial" w:hAnsi="Arial" w:cs="Arial"/>
                <w:sz w:val="21"/>
                <w:szCs w:val="21"/>
              </w:rPr>
              <w:t xml:space="preserve"> 9, </w:t>
            </w:r>
          </w:p>
          <w:p w14:paraId="3A8179FD" w14:textId="7E6DDCBF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415B6E4B" w14:textId="77777777" w:rsidR="00CE7446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3041,53</w:t>
            </w:r>
            <w:r w:rsidR="00A91CB1" w:rsidRPr="00FE14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31B5AE" w14:textId="6BA3054A" w:rsidR="007735D6" w:rsidRPr="00FE14C8" w:rsidRDefault="00A91CB1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(w tym 712  m</w:t>
            </w:r>
            <w:r w:rsidRPr="00FE14C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FE14C8">
              <w:rPr>
                <w:rFonts w:ascii="Arial" w:hAnsi="Arial" w:cs="Arial"/>
                <w:sz w:val="20"/>
                <w:szCs w:val="20"/>
              </w:rPr>
              <w:t xml:space="preserve"> hala namiotowa)</w:t>
            </w:r>
          </w:p>
        </w:tc>
        <w:tc>
          <w:tcPr>
            <w:tcW w:w="1134" w:type="dxa"/>
            <w:vAlign w:val="center"/>
          </w:tcPr>
          <w:p w14:paraId="521394B9" w14:textId="4D99A523" w:rsidR="007735D6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43D661B" w14:textId="1A6110D3" w:rsidR="007735D6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5282FF09" w14:textId="18CF31B7" w:rsidR="007735D6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013" w:type="dxa"/>
            <w:vAlign w:val="center"/>
          </w:tcPr>
          <w:p w14:paraId="067EE553" w14:textId="0D35432B" w:rsidR="00805C52" w:rsidRPr="00FE14C8" w:rsidRDefault="00655025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35D6" w:rsidRPr="00FE14C8" w14:paraId="0BCB0F23" w14:textId="77777777" w:rsidTr="00133653">
        <w:trPr>
          <w:cantSplit/>
          <w:trHeight w:val="1431"/>
        </w:trPr>
        <w:tc>
          <w:tcPr>
            <w:tcW w:w="608" w:type="dxa"/>
            <w:vAlign w:val="center"/>
          </w:tcPr>
          <w:p w14:paraId="3D48CF8A" w14:textId="08105E87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lastRenderedPageBreak/>
              <w:t>21.</w:t>
            </w:r>
          </w:p>
        </w:tc>
        <w:tc>
          <w:tcPr>
            <w:tcW w:w="2761" w:type="dxa"/>
            <w:vAlign w:val="center"/>
          </w:tcPr>
          <w:p w14:paraId="680EE41D" w14:textId="77777777" w:rsidR="00CE744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Miejski Zespół Szkół Nr 6 - Szkoła Podstawowa Nr 6 im. J. Korczaka, </w:t>
            </w:r>
          </w:p>
          <w:p w14:paraId="4CBCD7AF" w14:textId="77777777" w:rsidR="00CE744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</w:t>
            </w:r>
            <w:proofErr w:type="spellStart"/>
            <w:r w:rsidRPr="00FE14C8">
              <w:rPr>
                <w:rFonts w:ascii="Arial" w:hAnsi="Arial" w:cs="Arial"/>
                <w:sz w:val="21"/>
                <w:szCs w:val="21"/>
              </w:rPr>
              <w:t>Kletówki</w:t>
            </w:r>
            <w:proofErr w:type="spellEnd"/>
            <w:r w:rsidRPr="00FE14C8">
              <w:rPr>
                <w:rFonts w:ascii="Arial" w:hAnsi="Arial" w:cs="Arial"/>
                <w:sz w:val="21"/>
                <w:szCs w:val="21"/>
              </w:rPr>
              <w:t xml:space="preserve"> 1, </w:t>
            </w:r>
          </w:p>
          <w:p w14:paraId="2D4EB56E" w14:textId="03AB2D12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3F92FDB3" w14:textId="08919029" w:rsidR="007735D6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7371,24</w:t>
            </w:r>
          </w:p>
        </w:tc>
        <w:tc>
          <w:tcPr>
            <w:tcW w:w="1134" w:type="dxa"/>
            <w:vAlign w:val="center"/>
          </w:tcPr>
          <w:p w14:paraId="633D9791" w14:textId="77777777" w:rsidR="00F94BF5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10A33FC8" w14:textId="4CEC9102" w:rsidR="007735D6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(budynek szkoły)</w:t>
            </w:r>
          </w:p>
          <w:p w14:paraId="61D28936" w14:textId="77777777" w:rsidR="00805C52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693D0" w14:textId="77777777" w:rsidR="00F94BF5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051B9379" w14:textId="33918368" w:rsidR="00805C52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(pawilon)</w:t>
            </w:r>
          </w:p>
        </w:tc>
        <w:tc>
          <w:tcPr>
            <w:tcW w:w="1134" w:type="dxa"/>
            <w:vAlign w:val="center"/>
          </w:tcPr>
          <w:p w14:paraId="2A83D2D1" w14:textId="77777777" w:rsidR="00F94BF5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  <w:p w14:paraId="4E6F614E" w14:textId="1E3B74A5" w:rsidR="007735D6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(bud</w:t>
            </w:r>
            <w:r w:rsidR="00F94BF5" w:rsidRPr="00FE14C8">
              <w:rPr>
                <w:rFonts w:ascii="Arial" w:hAnsi="Arial" w:cs="Arial"/>
                <w:sz w:val="20"/>
                <w:szCs w:val="20"/>
              </w:rPr>
              <w:t>.</w:t>
            </w:r>
            <w:r w:rsidRPr="00FE14C8">
              <w:rPr>
                <w:rFonts w:ascii="Arial" w:hAnsi="Arial" w:cs="Arial"/>
                <w:sz w:val="20"/>
                <w:szCs w:val="20"/>
              </w:rPr>
              <w:t xml:space="preserve"> szkoły)</w:t>
            </w:r>
          </w:p>
          <w:p w14:paraId="21F4C9E0" w14:textId="77777777" w:rsidR="00805C52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53B76" w14:textId="46F1565D" w:rsidR="00805C52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 (pawilon)</w:t>
            </w:r>
          </w:p>
        </w:tc>
        <w:tc>
          <w:tcPr>
            <w:tcW w:w="1276" w:type="dxa"/>
            <w:vAlign w:val="center"/>
          </w:tcPr>
          <w:p w14:paraId="338B0C45" w14:textId="77777777" w:rsidR="007735D6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54 (budynek szkoły)</w:t>
            </w:r>
          </w:p>
          <w:p w14:paraId="78628EC7" w14:textId="77777777" w:rsidR="00805C52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6AF562" w14:textId="77777777" w:rsidR="00F94BF5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 xml:space="preserve">9 </w:t>
            </w:r>
          </w:p>
          <w:p w14:paraId="13F6E1AE" w14:textId="5254B12D" w:rsidR="00805C52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(pawilon)</w:t>
            </w:r>
          </w:p>
        </w:tc>
        <w:tc>
          <w:tcPr>
            <w:tcW w:w="2013" w:type="dxa"/>
            <w:vAlign w:val="center"/>
          </w:tcPr>
          <w:p w14:paraId="013C9274" w14:textId="4F5E72CE" w:rsidR="007735D6" w:rsidRPr="00FE14C8" w:rsidRDefault="00655025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35D6" w:rsidRPr="00FE14C8" w14:paraId="3F1AC85E" w14:textId="77777777" w:rsidTr="00133653">
        <w:trPr>
          <w:cantSplit/>
          <w:trHeight w:val="1431"/>
        </w:trPr>
        <w:tc>
          <w:tcPr>
            <w:tcW w:w="608" w:type="dxa"/>
            <w:vAlign w:val="center"/>
          </w:tcPr>
          <w:p w14:paraId="7B4351E9" w14:textId="7707117B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22.</w:t>
            </w:r>
          </w:p>
        </w:tc>
        <w:tc>
          <w:tcPr>
            <w:tcW w:w="2761" w:type="dxa"/>
            <w:vAlign w:val="center"/>
          </w:tcPr>
          <w:p w14:paraId="244D508F" w14:textId="77777777" w:rsidR="005B5DD3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Liceum Ogólnokształcące z Oddziałami Dwujęzycznymi im. M. Kopernika, </w:t>
            </w:r>
          </w:p>
          <w:p w14:paraId="5261EAC3" w14:textId="77777777" w:rsidR="005B5DD3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ul. ks. P. Skargi 2</w:t>
            </w:r>
            <w:r w:rsidR="005B5DD3" w:rsidRPr="00FE14C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0AA63FC" w14:textId="6E7D2784" w:rsidR="007735D6" w:rsidRPr="00FE14C8" w:rsidRDefault="005B5DD3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03CA9CA2" w14:textId="236B3669" w:rsidR="007735D6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4865,89</w:t>
            </w:r>
          </w:p>
        </w:tc>
        <w:tc>
          <w:tcPr>
            <w:tcW w:w="1134" w:type="dxa"/>
            <w:vAlign w:val="center"/>
          </w:tcPr>
          <w:p w14:paraId="0EE79D6A" w14:textId="631331A9" w:rsidR="007735D6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668EA593" w14:textId="7265003A" w:rsidR="007735D6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0972EFD7" w14:textId="27C69720" w:rsidR="007735D6" w:rsidRPr="00FE14C8" w:rsidRDefault="00805C52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013" w:type="dxa"/>
            <w:vAlign w:val="center"/>
          </w:tcPr>
          <w:p w14:paraId="1967D31D" w14:textId="6DB96B5D" w:rsidR="007735D6" w:rsidRPr="00FE14C8" w:rsidRDefault="00E706F3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 xml:space="preserve">Budynek wpisany do </w:t>
            </w:r>
            <w:r w:rsidR="004A7AE7" w:rsidRPr="00FE14C8">
              <w:rPr>
                <w:rFonts w:ascii="Arial" w:hAnsi="Arial" w:cs="Arial"/>
                <w:sz w:val="20"/>
                <w:szCs w:val="20"/>
              </w:rPr>
              <w:t>gminnej ewidencji</w:t>
            </w:r>
            <w:r w:rsidRPr="00FE14C8">
              <w:rPr>
                <w:rFonts w:ascii="Arial" w:hAnsi="Arial" w:cs="Arial"/>
                <w:sz w:val="20"/>
                <w:szCs w:val="20"/>
              </w:rPr>
              <w:t xml:space="preserve"> zabytków</w:t>
            </w:r>
            <w:r w:rsidR="004A7AE7" w:rsidRPr="00FE14C8">
              <w:rPr>
                <w:rFonts w:ascii="Arial" w:hAnsi="Arial" w:cs="Arial"/>
                <w:sz w:val="20"/>
                <w:szCs w:val="20"/>
              </w:rPr>
              <w:t xml:space="preserve"> ora</w:t>
            </w:r>
            <w:r w:rsidR="00EA660D" w:rsidRPr="00FE14C8">
              <w:rPr>
                <w:rFonts w:ascii="Arial" w:hAnsi="Arial" w:cs="Arial"/>
                <w:sz w:val="20"/>
                <w:szCs w:val="20"/>
              </w:rPr>
              <w:t>z</w:t>
            </w:r>
            <w:r w:rsidR="004A7AE7" w:rsidRPr="00FE14C8">
              <w:rPr>
                <w:rFonts w:ascii="Arial" w:hAnsi="Arial" w:cs="Arial"/>
                <w:sz w:val="20"/>
                <w:szCs w:val="20"/>
              </w:rPr>
              <w:t xml:space="preserve"> znajduje się na terenie obszaru parku kulturowego</w:t>
            </w:r>
          </w:p>
        </w:tc>
      </w:tr>
      <w:tr w:rsidR="007735D6" w:rsidRPr="00FE14C8" w14:paraId="69E12D6A" w14:textId="77777777" w:rsidTr="00133653">
        <w:trPr>
          <w:cantSplit/>
          <w:trHeight w:val="1431"/>
        </w:trPr>
        <w:tc>
          <w:tcPr>
            <w:tcW w:w="608" w:type="dxa"/>
            <w:vAlign w:val="center"/>
          </w:tcPr>
          <w:p w14:paraId="7CDA13F4" w14:textId="117825C4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23.</w:t>
            </w:r>
          </w:p>
        </w:tc>
        <w:tc>
          <w:tcPr>
            <w:tcW w:w="2761" w:type="dxa"/>
            <w:vAlign w:val="center"/>
          </w:tcPr>
          <w:p w14:paraId="002AF40C" w14:textId="77777777" w:rsidR="00416835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Zespół Szkół Ponadpodstawowych Nr 2 im. ks. S. </w:t>
            </w:r>
            <w:proofErr w:type="spellStart"/>
            <w:r w:rsidRPr="00FE14C8">
              <w:rPr>
                <w:rFonts w:ascii="Arial" w:hAnsi="Arial" w:cs="Arial"/>
                <w:sz w:val="21"/>
                <w:szCs w:val="21"/>
              </w:rPr>
              <w:t>Szpetnara</w:t>
            </w:r>
            <w:proofErr w:type="spellEnd"/>
            <w:r w:rsidRPr="00FE14C8"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14:paraId="210F013B" w14:textId="0AE11DFF" w:rsidR="005B5DD3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ks. S. </w:t>
            </w:r>
            <w:proofErr w:type="spellStart"/>
            <w:r w:rsidRPr="00FE14C8">
              <w:rPr>
                <w:rFonts w:ascii="Arial" w:hAnsi="Arial" w:cs="Arial"/>
                <w:sz w:val="21"/>
                <w:szCs w:val="21"/>
              </w:rPr>
              <w:t>Szpetnara</w:t>
            </w:r>
            <w:proofErr w:type="spellEnd"/>
            <w:r w:rsidRPr="00FE14C8">
              <w:rPr>
                <w:rFonts w:ascii="Arial" w:hAnsi="Arial" w:cs="Arial"/>
                <w:sz w:val="21"/>
                <w:szCs w:val="21"/>
              </w:rPr>
              <w:t xml:space="preserve"> 9</w:t>
            </w:r>
            <w:r w:rsidR="005B5DD3" w:rsidRPr="00FE14C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53C8315" w14:textId="57AF02E2" w:rsidR="007735D6" w:rsidRPr="00FE14C8" w:rsidRDefault="005B5DD3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0D7D97D2" w14:textId="76F9D6FB" w:rsidR="007735D6" w:rsidRPr="00FE14C8" w:rsidRDefault="005B4A81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 xml:space="preserve">2978,70 </w:t>
            </w:r>
          </w:p>
        </w:tc>
        <w:tc>
          <w:tcPr>
            <w:tcW w:w="1134" w:type="dxa"/>
            <w:vAlign w:val="center"/>
          </w:tcPr>
          <w:p w14:paraId="0679F4C3" w14:textId="77777777" w:rsidR="007735D6" w:rsidRPr="00FE14C8" w:rsidRDefault="005B4A81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5 (budynek główny)</w:t>
            </w:r>
          </w:p>
          <w:p w14:paraId="79486480" w14:textId="77777777" w:rsidR="00416835" w:rsidRPr="00FE14C8" w:rsidRDefault="00416835" w:rsidP="006621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608F1" w14:textId="3706A3AC" w:rsidR="005B4A81" w:rsidRPr="00FE14C8" w:rsidRDefault="005B4A81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2 (budynek dobudowany)</w:t>
            </w:r>
          </w:p>
        </w:tc>
        <w:tc>
          <w:tcPr>
            <w:tcW w:w="1134" w:type="dxa"/>
            <w:vAlign w:val="center"/>
          </w:tcPr>
          <w:p w14:paraId="0201BB21" w14:textId="14C1D5FA" w:rsidR="007735D6" w:rsidRPr="00FE14C8" w:rsidRDefault="005B4A81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17748F99" w14:textId="6B3A9F26" w:rsidR="007735D6" w:rsidRPr="00FE14C8" w:rsidRDefault="005B4A81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013" w:type="dxa"/>
            <w:vAlign w:val="center"/>
          </w:tcPr>
          <w:p w14:paraId="6DB5934F" w14:textId="0842439C" w:rsidR="005B4A81" w:rsidRPr="00FE14C8" w:rsidRDefault="005D261D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 xml:space="preserve">Budynek wpisany do rejestru zabytków województwa podkarpackiego </w:t>
            </w:r>
          </w:p>
        </w:tc>
      </w:tr>
      <w:tr w:rsidR="007735D6" w:rsidRPr="00FE14C8" w14:paraId="029F5C25" w14:textId="77777777" w:rsidTr="00133653">
        <w:trPr>
          <w:cantSplit/>
          <w:trHeight w:val="1431"/>
        </w:trPr>
        <w:tc>
          <w:tcPr>
            <w:tcW w:w="608" w:type="dxa"/>
            <w:vAlign w:val="center"/>
          </w:tcPr>
          <w:p w14:paraId="7F870125" w14:textId="7AA119C3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24.</w:t>
            </w:r>
          </w:p>
        </w:tc>
        <w:tc>
          <w:tcPr>
            <w:tcW w:w="2761" w:type="dxa"/>
            <w:vAlign w:val="center"/>
          </w:tcPr>
          <w:p w14:paraId="7C1A3315" w14:textId="77777777" w:rsidR="00A1331C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Zespół Szkół Mechanicznych </w:t>
            </w:r>
          </w:p>
          <w:p w14:paraId="27320233" w14:textId="77777777" w:rsidR="00A1331C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im. S. Staszica, </w:t>
            </w:r>
          </w:p>
          <w:p w14:paraId="28918744" w14:textId="77777777" w:rsidR="00A1331C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Tysiąclecia 5, </w:t>
            </w:r>
          </w:p>
          <w:p w14:paraId="7943F29B" w14:textId="71FF0C06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3EBF226A" w14:textId="2E9EA82C" w:rsidR="007735D6" w:rsidRPr="00FE14C8" w:rsidRDefault="005B4A81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7921,79</w:t>
            </w:r>
          </w:p>
        </w:tc>
        <w:tc>
          <w:tcPr>
            <w:tcW w:w="1134" w:type="dxa"/>
            <w:vAlign w:val="center"/>
          </w:tcPr>
          <w:p w14:paraId="45980AF5" w14:textId="17A67DB9" w:rsidR="007735D6" w:rsidRPr="00FE14C8" w:rsidRDefault="005B4A81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4E939A9" w14:textId="6931DE99" w:rsidR="007735D6" w:rsidRPr="00FE14C8" w:rsidRDefault="005B4A81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3255EE60" w14:textId="39357CDB" w:rsidR="007735D6" w:rsidRPr="00FE14C8" w:rsidRDefault="005B4A81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013" w:type="dxa"/>
            <w:vAlign w:val="center"/>
          </w:tcPr>
          <w:p w14:paraId="25A69498" w14:textId="2B3C4E3A" w:rsidR="007735D6" w:rsidRPr="00FE14C8" w:rsidRDefault="00340619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35D6" w:rsidRPr="00FE14C8" w14:paraId="33B5198C" w14:textId="77777777" w:rsidTr="00133653">
        <w:trPr>
          <w:cantSplit/>
          <w:trHeight w:val="1431"/>
        </w:trPr>
        <w:tc>
          <w:tcPr>
            <w:tcW w:w="608" w:type="dxa"/>
            <w:vAlign w:val="center"/>
          </w:tcPr>
          <w:p w14:paraId="343F32E6" w14:textId="116649ED" w:rsidR="007735D6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25.</w:t>
            </w:r>
          </w:p>
        </w:tc>
        <w:tc>
          <w:tcPr>
            <w:tcW w:w="2761" w:type="dxa"/>
            <w:vAlign w:val="center"/>
          </w:tcPr>
          <w:p w14:paraId="607D3797" w14:textId="77777777" w:rsidR="00A1331C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Zespół Szkół Naftowo-Gazowniczych </w:t>
            </w:r>
          </w:p>
          <w:p w14:paraId="7BB5556E" w14:textId="77777777" w:rsidR="00A1331C" w:rsidRPr="00FE14C8" w:rsidRDefault="007735D6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im. I. Łukasiewicza, ul. Bohaterów Westerplatte 20, </w:t>
            </w:r>
          </w:p>
          <w:p w14:paraId="7790764C" w14:textId="7D128BE7" w:rsidR="007735D6" w:rsidRPr="00FE14C8" w:rsidRDefault="00536E9B" w:rsidP="007735D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38-400 Krosno</w:t>
            </w:r>
          </w:p>
        </w:tc>
        <w:tc>
          <w:tcPr>
            <w:tcW w:w="1275" w:type="dxa"/>
            <w:vAlign w:val="center"/>
          </w:tcPr>
          <w:p w14:paraId="7C172C27" w14:textId="5873AA1F" w:rsidR="007735D6" w:rsidRPr="00FE14C8" w:rsidRDefault="00262AC9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3325,04</w:t>
            </w:r>
          </w:p>
        </w:tc>
        <w:tc>
          <w:tcPr>
            <w:tcW w:w="1134" w:type="dxa"/>
            <w:vAlign w:val="center"/>
          </w:tcPr>
          <w:p w14:paraId="2005DFC3" w14:textId="68525794" w:rsidR="007735D6" w:rsidRPr="00FE14C8" w:rsidRDefault="00262AC9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1C65FE9A" w14:textId="39F6AD52" w:rsidR="007735D6" w:rsidRPr="00FE14C8" w:rsidRDefault="00262AC9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0FE52DB8" w14:textId="4763F37D" w:rsidR="007735D6" w:rsidRPr="00FE14C8" w:rsidRDefault="00262AC9" w:rsidP="00662169">
            <w:pPr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013" w:type="dxa"/>
            <w:vAlign w:val="center"/>
          </w:tcPr>
          <w:p w14:paraId="6617A22A" w14:textId="4391CAA8" w:rsidR="007735D6" w:rsidRPr="00FE14C8" w:rsidRDefault="00340619" w:rsidP="007735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4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3E036DC6" w14:textId="77777777" w:rsidR="00ED2BD6" w:rsidRDefault="00ED2BD6" w:rsidP="00831505">
      <w:pPr>
        <w:pStyle w:val="Default"/>
        <w:spacing w:after="120" w:line="360" w:lineRule="auto"/>
        <w:rPr>
          <w:rFonts w:ascii="Arial" w:eastAsia="Calibri" w:hAnsi="Arial" w:cs="Arial"/>
          <w:color w:val="auto"/>
          <w:sz w:val="22"/>
          <w:szCs w:val="22"/>
        </w:rPr>
      </w:pPr>
    </w:p>
    <w:p w14:paraId="24514A33" w14:textId="77777777" w:rsidR="00476FBD" w:rsidRDefault="00476FBD" w:rsidP="00476FBD">
      <w:pPr>
        <w:pStyle w:val="Default"/>
        <w:spacing w:after="120" w:line="360" w:lineRule="auto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Zamawiający zastrzega sobie możliwość zmiany lokalizacji w sytuacji szczególnej, niezależnej od Zamawiającego.</w:t>
      </w:r>
    </w:p>
    <w:p w14:paraId="09A06AF8" w14:textId="77777777" w:rsidR="001A2928" w:rsidRPr="001A2928" w:rsidRDefault="001A2928" w:rsidP="001A2928">
      <w:pPr>
        <w:pStyle w:val="Default"/>
        <w:spacing w:after="120" w:line="360" w:lineRule="auto"/>
        <w:rPr>
          <w:rFonts w:ascii="Arial" w:eastAsia="Calibri" w:hAnsi="Arial" w:cs="Arial"/>
          <w:color w:val="FF0000"/>
          <w:sz w:val="22"/>
          <w:szCs w:val="22"/>
        </w:rPr>
      </w:pPr>
    </w:p>
    <w:p w14:paraId="53D471D0" w14:textId="182CE68E" w:rsidR="00D70A42" w:rsidRPr="00FE14C8" w:rsidRDefault="00D70A42" w:rsidP="00831505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Arial" w:eastAsia="Calibri" w:hAnsi="Arial" w:cs="Arial"/>
          <w:b/>
        </w:rPr>
      </w:pPr>
      <w:r w:rsidRPr="00FE14C8">
        <w:rPr>
          <w:rFonts w:ascii="Arial" w:eastAsia="Calibri" w:hAnsi="Arial" w:cs="Arial"/>
          <w:b/>
        </w:rPr>
        <w:t>Przestrzeń miejska w następujących lokalizacjach: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88"/>
        <w:gridCol w:w="5483"/>
        <w:gridCol w:w="3293"/>
      </w:tblGrid>
      <w:tr w:rsidR="00C43662" w:rsidRPr="00FE14C8" w14:paraId="11BD5EA2" w14:textId="77777777" w:rsidTr="00BE4CD9">
        <w:tc>
          <w:tcPr>
            <w:tcW w:w="680" w:type="dxa"/>
            <w:vAlign w:val="center"/>
          </w:tcPr>
          <w:p w14:paraId="7DA0B518" w14:textId="0F1B9117" w:rsidR="00C43662" w:rsidRPr="00FE14C8" w:rsidRDefault="00C43662" w:rsidP="00DD373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E14C8">
              <w:rPr>
                <w:rFonts w:ascii="Arial" w:hAnsi="Arial" w:cs="Arial"/>
                <w:b/>
                <w:sz w:val="21"/>
                <w:szCs w:val="21"/>
              </w:rPr>
              <w:t>L.p.</w:t>
            </w:r>
          </w:p>
        </w:tc>
        <w:tc>
          <w:tcPr>
            <w:tcW w:w="5670" w:type="dxa"/>
            <w:vAlign w:val="center"/>
          </w:tcPr>
          <w:p w14:paraId="19505F78" w14:textId="0418C737" w:rsidR="00C43662" w:rsidRPr="00FE14C8" w:rsidRDefault="00C43662" w:rsidP="00DF003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E14C8">
              <w:rPr>
                <w:rFonts w:ascii="Arial" w:hAnsi="Arial" w:cs="Arial"/>
                <w:b/>
                <w:sz w:val="21"/>
                <w:szCs w:val="21"/>
              </w:rPr>
              <w:t>Przestrzeń</w:t>
            </w:r>
          </w:p>
        </w:tc>
        <w:tc>
          <w:tcPr>
            <w:tcW w:w="2835" w:type="dxa"/>
            <w:vAlign w:val="center"/>
          </w:tcPr>
          <w:p w14:paraId="3B6B3AE9" w14:textId="459F302B" w:rsidR="00C43662" w:rsidRPr="00FE14C8" w:rsidRDefault="00C43662" w:rsidP="00D70A4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E14C8">
              <w:rPr>
                <w:rFonts w:ascii="Arial" w:hAnsi="Arial" w:cs="Arial"/>
                <w:b/>
                <w:sz w:val="21"/>
                <w:szCs w:val="21"/>
              </w:rPr>
              <w:t>Powierzchnia  [m</w:t>
            </w:r>
            <w:r w:rsidRPr="00FE14C8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  <w:r w:rsidRPr="00FE14C8">
              <w:rPr>
                <w:rFonts w:ascii="Arial" w:hAnsi="Arial" w:cs="Arial"/>
                <w:b/>
                <w:sz w:val="21"/>
                <w:szCs w:val="21"/>
              </w:rPr>
              <w:t xml:space="preserve">] </w:t>
            </w:r>
          </w:p>
        </w:tc>
      </w:tr>
      <w:tr w:rsidR="00C43662" w:rsidRPr="00FE14C8" w14:paraId="2E8B6E83" w14:textId="77777777" w:rsidTr="00BE4CD9">
        <w:tc>
          <w:tcPr>
            <w:tcW w:w="704" w:type="dxa"/>
            <w:vAlign w:val="center"/>
          </w:tcPr>
          <w:p w14:paraId="0FC85DE4" w14:textId="265C4B2A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F0F2" w14:textId="67985B89" w:rsidR="00C43662" w:rsidRPr="00FE14C8" w:rsidRDefault="00C43662" w:rsidP="00E618ED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Rynek </w:t>
            </w:r>
            <w:r w:rsidRPr="00FE14C8">
              <w:rPr>
                <w:rFonts w:ascii="Arial" w:hAnsi="Arial" w:cs="Arial"/>
                <w:sz w:val="21"/>
                <w:szCs w:val="21"/>
              </w:rPr>
              <w:br/>
              <w:t>(obszar parku kulturowego)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4164" w14:textId="53B236F2" w:rsidR="00C43662" w:rsidRPr="00FE14C8" w:rsidRDefault="00C43662" w:rsidP="001D67F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Ok. 10.000 m2</w:t>
            </w:r>
          </w:p>
        </w:tc>
      </w:tr>
      <w:tr w:rsidR="00C43662" w:rsidRPr="00FE14C8" w14:paraId="3237CC62" w14:textId="77777777" w:rsidTr="00BE4CD9">
        <w:tc>
          <w:tcPr>
            <w:tcW w:w="704" w:type="dxa"/>
            <w:vAlign w:val="center"/>
          </w:tcPr>
          <w:p w14:paraId="0AE4B1CD" w14:textId="21A88DD7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A95F" w14:textId="0CB10E93" w:rsidR="00C43662" w:rsidRPr="00FE14C8" w:rsidRDefault="00C43662" w:rsidP="009260F8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Teren pomiędzy ul. Kolejową, ul. Naftową i torami kolejowymi (</w:t>
            </w:r>
            <w:r w:rsidR="009260F8" w:rsidRPr="00FE14C8">
              <w:rPr>
                <w:rFonts w:ascii="Arial" w:hAnsi="Arial" w:cs="Arial"/>
                <w:sz w:val="21"/>
                <w:szCs w:val="21"/>
              </w:rPr>
              <w:t>obejmujący</w:t>
            </w:r>
            <w:r w:rsidRPr="00FE14C8">
              <w:rPr>
                <w:rFonts w:ascii="Arial" w:hAnsi="Arial" w:cs="Arial"/>
                <w:sz w:val="21"/>
                <w:szCs w:val="21"/>
              </w:rPr>
              <w:t xml:space="preserve"> dworzec, zabudowę wielorodzinną i parking przy RCKP)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45D7" w14:textId="76F2B887" w:rsidR="00C43662" w:rsidRPr="00FE14C8" w:rsidRDefault="00C43662" w:rsidP="001D67FA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Ok. 80.000 m2</w:t>
            </w:r>
          </w:p>
        </w:tc>
      </w:tr>
      <w:tr w:rsidR="00C43662" w:rsidRPr="00FE14C8" w14:paraId="53B9BE0F" w14:textId="77777777" w:rsidTr="002A4EEE">
        <w:trPr>
          <w:trHeight w:val="448"/>
        </w:trPr>
        <w:tc>
          <w:tcPr>
            <w:tcW w:w="704" w:type="dxa"/>
            <w:vAlign w:val="center"/>
          </w:tcPr>
          <w:p w14:paraId="6E7D1AF5" w14:textId="296AEE69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14C0" w14:textId="6E1CCB39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Bulwary nad Lubatówką wraz z Parkiem Jordanowskim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EB61" w14:textId="589E1258" w:rsidR="00C43662" w:rsidRPr="00FE14C8" w:rsidRDefault="00C43662" w:rsidP="001D67FA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Ok. 40.000 m2</w:t>
            </w:r>
          </w:p>
        </w:tc>
      </w:tr>
      <w:tr w:rsidR="00C43662" w:rsidRPr="00FE14C8" w14:paraId="62ED0604" w14:textId="77777777" w:rsidTr="00BE4CD9">
        <w:tc>
          <w:tcPr>
            <w:tcW w:w="704" w:type="dxa"/>
            <w:vAlign w:val="center"/>
          </w:tcPr>
          <w:p w14:paraId="1CB1870A" w14:textId="4E4C16A9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4573" w14:textId="33ABD487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Fragment ul. Grunwaldzkiej </w:t>
            </w:r>
            <w:r w:rsidR="00E82C8B" w:rsidRPr="00FE14C8">
              <w:rPr>
                <w:rFonts w:ascii="Arial" w:hAnsi="Arial" w:cs="Arial"/>
                <w:sz w:val="21"/>
                <w:szCs w:val="21"/>
              </w:rPr>
              <w:br/>
            </w:r>
            <w:r w:rsidRPr="00FE14C8">
              <w:rPr>
                <w:rFonts w:ascii="Arial" w:hAnsi="Arial" w:cs="Arial"/>
                <w:sz w:val="21"/>
                <w:szCs w:val="21"/>
              </w:rPr>
              <w:t>(centrum Suchodołu)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3D2B" w14:textId="4332AB2F" w:rsidR="00C43662" w:rsidRPr="00FE14C8" w:rsidRDefault="00C43662" w:rsidP="001D67FA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Ok. 9.000 m2</w:t>
            </w:r>
          </w:p>
        </w:tc>
      </w:tr>
      <w:tr w:rsidR="00C43662" w:rsidRPr="00FE14C8" w14:paraId="11943DC6" w14:textId="77777777" w:rsidTr="00BE4CD9">
        <w:trPr>
          <w:trHeight w:val="448"/>
        </w:trPr>
        <w:tc>
          <w:tcPr>
            <w:tcW w:w="704" w:type="dxa"/>
            <w:vAlign w:val="center"/>
          </w:tcPr>
          <w:p w14:paraId="361B5F99" w14:textId="696D28D4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6043" w14:textId="4F106BF1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Park Miejski im. Rotmistrza Pileckiego przy ul. S. Okrzei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D27D" w14:textId="09DE1586" w:rsidR="00C43662" w:rsidRPr="00FE14C8" w:rsidRDefault="00C43662" w:rsidP="001D67FA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Ok. 30.000 m2</w:t>
            </w:r>
          </w:p>
        </w:tc>
      </w:tr>
      <w:tr w:rsidR="00C43662" w:rsidRPr="00FE14C8" w14:paraId="0079E075" w14:textId="77777777" w:rsidTr="00BE4CD9">
        <w:trPr>
          <w:trHeight w:val="448"/>
        </w:trPr>
        <w:tc>
          <w:tcPr>
            <w:tcW w:w="704" w:type="dxa"/>
            <w:vAlign w:val="center"/>
          </w:tcPr>
          <w:p w14:paraId="33F10B22" w14:textId="5EA4893F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F3BD" w14:textId="4409D86A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Tereny sportowo-rekreacyjne przy ul. </w:t>
            </w:r>
            <w:proofErr w:type="spellStart"/>
            <w:r w:rsidRPr="00FE14C8">
              <w:rPr>
                <w:rFonts w:ascii="Arial" w:hAnsi="Arial" w:cs="Arial"/>
                <w:sz w:val="21"/>
                <w:szCs w:val="21"/>
              </w:rPr>
              <w:t>Bursaki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7214" w14:textId="27EC7B4A" w:rsidR="00C43662" w:rsidRPr="00FE14C8" w:rsidRDefault="00C43662" w:rsidP="001D67FA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Ok. 190.000 m2</w:t>
            </w:r>
          </w:p>
        </w:tc>
      </w:tr>
      <w:tr w:rsidR="00C43662" w:rsidRPr="00FE14C8" w14:paraId="52E8EB40" w14:textId="77777777" w:rsidTr="00BE4CD9">
        <w:trPr>
          <w:trHeight w:val="448"/>
        </w:trPr>
        <w:tc>
          <w:tcPr>
            <w:tcW w:w="704" w:type="dxa"/>
            <w:vAlign w:val="center"/>
          </w:tcPr>
          <w:p w14:paraId="11E28BE9" w14:textId="4C95DEC6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1388" w14:textId="6EC3E878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Teren na osiedlu ks. Bronisława Markiewicza (</w:t>
            </w:r>
            <w:r w:rsidR="00CA0676" w:rsidRPr="00FE14C8">
              <w:rPr>
                <w:rFonts w:ascii="Arial" w:hAnsi="Arial" w:cs="Arial"/>
                <w:sz w:val="21"/>
                <w:szCs w:val="21"/>
              </w:rPr>
              <w:t>obejmujący</w:t>
            </w:r>
            <w:r w:rsidRPr="00FE14C8">
              <w:rPr>
                <w:rFonts w:ascii="Arial" w:hAnsi="Arial" w:cs="Arial"/>
                <w:sz w:val="21"/>
                <w:szCs w:val="21"/>
              </w:rPr>
              <w:t xml:space="preserve"> „Radosną Dolinę” i ciągi pieszo-rowerowe)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107E" w14:textId="364295E8" w:rsidR="00C43662" w:rsidRPr="00FE14C8" w:rsidRDefault="00C43662" w:rsidP="001D67FA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Ok. 65.000 m2</w:t>
            </w:r>
          </w:p>
        </w:tc>
      </w:tr>
      <w:tr w:rsidR="00C43662" w:rsidRPr="00FE14C8" w14:paraId="7F85D062" w14:textId="77777777" w:rsidTr="00BE4CD9">
        <w:trPr>
          <w:trHeight w:val="448"/>
        </w:trPr>
        <w:tc>
          <w:tcPr>
            <w:tcW w:w="704" w:type="dxa"/>
            <w:vAlign w:val="center"/>
          </w:tcPr>
          <w:p w14:paraId="7DCBB808" w14:textId="4B984187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08A4" w14:textId="307A5451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Fragment ul. M. Konopnickiej od ul. Krakowskiej do rzeki Wisłok, wraz z terenem rekreacyjnym nad rzeką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2742" w14:textId="337DBED2" w:rsidR="00C43662" w:rsidRPr="00FE14C8" w:rsidRDefault="00C43662" w:rsidP="001D67FA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Ok. 15.000 m2</w:t>
            </w:r>
          </w:p>
        </w:tc>
      </w:tr>
      <w:tr w:rsidR="00C43662" w:rsidRPr="00FE14C8" w14:paraId="5D2AF6CA" w14:textId="77777777" w:rsidTr="00BE4CD9">
        <w:trPr>
          <w:trHeight w:val="448"/>
        </w:trPr>
        <w:tc>
          <w:tcPr>
            <w:tcW w:w="704" w:type="dxa"/>
            <w:vAlign w:val="center"/>
          </w:tcPr>
          <w:p w14:paraId="62A0004D" w14:textId="544A986B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6CBB" w14:textId="17550108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Teren zielony przy DDL Polanka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04D9" w14:textId="7A0E5A73" w:rsidR="00C43662" w:rsidRPr="00FE14C8" w:rsidRDefault="00C43662" w:rsidP="001D67FA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Ok. 6.000 m2</w:t>
            </w:r>
          </w:p>
        </w:tc>
      </w:tr>
      <w:tr w:rsidR="00C43662" w:rsidRPr="00FE14C8" w14:paraId="61F306D6" w14:textId="77777777" w:rsidTr="00BE4CD9">
        <w:trPr>
          <w:trHeight w:val="448"/>
        </w:trPr>
        <w:tc>
          <w:tcPr>
            <w:tcW w:w="704" w:type="dxa"/>
            <w:vAlign w:val="center"/>
          </w:tcPr>
          <w:p w14:paraId="0ECFF237" w14:textId="435A3B73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5695" w14:textId="77777777" w:rsidR="006907BB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Teren zielony przy ul. F. Żwirki i S. Wigury </w:t>
            </w:r>
          </w:p>
          <w:p w14:paraId="5A8BE50C" w14:textId="63E25FD4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(przy budynku 4d)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D89F" w14:textId="13B0D7A7" w:rsidR="00C43662" w:rsidRPr="00FE14C8" w:rsidRDefault="00C43662" w:rsidP="001D67FA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Ok. 10.000 m2</w:t>
            </w:r>
          </w:p>
        </w:tc>
      </w:tr>
      <w:tr w:rsidR="00C43662" w:rsidRPr="00FE14C8" w14:paraId="450DDC60" w14:textId="77777777" w:rsidTr="00BE4CD9">
        <w:trPr>
          <w:trHeight w:val="448"/>
        </w:trPr>
        <w:tc>
          <w:tcPr>
            <w:tcW w:w="704" w:type="dxa"/>
            <w:vAlign w:val="center"/>
          </w:tcPr>
          <w:p w14:paraId="1570BA3B" w14:textId="3FCC1ADA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2BBF" w14:textId="7E832FB6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Część ul. Podkarpackiej od ul. F. Żwirki i S. Wigury do ul. Lwowskiej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0EB5" w14:textId="024DEE79" w:rsidR="00C43662" w:rsidRPr="00FE14C8" w:rsidRDefault="00C43662" w:rsidP="001D67FA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Ok. 2.000 </w:t>
            </w:r>
            <w:proofErr w:type="spellStart"/>
            <w:r w:rsidRPr="00FE14C8">
              <w:rPr>
                <w:rFonts w:ascii="Arial" w:hAnsi="Arial" w:cs="Arial"/>
                <w:sz w:val="21"/>
                <w:szCs w:val="21"/>
              </w:rPr>
              <w:t>mb</w:t>
            </w:r>
            <w:proofErr w:type="spellEnd"/>
            <w:r w:rsidRPr="00FE14C8">
              <w:rPr>
                <w:rFonts w:ascii="Arial" w:hAnsi="Arial" w:cs="Arial"/>
                <w:sz w:val="21"/>
                <w:szCs w:val="21"/>
              </w:rPr>
              <w:t xml:space="preserve"> długości</w:t>
            </w:r>
          </w:p>
        </w:tc>
      </w:tr>
      <w:tr w:rsidR="00C43662" w:rsidRPr="00FE14C8" w14:paraId="2B411A16" w14:textId="77777777" w:rsidTr="00BE4CD9">
        <w:trPr>
          <w:trHeight w:val="448"/>
        </w:trPr>
        <w:tc>
          <w:tcPr>
            <w:tcW w:w="704" w:type="dxa"/>
            <w:vAlign w:val="center"/>
          </w:tcPr>
          <w:p w14:paraId="2CBFB0BC" w14:textId="7B9277C0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D58B" w14:textId="09CA684F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Ulice miejskie pomiędzy ul. Bieszczadzką, ul. Lwowską, torami kolejowymi i potokiem Olszyny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06A6" w14:textId="02C25268" w:rsidR="00C43662" w:rsidRPr="00FE14C8" w:rsidRDefault="00C43662" w:rsidP="001D67FA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Ok. 3.000 </w:t>
            </w:r>
            <w:proofErr w:type="spellStart"/>
            <w:r w:rsidRPr="00FE14C8">
              <w:rPr>
                <w:rFonts w:ascii="Arial" w:hAnsi="Arial" w:cs="Arial"/>
                <w:sz w:val="21"/>
                <w:szCs w:val="21"/>
              </w:rPr>
              <w:t>mb</w:t>
            </w:r>
            <w:proofErr w:type="spellEnd"/>
            <w:r w:rsidRPr="00FE14C8">
              <w:rPr>
                <w:rFonts w:ascii="Arial" w:hAnsi="Arial" w:cs="Arial"/>
                <w:sz w:val="21"/>
                <w:szCs w:val="21"/>
              </w:rPr>
              <w:t xml:space="preserve"> długości</w:t>
            </w:r>
          </w:p>
        </w:tc>
      </w:tr>
      <w:tr w:rsidR="00C43662" w:rsidRPr="00FE14C8" w14:paraId="260329A8" w14:textId="77777777" w:rsidTr="00BE4CD9">
        <w:trPr>
          <w:trHeight w:val="448"/>
        </w:trPr>
        <w:tc>
          <w:tcPr>
            <w:tcW w:w="704" w:type="dxa"/>
            <w:vAlign w:val="center"/>
          </w:tcPr>
          <w:p w14:paraId="21A07488" w14:textId="7BD452F7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3F67" w14:textId="188EDC89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Ul. J. Piłsudskiego i fragment ul. Krakowskiej do ul. Kolejowej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1C86" w14:textId="73E006F8" w:rsidR="00C43662" w:rsidRPr="00FE14C8" w:rsidRDefault="00C43662" w:rsidP="001D67FA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Ok. 900 </w:t>
            </w:r>
            <w:proofErr w:type="spellStart"/>
            <w:r w:rsidRPr="00FE14C8">
              <w:rPr>
                <w:rFonts w:ascii="Arial" w:hAnsi="Arial" w:cs="Arial"/>
                <w:sz w:val="21"/>
                <w:szCs w:val="21"/>
              </w:rPr>
              <w:t>mb</w:t>
            </w:r>
            <w:proofErr w:type="spellEnd"/>
            <w:r w:rsidRPr="00FE14C8">
              <w:rPr>
                <w:rFonts w:ascii="Arial" w:hAnsi="Arial" w:cs="Arial"/>
                <w:sz w:val="21"/>
                <w:szCs w:val="21"/>
              </w:rPr>
              <w:t xml:space="preserve"> długości</w:t>
            </w:r>
          </w:p>
        </w:tc>
      </w:tr>
      <w:tr w:rsidR="00C43662" w:rsidRPr="00FE14C8" w14:paraId="5BFBE609" w14:textId="77777777" w:rsidTr="00BE4CD9">
        <w:trPr>
          <w:trHeight w:val="448"/>
        </w:trPr>
        <w:tc>
          <w:tcPr>
            <w:tcW w:w="704" w:type="dxa"/>
            <w:vAlign w:val="center"/>
          </w:tcPr>
          <w:p w14:paraId="3DEADD94" w14:textId="1B7FC864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3EB2" w14:textId="3BAF35DB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Ul. I. Paderewskiego i fragment ul. </w:t>
            </w:r>
            <w:proofErr w:type="spellStart"/>
            <w:r w:rsidRPr="00FE14C8">
              <w:rPr>
                <w:rFonts w:ascii="Arial" w:hAnsi="Arial" w:cs="Arial"/>
                <w:sz w:val="21"/>
                <w:szCs w:val="21"/>
              </w:rPr>
              <w:t>Kletówki</w:t>
            </w:r>
            <w:proofErr w:type="spellEnd"/>
            <w:r w:rsidRPr="00FE14C8">
              <w:rPr>
                <w:rFonts w:ascii="Arial" w:hAnsi="Arial" w:cs="Arial"/>
                <w:sz w:val="21"/>
                <w:szCs w:val="21"/>
              </w:rPr>
              <w:t xml:space="preserve"> od ul. I. Paderewskiego do torów kolejowych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1AE5" w14:textId="747848DA" w:rsidR="00C43662" w:rsidRPr="00FE14C8" w:rsidRDefault="00C43662" w:rsidP="001D67FA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Ok. 600 </w:t>
            </w:r>
            <w:proofErr w:type="spellStart"/>
            <w:r w:rsidRPr="00FE14C8">
              <w:rPr>
                <w:rFonts w:ascii="Arial" w:hAnsi="Arial" w:cs="Arial"/>
                <w:sz w:val="21"/>
                <w:szCs w:val="21"/>
              </w:rPr>
              <w:t>mb</w:t>
            </w:r>
            <w:proofErr w:type="spellEnd"/>
            <w:r w:rsidRPr="00FE14C8">
              <w:rPr>
                <w:rFonts w:ascii="Arial" w:hAnsi="Arial" w:cs="Arial"/>
                <w:sz w:val="21"/>
                <w:szCs w:val="21"/>
              </w:rPr>
              <w:t xml:space="preserve"> długości</w:t>
            </w:r>
          </w:p>
        </w:tc>
      </w:tr>
      <w:tr w:rsidR="00C43662" w:rsidRPr="00FE14C8" w14:paraId="3C2494FE" w14:textId="77777777" w:rsidTr="00BE4CD9">
        <w:trPr>
          <w:trHeight w:val="448"/>
        </w:trPr>
        <w:tc>
          <w:tcPr>
            <w:tcW w:w="704" w:type="dxa"/>
            <w:vAlign w:val="center"/>
          </w:tcPr>
          <w:p w14:paraId="6E6C9F8E" w14:textId="6274B0E2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0C10" w14:textId="351056AC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Fragment ul. ks. J. Popiełuszki od ul. T. Trzecieskiego do torów kolejowych oraz fragment ul. ks. S. </w:t>
            </w:r>
            <w:proofErr w:type="spellStart"/>
            <w:r w:rsidRPr="00FE14C8">
              <w:rPr>
                <w:rFonts w:ascii="Arial" w:hAnsi="Arial" w:cs="Arial"/>
                <w:sz w:val="21"/>
                <w:szCs w:val="21"/>
              </w:rPr>
              <w:t>Decowskiego</w:t>
            </w:r>
            <w:proofErr w:type="spellEnd"/>
            <w:r w:rsidRPr="00FE14C8">
              <w:rPr>
                <w:rFonts w:ascii="Arial" w:hAnsi="Arial" w:cs="Arial"/>
                <w:sz w:val="21"/>
                <w:szCs w:val="21"/>
              </w:rPr>
              <w:t xml:space="preserve"> przy torach kolejowych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96DC" w14:textId="458FD9FE" w:rsidR="00C43662" w:rsidRPr="00FE14C8" w:rsidRDefault="00C43662" w:rsidP="001D67FA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Ok. 600 </w:t>
            </w:r>
            <w:proofErr w:type="spellStart"/>
            <w:r w:rsidRPr="00FE14C8">
              <w:rPr>
                <w:rFonts w:ascii="Arial" w:hAnsi="Arial" w:cs="Arial"/>
                <w:sz w:val="21"/>
                <w:szCs w:val="21"/>
              </w:rPr>
              <w:t>mb</w:t>
            </w:r>
            <w:proofErr w:type="spellEnd"/>
            <w:r w:rsidRPr="00FE14C8">
              <w:rPr>
                <w:rFonts w:ascii="Arial" w:hAnsi="Arial" w:cs="Arial"/>
                <w:sz w:val="21"/>
                <w:szCs w:val="21"/>
              </w:rPr>
              <w:t xml:space="preserve"> długości</w:t>
            </w:r>
          </w:p>
        </w:tc>
      </w:tr>
      <w:tr w:rsidR="00C43662" w:rsidRPr="00FE14C8" w14:paraId="2AAD82CE" w14:textId="77777777" w:rsidTr="00BE4CD9">
        <w:trPr>
          <w:trHeight w:val="448"/>
        </w:trPr>
        <w:tc>
          <w:tcPr>
            <w:tcW w:w="704" w:type="dxa"/>
            <w:vAlign w:val="center"/>
          </w:tcPr>
          <w:p w14:paraId="6E8141C4" w14:textId="5D7FE915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EA6C" w14:textId="04F78906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Fragment drogi do szpitala od ul. Korczyńskiej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1290" w14:textId="3AAAB66C" w:rsidR="00C43662" w:rsidRPr="00FE14C8" w:rsidRDefault="00C43662" w:rsidP="001D67FA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Ok. 500 </w:t>
            </w:r>
            <w:proofErr w:type="spellStart"/>
            <w:r w:rsidRPr="00FE14C8">
              <w:rPr>
                <w:rFonts w:ascii="Arial" w:hAnsi="Arial" w:cs="Arial"/>
                <w:sz w:val="21"/>
                <w:szCs w:val="21"/>
              </w:rPr>
              <w:t>mb</w:t>
            </w:r>
            <w:proofErr w:type="spellEnd"/>
            <w:r w:rsidRPr="00FE14C8">
              <w:rPr>
                <w:rFonts w:ascii="Arial" w:hAnsi="Arial" w:cs="Arial"/>
                <w:sz w:val="21"/>
                <w:szCs w:val="21"/>
              </w:rPr>
              <w:t xml:space="preserve"> długości</w:t>
            </w:r>
          </w:p>
        </w:tc>
      </w:tr>
      <w:tr w:rsidR="00C43662" w:rsidRPr="00FE14C8" w14:paraId="08441C78" w14:textId="77777777" w:rsidTr="00BE4CD9">
        <w:trPr>
          <w:trHeight w:val="448"/>
        </w:trPr>
        <w:tc>
          <w:tcPr>
            <w:tcW w:w="704" w:type="dxa"/>
            <w:vAlign w:val="center"/>
          </w:tcPr>
          <w:p w14:paraId="789E9E45" w14:textId="2FDB8E95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BC11" w14:textId="4ED9D242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„Psi park” u zbiegu ulic: Pochyłej, W. Witosa i Podkarpackiej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D3E3" w14:textId="42251C36" w:rsidR="00C43662" w:rsidRPr="00FE14C8" w:rsidRDefault="00C43662" w:rsidP="001D67FA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Ok. 5.000 m2</w:t>
            </w:r>
          </w:p>
        </w:tc>
      </w:tr>
      <w:tr w:rsidR="00C43662" w:rsidRPr="00FE14C8" w14:paraId="6F2C2787" w14:textId="77777777" w:rsidTr="00BE4CD9">
        <w:trPr>
          <w:trHeight w:val="448"/>
        </w:trPr>
        <w:tc>
          <w:tcPr>
            <w:tcW w:w="704" w:type="dxa"/>
            <w:vAlign w:val="center"/>
          </w:tcPr>
          <w:p w14:paraId="7709D8C7" w14:textId="14F9A5A0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313E" w14:textId="4F01BF16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Cmentarz komunalny przy ul. ks. J. Popiełuszki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078B" w14:textId="24B80854" w:rsidR="00C43662" w:rsidRPr="00FE14C8" w:rsidRDefault="00C43662" w:rsidP="001D67FA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Ok. 26.000 m2</w:t>
            </w:r>
          </w:p>
        </w:tc>
      </w:tr>
      <w:tr w:rsidR="00C43662" w:rsidRPr="00FE14C8" w14:paraId="550232C2" w14:textId="77777777" w:rsidTr="00BE4CD9">
        <w:trPr>
          <w:trHeight w:val="448"/>
        </w:trPr>
        <w:tc>
          <w:tcPr>
            <w:tcW w:w="704" w:type="dxa"/>
            <w:vAlign w:val="center"/>
          </w:tcPr>
          <w:p w14:paraId="228025FA" w14:textId="4853A724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B85F" w14:textId="110C8517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Skwer przy ul. Grodzkiej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D21A" w14:textId="432447A5" w:rsidR="00C43662" w:rsidRPr="00FE14C8" w:rsidRDefault="00C43662" w:rsidP="001D67FA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Ok. 500 m2</w:t>
            </w:r>
          </w:p>
        </w:tc>
      </w:tr>
      <w:tr w:rsidR="00C43662" w:rsidRPr="00FE14C8" w14:paraId="2C767C79" w14:textId="77777777" w:rsidTr="00BE4CD9">
        <w:trPr>
          <w:trHeight w:val="448"/>
        </w:trPr>
        <w:tc>
          <w:tcPr>
            <w:tcW w:w="704" w:type="dxa"/>
            <w:vAlign w:val="center"/>
          </w:tcPr>
          <w:p w14:paraId="688648B7" w14:textId="4C3FFCE0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7AFD" w14:textId="15641CA6" w:rsidR="00C43662" w:rsidRPr="00FE14C8" w:rsidRDefault="00C43662" w:rsidP="001D67FA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Skwery przy ul. Wojska Polskiego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DB9A" w14:textId="61DD6992" w:rsidR="00C43662" w:rsidRPr="00FE14C8" w:rsidRDefault="00C43662" w:rsidP="001D67FA">
            <w:p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Ok. 3.500 m2</w:t>
            </w:r>
          </w:p>
        </w:tc>
      </w:tr>
    </w:tbl>
    <w:p w14:paraId="181F0FEF" w14:textId="77777777" w:rsidR="00D70A42" w:rsidRPr="00FE14C8" w:rsidRDefault="00D70A42" w:rsidP="00F36AC3">
      <w:pPr>
        <w:pStyle w:val="Default"/>
        <w:spacing w:after="120" w:line="360" w:lineRule="auto"/>
        <w:ind w:left="720"/>
        <w:rPr>
          <w:rFonts w:ascii="Arial" w:eastAsia="Calibri" w:hAnsi="Arial" w:cs="Arial"/>
          <w:color w:val="auto"/>
          <w:sz w:val="22"/>
          <w:szCs w:val="22"/>
        </w:rPr>
      </w:pPr>
    </w:p>
    <w:p w14:paraId="5629F0D0" w14:textId="1CA7CE36" w:rsidR="001D67FA" w:rsidRPr="00FE14C8" w:rsidRDefault="00DB52AE" w:rsidP="00F36AC3">
      <w:pPr>
        <w:spacing w:after="120" w:line="360" w:lineRule="auto"/>
        <w:ind w:firstLine="708"/>
        <w:rPr>
          <w:rFonts w:ascii="Arial" w:hAnsi="Arial" w:cs="Arial"/>
          <w:color w:val="000000"/>
        </w:rPr>
      </w:pPr>
      <w:r w:rsidRPr="00FE14C8">
        <w:rPr>
          <w:rFonts w:ascii="Arial" w:hAnsi="Arial" w:cs="Arial"/>
          <w:color w:val="000000"/>
        </w:rPr>
        <w:t>Łączna powierzchnia</w:t>
      </w:r>
      <w:r w:rsidR="001D67FA" w:rsidRPr="00FE14C8">
        <w:rPr>
          <w:rFonts w:ascii="Arial" w:hAnsi="Arial" w:cs="Arial"/>
          <w:color w:val="000000"/>
        </w:rPr>
        <w:t xml:space="preserve"> terenów: ok. 490.000 m2</w:t>
      </w:r>
      <w:r w:rsidR="00DF3602" w:rsidRPr="00FE14C8">
        <w:rPr>
          <w:rFonts w:ascii="Arial" w:hAnsi="Arial" w:cs="Arial"/>
          <w:color w:val="000000"/>
        </w:rPr>
        <w:t>.</w:t>
      </w:r>
    </w:p>
    <w:p w14:paraId="4DD4ED53" w14:textId="6C9EAB48" w:rsidR="001D67FA" w:rsidRPr="00FE14C8" w:rsidRDefault="001D67FA" w:rsidP="00F36AC3">
      <w:pPr>
        <w:pStyle w:val="Default"/>
        <w:spacing w:after="120" w:line="360" w:lineRule="auto"/>
        <w:ind w:left="720"/>
        <w:rPr>
          <w:rFonts w:ascii="Arial" w:hAnsi="Arial" w:cs="Arial"/>
          <w:sz w:val="22"/>
          <w:szCs w:val="22"/>
        </w:rPr>
      </w:pPr>
      <w:r w:rsidRPr="00FE14C8">
        <w:rPr>
          <w:rFonts w:ascii="Arial" w:hAnsi="Arial" w:cs="Arial"/>
          <w:sz w:val="22"/>
          <w:szCs w:val="22"/>
        </w:rPr>
        <w:t>Łączn</w:t>
      </w:r>
      <w:r w:rsidR="00DB52AE" w:rsidRPr="00FE14C8">
        <w:rPr>
          <w:rFonts w:ascii="Arial" w:hAnsi="Arial" w:cs="Arial"/>
          <w:sz w:val="22"/>
          <w:szCs w:val="22"/>
        </w:rPr>
        <w:t xml:space="preserve">a długość dróg: ok. 7.600 </w:t>
      </w:r>
      <w:proofErr w:type="spellStart"/>
      <w:r w:rsidR="00DB52AE" w:rsidRPr="00FE14C8">
        <w:rPr>
          <w:rFonts w:ascii="Arial" w:hAnsi="Arial" w:cs="Arial"/>
          <w:sz w:val="22"/>
          <w:szCs w:val="22"/>
        </w:rPr>
        <w:t>mb</w:t>
      </w:r>
      <w:proofErr w:type="spellEnd"/>
      <w:r w:rsidR="00DF3602" w:rsidRPr="00FE14C8">
        <w:rPr>
          <w:rFonts w:ascii="Arial" w:hAnsi="Arial" w:cs="Arial"/>
          <w:sz w:val="22"/>
          <w:szCs w:val="22"/>
        </w:rPr>
        <w:t>.</w:t>
      </w:r>
    </w:p>
    <w:p w14:paraId="1D2FBED8" w14:textId="53518F48" w:rsidR="00E706F3" w:rsidRPr="00FE14C8" w:rsidRDefault="00E706F3" w:rsidP="00F36AC3">
      <w:pPr>
        <w:pStyle w:val="Default"/>
        <w:spacing w:after="120" w:line="360" w:lineRule="auto"/>
        <w:ind w:left="720"/>
        <w:rPr>
          <w:rFonts w:ascii="Arial" w:eastAsia="Calibri" w:hAnsi="Arial" w:cs="Arial"/>
          <w:color w:val="auto"/>
          <w:sz w:val="22"/>
          <w:szCs w:val="22"/>
        </w:rPr>
      </w:pPr>
      <w:r w:rsidRPr="00FE14C8">
        <w:rPr>
          <w:rFonts w:ascii="Arial" w:hAnsi="Arial" w:cs="Arial"/>
          <w:sz w:val="22"/>
          <w:szCs w:val="22"/>
        </w:rPr>
        <w:t>Położenie poszczególnych przestrzeni zobrazowano na załączniku graficznym.</w:t>
      </w:r>
    </w:p>
    <w:p w14:paraId="22CF0595" w14:textId="77777777" w:rsidR="00476FBD" w:rsidRDefault="00476FBD" w:rsidP="00476FBD">
      <w:pPr>
        <w:pStyle w:val="Default"/>
        <w:spacing w:after="120" w:line="360" w:lineRule="auto"/>
        <w:rPr>
          <w:rFonts w:ascii="Arial" w:eastAsia="Calibri" w:hAnsi="Arial" w:cs="Arial"/>
          <w:color w:val="auto"/>
          <w:sz w:val="22"/>
          <w:szCs w:val="22"/>
        </w:rPr>
      </w:pPr>
    </w:p>
    <w:p w14:paraId="2B63F9E4" w14:textId="39202F9A" w:rsidR="00476FBD" w:rsidRDefault="00476FBD" w:rsidP="00476FBD">
      <w:pPr>
        <w:pStyle w:val="Default"/>
        <w:spacing w:after="120" w:line="360" w:lineRule="auto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Zamawiający zastrzega sobie możliwość zmiany lokalizacji w sytuacji szczególnej, niezależnej od Zamawiającego.</w:t>
      </w:r>
    </w:p>
    <w:p w14:paraId="7CA15BB8" w14:textId="77777777" w:rsidR="001D67FA" w:rsidRDefault="001D67FA" w:rsidP="00F36AC3">
      <w:pPr>
        <w:pStyle w:val="Default"/>
        <w:spacing w:after="120" w:line="360" w:lineRule="auto"/>
        <w:ind w:left="720"/>
        <w:rPr>
          <w:rFonts w:ascii="Arial" w:eastAsia="Calibri" w:hAnsi="Arial" w:cs="Arial"/>
          <w:color w:val="auto"/>
          <w:sz w:val="22"/>
          <w:szCs w:val="22"/>
        </w:rPr>
      </w:pPr>
    </w:p>
    <w:p w14:paraId="128208B2" w14:textId="77777777" w:rsidR="00476FBD" w:rsidRPr="00FE14C8" w:rsidRDefault="00476FBD" w:rsidP="00F36AC3">
      <w:pPr>
        <w:pStyle w:val="Default"/>
        <w:spacing w:after="120" w:line="360" w:lineRule="auto"/>
        <w:ind w:left="720"/>
        <w:rPr>
          <w:rFonts w:ascii="Arial" w:eastAsia="Calibri" w:hAnsi="Arial" w:cs="Arial"/>
          <w:color w:val="auto"/>
          <w:sz w:val="22"/>
          <w:szCs w:val="22"/>
        </w:rPr>
      </w:pPr>
    </w:p>
    <w:p w14:paraId="19B30707" w14:textId="311FA1A2" w:rsidR="00AD7296" w:rsidRPr="00FE14C8" w:rsidRDefault="00AD7296" w:rsidP="00F36AC3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Arial" w:eastAsia="Calibri" w:hAnsi="Arial" w:cs="Arial"/>
          <w:b/>
        </w:rPr>
      </w:pPr>
      <w:r w:rsidRPr="00FE14C8">
        <w:rPr>
          <w:rFonts w:ascii="Arial" w:eastAsia="Calibri" w:hAnsi="Arial" w:cs="Arial"/>
          <w:b/>
        </w:rPr>
        <w:lastRenderedPageBreak/>
        <w:t>Usługi w następujących lokalizacjach</w:t>
      </w:r>
      <w:r w:rsidR="00C87D9F" w:rsidRPr="00FE14C8">
        <w:rPr>
          <w:rFonts w:ascii="Arial" w:eastAsia="Calibri" w:hAnsi="Arial" w:cs="Arial"/>
          <w:b/>
        </w:rPr>
        <w:t>: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661"/>
        <w:gridCol w:w="5491"/>
        <w:gridCol w:w="2887"/>
      </w:tblGrid>
      <w:tr w:rsidR="00C43662" w:rsidRPr="00FE14C8" w14:paraId="71D9C6B6" w14:textId="77777777" w:rsidTr="00BE4CD9">
        <w:tc>
          <w:tcPr>
            <w:tcW w:w="675" w:type="dxa"/>
            <w:vAlign w:val="center"/>
          </w:tcPr>
          <w:p w14:paraId="17D824F8" w14:textId="6EDA94C2" w:rsidR="00C43662" w:rsidRPr="00FE14C8" w:rsidRDefault="00C43662" w:rsidP="00912C3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E14C8">
              <w:rPr>
                <w:rFonts w:ascii="Arial" w:hAnsi="Arial" w:cs="Arial"/>
                <w:b/>
                <w:sz w:val="21"/>
                <w:szCs w:val="21"/>
              </w:rPr>
              <w:t>L.p.</w:t>
            </w:r>
          </w:p>
        </w:tc>
        <w:tc>
          <w:tcPr>
            <w:tcW w:w="5670" w:type="dxa"/>
            <w:vAlign w:val="center"/>
          </w:tcPr>
          <w:p w14:paraId="5A0EF8B0" w14:textId="7F7A314A" w:rsidR="00C43662" w:rsidRPr="00FE14C8" w:rsidRDefault="00C43662" w:rsidP="00C87D9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E14C8">
              <w:rPr>
                <w:rFonts w:ascii="Arial" w:hAnsi="Arial" w:cs="Arial"/>
                <w:b/>
                <w:sz w:val="21"/>
                <w:szCs w:val="21"/>
              </w:rPr>
              <w:t>Rodzaj usługi</w:t>
            </w:r>
          </w:p>
        </w:tc>
        <w:tc>
          <w:tcPr>
            <w:tcW w:w="2835" w:type="dxa"/>
            <w:vAlign w:val="center"/>
          </w:tcPr>
          <w:p w14:paraId="0B67536E" w14:textId="618BDAD8" w:rsidR="00C43662" w:rsidRPr="00FE14C8" w:rsidRDefault="00C43662" w:rsidP="00DF003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E14C8">
              <w:rPr>
                <w:rFonts w:ascii="Arial" w:hAnsi="Arial" w:cs="Arial"/>
                <w:b/>
                <w:sz w:val="21"/>
                <w:szCs w:val="21"/>
              </w:rPr>
              <w:t xml:space="preserve">Lokalizacja </w:t>
            </w:r>
          </w:p>
        </w:tc>
      </w:tr>
      <w:tr w:rsidR="00C43662" w:rsidRPr="00FE14C8" w14:paraId="6817C871" w14:textId="77777777" w:rsidTr="00BE4CD9">
        <w:tc>
          <w:tcPr>
            <w:tcW w:w="675" w:type="dxa"/>
            <w:vAlign w:val="center"/>
          </w:tcPr>
          <w:p w14:paraId="4AA930F3" w14:textId="77777777" w:rsidR="00C43662" w:rsidRPr="00FE14C8" w:rsidRDefault="00C43662" w:rsidP="00DF003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5670" w:type="dxa"/>
            <w:vAlign w:val="center"/>
          </w:tcPr>
          <w:p w14:paraId="57C7A56E" w14:textId="783924CD" w:rsidR="00C43662" w:rsidRPr="00FE14C8" w:rsidRDefault="00C43662" w:rsidP="00C87D9F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Usługa z zakresu kultury  </w:t>
            </w:r>
          </w:p>
        </w:tc>
        <w:tc>
          <w:tcPr>
            <w:tcW w:w="2977" w:type="dxa"/>
            <w:vAlign w:val="center"/>
          </w:tcPr>
          <w:p w14:paraId="21224DEC" w14:textId="495AA88E" w:rsidR="00C43662" w:rsidRPr="00FE14C8" w:rsidRDefault="00E765BC" w:rsidP="00C43662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W</w:t>
            </w:r>
            <w:r w:rsidR="00C43662" w:rsidRPr="00FE14C8">
              <w:rPr>
                <w:rFonts w:ascii="Arial" w:hAnsi="Arial" w:cs="Arial"/>
                <w:sz w:val="21"/>
                <w:szCs w:val="21"/>
              </w:rPr>
              <w:t xml:space="preserve">ystawa stała w </w:t>
            </w:r>
            <w:proofErr w:type="spellStart"/>
            <w:r w:rsidR="00C43662" w:rsidRPr="00FE14C8">
              <w:rPr>
                <w:rFonts w:ascii="Arial" w:hAnsi="Arial" w:cs="Arial"/>
                <w:sz w:val="21"/>
                <w:szCs w:val="21"/>
              </w:rPr>
              <w:t>Etnocentrum</w:t>
            </w:r>
            <w:proofErr w:type="spellEnd"/>
            <w:r w:rsidR="00C43662" w:rsidRPr="00FE14C8">
              <w:rPr>
                <w:rFonts w:ascii="Arial" w:hAnsi="Arial" w:cs="Arial"/>
                <w:sz w:val="21"/>
                <w:szCs w:val="21"/>
              </w:rPr>
              <w:t xml:space="preserve"> Ziemi Krośnieńskiej</w:t>
            </w:r>
            <w:r w:rsidR="00C43662" w:rsidRPr="00FE14C8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</w:tr>
      <w:tr w:rsidR="00C43662" w:rsidRPr="00FE14C8" w14:paraId="42FDEE95" w14:textId="77777777" w:rsidTr="00BE4CD9">
        <w:tc>
          <w:tcPr>
            <w:tcW w:w="675" w:type="dxa"/>
            <w:vAlign w:val="center"/>
          </w:tcPr>
          <w:p w14:paraId="74D31A28" w14:textId="22B6A0E6" w:rsidR="00C43662" w:rsidRPr="00FE14C8" w:rsidRDefault="00C43662" w:rsidP="00DF003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5670" w:type="dxa"/>
            <w:vAlign w:val="center"/>
          </w:tcPr>
          <w:p w14:paraId="619F60FF" w14:textId="6E5C6763" w:rsidR="00C43662" w:rsidRPr="00FE14C8" w:rsidRDefault="00C43662" w:rsidP="00C87D9F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Usługa z zakresu sportu i rekreacji </w:t>
            </w:r>
          </w:p>
        </w:tc>
        <w:tc>
          <w:tcPr>
            <w:tcW w:w="2977" w:type="dxa"/>
            <w:vAlign w:val="center"/>
          </w:tcPr>
          <w:p w14:paraId="3A590934" w14:textId="46B59396" w:rsidR="00C43662" w:rsidRPr="00476FBD" w:rsidRDefault="00E765BC" w:rsidP="00C43662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0F5862">
              <w:rPr>
                <w:rFonts w:ascii="Arial" w:hAnsi="Arial" w:cs="Arial"/>
                <w:sz w:val="21"/>
                <w:szCs w:val="21"/>
              </w:rPr>
              <w:t>S</w:t>
            </w:r>
            <w:r w:rsidR="00C43662" w:rsidRPr="000F5862">
              <w:rPr>
                <w:rFonts w:ascii="Arial" w:hAnsi="Arial" w:cs="Arial"/>
                <w:sz w:val="21"/>
                <w:szCs w:val="21"/>
              </w:rPr>
              <w:t xml:space="preserve">korzystanie z krytej pływalni ul. </w:t>
            </w:r>
            <w:r w:rsidR="009645A7" w:rsidRPr="000F5862">
              <w:rPr>
                <w:rFonts w:ascii="Arial" w:hAnsi="Arial" w:cs="Arial"/>
                <w:sz w:val="21"/>
                <w:szCs w:val="21"/>
              </w:rPr>
              <w:t>Wojska Polskiego 45A</w:t>
            </w:r>
          </w:p>
        </w:tc>
      </w:tr>
      <w:tr w:rsidR="00C43662" w:rsidRPr="00FE14C8" w14:paraId="0B60CBD7" w14:textId="77777777" w:rsidTr="00BE4CD9">
        <w:tc>
          <w:tcPr>
            <w:tcW w:w="675" w:type="dxa"/>
            <w:vAlign w:val="center"/>
          </w:tcPr>
          <w:p w14:paraId="2137950C" w14:textId="1B78A8EF" w:rsidR="00C43662" w:rsidRPr="00FE14C8" w:rsidRDefault="00C43662" w:rsidP="00DF003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5670" w:type="dxa"/>
            <w:vAlign w:val="center"/>
          </w:tcPr>
          <w:p w14:paraId="6C5DC2DA" w14:textId="548C22B0" w:rsidR="00C43662" w:rsidRPr="00FE14C8" w:rsidRDefault="00C43662" w:rsidP="00C87D9F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Usługa transportu </w:t>
            </w:r>
          </w:p>
        </w:tc>
        <w:tc>
          <w:tcPr>
            <w:tcW w:w="2977" w:type="dxa"/>
            <w:vAlign w:val="center"/>
          </w:tcPr>
          <w:p w14:paraId="640908B3" w14:textId="0543CCAA" w:rsidR="00C43662" w:rsidRPr="00FE14C8" w:rsidRDefault="00E765BC" w:rsidP="00C43662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S</w:t>
            </w:r>
            <w:r w:rsidR="00C43662" w:rsidRPr="00FE14C8">
              <w:rPr>
                <w:rFonts w:ascii="Arial" w:hAnsi="Arial" w:cs="Arial"/>
                <w:sz w:val="21"/>
                <w:szCs w:val="21"/>
              </w:rPr>
              <w:t>korzystanie z 3 wybranych połączeń Miejskiej Komunikacji Samochodowej Sp. z o.o. z różnych miejsc i do różnych destynacji</w:t>
            </w:r>
          </w:p>
        </w:tc>
      </w:tr>
      <w:tr w:rsidR="00C43662" w:rsidRPr="00FE14C8" w14:paraId="4908285B" w14:textId="77777777" w:rsidTr="00BE4CD9">
        <w:tc>
          <w:tcPr>
            <w:tcW w:w="675" w:type="dxa"/>
            <w:vAlign w:val="center"/>
          </w:tcPr>
          <w:p w14:paraId="0DA73D2D" w14:textId="590118D4" w:rsidR="00C43662" w:rsidRPr="00FE14C8" w:rsidRDefault="00C43662" w:rsidP="00DF0036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5670" w:type="dxa"/>
            <w:vAlign w:val="center"/>
          </w:tcPr>
          <w:p w14:paraId="22508F2B" w14:textId="77777777" w:rsidR="00C43662" w:rsidRPr="00FE14C8" w:rsidRDefault="00C43662" w:rsidP="00C87D9F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Usługi administracji:</w:t>
            </w:r>
          </w:p>
          <w:p w14:paraId="2EC129FF" w14:textId="77777777" w:rsidR="00C43662" w:rsidRPr="00FE14C8" w:rsidRDefault="00C43662" w:rsidP="00C87D9F">
            <w:pPr>
              <w:rPr>
                <w:rFonts w:ascii="Arial" w:hAnsi="Arial" w:cs="Arial"/>
                <w:sz w:val="21"/>
                <w:szCs w:val="21"/>
              </w:rPr>
            </w:pPr>
          </w:p>
          <w:p w14:paraId="07912956" w14:textId="77777777" w:rsidR="00C43662" w:rsidRPr="00FE14C8" w:rsidRDefault="00C43662" w:rsidP="00C87D9F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- rejestracja pojazdu,</w:t>
            </w:r>
          </w:p>
          <w:p w14:paraId="66EB6B02" w14:textId="77777777" w:rsidR="00C43662" w:rsidRPr="00FE14C8" w:rsidRDefault="00C43662" w:rsidP="00C87D9F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- rejestracja urodzenia,</w:t>
            </w:r>
          </w:p>
          <w:p w14:paraId="7075105A" w14:textId="77777777" w:rsidR="00C43662" w:rsidRPr="00FE14C8" w:rsidRDefault="00C43662" w:rsidP="00C87D9F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- dofinansowanie ze środków PFRON do zakupu sprzętu rehabilitacyjnego,</w:t>
            </w:r>
          </w:p>
          <w:p w14:paraId="56014AB9" w14:textId="77777777" w:rsidR="00C43662" w:rsidRPr="00FE14C8" w:rsidRDefault="00C43662" w:rsidP="00C87D9F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- wydanie orzeczenia o niepełnosprawności,</w:t>
            </w:r>
          </w:p>
          <w:p w14:paraId="0A9C8921" w14:textId="77777777" w:rsidR="00C43662" w:rsidRPr="00FE14C8" w:rsidRDefault="00C43662" w:rsidP="00C87D9F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- rejestracja stowarzyszenia zwykłego,</w:t>
            </w:r>
          </w:p>
          <w:p w14:paraId="32457C5F" w14:textId="77777777" w:rsidR="00C43662" w:rsidRPr="00FE14C8" w:rsidRDefault="00C43662" w:rsidP="00C87D9F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- złożenie deklaracji o wysokości opłaty za gospodarowanie odpadami komunalnymi</w:t>
            </w:r>
          </w:p>
          <w:p w14:paraId="63E2AC0E" w14:textId="77777777" w:rsidR="00C43662" w:rsidRPr="00FE14C8" w:rsidRDefault="00C43662" w:rsidP="00C87D9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374DB2D" w14:textId="010B2A43" w:rsidR="00C43662" w:rsidRPr="00FE14C8" w:rsidRDefault="00C43662" w:rsidP="00C43662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 xml:space="preserve">Budynki </w:t>
            </w:r>
            <w:r w:rsidR="00EC79E7" w:rsidRPr="00FE14C8">
              <w:rPr>
                <w:rFonts w:ascii="Arial" w:hAnsi="Arial" w:cs="Arial"/>
                <w:sz w:val="21"/>
                <w:szCs w:val="21"/>
              </w:rPr>
              <w:t>U</w:t>
            </w:r>
            <w:r w:rsidRPr="00FE14C8">
              <w:rPr>
                <w:rFonts w:ascii="Arial" w:hAnsi="Arial" w:cs="Arial"/>
                <w:sz w:val="21"/>
                <w:szCs w:val="21"/>
              </w:rPr>
              <w:t>rzędu Miasta Krosna</w:t>
            </w:r>
          </w:p>
          <w:p w14:paraId="5730604B" w14:textId="79C5A904" w:rsidR="00C43662" w:rsidRPr="00FE14C8" w:rsidRDefault="00C43662" w:rsidP="00C43662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ul. S. Staszica 2</w:t>
            </w:r>
          </w:p>
          <w:p w14:paraId="129380FD" w14:textId="12E05A82" w:rsidR="00C43662" w:rsidRPr="00FE14C8" w:rsidRDefault="00C43662" w:rsidP="00C43662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ul. Prochownia 4</w:t>
            </w:r>
          </w:p>
          <w:p w14:paraId="6B686AA8" w14:textId="58843CB5" w:rsidR="00C43662" w:rsidRPr="00FE14C8" w:rsidRDefault="00C43662" w:rsidP="00C43662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ul. Lwowska 28a</w:t>
            </w:r>
          </w:p>
          <w:p w14:paraId="581281FC" w14:textId="4C1D059F" w:rsidR="00C43662" w:rsidRPr="00FE14C8" w:rsidRDefault="00C43662" w:rsidP="00C43662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ul. Legionów 8</w:t>
            </w:r>
          </w:p>
          <w:p w14:paraId="6357FB67" w14:textId="562B2E42" w:rsidR="00C43662" w:rsidRPr="00FE14C8" w:rsidRDefault="00C43662" w:rsidP="00C43662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ul. Grodzka 10</w:t>
            </w:r>
          </w:p>
          <w:p w14:paraId="09EF8495" w14:textId="30D222A3" w:rsidR="00C43662" w:rsidRPr="00FE14C8" w:rsidRDefault="00C43662" w:rsidP="00C43662">
            <w:pPr>
              <w:rPr>
                <w:rFonts w:ascii="Arial" w:hAnsi="Arial" w:cs="Arial"/>
                <w:sz w:val="21"/>
                <w:szCs w:val="21"/>
              </w:rPr>
            </w:pPr>
            <w:r w:rsidRPr="00FE14C8">
              <w:rPr>
                <w:rFonts w:ascii="Arial" w:hAnsi="Arial" w:cs="Arial"/>
                <w:sz w:val="21"/>
                <w:szCs w:val="21"/>
              </w:rPr>
              <w:t>ul. Bieszczadzka 5</w:t>
            </w:r>
          </w:p>
        </w:tc>
      </w:tr>
    </w:tbl>
    <w:p w14:paraId="0E7B4E26" w14:textId="3FC817B1" w:rsidR="00AD7296" w:rsidRPr="00FE14C8" w:rsidRDefault="00AD7296" w:rsidP="00AD7296">
      <w:pPr>
        <w:pStyle w:val="Default"/>
        <w:spacing w:line="360" w:lineRule="auto"/>
        <w:ind w:left="360"/>
        <w:rPr>
          <w:rFonts w:ascii="Arial" w:eastAsia="Calibri" w:hAnsi="Arial" w:cs="Arial"/>
          <w:color w:val="auto"/>
          <w:sz w:val="22"/>
          <w:szCs w:val="22"/>
        </w:rPr>
      </w:pPr>
    </w:p>
    <w:p w14:paraId="5F018558" w14:textId="77777777" w:rsidR="006F6971" w:rsidRPr="00FE14C8" w:rsidRDefault="006F6971" w:rsidP="00AD7296">
      <w:pPr>
        <w:pStyle w:val="Default"/>
        <w:spacing w:line="360" w:lineRule="auto"/>
        <w:ind w:left="360"/>
        <w:rPr>
          <w:rFonts w:ascii="Arial" w:eastAsia="Calibri" w:hAnsi="Arial" w:cs="Arial"/>
          <w:color w:val="auto"/>
          <w:sz w:val="22"/>
          <w:szCs w:val="22"/>
        </w:rPr>
      </w:pPr>
    </w:p>
    <w:p w14:paraId="2531800C" w14:textId="0F13775F" w:rsidR="00C87D9F" w:rsidRPr="00FE14C8" w:rsidRDefault="00703037" w:rsidP="008960D0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Arial" w:eastAsia="Calibri" w:hAnsi="Arial" w:cs="Arial"/>
          <w:b/>
        </w:rPr>
      </w:pPr>
      <w:r w:rsidRPr="00FE14C8">
        <w:rPr>
          <w:rFonts w:ascii="Arial" w:eastAsia="Calibri" w:hAnsi="Arial" w:cs="Arial"/>
          <w:b/>
        </w:rPr>
        <w:t>S</w:t>
      </w:r>
      <w:r w:rsidR="00C87D9F" w:rsidRPr="00FE14C8">
        <w:rPr>
          <w:rFonts w:ascii="Arial" w:eastAsia="Calibri" w:hAnsi="Arial" w:cs="Arial"/>
          <w:b/>
        </w:rPr>
        <w:t>trony internetowe</w:t>
      </w:r>
      <w:r w:rsidR="00D95444" w:rsidRPr="00FE14C8">
        <w:rPr>
          <w:rFonts w:ascii="Arial" w:eastAsia="Calibri" w:hAnsi="Arial" w:cs="Arial"/>
          <w:b/>
        </w:rPr>
        <w:t>:</w:t>
      </w:r>
    </w:p>
    <w:p w14:paraId="33D03A49" w14:textId="5658D504" w:rsidR="00FE14C8" w:rsidRPr="000F5862" w:rsidRDefault="00FE14C8" w:rsidP="00FE14C8">
      <w:pPr>
        <w:pStyle w:val="Default"/>
        <w:spacing w:line="360" w:lineRule="auto"/>
        <w:ind w:left="720"/>
        <w:rPr>
          <w:rFonts w:ascii="Arial" w:eastAsia="Calibri" w:hAnsi="Arial" w:cs="Arial"/>
          <w:color w:val="auto"/>
          <w:sz w:val="22"/>
          <w:szCs w:val="22"/>
        </w:rPr>
      </w:pPr>
      <w:r w:rsidRPr="000F5862">
        <w:rPr>
          <w:rFonts w:ascii="Arial" w:eastAsia="Calibri" w:hAnsi="Arial" w:cs="Arial"/>
          <w:color w:val="auto"/>
          <w:sz w:val="22"/>
          <w:szCs w:val="22"/>
        </w:rPr>
        <w:t xml:space="preserve">Siedem stron internetowych, w tym dwa serwisy z ponad 100 podstronami: krosno.pl </w:t>
      </w:r>
      <w:r w:rsidRPr="000F5862">
        <w:rPr>
          <w:rFonts w:ascii="Arial" w:eastAsia="Calibri" w:hAnsi="Arial" w:cs="Arial"/>
          <w:color w:val="auto"/>
          <w:sz w:val="22"/>
          <w:szCs w:val="22"/>
        </w:rPr>
        <w:br/>
        <w:t>i bip.umkrosno.pl.</w:t>
      </w:r>
    </w:p>
    <w:p w14:paraId="3B71BFD8" w14:textId="1CF389BB" w:rsidR="0091146E" w:rsidRPr="008248D0" w:rsidRDefault="0091146E" w:rsidP="00FE14C8">
      <w:pPr>
        <w:pStyle w:val="Default"/>
        <w:spacing w:line="360" w:lineRule="auto"/>
        <w:ind w:left="720"/>
        <w:rPr>
          <w:rFonts w:ascii="Arial" w:eastAsia="Calibri" w:hAnsi="Arial" w:cs="Arial"/>
          <w:color w:val="auto"/>
          <w:sz w:val="22"/>
          <w:szCs w:val="22"/>
        </w:rPr>
      </w:pPr>
      <w:r w:rsidRPr="000F5862">
        <w:rPr>
          <w:rFonts w:ascii="Arial" w:eastAsia="Calibri" w:hAnsi="Arial" w:cs="Arial"/>
          <w:color w:val="auto"/>
          <w:sz w:val="22"/>
          <w:szCs w:val="22"/>
        </w:rPr>
        <w:t>Audytowi podlegają wszystkie podstrony wymienionych stron internetowych tj.: krosno.pl, bip</w:t>
      </w:r>
      <w:r w:rsidR="009645A7" w:rsidRPr="000F5862">
        <w:rPr>
          <w:rFonts w:ascii="Arial" w:eastAsia="Calibri" w:hAnsi="Arial" w:cs="Arial"/>
          <w:color w:val="auto"/>
          <w:sz w:val="22"/>
          <w:szCs w:val="22"/>
        </w:rPr>
        <w:t>.umkrosno.pl, visitkrosno.pl, investinkrosno.pl,</w:t>
      </w:r>
      <w:r w:rsidR="008248D0" w:rsidRPr="000F5862">
        <w:rPr>
          <w:rFonts w:ascii="Arial" w:eastAsia="Calibri" w:hAnsi="Arial" w:cs="Arial"/>
          <w:color w:val="auto"/>
          <w:sz w:val="22"/>
          <w:szCs w:val="22"/>
        </w:rPr>
        <w:t xml:space="preserve"> wsm-krosno.pl, eurzad.umkrosno.pl, enaleznosci.umkrosno.pl.</w:t>
      </w:r>
      <w:r w:rsidR="009645A7" w:rsidRPr="008248D0">
        <w:rPr>
          <w:rFonts w:ascii="Arial" w:eastAsia="Calibri" w:hAnsi="Arial" w:cs="Arial"/>
          <w:color w:val="auto"/>
          <w:sz w:val="22"/>
          <w:szCs w:val="22"/>
        </w:rPr>
        <w:t xml:space="preserve"> </w:t>
      </w:r>
    </w:p>
    <w:p w14:paraId="4A02392E" w14:textId="77777777" w:rsidR="009645A7" w:rsidRDefault="009645A7" w:rsidP="00FE14C8">
      <w:pPr>
        <w:pStyle w:val="Default"/>
        <w:spacing w:line="360" w:lineRule="auto"/>
        <w:ind w:left="720"/>
        <w:rPr>
          <w:rFonts w:ascii="Arial" w:eastAsia="Calibri" w:hAnsi="Arial" w:cs="Arial"/>
          <w:color w:val="auto"/>
          <w:sz w:val="22"/>
          <w:szCs w:val="22"/>
        </w:rPr>
      </w:pPr>
    </w:p>
    <w:p w14:paraId="4ECF6698" w14:textId="77777777" w:rsidR="001A2928" w:rsidRPr="000F5862" w:rsidRDefault="001A2928" w:rsidP="001A2928">
      <w:pPr>
        <w:pStyle w:val="Default"/>
        <w:numPr>
          <w:ilvl w:val="0"/>
          <w:numId w:val="24"/>
        </w:numPr>
        <w:spacing w:line="360" w:lineRule="auto"/>
        <w:rPr>
          <w:rFonts w:ascii="Arial" w:eastAsia="Calibri" w:hAnsi="Arial" w:cs="Arial"/>
          <w:b/>
          <w:bCs/>
          <w:color w:val="FF0000"/>
          <w:sz w:val="22"/>
          <w:szCs w:val="22"/>
        </w:rPr>
      </w:pPr>
      <w:r w:rsidRPr="000F5862">
        <w:rPr>
          <w:rFonts w:ascii="Arial" w:eastAsia="Calibri" w:hAnsi="Arial" w:cs="Arial"/>
          <w:b/>
          <w:bCs/>
          <w:color w:val="auto"/>
          <w:sz w:val="22"/>
          <w:szCs w:val="22"/>
        </w:rPr>
        <w:t>Dodatkowe informacje:</w:t>
      </w:r>
    </w:p>
    <w:p w14:paraId="059FB9C7" w14:textId="42E33BA0" w:rsidR="001A2928" w:rsidRPr="000F5862" w:rsidRDefault="001A2928" w:rsidP="001A2928">
      <w:pPr>
        <w:pStyle w:val="Default"/>
        <w:numPr>
          <w:ilvl w:val="0"/>
          <w:numId w:val="26"/>
        </w:numPr>
        <w:spacing w:after="120" w:line="360" w:lineRule="auto"/>
        <w:rPr>
          <w:rFonts w:ascii="Arial" w:eastAsia="Calibri" w:hAnsi="Arial" w:cs="Arial"/>
          <w:color w:val="auto"/>
          <w:sz w:val="22"/>
          <w:szCs w:val="22"/>
        </w:rPr>
      </w:pPr>
      <w:r w:rsidRPr="000F5862">
        <w:rPr>
          <w:rFonts w:ascii="Arial" w:eastAsia="Calibri" w:hAnsi="Arial" w:cs="Arial"/>
          <w:color w:val="auto"/>
          <w:sz w:val="22"/>
          <w:szCs w:val="22"/>
        </w:rPr>
        <w:t>Do otoczenia budynku należy uwzględnić dojście do budynku z najbliższego przystanku komunikacji miejskiej.</w:t>
      </w:r>
    </w:p>
    <w:p w14:paraId="5BA6B1A0" w14:textId="77777777" w:rsidR="001A2928" w:rsidRPr="000F5862" w:rsidRDefault="001A2928" w:rsidP="001A2928">
      <w:pPr>
        <w:pStyle w:val="Default"/>
        <w:numPr>
          <w:ilvl w:val="0"/>
          <w:numId w:val="26"/>
        </w:numPr>
        <w:spacing w:after="120" w:line="360" w:lineRule="auto"/>
        <w:rPr>
          <w:rFonts w:ascii="Arial" w:eastAsia="Calibri" w:hAnsi="Arial" w:cs="Arial"/>
          <w:color w:val="auto"/>
          <w:sz w:val="22"/>
          <w:szCs w:val="22"/>
        </w:rPr>
      </w:pPr>
      <w:r w:rsidRPr="000F5862">
        <w:rPr>
          <w:rFonts w:ascii="Arial" w:eastAsia="Calibri" w:hAnsi="Arial" w:cs="Arial"/>
          <w:color w:val="auto"/>
          <w:sz w:val="22"/>
          <w:szCs w:val="22"/>
        </w:rPr>
        <w:t>Przystanki komunikacji  miejskiej nie podlegają audytowi.</w:t>
      </w:r>
    </w:p>
    <w:p w14:paraId="7542FD28" w14:textId="2042F56F" w:rsidR="00E706F3" w:rsidRPr="000F5862" w:rsidRDefault="001A2928" w:rsidP="001A2928">
      <w:pPr>
        <w:pStyle w:val="Default"/>
        <w:numPr>
          <w:ilvl w:val="0"/>
          <w:numId w:val="26"/>
        </w:numPr>
        <w:spacing w:line="360" w:lineRule="auto"/>
        <w:rPr>
          <w:rFonts w:ascii="Arial" w:eastAsia="Calibri" w:hAnsi="Arial" w:cs="Arial"/>
          <w:color w:val="auto"/>
          <w:sz w:val="22"/>
          <w:szCs w:val="22"/>
        </w:rPr>
      </w:pPr>
      <w:r w:rsidRPr="000F5862">
        <w:rPr>
          <w:rFonts w:ascii="Arial" w:eastAsia="Calibri" w:hAnsi="Arial" w:cs="Arial"/>
          <w:color w:val="auto"/>
          <w:sz w:val="22"/>
          <w:szCs w:val="22"/>
        </w:rPr>
        <w:t>Audytowi podlegają wszystkie wejścia do budynków, również ewakuacyjne</w:t>
      </w:r>
      <w:r w:rsidR="0091146E" w:rsidRPr="000F5862">
        <w:rPr>
          <w:rFonts w:ascii="Arial" w:eastAsia="Calibri" w:hAnsi="Arial" w:cs="Arial"/>
          <w:color w:val="auto"/>
          <w:sz w:val="22"/>
          <w:szCs w:val="22"/>
        </w:rPr>
        <w:t xml:space="preserve"> oraz wszystkie pomieszczenia w każdym z podanych </w:t>
      </w:r>
      <w:r w:rsidR="009645A7" w:rsidRPr="000F5862">
        <w:rPr>
          <w:rFonts w:ascii="Arial" w:eastAsia="Calibri" w:hAnsi="Arial" w:cs="Arial"/>
          <w:color w:val="auto"/>
          <w:sz w:val="22"/>
          <w:szCs w:val="22"/>
        </w:rPr>
        <w:t>budynków</w:t>
      </w:r>
      <w:r w:rsidR="00E04249" w:rsidRPr="000F5862">
        <w:rPr>
          <w:rFonts w:ascii="Arial" w:eastAsia="Calibri" w:hAnsi="Arial" w:cs="Arial"/>
          <w:color w:val="auto"/>
          <w:sz w:val="22"/>
          <w:szCs w:val="22"/>
        </w:rPr>
        <w:t xml:space="preserve"> z wyłączeniem pomieszczeń technicznych</w:t>
      </w:r>
      <w:r w:rsidR="0091146E" w:rsidRPr="000F5862">
        <w:rPr>
          <w:rFonts w:ascii="Arial" w:eastAsia="Calibri" w:hAnsi="Arial" w:cs="Arial"/>
          <w:color w:val="auto"/>
          <w:sz w:val="22"/>
          <w:szCs w:val="22"/>
        </w:rPr>
        <w:t>.</w:t>
      </w:r>
    </w:p>
    <w:p w14:paraId="420B2069" w14:textId="77777777" w:rsidR="001A2928" w:rsidRPr="00FE14C8" w:rsidRDefault="001A2928" w:rsidP="009645A7">
      <w:pPr>
        <w:pStyle w:val="Default"/>
        <w:spacing w:line="360" w:lineRule="auto"/>
        <w:ind w:left="720"/>
        <w:rPr>
          <w:rFonts w:ascii="Arial" w:eastAsia="Calibri" w:hAnsi="Arial" w:cs="Arial"/>
          <w:color w:val="FF0000"/>
          <w:sz w:val="22"/>
          <w:szCs w:val="22"/>
        </w:rPr>
      </w:pPr>
    </w:p>
    <w:p w14:paraId="6D08BF5A" w14:textId="77777777" w:rsidR="005D52C1" w:rsidRPr="00FE14C8" w:rsidRDefault="005D52C1" w:rsidP="00C87D9F">
      <w:pPr>
        <w:pStyle w:val="Default"/>
        <w:spacing w:line="360" w:lineRule="auto"/>
        <w:ind w:left="720"/>
        <w:rPr>
          <w:rFonts w:ascii="Arial" w:eastAsia="Calibri" w:hAnsi="Arial" w:cs="Arial"/>
          <w:color w:val="FF0000"/>
          <w:sz w:val="22"/>
          <w:szCs w:val="22"/>
        </w:rPr>
      </w:pPr>
    </w:p>
    <w:p w14:paraId="439EC763" w14:textId="6B13563A" w:rsidR="008C0720" w:rsidRPr="00FE14C8" w:rsidRDefault="008C0720" w:rsidP="004639C3">
      <w:pPr>
        <w:pStyle w:val="Default"/>
        <w:numPr>
          <w:ilvl w:val="0"/>
          <w:numId w:val="22"/>
        </w:numPr>
        <w:spacing w:after="120" w:line="360" w:lineRule="auto"/>
        <w:rPr>
          <w:rFonts w:ascii="Arial" w:eastAsia="Calibri" w:hAnsi="Arial" w:cs="Arial"/>
          <w:b/>
          <w:color w:val="auto"/>
          <w:sz w:val="22"/>
          <w:szCs w:val="22"/>
        </w:rPr>
      </w:pPr>
      <w:r w:rsidRPr="00FE14C8">
        <w:rPr>
          <w:rFonts w:ascii="Arial" w:eastAsia="Calibri" w:hAnsi="Arial" w:cs="Arial"/>
          <w:b/>
          <w:color w:val="auto"/>
          <w:sz w:val="22"/>
          <w:szCs w:val="22"/>
        </w:rPr>
        <w:t>Szczegółow</w:t>
      </w:r>
      <w:r w:rsidR="00992522" w:rsidRPr="00FE14C8">
        <w:rPr>
          <w:rFonts w:ascii="Arial" w:eastAsia="Calibri" w:hAnsi="Arial" w:cs="Arial"/>
          <w:b/>
          <w:color w:val="auto"/>
          <w:sz w:val="22"/>
          <w:szCs w:val="22"/>
        </w:rPr>
        <w:t xml:space="preserve">e </w:t>
      </w:r>
      <w:r w:rsidR="004639C3" w:rsidRPr="00FE14C8">
        <w:rPr>
          <w:rFonts w:ascii="Arial" w:eastAsia="Calibri" w:hAnsi="Arial" w:cs="Arial"/>
          <w:b/>
          <w:color w:val="auto"/>
          <w:sz w:val="22"/>
          <w:szCs w:val="22"/>
        </w:rPr>
        <w:t>wymagania związane z realizacją zamówienia</w:t>
      </w:r>
      <w:r w:rsidR="00E00AE9" w:rsidRPr="00FE14C8">
        <w:rPr>
          <w:rFonts w:ascii="Arial" w:eastAsia="Calibri" w:hAnsi="Arial" w:cs="Arial"/>
          <w:b/>
          <w:color w:val="auto"/>
          <w:sz w:val="22"/>
          <w:szCs w:val="22"/>
        </w:rPr>
        <w:t>:</w:t>
      </w:r>
    </w:p>
    <w:p w14:paraId="77C27A75" w14:textId="23BE46BE" w:rsidR="00E91E5C" w:rsidRPr="00FE14C8" w:rsidRDefault="00E91E5C" w:rsidP="003D2CA1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Oceny dostępności architektoniczn</w:t>
      </w:r>
      <w:r w:rsidR="00830BEB" w:rsidRPr="00FE14C8">
        <w:rPr>
          <w:rFonts w:ascii="Arial" w:hAnsi="Arial" w:cs="Arial"/>
        </w:rPr>
        <w:t>ej, cyfrowej oraz informacyjno-</w:t>
      </w:r>
      <w:r w:rsidRPr="00FE14C8">
        <w:rPr>
          <w:rFonts w:ascii="Arial" w:hAnsi="Arial" w:cs="Arial"/>
        </w:rPr>
        <w:t xml:space="preserve">komunikacyjnej  należy przeprowadzić </w:t>
      </w:r>
      <w:r w:rsidR="00E706F3" w:rsidRPr="00FE14C8">
        <w:rPr>
          <w:rFonts w:ascii="Arial" w:hAnsi="Arial" w:cs="Arial"/>
        </w:rPr>
        <w:t xml:space="preserve">w </w:t>
      </w:r>
      <w:r w:rsidRPr="00FE14C8">
        <w:rPr>
          <w:rFonts w:ascii="Arial" w:hAnsi="Arial" w:cs="Arial"/>
        </w:rPr>
        <w:t>oparciu o:</w:t>
      </w:r>
    </w:p>
    <w:p w14:paraId="7AE0E02C" w14:textId="75E6B455" w:rsidR="00E91E5C" w:rsidRPr="000F5862" w:rsidRDefault="001D10E1" w:rsidP="003D2CA1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m</w:t>
      </w:r>
      <w:r w:rsidR="00E91E5C" w:rsidRPr="00FE14C8">
        <w:rPr>
          <w:rFonts w:ascii="Arial" w:hAnsi="Arial" w:cs="Arial"/>
        </w:rPr>
        <w:t>inimalne wymagania określone w art. 6 pkt 1 i 3 ustawy z dnia 19 lipca 2019</w:t>
      </w:r>
      <w:r w:rsidR="00BF70CA" w:rsidRPr="00FE14C8">
        <w:rPr>
          <w:rFonts w:ascii="Arial" w:hAnsi="Arial" w:cs="Arial"/>
        </w:rPr>
        <w:t xml:space="preserve"> </w:t>
      </w:r>
      <w:r w:rsidR="00E91E5C" w:rsidRPr="00FE14C8">
        <w:rPr>
          <w:rFonts w:ascii="Arial" w:hAnsi="Arial" w:cs="Arial"/>
        </w:rPr>
        <w:t>r. o zapewnianiu dostępności osobom ze szczególnym</w:t>
      </w:r>
      <w:r w:rsidR="00E91E5C" w:rsidRPr="000F5862">
        <w:rPr>
          <w:rFonts w:ascii="Arial" w:hAnsi="Arial" w:cs="Arial"/>
        </w:rPr>
        <w:t>i potrzebami (Dz. U. 202</w:t>
      </w:r>
      <w:r w:rsidR="006E33ED" w:rsidRPr="000F5862">
        <w:rPr>
          <w:rFonts w:ascii="Arial" w:hAnsi="Arial" w:cs="Arial"/>
        </w:rPr>
        <w:t>2</w:t>
      </w:r>
      <w:r w:rsidR="00E91E5C" w:rsidRPr="000F5862">
        <w:rPr>
          <w:rFonts w:ascii="Arial" w:hAnsi="Arial" w:cs="Arial"/>
        </w:rPr>
        <w:t xml:space="preserve">r., poz. </w:t>
      </w:r>
      <w:r w:rsidR="006E33ED" w:rsidRPr="000F5862">
        <w:rPr>
          <w:rFonts w:ascii="Arial" w:hAnsi="Arial" w:cs="Arial"/>
        </w:rPr>
        <w:t>2240</w:t>
      </w:r>
      <w:r w:rsidR="00E91E5C" w:rsidRPr="000F5862">
        <w:rPr>
          <w:rFonts w:ascii="Arial" w:hAnsi="Arial" w:cs="Arial"/>
        </w:rPr>
        <w:t>),</w:t>
      </w:r>
    </w:p>
    <w:p w14:paraId="2004F9FD" w14:textId="05EAFB75" w:rsidR="00E91E5C" w:rsidRPr="000F5862" w:rsidRDefault="001D10E1" w:rsidP="003D2CA1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0F5862">
        <w:rPr>
          <w:rFonts w:ascii="Arial" w:hAnsi="Arial" w:cs="Arial"/>
        </w:rPr>
        <w:t>u</w:t>
      </w:r>
      <w:r w:rsidR="00E91E5C" w:rsidRPr="000F5862">
        <w:rPr>
          <w:rFonts w:ascii="Arial" w:hAnsi="Arial" w:cs="Arial"/>
        </w:rPr>
        <w:t>stawę z dnia 7 czer</w:t>
      </w:r>
      <w:r w:rsidR="009F683C" w:rsidRPr="000F5862">
        <w:rPr>
          <w:rFonts w:ascii="Arial" w:hAnsi="Arial" w:cs="Arial"/>
        </w:rPr>
        <w:t>wca 1994r. prawo budowlane (</w:t>
      </w:r>
      <w:r w:rsidR="00E91E5C" w:rsidRPr="000F5862">
        <w:rPr>
          <w:rFonts w:ascii="Arial" w:hAnsi="Arial" w:cs="Arial"/>
        </w:rPr>
        <w:t>Dz. U. 202</w:t>
      </w:r>
      <w:r w:rsidR="006E33ED" w:rsidRPr="000F5862">
        <w:rPr>
          <w:rFonts w:ascii="Arial" w:hAnsi="Arial" w:cs="Arial"/>
        </w:rPr>
        <w:t>3</w:t>
      </w:r>
      <w:r w:rsidR="00E91E5C" w:rsidRPr="000F5862">
        <w:rPr>
          <w:rFonts w:ascii="Arial" w:hAnsi="Arial" w:cs="Arial"/>
        </w:rPr>
        <w:t xml:space="preserve"> po</w:t>
      </w:r>
      <w:r w:rsidR="005D261D" w:rsidRPr="000F5862">
        <w:rPr>
          <w:rFonts w:ascii="Arial" w:hAnsi="Arial" w:cs="Arial"/>
        </w:rPr>
        <w:t xml:space="preserve">z. </w:t>
      </w:r>
      <w:r w:rsidR="006E33ED" w:rsidRPr="000F5862">
        <w:rPr>
          <w:rFonts w:ascii="Arial" w:hAnsi="Arial" w:cs="Arial"/>
        </w:rPr>
        <w:t>682</w:t>
      </w:r>
      <w:r w:rsidR="005D261D" w:rsidRPr="000F5862">
        <w:rPr>
          <w:rFonts w:ascii="Arial" w:hAnsi="Arial" w:cs="Arial"/>
        </w:rPr>
        <w:t xml:space="preserve"> z </w:t>
      </w:r>
      <w:proofErr w:type="spellStart"/>
      <w:r w:rsidR="005D261D" w:rsidRPr="000F5862">
        <w:rPr>
          <w:rFonts w:ascii="Arial" w:hAnsi="Arial" w:cs="Arial"/>
        </w:rPr>
        <w:t>późn</w:t>
      </w:r>
      <w:proofErr w:type="spellEnd"/>
      <w:r w:rsidR="005D261D" w:rsidRPr="000F5862">
        <w:rPr>
          <w:rFonts w:ascii="Arial" w:hAnsi="Arial" w:cs="Arial"/>
        </w:rPr>
        <w:t>. zm.</w:t>
      </w:r>
      <w:r w:rsidR="00E91E5C" w:rsidRPr="000F5862">
        <w:rPr>
          <w:rFonts w:ascii="Arial" w:hAnsi="Arial" w:cs="Arial"/>
        </w:rPr>
        <w:t>) ze szczególnym uwzględnieniem przepisów wykonawczych, tj. Rozporządzenia Ministra Infrastruktury z dnia 12 kwietnia 2002r. w sprawie warunków technicznych, jakim powinny odpowiadać budynki i ich usytuowanie (Dz. U. 2</w:t>
      </w:r>
      <w:r w:rsidR="009F683C" w:rsidRPr="000F5862">
        <w:rPr>
          <w:rFonts w:ascii="Arial" w:hAnsi="Arial" w:cs="Arial"/>
        </w:rPr>
        <w:t>022</w:t>
      </w:r>
      <w:r w:rsidR="00E91E5C" w:rsidRPr="000F5862">
        <w:rPr>
          <w:rFonts w:ascii="Arial" w:hAnsi="Arial" w:cs="Arial"/>
        </w:rPr>
        <w:t xml:space="preserve"> r., poz. </w:t>
      </w:r>
      <w:r w:rsidR="009F683C" w:rsidRPr="000F5862">
        <w:rPr>
          <w:rFonts w:ascii="Arial" w:hAnsi="Arial" w:cs="Arial"/>
        </w:rPr>
        <w:t>1225</w:t>
      </w:r>
      <w:r w:rsidR="00E91E5C" w:rsidRPr="000F5862">
        <w:rPr>
          <w:rFonts w:ascii="Arial" w:hAnsi="Arial" w:cs="Arial"/>
        </w:rPr>
        <w:t>),</w:t>
      </w:r>
    </w:p>
    <w:p w14:paraId="79F71814" w14:textId="1DE5BE7C" w:rsidR="00E91E5C" w:rsidRPr="000F5862" w:rsidRDefault="001D10E1" w:rsidP="003D2CA1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0F5862">
        <w:rPr>
          <w:rFonts w:ascii="Arial" w:hAnsi="Arial" w:cs="Arial"/>
        </w:rPr>
        <w:t>s</w:t>
      </w:r>
      <w:r w:rsidR="00E91E5C" w:rsidRPr="000F5862">
        <w:rPr>
          <w:rFonts w:ascii="Arial" w:hAnsi="Arial" w:cs="Arial"/>
        </w:rPr>
        <w:t>tandardy dostępnoś</w:t>
      </w:r>
      <w:r w:rsidR="005B4A81" w:rsidRPr="000F5862">
        <w:rPr>
          <w:rFonts w:ascii="Arial" w:hAnsi="Arial" w:cs="Arial"/>
        </w:rPr>
        <w:t>ci budynków dla osób z niepełno</w:t>
      </w:r>
      <w:r w:rsidR="00E91E5C" w:rsidRPr="000F5862">
        <w:rPr>
          <w:rFonts w:ascii="Arial" w:hAnsi="Arial" w:cs="Arial"/>
        </w:rPr>
        <w:t xml:space="preserve">sprawnościami uwzględniając koncepcję uniwersalnego projektowania, </w:t>
      </w:r>
      <w:proofErr w:type="spellStart"/>
      <w:r w:rsidR="00E91E5C" w:rsidRPr="000F5862">
        <w:rPr>
          <w:rFonts w:ascii="Arial" w:hAnsi="Arial" w:cs="Arial"/>
        </w:rPr>
        <w:t>MI</w:t>
      </w:r>
      <w:r w:rsidR="009F683C" w:rsidRPr="000F5862">
        <w:rPr>
          <w:rFonts w:ascii="Arial" w:hAnsi="Arial" w:cs="Arial"/>
        </w:rPr>
        <w:t>iB</w:t>
      </w:r>
      <w:proofErr w:type="spellEnd"/>
      <w:r w:rsidR="00E91E5C" w:rsidRPr="000F5862">
        <w:rPr>
          <w:rFonts w:ascii="Arial" w:hAnsi="Arial" w:cs="Arial"/>
        </w:rPr>
        <w:t xml:space="preserve">, Warszawa 2017 (link do dokumentu: </w:t>
      </w:r>
      <w:hyperlink r:id="rId8" w:history="1">
        <w:r w:rsidR="009F683C" w:rsidRPr="000F5862">
          <w:rPr>
            <w:rStyle w:val="Hipercze"/>
            <w:rFonts w:ascii="Arial" w:hAnsi="Arial" w:cs="Arial"/>
            <w:color w:val="auto"/>
          </w:rPr>
          <w:t>www.gov.pl/web/fundusze-regiony/zaktualizowane-standardy-dostepnosci-budynkow</w:t>
        </w:r>
      </w:hyperlink>
      <w:r w:rsidR="009F683C" w:rsidRPr="000F5862">
        <w:rPr>
          <w:rStyle w:val="Hipercze"/>
          <w:rFonts w:ascii="Arial" w:hAnsi="Arial" w:cs="Arial"/>
          <w:color w:val="auto"/>
        </w:rPr>
        <w:t xml:space="preserve">) </w:t>
      </w:r>
      <w:r w:rsidR="009F683C" w:rsidRPr="000F5862">
        <w:rPr>
          <w:rStyle w:val="Hipercze"/>
          <w:rFonts w:ascii="Arial" w:hAnsi="Arial" w:cs="Arial"/>
          <w:color w:val="auto"/>
          <w:u w:val="none"/>
        </w:rPr>
        <w:t>dotyczy</w:t>
      </w:r>
      <w:r w:rsidR="009F683C" w:rsidRPr="000F5862">
        <w:rPr>
          <w:rFonts w:ascii="Arial" w:hAnsi="Arial" w:cs="Arial"/>
        </w:rPr>
        <w:t xml:space="preserve"> budynków </w:t>
      </w:r>
      <w:r w:rsidR="00E91E5C" w:rsidRPr="000F5862">
        <w:rPr>
          <w:rFonts w:ascii="Arial" w:hAnsi="Arial" w:cs="Arial"/>
        </w:rPr>
        <w:t>według lokalizacji wskazanych w I części niniejszego dokumentu.</w:t>
      </w:r>
    </w:p>
    <w:p w14:paraId="699F48F3" w14:textId="776490CD" w:rsidR="00E91E5C" w:rsidRPr="000F5862" w:rsidRDefault="001D10E1" w:rsidP="003D2CA1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0F5862">
        <w:rPr>
          <w:rFonts w:ascii="Arial" w:hAnsi="Arial" w:cs="Arial"/>
        </w:rPr>
        <w:t>u</w:t>
      </w:r>
      <w:r w:rsidR="009F683C" w:rsidRPr="000F5862">
        <w:rPr>
          <w:rFonts w:ascii="Arial" w:hAnsi="Arial" w:cs="Arial"/>
        </w:rPr>
        <w:t>stawę</w:t>
      </w:r>
      <w:r w:rsidR="00E706F3" w:rsidRPr="000F5862">
        <w:rPr>
          <w:rFonts w:ascii="Arial" w:hAnsi="Arial" w:cs="Arial"/>
        </w:rPr>
        <w:t xml:space="preserve"> z dnia 4 kwietnia 2019 r. o dostępności cyfrowej stron internetowych i aplikacji mobilnych podmiotów publicznych</w:t>
      </w:r>
      <w:r w:rsidR="009F683C" w:rsidRPr="000F5862">
        <w:rPr>
          <w:rFonts w:ascii="Arial" w:hAnsi="Arial" w:cs="Arial"/>
        </w:rPr>
        <w:t xml:space="preserve"> (Dz. U. 20</w:t>
      </w:r>
      <w:r w:rsidR="006E33ED" w:rsidRPr="000F5862">
        <w:rPr>
          <w:rFonts w:ascii="Arial" w:hAnsi="Arial" w:cs="Arial"/>
        </w:rPr>
        <w:t>23</w:t>
      </w:r>
      <w:r w:rsidR="009F683C" w:rsidRPr="000F5862">
        <w:rPr>
          <w:rFonts w:ascii="Arial" w:hAnsi="Arial" w:cs="Arial"/>
        </w:rPr>
        <w:t xml:space="preserve"> poz. </w:t>
      </w:r>
      <w:r w:rsidR="00476FBD" w:rsidRPr="000F5862">
        <w:rPr>
          <w:rFonts w:ascii="Arial" w:hAnsi="Arial" w:cs="Arial"/>
        </w:rPr>
        <w:t>1440</w:t>
      </w:r>
      <w:r w:rsidR="009F683C" w:rsidRPr="000F5862">
        <w:rPr>
          <w:rFonts w:ascii="Arial" w:hAnsi="Arial" w:cs="Arial"/>
        </w:rPr>
        <w:t>).</w:t>
      </w:r>
    </w:p>
    <w:p w14:paraId="1763A7D0" w14:textId="265CD7B1" w:rsidR="00E91E5C" w:rsidRPr="000F5862" w:rsidRDefault="00E91E5C" w:rsidP="003D2CA1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 w:rsidRPr="000F5862">
        <w:rPr>
          <w:rFonts w:ascii="Arial" w:hAnsi="Arial" w:cs="Arial"/>
        </w:rPr>
        <w:t>Audyty maj</w:t>
      </w:r>
      <w:r w:rsidR="00E706F3" w:rsidRPr="000F5862">
        <w:rPr>
          <w:rFonts w:ascii="Arial" w:hAnsi="Arial" w:cs="Arial"/>
        </w:rPr>
        <w:t>ą</w:t>
      </w:r>
      <w:r w:rsidRPr="000F5862">
        <w:rPr>
          <w:rFonts w:ascii="Arial" w:hAnsi="Arial" w:cs="Arial"/>
        </w:rPr>
        <w:t xml:space="preserve"> być przeprowadzone w oparciu o wizję lokalną każdej lokalizacji z uwzględnieniem jej otoczenia oraz mogą uwzględniać dostępną dokumentację w postaci inwentaryzacji budynków lub innej dokumentacji architektonicznej dostarczonej przez Zamawiającego na życzenie Wykonawcy oraz zebrane przez Wykonawcę inne informacje niezbędne do realizacji zamówienia.</w:t>
      </w:r>
    </w:p>
    <w:p w14:paraId="65298371" w14:textId="1E62588A" w:rsidR="00E91E5C" w:rsidRPr="00FE14C8" w:rsidRDefault="00E91E5C" w:rsidP="003D2CA1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 w:rsidRPr="000F5862">
        <w:rPr>
          <w:rFonts w:ascii="Arial" w:hAnsi="Arial" w:cs="Arial"/>
        </w:rPr>
        <w:t>Wizj</w:t>
      </w:r>
      <w:r w:rsidR="009F683C" w:rsidRPr="000F5862">
        <w:rPr>
          <w:rFonts w:ascii="Arial" w:hAnsi="Arial" w:cs="Arial"/>
        </w:rPr>
        <w:t>a lokalna</w:t>
      </w:r>
      <w:r w:rsidRPr="000F5862">
        <w:rPr>
          <w:rFonts w:ascii="Arial" w:hAnsi="Arial" w:cs="Arial"/>
        </w:rPr>
        <w:t xml:space="preserve"> </w:t>
      </w:r>
      <w:r w:rsidR="009F683C" w:rsidRPr="000F5862">
        <w:rPr>
          <w:rFonts w:ascii="Arial" w:hAnsi="Arial" w:cs="Arial"/>
        </w:rPr>
        <w:t>budynków,</w:t>
      </w:r>
      <w:r w:rsidRPr="000F5862">
        <w:rPr>
          <w:rFonts w:ascii="Arial" w:hAnsi="Arial" w:cs="Arial"/>
        </w:rPr>
        <w:t xml:space="preserve"> otoczenia zewnętrznego </w:t>
      </w:r>
      <w:r w:rsidR="009F683C" w:rsidRPr="000F5862">
        <w:rPr>
          <w:rFonts w:ascii="Arial" w:hAnsi="Arial" w:cs="Arial"/>
        </w:rPr>
        <w:t xml:space="preserve">oraz przestrzeni miejskiej </w:t>
      </w:r>
      <w:r w:rsidRPr="000F5862">
        <w:rPr>
          <w:rFonts w:ascii="Arial" w:hAnsi="Arial" w:cs="Arial"/>
        </w:rPr>
        <w:t xml:space="preserve">powinna być wykonana przy udziale minimum 1 audytora oraz przy wsparciu </w:t>
      </w:r>
      <w:r w:rsidR="00E706F3" w:rsidRPr="000F5862">
        <w:rPr>
          <w:rFonts w:ascii="Arial" w:hAnsi="Arial" w:cs="Arial"/>
        </w:rPr>
        <w:t>osoby z niepełnosprawnościami</w:t>
      </w:r>
      <w:r w:rsidRPr="000F5862">
        <w:rPr>
          <w:rFonts w:ascii="Arial" w:hAnsi="Arial" w:cs="Arial"/>
        </w:rPr>
        <w:t xml:space="preserve">, tj. osoby poruszającej się na wózku, głuchej lub niewidomej. </w:t>
      </w:r>
      <w:r w:rsidR="00476FBD" w:rsidRPr="000F5862">
        <w:rPr>
          <w:rFonts w:ascii="Arial" w:hAnsi="Arial" w:cs="Arial"/>
        </w:rPr>
        <w:t>W co najmniej 20% wizji lokalnych musi uczestniczyć przedstawiciel Zamawiającego.</w:t>
      </w:r>
      <w:r w:rsidR="00476FBD">
        <w:rPr>
          <w:rFonts w:ascii="Arial" w:hAnsi="Arial" w:cs="Arial"/>
        </w:rPr>
        <w:t xml:space="preserve"> </w:t>
      </w:r>
      <w:r w:rsidR="00DF0036" w:rsidRPr="00FE14C8">
        <w:rPr>
          <w:rFonts w:ascii="Arial" w:hAnsi="Arial" w:cs="Arial"/>
        </w:rPr>
        <w:t xml:space="preserve">Termin wizji należy ustalić z Zamawiającym z </w:t>
      </w:r>
      <w:r w:rsidR="00F41D26" w:rsidRPr="00FE14C8">
        <w:rPr>
          <w:rFonts w:ascii="Arial" w:hAnsi="Arial" w:cs="Arial"/>
        </w:rPr>
        <w:t>minimum 3-</w:t>
      </w:r>
      <w:r w:rsidRPr="00FE14C8">
        <w:rPr>
          <w:rFonts w:ascii="Arial" w:hAnsi="Arial" w:cs="Arial"/>
        </w:rPr>
        <w:t>dniowym wyprzedzeniem.</w:t>
      </w:r>
    </w:p>
    <w:p w14:paraId="04A47EB0" w14:textId="77777777" w:rsidR="00E91E5C" w:rsidRPr="00FE14C8" w:rsidRDefault="00E91E5C" w:rsidP="003D2CA1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W poszczególnych lokalizacjach należy przeprowadzić ocenę pod kątem dostępności następujących obszarów i opisać niżej wymienione elementy (jeżeli dotyczą):</w:t>
      </w:r>
    </w:p>
    <w:p w14:paraId="359CEA59" w14:textId="035824EC" w:rsidR="00E91E5C" w:rsidRPr="00FE14C8" w:rsidRDefault="001D10E1" w:rsidP="003D2CA1">
      <w:pPr>
        <w:pStyle w:val="Akapitzlist"/>
        <w:numPr>
          <w:ilvl w:val="0"/>
          <w:numId w:val="7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E91E5C" w:rsidRPr="00FE14C8">
        <w:rPr>
          <w:rFonts w:ascii="Arial" w:hAnsi="Arial" w:cs="Arial"/>
        </w:rPr>
        <w:t>toczenia zewnętrznego rozumianego jako:</w:t>
      </w:r>
    </w:p>
    <w:p w14:paraId="5FD72BF3" w14:textId="784596AE" w:rsidR="00E91E5C" w:rsidRPr="00FE14C8" w:rsidRDefault="001D10E1" w:rsidP="003D2CA1">
      <w:pPr>
        <w:pStyle w:val="Akapitzlist"/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t</w:t>
      </w:r>
      <w:r w:rsidR="00E91E5C" w:rsidRPr="00FE14C8">
        <w:rPr>
          <w:rFonts w:ascii="Arial" w:hAnsi="Arial" w:cs="Arial"/>
        </w:rPr>
        <w:t>rasę dojścia do budynku,</w:t>
      </w:r>
    </w:p>
    <w:p w14:paraId="5CBDFE64" w14:textId="7E33993C" w:rsidR="00E91E5C" w:rsidRPr="00FE14C8" w:rsidRDefault="001D10E1" w:rsidP="003D2CA1">
      <w:pPr>
        <w:pStyle w:val="Akapitzlist"/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w</w:t>
      </w:r>
      <w:r w:rsidR="00E91E5C" w:rsidRPr="00FE14C8">
        <w:rPr>
          <w:rFonts w:ascii="Arial" w:hAnsi="Arial" w:cs="Arial"/>
        </w:rPr>
        <w:t>yposażenie na trasie dojścia,</w:t>
      </w:r>
    </w:p>
    <w:p w14:paraId="7FD5187E" w14:textId="0864B923" w:rsidR="00E91E5C" w:rsidRPr="00FE14C8" w:rsidRDefault="001D10E1" w:rsidP="003D2CA1">
      <w:pPr>
        <w:pStyle w:val="Akapitzlist"/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E91E5C" w:rsidRPr="00FE14C8">
        <w:rPr>
          <w:rFonts w:ascii="Arial" w:hAnsi="Arial" w:cs="Arial"/>
        </w:rPr>
        <w:t>znaczenia, tablice informacyjne,</w:t>
      </w:r>
    </w:p>
    <w:p w14:paraId="2D1995A2" w14:textId="2E82C726" w:rsidR="00E91E5C" w:rsidRPr="00FE14C8" w:rsidRDefault="001D10E1" w:rsidP="003D2CA1">
      <w:pPr>
        <w:pStyle w:val="Akapitzlist"/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oświetlenie,</w:t>
      </w:r>
    </w:p>
    <w:p w14:paraId="498E2511" w14:textId="3CA183AA" w:rsidR="00E91E5C" w:rsidRPr="00FE14C8" w:rsidRDefault="001D10E1" w:rsidP="003D2CA1">
      <w:pPr>
        <w:pStyle w:val="Akapitzlist"/>
        <w:numPr>
          <w:ilvl w:val="0"/>
          <w:numId w:val="7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lastRenderedPageBreak/>
        <w:t>p</w:t>
      </w:r>
      <w:r w:rsidR="007C160E" w:rsidRPr="00FE14C8">
        <w:rPr>
          <w:rFonts w:ascii="Arial" w:hAnsi="Arial" w:cs="Arial"/>
        </w:rPr>
        <w:t>arkingu dla osoby z niepełno</w:t>
      </w:r>
      <w:r w:rsidR="00E91E5C" w:rsidRPr="00FE14C8">
        <w:rPr>
          <w:rFonts w:ascii="Arial" w:hAnsi="Arial" w:cs="Arial"/>
        </w:rPr>
        <w:t>sprawnościami rozumianego jako:</w:t>
      </w:r>
    </w:p>
    <w:p w14:paraId="6D30E65F" w14:textId="7B56727C" w:rsidR="00E91E5C" w:rsidRPr="00FE14C8" w:rsidRDefault="001D10E1" w:rsidP="003D2CA1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t</w:t>
      </w:r>
      <w:r w:rsidR="00E91E5C" w:rsidRPr="00FE14C8">
        <w:rPr>
          <w:rFonts w:ascii="Arial" w:hAnsi="Arial" w:cs="Arial"/>
        </w:rPr>
        <w:t>yp parkingu,</w:t>
      </w:r>
    </w:p>
    <w:p w14:paraId="0802CB9E" w14:textId="5C4CB0DB" w:rsidR="00E91E5C" w:rsidRPr="00FE14C8" w:rsidRDefault="001D10E1" w:rsidP="003D2CA1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p</w:t>
      </w:r>
      <w:r w:rsidR="00E91E5C" w:rsidRPr="00FE14C8">
        <w:rPr>
          <w:rFonts w:ascii="Arial" w:hAnsi="Arial" w:cs="Arial"/>
        </w:rPr>
        <w:t>arametry miejsca parkingowego,</w:t>
      </w:r>
    </w:p>
    <w:p w14:paraId="6E4A1EAC" w14:textId="2A1B7421" w:rsidR="00E91E5C" w:rsidRPr="00FE14C8" w:rsidRDefault="001D10E1" w:rsidP="003D2CA1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E91E5C" w:rsidRPr="00FE14C8">
        <w:rPr>
          <w:rFonts w:ascii="Arial" w:hAnsi="Arial" w:cs="Arial"/>
        </w:rPr>
        <w:t>dległość miejsca parkingowego dla osób z niepełnosprawnościami od wejścia,</w:t>
      </w:r>
    </w:p>
    <w:p w14:paraId="2C87A81E" w14:textId="753F4674" w:rsidR="00E91E5C" w:rsidRPr="00FE14C8" w:rsidRDefault="001D10E1" w:rsidP="003D2CA1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p</w:t>
      </w:r>
      <w:r w:rsidR="00E91E5C" w:rsidRPr="00FE14C8">
        <w:rPr>
          <w:rFonts w:ascii="Arial" w:hAnsi="Arial" w:cs="Arial"/>
        </w:rPr>
        <w:t>rzestrzeń manewrową w ciągu pieszym</w:t>
      </w:r>
      <w:r w:rsidR="00DF0036" w:rsidRPr="00FE14C8">
        <w:rPr>
          <w:rFonts w:ascii="Arial" w:hAnsi="Arial" w:cs="Arial"/>
        </w:rPr>
        <w:t>,</w:t>
      </w:r>
    </w:p>
    <w:p w14:paraId="6B4955A5" w14:textId="730C3FC1" w:rsidR="00E91E5C" w:rsidRPr="00FE14C8" w:rsidRDefault="001D10E1" w:rsidP="003D2CA1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u</w:t>
      </w:r>
      <w:r w:rsidR="00E91E5C" w:rsidRPr="00FE14C8">
        <w:rPr>
          <w:rFonts w:ascii="Arial" w:hAnsi="Arial" w:cs="Arial"/>
        </w:rPr>
        <w:t>sprawnienia (dostępność pod kątem niepełnosprawności ruchowej, wzrokowej, słuchowej),</w:t>
      </w:r>
    </w:p>
    <w:p w14:paraId="77679778" w14:textId="0F1AEF2E" w:rsidR="00E91E5C" w:rsidRPr="00FE14C8" w:rsidRDefault="001D10E1" w:rsidP="003D2CA1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z</w:t>
      </w:r>
      <w:r w:rsidR="00E91E5C" w:rsidRPr="00FE14C8">
        <w:rPr>
          <w:rFonts w:ascii="Arial" w:hAnsi="Arial" w:cs="Arial"/>
        </w:rPr>
        <w:t>astosowane materiały wykończeniowe,</w:t>
      </w:r>
    </w:p>
    <w:p w14:paraId="5C2AD299" w14:textId="678C16EE" w:rsidR="00E91E5C" w:rsidRPr="00FE14C8" w:rsidRDefault="001D10E1" w:rsidP="003D2CA1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E91E5C" w:rsidRPr="00FE14C8">
        <w:rPr>
          <w:rFonts w:ascii="Arial" w:hAnsi="Arial" w:cs="Arial"/>
        </w:rPr>
        <w:t>znakowanie miejsca postojowego,</w:t>
      </w:r>
    </w:p>
    <w:p w14:paraId="71DE2918" w14:textId="542C62E4" w:rsidR="00E91E5C" w:rsidRPr="00FE14C8" w:rsidRDefault="001D10E1" w:rsidP="003D2CA1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E91E5C" w:rsidRPr="00FE14C8">
        <w:rPr>
          <w:rFonts w:ascii="Arial" w:hAnsi="Arial" w:cs="Arial"/>
        </w:rPr>
        <w:t>świetlenie,</w:t>
      </w:r>
    </w:p>
    <w:p w14:paraId="72DB8509" w14:textId="3E2DBE27" w:rsidR="00E91E5C" w:rsidRPr="00FE14C8" w:rsidRDefault="001D10E1" w:rsidP="003D2CA1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s</w:t>
      </w:r>
      <w:r w:rsidR="00E91E5C" w:rsidRPr="00FE14C8">
        <w:rPr>
          <w:rFonts w:ascii="Arial" w:hAnsi="Arial" w:cs="Arial"/>
        </w:rPr>
        <w:t>yg</w:t>
      </w:r>
      <w:r w:rsidRPr="00FE14C8">
        <w:rPr>
          <w:rFonts w:ascii="Arial" w:hAnsi="Arial" w:cs="Arial"/>
        </w:rPr>
        <w:t>nalizację do przywołania pomocy,</w:t>
      </w:r>
    </w:p>
    <w:p w14:paraId="6A8BAC45" w14:textId="0D0FDD75" w:rsidR="00E91E5C" w:rsidRPr="00FE14C8" w:rsidRDefault="001D10E1" w:rsidP="003D2CA1">
      <w:pPr>
        <w:pStyle w:val="Akapitzlist"/>
        <w:numPr>
          <w:ilvl w:val="0"/>
          <w:numId w:val="7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w</w:t>
      </w:r>
      <w:r w:rsidR="00E91E5C" w:rsidRPr="00FE14C8">
        <w:rPr>
          <w:rFonts w:ascii="Arial" w:hAnsi="Arial" w:cs="Arial"/>
        </w:rPr>
        <w:t>ejścia do budynku rozumiane jako:</w:t>
      </w:r>
    </w:p>
    <w:p w14:paraId="0B5CB29B" w14:textId="023F07BA" w:rsidR="00E91E5C" w:rsidRPr="00FE14C8" w:rsidRDefault="001D10E1" w:rsidP="003D2CA1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d</w:t>
      </w:r>
      <w:r w:rsidR="00E91E5C" w:rsidRPr="00FE14C8">
        <w:rPr>
          <w:rFonts w:ascii="Arial" w:hAnsi="Arial" w:cs="Arial"/>
        </w:rPr>
        <w:t>ojście do budynku,</w:t>
      </w:r>
    </w:p>
    <w:p w14:paraId="7E3C881F" w14:textId="04C99294" w:rsidR="00E91E5C" w:rsidRPr="00FE14C8" w:rsidRDefault="001D10E1" w:rsidP="003D2CA1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w</w:t>
      </w:r>
      <w:r w:rsidR="00E91E5C" w:rsidRPr="00FE14C8">
        <w:rPr>
          <w:rFonts w:ascii="Arial" w:hAnsi="Arial" w:cs="Arial"/>
        </w:rPr>
        <w:t>ejście do budynku,</w:t>
      </w:r>
    </w:p>
    <w:p w14:paraId="733F06B8" w14:textId="25B3F582" w:rsidR="00E91E5C" w:rsidRPr="00FE14C8" w:rsidRDefault="001D10E1" w:rsidP="003D2CA1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p</w:t>
      </w:r>
      <w:r w:rsidR="00E91E5C" w:rsidRPr="00FE14C8">
        <w:rPr>
          <w:rFonts w:ascii="Arial" w:hAnsi="Arial" w:cs="Arial"/>
        </w:rPr>
        <w:t>rzedsionek, drzwi wejściowe i wewnętrzne,</w:t>
      </w:r>
    </w:p>
    <w:p w14:paraId="53F1AB9E" w14:textId="7F5A0CBB" w:rsidR="00E91E5C" w:rsidRPr="00FE14C8" w:rsidRDefault="001D10E1" w:rsidP="003D2CA1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E91E5C" w:rsidRPr="00FE14C8">
        <w:rPr>
          <w:rFonts w:ascii="Arial" w:hAnsi="Arial" w:cs="Arial"/>
        </w:rPr>
        <w:t>świetlenie,</w:t>
      </w:r>
    </w:p>
    <w:p w14:paraId="7951A017" w14:textId="4F05C667" w:rsidR="00E91E5C" w:rsidRPr="00FE14C8" w:rsidRDefault="001D10E1" w:rsidP="003D2CA1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s</w:t>
      </w:r>
      <w:r w:rsidR="00E91E5C" w:rsidRPr="00FE14C8">
        <w:rPr>
          <w:rFonts w:ascii="Arial" w:hAnsi="Arial" w:cs="Arial"/>
        </w:rPr>
        <w:t>yg</w:t>
      </w:r>
      <w:r w:rsidRPr="00FE14C8">
        <w:rPr>
          <w:rFonts w:ascii="Arial" w:hAnsi="Arial" w:cs="Arial"/>
        </w:rPr>
        <w:t>nalizację do przywołania pomocy,</w:t>
      </w:r>
    </w:p>
    <w:p w14:paraId="4B778E70" w14:textId="31F4D91D" w:rsidR="00E91E5C" w:rsidRPr="00FE14C8" w:rsidRDefault="001D10E1" w:rsidP="003D2CA1">
      <w:pPr>
        <w:pStyle w:val="Akapitzlist"/>
        <w:numPr>
          <w:ilvl w:val="0"/>
          <w:numId w:val="7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k</w:t>
      </w:r>
      <w:r w:rsidR="00E91E5C" w:rsidRPr="00FE14C8">
        <w:rPr>
          <w:rFonts w:ascii="Arial" w:hAnsi="Arial" w:cs="Arial"/>
        </w:rPr>
        <w:t>omunikacji poziomej w budynku rozumianej jako:</w:t>
      </w:r>
    </w:p>
    <w:p w14:paraId="44A030BC" w14:textId="113BBE27" w:rsidR="00E91E5C" w:rsidRPr="00FE14C8" w:rsidRDefault="001D10E1" w:rsidP="003D2CA1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r</w:t>
      </w:r>
      <w:r w:rsidR="00E91E5C" w:rsidRPr="00FE14C8">
        <w:rPr>
          <w:rFonts w:ascii="Arial" w:hAnsi="Arial" w:cs="Arial"/>
        </w:rPr>
        <w:t>ecepcji/ punktu informacyjnego,</w:t>
      </w:r>
    </w:p>
    <w:p w14:paraId="507A722A" w14:textId="1744D205" w:rsidR="00E91E5C" w:rsidRPr="00FE14C8" w:rsidRDefault="001D10E1" w:rsidP="003D2CA1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p</w:t>
      </w:r>
      <w:r w:rsidR="00E91E5C" w:rsidRPr="00FE14C8">
        <w:rPr>
          <w:rFonts w:ascii="Arial" w:hAnsi="Arial" w:cs="Arial"/>
        </w:rPr>
        <w:t>rzestrzenie ogólnodostępne i korytarze w budynku,</w:t>
      </w:r>
    </w:p>
    <w:p w14:paraId="047A953F" w14:textId="36CF4AFD" w:rsidR="00E91E5C" w:rsidRPr="00FE14C8" w:rsidRDefault="001D10E1" w:rsidP="003D2CA1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p</w:t>
      </w:r>
      <w:r w:rsidR="00E91E5C" w:rsidRPr="00FE14C8">
        <w:rPr>
          <w:rFonts w:ascii="Arial" w:hAnsi="Arial" w:cs="Arial"/>
        </w:rPr>
        <w:t>arametry przestrzeni manewrowej,</w:t>
      </w:r>
    </w:p>
    <w:p w14:paraId="6DBC3926" w14:textId="39A98139" w:rsidR="00E91E5C" w:rsidRPr="00FE14C8" w:rsidRDefault="001D10E1" w:rsidP="003D2CA1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z</w:t>
      </w:r>
      <w:r w:rsidR="00E91E5C" w:rsidRPr="00FE14C8">
        <w:rPr>
          <w:rFonts w:ascii="Arial" w:hAnsi="Arial" w:cs="Arial"/>
        </w:rPr>
        <w:t>astosowane materiały wykończeniowe,</w:t>
      </w:r>
    </w:p>
    <w:p w14:paraId="68E94789" w14:textId="4C0F7E05" w:rsidR="00E91E5C" w:rsidRPr="00FE14C8" w:rsidRDefault="001D10E1" w:rsidP="003D2CA1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w</w:t>
      </w:r>
      <w:r w:rsidR="00E91E5C" w:rsidRPr="00FE14C8">
        <w:rPr>
          <w:rFonts w:ascii="Arial" w:hAnsi="Arial" w:cs="Arial"/>
        </w:rPr>
        <w:t>yposażenie,</w:t>
      </w:r>
    </w:p>
    <w:p w14:paraId="586A3FCA" w14:textId="1D92267E" w:rsidR="00E91E5C" w:rsidRPr="00FE14C8" w:rsidRDefault="001D10E1" w:rsidP="003D2CA1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E91E5C" w:rsidRPr="00FE14C8">
        <w:rPr>
          <w:rFonts w:ascii="Arial" w:hAnsi="Arial" w:cs="Arial"/>
        </w:rPr>
        <w:t>znaczenie/ tablice informacyjne,</w:t>
      </w:r>
    </w:p>
    <w:p w14:paraId="7F1E0D3C" w14:textId="71E1DE33" w:rsidR="00E91E5C" w:rsidRPr="00FE14C8" w:rsidRDefault="001D10E1" w:rsidP="003D2CA1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E91E5C" w:rsidRPr="00FE14C8">
        <w:rPr>
          <w:rFonts w:ascii="Arial" w:hAnsi="Arial" w:cs="Arial"/>
        </w:rPr>
        <w:t>świetlenie</w:t>
      </w:r>
      <w:r w:rsidR="00DF0036" w:rsidRPr="00FE14C8">
        <w:rPr>
          <w:rFonts w:ascii="Arial" w:hAnsi="Arial" w:cs="Arial"/>
        </w:rPr>
        <w:t>,</w:t>
      </w:r>
    </w:p>
    <w:p w14:paraId="3EEEA35E" w14:textId="5EFDE4CB" w:rsidR="00E91E5C" w:rsidRPr="00FE14C8" w:rsidRDefault="001D10E1" w:rsidP="003D2CA1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sygnalizacja w budynku,</w:t>
      </w:r>
    </w:p>
    <w:p w14:paraId="63FE2EA1" w14:textId="08582615" w:rsidR="00E91E5C" w:rsidRPr="00FE14C8" w:rsidRDefault="001D10E1" w:rsidP="003D2CA1">
      <w:pPr>
        <w:pStyle w:val="Akapitzlist"/>
        <w:numPr>
          <w:ilvl w:val="0"/>
          <w:numId w:val="7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k</w:t>
      </w:r>
      <w:r w:rsidR="00E91E5C" w:rsidRPr="00FE14C8">
        <w:rPr>
          <w:rFonts w:ascii="Arial" w:hAnsi="Arial" w:cs="Arial"/>
        </w:rPr>
        <w:t>omunikacji pionowej w budynku rozumianej jako:</w:t>
      </w:r>
    </w:p>
    <w:p w14:paraId="294FBC64" w14:textId="57DFEBEA" w:rsidR="00E91E5C" w:rsidRPr="00FE14C8" w:rsidRDefault="001D10E1" w:rsidP="003D2CA1">
      <w:pPr>
        <w:pStyle w:val="Akapitzlist"/>
        <w:numPr>
          <w:ilvl w:val="0"/>
          <w:numId w:val="12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w</w:t>
      </w:r>
      <w:r w:rsidR="00E91E5C" w:rsidRPr="00FE14C8">
        <w:rPr>
          <w:rFonts w:ascii="Arial" w:hAnsi="Arial" w:cs="Arial"/>
        </w:rPr>
        <w:t>indy,</w:t>
      </w:r>
    </w:p>
    <w:p w14:paraId="72FB235D" w14:textId="3ED34228" w:rsidR="00E91E5C" w:rsidRPr="00FE14C8" w:rsidRDefault="001D10E1" w:rsidP="003D2CA1">
      <w:pPr>
        <w:pStyle w:val="Akapitzlist"/>
        <w:numPr>
          <w:ilvl w:val="0"/>
          <w:numId w:val="12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s</w:t>
      </w:r>
      <w:r w:rsidR="00E91E5C" w:rsidRPr="00FE14C8">
        <w:rPr>
          <w:rFonts w:ascii="Arial" w:hAnsi="Arial" w:cs="Arial"/>
        </w:rPr>
        <w:t>chody wewnętrzne,</w:t>
      </w:r>
    </w:p>
    <w:p w14:paraId="27889B3A" w14:textId="463A9C95" w:rsidR="00E91E5C" w:rsidRPr="00FE14C8" w:rsidRDefault="001D10E1" w:rsidP="003D2CA1">
      <w:pPr>
        <w:pStyle w:val="Akapitzlist"/>
        <w:numPr>
          <w:ilvl w:val="0"/>
          <w:numId w:val="12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p</w:t>
      </w:r>
      <w:r w:rsidR="00E91E5C" w:rsidRPr="00FE14C8">
        <w:rPr>
          <w:rFonts w:ascii="Arial" w:hAnsi="Arial" w:cs="Arial"/>
        </w:rPr>
        <w:t>arametry przestrzeni manewrowej,</w:t>
      </w:r>
    </w:p>
    <w:p w14:paraId="3EB7BE09" w14:textId="7AC6E88F" w:rsidR="00E91E5C" w:rsidRPr="00FE14C8" w:rsidRDefault="001D10E1" w:rsidP="003D2CA1">
      <w:pPr>
        <w:pStyle w:val="Akapitzlist"/>
        <w:numPr>
          <w:ilvl w:val="0"/>
          <w:numId w:val="12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E91E5C" w:rsidRPr="00FE14C8">
        <w:rPr>
          <w:rFonts w:ascii="Arial" w:hAnsi="Arial" w:cs="Arial"/>
        </w:rPr>
        <w:t>znaczenie/ tablice informacyjne,</w:t>
      </w:r>
    </w:p>
    <w:p w14:paraId="2A02416D" w14:textId="68F29835" w:rsidR="00E91E5C" w:rsidRPr="00FE14C8" w:rsidRDefault="001D10E1" w:rsidP="003D2CA1">
      <w:pPr>
        <w:pStyle w:val="Akapitzlist"/>
        <w:numPr>
          <w:ilvl w:val="0"/>
          <w:numId w:val="12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E91E5C" w:rsidRPr="00FE14C8">
        <w:rPr>
          <w:rFonts w:ascii="Arial" w:hAnsi="Arial" w:cs="Arial"/>
        </w:rPr>
        <w:t>świetlenie,</w:t>
      </w:r>
    </w:p>
    <w:p w14:paraId="3394CA7D" w14:textId="45B403D3" w:rsidR="00E91E5C" w:rsidRPr="00FE14C8" w:rsidRDefault="001D10E1" w:rsidP="003D2CA1">
      <w:pPr>
        <w:pStyle w:val="Akapitzlist"/>
        <w:numPr>
          <w:ilvl w:val="0"/>
          <w:numId w:val="7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lastRenderedPageBreak/>
        <w:t>p</w:t>
      </w:r>
      <w:r w:rsidR="00E91E5C" w:rsidRPr="00FE14C8">
        <w:rPr>
          <w:rFonts w:ascii="Arial" w:hAnsi="Arial" w:cs="Arial"/>
        </w:rPr>
        <w:t>omieszczeń sanitarnych, w tym toalet dla osób z niepełnosprawnościami rozumianych jako:</w:t>
      </w:r>
    </w:p>
    <w:p w14:paraId="6E28F9B8" w14:textId="747F32B3" w:rsidR="00E91E5C" w:rsidRPr="00FE14C8" w:rsidRDefault="001D10E1" w:rsidP="003D2CA1">
      <w:pPr>
        <w:pStyle w:val="Akapitzlist"/>
        <w:numPr>
          <w:ilvl w:val="0"/>
          <w:numId w:val="13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d</w:t>
      </w:r>
      <w:r w:rsidR="00E91E5C" w:rsidRPr="00FE14C8">
        <w:rPr>
          <w:rFonts w:ascii="Arial" w:hAnsi="Arial" w:cs="Arial"/>
        </w:rPr>
        <w:t>ostępność toalet dla osób z niepełnosprawnościami,</w:t>
      </w:r>
    </w:p>
    <w:p w14:paraId="3500FFA8" w14:textId="10DB246C" w:rsidR="00E91E5C" w:rsidRPr="00FE14C8" w:rsidRDefault="001D10E1" w:rsidP="003D2CA1">
      <w:pPr>
        <w:pStyle w:val="Akapitzlist"/>
        <w:numPr>
          <w:ilvl w:val="0"/>
          <w:numId w:val="13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d</w:t>
      </w:r>
      <w:r w:rsidR="00E91E5C" w:rsidRPr="00FE14C8">
        <w:rPr>
          <w:rFonts w:ascii="Arial" w:hAnsi="Arial" w:cs="Arial"/>
        </w:rPr>
        <w:t>rzwi do toalet dla osób z niepełnosprawnościami,</w:t>
      </w:r>
    </w:p>
    <w:p w14:paraId="025C9498" w14:textId="1F039F3B" w:rsidR="00E91E5C" w:rsidRPr="00FE14C8" w:rsidRDefault="001D10E1" w:rsidP="003D2CA1">
      <w:pPr>
        <w:pStyle w:val="Akapitzlist"/>
        <w:numPr>
          <w:ilvl w:val="0"/>
          <w:numId w:val="13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p</w:t>
      </w:r>
      <w:r w:rsidR="00E91E5C" w:rsidRPr="00FE14C8">
        <w:rPr>
          <w:rFonts w:ascii="Arial" w:hAnsi="Arial" w:cs="Arial"/>
        </w:rPr>
        <w:t>arametry przestrzeni manewrowej,</w:t>
      </w:r>
    </w:p>
    <w:p w14:paraId="34BD466A" w14:textId="507F5E5A" w:rsidR="00E91E5C" w:rsidRPr="00FE14C8" w:rsidRDefault="001D10E1" w:rsidP="003D2CA1">
      <w:pPr>
        <w:pStyle w:val="Akapitzlist"/>
        <w:numPr>
          <w:ilvl w:val="0"/>
          <w:numId w:val="13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z</w:t>
      </w:r>
      <w:r w:rsidR="00E91E5C" w:rsidRPr="00FE14C8">
        <w:rPr>
          <w:rFonts w:ascii="Arial" w:hAnsi="Arial" w:cs="Arial"/>
        </w:rPr>
        <w:t>astosowane materiały wykończeniowe,</w:t>
      </w:r>
    </w:p>
    <w:p w14:paraId="5C431704" w14:textId="3CC8EF54" w:rsidR="00E91E5C" w:rsidRPr="00FE14C8" w:rsidRDefault="001D10E1" w:rsidP="003D2CA1">
      <w:pPr>
        <w:pStyle w:val="Akapitzlist"/>
        <w:numPr>
          <w:ilvl w:val="0"/>
          <w:numId w:val="13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w</w:t>
      </w:r>
      <w:r w:rsidR="00E91E5C" w:rsidRPr="00FE14C8">
        <w:rPr>
          <w:rFonts w:ascii="Arial" w:hAnsi="Arial" w:cs="Arial"/>
        </w:rPr>
        <w:t>yposażenie toalet dla osób z ni</w:t>
      </w:r>
      <w:r w:rsidR="00DF0036" w:rsidRPr="00FE14C8">
        <w:rPr>
          <w:rFonts w:ascii="Arial" w:hAnsi="Arial" w:cs="Arial"/>
        </w:rPr>
        <w:t>epełno</w:t>
      </w:r>
      <w:r w:rsidR="00E91E5C" w:rsidRPr="00FE14C8">
        <w:rPr>
          <w:rFonts w:ascii="Arial" w:hAnsi="Arial" w:cs="Arial"/>
        </w:rPr>
        <w:t>sprawnościami,</w:t>
      </w:r>
    </w:p>
    <w:p w14:paraId="14D6E260" w14:textId="1AFE44F4" w:rsidR="00E91E5C" w:rsidRPr="00FE14C8" w:rsidRDefault="001D10E1" w:rsidP="003D2CA1">
      <w:pPr>
        <w:pStyle w:val="Akapitzlist"/>
        <w:numPr>
          <w:ilvl w:val="0"/>
          <w:numId w:val="13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E91E5C" w:rsidRPr="00FE14C8">
        <w:rPr>
          <w:rFonts w:ascii="Arial" w:hAnsi="Arial" w:cs="Arial"/>
        </w:rPr>
        <w:t>znaczenie/ tablice informacyjne,</w:t>
      </w:r>
    </w:p>
    <w:p w14:paraId="12B74243" w14:textId="71878CD6" w:rsidR="00E91E5C" w:rsidRPr="00FE14C8" w:rsidRDefault="001D10E1" w:rsidP="003D2CA1">
      <w:pPr>
        <w:pStyle w:val="Akapitzlist"/>
        <w:numPr>
          <w:ilvl w:val="0"/>
          <w:numId w:val="13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DF0036" w:rsidRPr="00FE14C8">
        <w:rPr>
          <w:rFonts w:ascii="Arial" w:hAnsi="Arial" w:cs="Arial"/>
        </w:rPr>
        <w:t>świetlenie,</w:t>
      </w:r>
    </w:p>
    <w:p w14:paraId="0BDC7093" w14:textId="7256DE6D" w:rsidR="00DF0036" w:rsidRPr="00FE14C8" w:rsidRDefault="001D10E1" w:rsidP="003D2CA1">
      <w:pPr>
        <w:pStyle w:val="Akapitzlist"/>
        <w:numPr>
          <w:ilvl w:val="0"/>
          <w:numId w:val="13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system przywoływania pomocy,</w:t>
      </w:r>
    </w:p>
    <w:p w14:paraId="1B75BF76" w14:textId="1095897E" w:rsidR="00E91E5C" w:rsidRPr="00FE14C8" w:rsidRDefault="001D10E1" w:rsidP="003D2CA1">
      <w:pPr>
        <w:pStyle w:val="Akapitzlist"/>
        <w:numPr>
          <w:ilvl w:val="0"/>
          <w:numId w:val="7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p</w:t>
      </w:r>
      <w:r w:rsidR="00E91E5C" w:rsidRPr="00FE14C8">
        <w:rPr>
          <w:rFonts w:ascii="Arial" w:hAnsi="Arial" w:cs="Arial"/>
        </w:rPr>
        <w:t>omieszczeń biurowych i innych wynikających ze specyfiki obiektu rozumianych jako:</w:t>
      </w:r>
    </w:p>
    <w:p w14:paraId="0F3ED169" w14:textId="599DF5A8" w:rsidR="00E91E5C" w:rsidRPr="00FE14C8" w:rsidRDefault="001D10E1" w:rsidP="003D2CA1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d</w:t>
      </w:r>
      <w:r w:rsidR="00E91E5C" w:rsidRPr="00FE14C8">
        <w:rPr>
          <w:rFonts w:ascii="Arial" w:hAnsi="Arial" w:cs="Arial"/>
        </w:rPr>
        <w:t xml:space="preserve">ostępność pomieszczeń do pracy i innych </w:t>
      </w:r>
      <w:r w:rsidR="00DF0036" w:rsidRPr="00FE14C8">
        <w:rPr>
          <w:rFonts w:ascii="Arial" w:hAnsi="Arial" w:cs="Arial"/>
        </w:rPr>
        <w:t xml:space="preserve">pomieszczeń </w:t>
      </w:r>
      <w:r w:rsidR="00E91E5C" w:rsidRPr="00FE14C8">
        <w:rPr>
          <w:rFonts w:ascii="Arial" w:hAnsi="Arial" w:cs="Arial"/>
        </w:rPr>
        <w:t xml:space="preserve">dla osób </w:t>
      </w:r>
      <w:r w:rsidRPr="00FE14C8">
        <w:rPr>
          <w:rFonts w:ascii="Arial" w:hAnsi="Arial" w:cs="Arial"/>
        </w:rPr>
        <w:br/>
      </w:r>
      <w:r w:rsidR="00242025" w:rsidRPr="00FE14C8">
        <w:rPr>
          <w:rFonts w:ascii="Arial" w:hAnsi="Arial" w:cs="Arial"/>
        </w:rPr>
        <w:t>z niepełno</w:t>
      </w:r>
      <w:r w:rsidR="00E91E5C" w:rsidRPr="00FE14C8">
        <w:rPr>
          <w:rFonts w:ascii="Arial" w:hAnsi="Arial" w:cs="Arial"/>
        </w:rPr>
        <w:t>sprawnościami,</w:t>
      </w:r>
    </w:p>
    <w:p w14:paraId="77F45DD1" w14:textId="238FCF9C" w:rsidR="00E91E5C" w:rsidRPr="00FE14C8" w:rsidRDefault="001D10E1" w:rsidP="003D2CA1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p</w:t>
      </w:r>
      <w:r w:rsidR="00E91E5C" w:rsidRPr="00FE14C8">
        <w:rPr>
          <w:rFonts w:ascii="Arial" w:hAnsi="Arial" w:cs="Arial"/>
        </w:rPr>
        <w:t>arametry przestrzeni manewrowej,</w:t>
      </w:r>
    </w:p>
    <w:p w14:paraId="74C00F5D" w14:textId="5D4F328A" w:rsidR="00E91E5C" w:rsidRPr="00FE14C8" w:rsidRDefault="001D10E1" w:rsidP="003D2CA1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d</w:t>
      </w:r>
      <w:r w:rsidR="00E91E5C" w:rsidRPr="00FE14C8">
        <w:rPr>
          <w:rFonts w:ascii="Arial" w:hAnsi="Arial" w:cs="Arial"/>
        </w:rPr>
        <w:t>rzwi do pomieszczeń,</w:t>
      </w:r>
    </w:p>
    <w:p w14:paraId="071A471E" w14:textId="7E05FB23" w:rsidR="00E91E5C" w:rsidRPr="00FE14C8" w:rsidRDefault="001D10E1" w:rsidP="003D2CA1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z</w:t>
      </w:r>
      <w:r w:rsidR="00E91E5C" w:rsidRPr="00FE14C8">
        <w:rPr>
          <w:rFonts w:ascii="Arial" w:hAnsi="Arial" w:cs="Arial"/>
        </w:rPr>
        <w:t>astosowane materiały wykończeniowe,</w:t>
      </w:r>
    </w:p>
    <w:p w14:paraId="162705C5" w14:textId="35572815" w:rsidR="00E91E5C" w:rsidRPr="00FE14C8" w:rsidRDefault="001D10E1" w:rsidP="003D2CA1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w</w:t>
      </w:r>
      <w:r w:rsidR="00E91E5C" w:rsidRPr="00FE14C8">
        <w:rPr>
          <w:rFonts w:ascii="Arial" w:hAnsi="Arial" w:cs="Arial"/>
        </w:rPr>
        <w:t>yposażenie pomieszczeń,</w:t>
      </w:r>
    </w:p>
    <w:p w14:paraId="72150F0F" w14:textId="77777777" w:rsidR="00E91E5C" w:rsidRPr="00FE14C8" w:rsidRDefault="00E91E5C" w:rsidP="003D2CA1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oznaczenia/ tablice informacyjne,</w:t>
      </w:r>
    </w:p>
    <w:p w14:paraId="2CEFB101" w14:textId="28B6F2BF" w:rsidR="00E91E5C" w:rsidRPr="00FE14C8" w:rsidRDefault="001D10E1" w:rsidP="003D2CA1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oświetlenie</w:t>
      </w:r>
    </w:p>
    <w:p w14:paraId="02664544" w14:textId="32EF8D58" w:rsidR="00E91E5C" w:rsidRPr="00FE14C8" w:rsidRDefault="001D10E1" w:rsidP="003D2CA1">
      <w:pPr>
        <w:pStyle w:val="Akapitzlist"/>
        <w:numPr>
          <w:ilvl w:val="0"/>
          <w:numId w:val="7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E91E5C" w:rsidRPr="00FE14C8">
        <w:rPr>
          <w:rFonts w:ascii="Arial" w:hAnsi="Arial" w:cs="Arial"/>
        </w:rPr>
        <w:t>chrony przeciwpożarowej i ewakuacji.</w:t>
      </w:r>
    </w:p>
    <w:p w14:paraId="287BE346" w14:textId="77777777" w:rsidR="00E91E5C" w:rsidRPr="00FE14C8" w:rsidRDefault="00E91E5C" w:rsidP="003D2CA1">
      <w:p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 xml:space="preserve">Zamawiający dopuszcza rozszerzenie przez Wykonawcę powyższego katalogu obszarów. </w:t>
      </w:r>
    </w:p>
    <w:p w14:paraId="33CAB64C" w14:textId="28BF714B" w:rsidR="00E91E5C" w:rsidRPr="00FE14C8" w:rsidRDefault="00E91E5C" w:rsidP="003D2CA1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Weryfikacja spełnienia minimalnych wymagań określonych w art. 6 ustawy o dostępności, polegająca co najmniej na:</w:t>
      </w:r>
    </w:p>
    <w:p w14:paraId="02C03F21" w14:textId="5C487AD4" w:rsidR="00E91E5C" w:rsidRPr="00FE14C8" w:rsidRDefault="001D10E1" w:rsidP="003D2CA1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s</w:t>
      </w:r>
      <w:r w:rsidR="00E91E5C" w:rsidRPr="00FE14C8">
        <w:rPr>
          <w:rFonts w:ascii="Arial" w:hAnsi="Arial" w:cs="Arial"/>
        </w:rPr>
        <w:t>prawdzeniu, na ile rozwiązania architektoniczne i techniczne oraz stan obecny analizowanych lokalizacji spełnia wymagania dostępności dla osób ze szczególnymi potrzebami, w tym</w:t>
      </w:r>
      <w:r w:rsidRPr="00FE14C8">
        <w:rPr>
          <w:rFonts w:ascii="Arial" w:hAnsi="Arial" w:cs="Arial"/>
        </w:rPr>
        <w:t xml:space="preserve"> </w:t>
      </w:r>
      <w:r w:rsidR="00E91E5C" w:rsidRPr="00FE14C8">
        <w:rPr>
          <w:rFonts w:ascii="Arial" w:hAnsi="Arial" w:cs="Arial"/>
        </w:rPr>
        <w:t>w szczególności osób z niepełnosprawnościami,</w:t>
      </w:r>
    </w:p>
    <w:p w14:paraId="24428D56" w14:textId="184F2208" w:rsidR="00E91E5C" w:rsidRPr="00FE14C8" w:rsidRDefault="001D10E1" w:rsidP="003D2CA1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z</w:t>
      </w:r>
      <w:r w:rsidR="00E91E5C" w:rsidRPr="00FE14C8">
        <w:rPr>
          <w:rFonts w:ascii="Arial" w:hAnsi="Arial" w:cs="Arial"/>
        </w:rPr>
        <w:t>identyfikowaniu istniejących barier oraz ograniczeń w dostępności,</w:t>
      </w:r>
    </w:p>
    <w:p w14:paraId="2834E680" w14:textId="4A77090D" w:rsidR="00E91E5C" w:rsidRPr="00FE14C8" w:rsidRDefault="001D10E1" w:rsidP="003D2CA1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s</w:t>
      </w:r>
      <w:r w:rsidR="00E91E5C" w:rsidRPr="00FE14C8">
        <w:rPr>
          <w:rFonts w:ascii="Arial" w:hAnsi="Arial" w:cs="Arial"/>
        </w:rPr>
        <w:t>prawdzeniu możliwości zwiększenia dostępności architektonicznej</w:t>
      </w:r>
      <w:r w:rsidR="007C160E" w:rsidRPr="00FE14C8">
        <w:rPr>
          <w:rFonts w:ascii="Arial" w:hAnsi="Arial" w:cs="Arial"/>
        </w:rPr>
        <w:t>, cyfrowej</w:t>
      </w:r>
      <w:r w:rsidR="00E91E5C" w:rsidRPr="00FE14C8">
        <w:rPr>
          <w:rFonts w:ascii="Arial" w:hAnsi="Arial" w:cs="Arial"/>
        </w:rPr>
        <w:t xml:space="preserve"> </w:t>
      </w:r>
      <w:r w:rsidR="007C160E" w:rsidRPr="00FE14C8">
        <w:rPr>
          <w:rFonts w:ascii="Arial" w:hAnsi="Arial" w:cs="Arial"/>
        </w:rPr>
        <w:t>oraz</w:t>
      </w:r>
      <w:r w:rsidR="00E91E5C" w:rsidRPr="00FE14C8">
        <w:rPr>
          <w:rFonts w:ascii="Arial" w:hAnsi="Arial" w:cs="Arial"/>
        </w:rPr>
        <w:t xml:space="preserve"> informacyjno-komunikacyjnej poprzez wdrożenie rozwiązań uwzględniających zasady uniwersalnego projektowania lub racjonalnych usprawnień.</w:t>
      </w:r>
    </w:p>
    <w:p w14:paraId="107B8735" w14:textId="77777777" w:rsidR="00E91E5C" w:rsidRPr="00FE14C8" w:rsidRDefault="00E91E5C" w:rsidP="003D2CA1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Lokalizacje są oceniane pod kątem dostępności dla osób ze szczególnymi potrzebami,                                               w szczególności:</w:t>
      </w:r>
    </w:p>
    <w:p w14:paraId="6DFEB366" w14:textId="4382864F" w:rsidR="00E91E5C" w:rsidRPr="00FE14C8" w:rsidRDefault="001D10E1" w:rsidP="003D2CA1">
      <w:pPr>
        <w:pStyle w:val="Akapitzlist"/>
        <w:numPr>
          <w:ilvl w:val="0"/>
          <w:numId w:val="16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lastRenderedPageBreak/>
        <w:t>o</w:t>
      </w:r>
      <w:r w:rsidR="00E91E5C" w:rsidRPr="00FE14C8">
        <w:rPr>
          <w:rFonts w:ascii="Arial" w:hAnsi="Arial" w:cs="Arial"/>
        </w:rPr>
        <w:t>sób na wózkach, poruszających się o kulach, o ograniczonej możliwości poruszania się,</w:t>
      </w:r>
    </w:p>
    <w:p w14:paraId="5F354444" w14:textId="73C85B24" w:rsidR="00E91E5C" w:rsidRPr="00FE14C8" w:rsidRDefault="001D10E1" w:rsidP="003D2CA1">
      <w:pPr>
        <w:pStyle w:val="Akapitzlist"/>
        <w:numPr>
          <w:ilvl w:val="0"/>
          <w:numId w:val="16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DF0036" w:rsidRPr="00FE14C8">
        <w:rPr>
          <w:rFonts w:ascii="Arial" w:hAnsi="Arial" w:cs="Arial"/>
        </w:rPr>
        <w:t>sób niewidomych i słabo</w:t>
      </w:r>
      <w:r w:rsidR="00E91E5C" w:rsidRPr="00FE14C8">
        <w:rPr>
          <w:rFonts w:ascii="Arial" w:hAnsi="Arial" w:cs="Arial"/>
        </w:rPr>
        <w:t>widzących,</w:t>
      </w:r>
    </w:p>
    <w:p w14:paraId="1988DA6B" w14:textId="629C3E60" w:rsidR="00E91E5C" w:rsidRPr="00FE14C8" w:rsidRDefault="001D10E1" w:rsidP="003D2CA1">
      <w:pPr>
        <w:pStyle w:val="Akapitzlist"/>
        <w:numPr>
          <w:ilvl w:val="0"/>
          <w:numId w:val="16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E91E5C" w:rsidRPr="00FE14C8">
        <w:rPr>
          <w:rFonts w:ascii="Arial" w:hAnsi="Arial" w:cs="Arial"/>
        </w:rPr>
        <w:t>sób głuc</w:t>
      </w:r>
      <w:r w:rsidR="00DF0036" w:rsidRPr="00FE14C8">
        <w:rPr>
          <w:rFonts w:ascii="Arial" w:hAnsi="Arial" w:cs="Arial"/>
        </w:rPr>
        <w:t>hych i słabo</w:t>
      </w:r>
      <w:r w:rsidR="00E91E5C" w:rsidRPr="00FE14C8">
        <w:rPr>
          <w:rFonts w:ascii="Arial" w:hAnsi="Arial" w:cs="Arial"/>
        </w:rPr>
        <w:t>słyszących,</w:t>
      </w:r>
    </w:p>
    <w:p w14:paraId="3758E853" w14:textId="0BBA665E" w:rsidR="00DF0036" w:rsidRPr="00FE14C8" w:rsidRDefault="001D10E1" w:rsidP="003D2CA1">
      <w:pPr>
        <w:pStyle w:val="Akapitzlist"/>
        <w:numPr>
          <w:ilvl w:val="0"/>
          <w:numId w:val="16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DF0036" w:rsidRPr="00FE14C8">
        <w:rPr>
          <w:rFonts w:ascii="Arial" w:hAnsi="Arial" w:cs="Arial"/>
        </w:rPr>
        <w:t>sób z niepełnosprawnością intelektualną,</w:t>
      </w:r>
    </w:p>
    <w:p w14:paraId="322FFC0F" w14:textId="583E9F3D" w:rsidR="00E91E5C" w:rsidRPr="00FE14C8" w:rsidRDefault="001D10E1" w:rsidP="003D2CA1">
      <w:pPr>
        <w:pStyle w:val="Akapitzlist"/>
        <w:numPr>
          <w:ilvl w:val="0"/>
          <w:numId w:val="16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B70AB7" w:rsidRPr="00FE14C8">
        <w:rPr>
          <w:rFonts w:ascii="Arial" w:hAnsi="Arial" w:cs="Arial"/>
        </w:rPr>
        <w:t>sób z innymi niepełno</w:t>
      </w:r>
      <w:r w:rsidR="00E91E5C" w:rsidRPr="00FE14C8">
        <w:rPr>
          <w:rFonts w:ascii="Arial" w:hAnsi="Arial" w:cs="Arial"/>
        </w:rPr>
        <w:t>sprawnościami,</w:t>
      </w:r>
    </w:p>
    <w:p w14:paraId="75E5A656" w14:textId="5CF83B67" w:rsidR="00E91E5C" w:rsidRPr="00FE14C8" w:rsidRDefault="001D10E1" w:rsidP="003D2CA1">
      <w:pPr>
        <w:pStyle w:val="Akapitzlist"/>
        <w:numPr>
          <w:ilvl w:val="0"/>
          <w:numId w:val="16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E91E5C" w:rsidRPr="00FE14C8">
        <w:rPr>
          <w:rFonts w:ascii="Arial" w:hAnsi="Arial" w:cs="Arial"/>
        </w:rPr>
        <w:t>sób z czasową niepełnosprawnością,</w:t>
      </w:r>
    </w:p>
    <w:p w14:paraId="062B17BF" w14:textId="6E918EAE" w:rsidR="00E91E5C" w:rsidRPr="00FE14C8" w:rsidRDefault="001D10E1" w:rsidP="003D2CA1">
      <w:pPr>
        <w:pStyle w:val="Akapitzlist"/>
        <w:numPr>
          <w:ilvl w:val="0"/>
          <w:numId w:val="16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k</w:t>
      </w:r>
      <w:r w:rsidR="00E91E5C" w:rsidRPr="00FE14C8">
        <w:rPr>
          <w:rFonts w:ascii="Arial" w:hAnsi="Arial" w:cs="Arial"/>
        </w:rPr>
        <w:t>obiet w ciąży,</w:t>
      </w:r>
    </w:p>
    <w:p w14:paraId="3E3AC072" w14:textId="7C5EE357" w:rsidR="00E91E5C" w:rsidRPr="00FE14C8" w:rsidRDefault="001D10E1" w:rsidP="003D2CA1">
      <w:pPr>
        <w:pStyle w:val="Akapitzlist"/>
        <w:numPr>
          <w:ilvl w:val="0"/>
          <w:numId w:val="16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E91E5C" w:rsidRPr="00FE14C8">
        <w:rPr>
          <w:rFonts w:ascii="Arial" w:hAnsi="Arial" w:cs="Arial"/>
        </w:rPr>
        <w:t>sób z wózkami dziecięcymi,</w:t>
      </w:r>
    </w:p>
    <w:p w14:paraId="6EF5A8E2" w14:textId="5F7654BE" w:rsidR="00E91E5C" w:rsidRPr="00FE14C8" w:rsidRDefault="001D10E1" w:rsidP="003D2CA1">
      <w:pPr>
        <w:pStyle w:val="Akapitzlist"/>
        <w:numPr>
          <w:ilvl w:val="0"/>
          <w:numId w:val="16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o</w:t>
      </w:r>
      <w:r w:rsidR="00E91E5C" w:rsidRPr="00FE14C8">
        <w:rPr>
          <w:rFonts w:ascii="Arial" w:hAnsi="Arial" w:cs="Arial"/>
        </w:rPr>
        <w:t>sób starszych.</w:t>
      </w:r>
    </w:p>
    <w:p w14:paraId="615CCD47" w14:textId="4C6AF4B2" w:rsidR="00E91E5C" w:rsidRPr="00FE14C8" w:rsidRDefault="00E91E5C" w:rsidP="003D2CA1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 xml:space="preserve">Podstawą weryfikacji dostępności są w szczególności wymienione wyżej przepisy: ustawa                                      o zapewnieniu dostępności osobom ze szczególnymi potrzebami, </w:t>
      </w:r>
      <w:r w:rsidR="00537E89" w:rsidRPr="00FE14C8">
        <w:rPr>
          <w:rFonts w:ascii="Arial" w:hAnsi="Arial" w:cs="Arial"/>
        </w:rPr>
        <w:t xml:space="preserve">o dostępności cyfrowej stron internetowych i aplikacji mobilnych podmiotów publicznych, </w:t>
      </w:r>
      <w:r w:rsidRPr="00FE14C8">
        <w:rPr>
          <w:rFonts w:ascii="Arial" w:hAnsi="Arial" w:cs="Arial"/>
        </w:rPr>
        <w:t xml:space="preserve">prawo budowlane wraz </w:t>
      </w:r>
      <w:r w:rsidR="001D10E1" w:rsidRPr="00FE14C8">
        <w:rPr>
          <w:rFonts w:ascii="Arial" w:hAnsi="Arial" w:cs="Arial"/>
        </w:rPr>
        <w:br/>
      </w:r>
      <w:r w:rsidRPr="00FE14C8">
        <w:rPr>
          <w:rFonts w:ascii="Arial" w:hAnsi="Arial" w:cs="Arial"/>
        </w:rPr>
        <w:t>z aktami wykonawczymi oraz standardy dostępności.</w:t>
      </w:r>
    </w:p>
    <w:p w14:paraId="511F0FF3" w14:textId="71F79ACD" w:rsidR="00DF0036" w:rsidRPr="00FE14C8" w:rsidRDefault="00DF0036" w:rsidP="003D2CA1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Weryfikację dostępności usług należy wykonać poprzez sprawdzenie możliwości realizacji usługi osobiście</w:t>
      </w:r>
      <w:r w:rsidR="005C40A3" w:rsidRPr="00FE14C8">
        <w:rPr>
          <w:rFonts w:ascii="Arial" w:hAnsi="Arial" w:cs="Arial"/>
        </w:rPr>
        <w:t>,</w:t>
      </w:r>
      <w:r w:rsidRPr="00FE14C8">
        <w:rPr>
          <w:rFonts w:ascii="Arial" w:hAnsi="Arial" w:cs="Arial"/>
        </w:rPr>
        <w:t xml:space="preserve"> </w:t>
      </w:r>
      <w:r w:rsidR="00537E89" w:rsidRPr="00FE14C8">
        <w:rPr>
          <w:rFonts w:ascii="Arial" w:hAnsi="Arial" w:cs="Arial"/>
        </w:rPr>
        <w:t xml:space="preserve">np. </w:t>
      </w:r>
      <w:r w:rsidR="00955174" w:rsidRPr="00FE14C8">
        <w:rPr>
          <w:rFonts w:ascii="Arial" w:hAnsi="Arial" w:cs="Arial"/>
        </w:rPr>
        <w:t xml:space="preserve">„tajemniczy klient” </w:t>
      </w:r>
      <w:r w:rsidRPr="00FE14C8">
        <w:rPr>
          <w:rFonts w:ascii="Arial" w:hAnsi="Arial" w:cs="Arial"/>
        </w:rPr>
        <w:t>oraz za pośrednictwem udostępnianych narzędzi (on-line, udostępnione druki). W zakresie weryfikacji usługi należy ocenić kompetencje osoby obsługującej interesariusza.</w:t>
      </w:r>
    </w:p>
    <w:p w14:paraId="0F305603" w14:textId="77777777" w:rsidR="00537E89" w:rsidRPr="00FE14C8" w:rsidRDefault="00E91E5C" w:rsidP="003D2CA1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Przygotowanie raportu eksperckiego z przeprowadzonyc</w:t>
      </w:r>
      <w:r w:rsidR="00537E89" w:rsidRPr="00FE14C8">
        <w:rPr>
          <w:rFonts w:ascii="Arial" w:hAnsi="Arial" w:cs="Arial"/>
        </w:rPr>
        <w:t>h audytów wraz z rekomendacjami:</w:t>
      </w:r>
    </w:p>
    <w:p w14:paraId="066B99A3" w14:textId="1A6B56BA" w:rsidR="00E636B5" w:rsidRPr="00FE14C8" w:rsidRDefault="00210997" w:rsidP="003D2CA1">
      <w:pPr>
        <w:pStyle w:val="Akapitzlist"/>
        <w:numPr>
          <w:ilvl w:val="0"/>
          <w:numId w:val="18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W</w:t>
      </w:r>
      <w:r w:rsidR="00E91E5C" w:rsidRPr="00FE14C8">
        <w:rPr>
          <w:rFonts w:ascii="Arial" w:hAnsi="Arial" w:cs="Arial"/>
        </w:rPr>
        <w:t xml:space="preserve">ykonawca w ramach zamówienia przedstawi wyniki dokonanej oceny dostępności w formie szczegółowego, pisemnego raportu </w:t>
      </w:r>
      <w:r w:rsidR="00B0136B">
        <w:rPr>
          <w:rFonts w:ascii="Arial" w:hAnsi="Arial" w:cs="Arial"/>
        </w:rPr>
        <w:t xml:space="preserve">dla </w:t>
      </w:r>
      <w:r w:rsidR="00E91E5C" w:rsidRPr="00FE14C8">
        <w:rPr>
          <w:rFonts w:ascii="Arial" w:hAnsi="Arial" w:cs="Arial"/>
        </w:rPr>
        <w:t xml:space="preserve">wszystkich obiektów, </w:t>
      </w:r>
      <w:r w:rsidR="00955174" w:rsidRPr="00FE14C8">
        <w:rPr>
          <w:rFonts w:ascii="Arial" w:hAnsi="Arial" w:cs="Arial"/>
        </w:rPr>
        <w:t>przestrzeni miejskiej, stron internetowych i zapewnianych usług</w:t>
      </w:r>
      <w:r w:rsidR="00E636B5" w:rsidRPr="00FE14C8">
        <w:rPr>
          <w:rFonts w:ascii="Arial" w:hAnsi="Arial" w:cs="Arial"/>
        </w:rPr>
        <w:t>,</w:t>
      </w:r>
      <w:r w:rsidR="00955174" w:rsidRPr="00FE14C8">
        <w:rPr>
          <w:rFonts w:ascii="Arial" w:hAnsi="Arial" w:cs="Arial"/>
        </w:rPr>
        <w:t xml:space="preserve"> </w:t>
      </w:r>
      <w:r w:rsidR="00E91E5C" w:rsidRPr="00FE14C8">
        <w:rPr>
          <w:rFonts w:ascii="Arial" w:hAnsi="Arial" w:cs="Arial"/>
        </w:rPr>
        <w:t>w którym zawarte zostaną rekomendacje rozwiązań dla poprawy</w:t>
      </w:r>
      <w:r w:rsidR="00955174" w:rsidRPr="00FE14C8">
        <w:rPr>
          <w:rFonts w:ascii="Arial" w:hAnsi="Arial" w:cs="Arial"/>
        </w:rPr>
        <w:t xml:space="preserve"> ich </w:t>
      </w:r>
      <w:r w:rsidR="00E91E5C" w:rsidRPr="00FE14C8">
        <w:rPr>
          <w:rFonts w:ascii="Arial" w:hAnsi="Arial" w:cs="Arial"/>
        </w:rPr>
        <w:t xml:space="preserve">dostępności. Raport końcowy </w:t>
      </w:r>
      <w:r w:rsidR="00955174" w:rsidRPr="00FE14C8">
        <w:rPr>
          <w:rFonts w:ascii="Arial" w:hAnsi="Arial" w:cs="Arial"/>
        </w:rPr>
        <w:t xml:space="preserve">powinien zawierać raporty oddzielne dla </w:t>
      </w:r>
      <w:r w:rsidR="00E91E5C" w:rsidRPr="00FE14C8">
        <w:rPr>
          <w:rFonts w:ascii="Arial" w:hAnsi="Arial" w:cs="Arial"/>
        </w:rPr>
        <w:t>każdej lokalizacji</w:t>
      </w:r>
      <w:r w:rsidR="00955174" w:rsidRPr="00FE14C8">
        <w:rPr>
          <w:rFonts w:ascii="Arial" w:hAnsi="Arial" w:cs="Arial"/>
        </w:rPr>
        <w:t>, przestrzeni miejskiej, stron</w:t>
      </w:r>
      <w:r w:rsidR="0042074F" w:rsidRPr="00FE14C8">
        <w:rPr>
          <w:rFonts w:ascii="Arial" w:hAnsi="Arial" w:cs="Arial"/>
        </w:rPr>
        <w:t>y</w:t>
      </w:r>
      <w:r w:rsidR="00955174" w:rsidRPr="00FE14C8">
        <w:rPr>
          <w:rFonts w:ascii="Arial" w:hAnsi="Arial" w:cs="Arial"/>
        </w:rPr>
        <w:t xml:space="preserve"> internetow</w:t>
      </w:r>
      <w:r w:rsidR="0042074F" w:rsidRPr="00FE14C8">
        <w:rPr>
          <w:rFonts w:ascii="Arial" w:hAnsi="Arial" w:cs="Arial"/>
        </w:rPr>
        <w:t>ej</w:t>
      </w:r>
      <w:r w:rsidR="00955174" w:rsidRPr="00FE14C8">
        <w:rPr>
          <w:rFonts w:ascii="Arial" w:hAnsi="Arial" w:cs="Arial"/>
        </w:rPr>
        <w:t xml:space="preserve"> i zapewnianych usług </w:t>
      </w:r>
      <w:r w:rsidR="00E91E5C" w:rsidRPr="00FE14C8">
        <w:rPr>
          <w:rFonts w:ascii="Arial" w:hAnsi="Arial" w:cs="Arial"/>
        </w:rPr>
        <w:t xml:space="preserve">w oparciu </w:t>
      </w:r>
      <w:r w:rsidR="001D10E1" w:rsidRPr="00FE14C8">
        <w:rPr>
          <w:rFonts w:ascii="Arial" w:hAnsi="Arial" w:cs="Arial"/>
        </w:rPr>
        <w:br/>
      </w:r>
      <w:r w:rsidR="00E91E5C" w:rsidRPr="00FE14C8">
        <w:rPr>
          <w:rFonts w:ascii="Arial" w:hAnsi="Arial" w:cs="Arial"/>
        </w:rPr>
        <w:t>o przygotowaną i uzgodnioną z Zamawiającym strukturę dokumentu</w:t>
      </w:r>
      <w:r w:rsidR="00955174" w:rsidRPr="00FE14C8">
        <w:rPr>
          <w:rFonts w:ascii="Arial" w:hAnsi="Arial" w:cs="Arial"/>
        </w:rPr>
        <w:t xml:space="preserve">. </w:t>
      </w:r>
      <w:r w:rsidR="00E91E5C" w:rsidRPr="00FE14C8">
        <w:rPr>
          <w:rFonts w:ascii="Arial" w:hAnsi="Arial" w:cs="Arial"/>
        </w:rPr>
        <w:t xml:space="preserve"> </w:t>
      </w:r>
      <w:r w:rsidR="00955174" w:rsidRPr="00FE14C8">
        <w:rPr>
          <w:rFonts w:ascii="Arial" w:hAnsi="Arial" w:cs="Arial"/>
        </w:rPr>
        <w:t>Wszystkie raporty mają obejmować</w:t>
      </w:r>
      <w:r w:rsidR="00E91E5C" w:rsidRPr="00FE14C8">
        <w:rPr>
          <w:rFonts w:ascii="Arial" w:hAnsi="Arial" w:cs="Arial"/>
        </w:rPr>
        <w:t xml:space="preserve"> w szczególności:</w:t>
      </w:r>
    </w:p>
    <w:p w14:paraId="6BEA714A" w14:textId="76BC0E04" w:rsidR="00E91E5C" w:rsidRPr="00FE14C8" w:rsidRDefault="00E636B5" w:rsidP="003D2CA1">
      <w:pPr>
        <w:pStyle w:val="Akapitzlist"/>
        <w:numPr>
          <w:ilvl w:val="0"/>
          <w:numId w:val="20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 xml:space="preserve"> </w:t>
      </w:r>
      <w:r w:rsidR="001D10E1" w:rsidRPr="00FE14C8">
        <w:rPr>
          <w:rFonts w:ascii="Arial" w:hAnsi="Arial" w:cs="Arial"/>
        </w:rPr>
        <w:t>a</w:t>
      </w:r>
      <w:r w:rsidR="00E91E5C" w:rsidRPr="00FE14C8">
        <w:rPr>
          <w:rFonts w:ascii="Arial" w:hAnsi="Arial" w:cs="Arial"/>
        </w:rPr>
        <w:t xml:space="preserve">nalizę spełniania każdego z minimalnych wymagań z uwzględnieniem obszarów </w:t>
      </w:r>
      <w:r w:rsidR="001D10E1" w:rsidRPr="00FE14C8">
        <w:rPr>
          <w:rFonts w:ascii="Arial" w:hAnsi="Arial" w:cs="Arial"/>
        </w:rPr>
        <w:br/>
      </w:r>
      <w:r w:rsidR="00E91E5C" w:rsidRPr="00FE14C8">
        <w:rPr>
          <w:rFonts w:ascii="Arial" w:hAnsi="Arial" w:cs="Arial"/>
        </w:rPr>
        <w:t>i elementów poddanych ocenie dostępności w każdej lokalizacji, zgodnie z wymogami dla wizji l</w:t>
      </w:r>
      <w:r w:rsidR="001D10E1" w:rsidRPr="00FE14C8">
        <w:rPr>
          <w:rFonts w:ascii="Arial" w:hAnsi="Arial" w:cs="Arial"/>
        </w:rPr>
        <w:t>okalnej,</w:t>
      </w:r>
      <w:r w:rsidR="00E91E5C" w:rsidRPr="00FE14C8">
        <w:rPr>
          <w:rFonts w:ascii="Arial" w:hAnsi="Arial" w:cs="Arial"/>
        </w:rPr>
        <w:t xml:space="preserve"> ze wskazaniem oceny spełnia/nie spełnia,</w:t>
      </w:r>
    </w:p>
    <w:p w14:paraId="1C090957" w14:textId="3EDE7FCD" w:rsidR="00E91E5C" w:rsidRPr="00FE14C8" w:rsidRDefault="001D10E1" w:rsidP="003D2CA1">
      <w:pPr>
        <w:pStyle w:val="Akapitzlist"/>
        <w:numPr>
          <w:ilvl w:val="0"/>
          <w:numId w:val="20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d</w:t>
      </w:r>
      <w:r w:rsidR="00E91E5C" w:rsidRPr="00FE14C8">
        <w:rPr>
          <w:rFonts w:ascii="Arial" w:hAnsi="Arial" w:cs="Arial"/>
        </w:rPr>
        <w:t>la każdego z niespełnionych wymagań:</w:t>
      </w:r>
    </w:p>
    <w:p w14:paraId="21B7FFFC" w14:textId="5330252F" w:rsidR="00E91E5C" w:rsidRPr="00FE14C8" w:rsidRDefault="001D10E1" w:rsidP="003D2CA1">
      <w:pPr>
        <w:pStyle w:val="Akapitzlist"/>
        <w:numPr>
          <w:ilvl w:val="4"/>
          <w:numId w:val="21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w</w:t>
      </w:r>
      <w:r w:rsidR="00E91E5C" w:rsidRPr="00FE14C8">
        <w:rPr>
          <w:rFonts w:ascii="Arial" w:hAnsi="Arial" w:cs="Arial"/>
        </w:rPr>
        <w:t>skazanie rozwiązań pozwalających na ich spełnienie, uwzględniających zastosowanie uniwersalnego projektowania lub racjonalnych usprawnień</w:t>
      </w:r>
    </w:p>
    <w:p w14:paraId="2AE434EC" w14:textId="3E603B81" w:rsidR="00E91E5C" w:rsidRPr="00FE14C8" w:rsidRDefault="007E57A1" w:rsidP="003D2CA1">
      <w:pPr>
        <w:pStyle w:val="Akapitzlist"/>
        <w:spacing w:after="120" w:line="360" w:lineRule="auto"/>
        <w:ind w:left="1440"/>
        <w:rPr>
          <w:rFonts w:ascii="Arial" w:hAnsi="Arial" w:cs="Arial"/>
        </w:rPr>
      </w:pPr>
      <w:r w:rsidRPr="00FE14C8">
        <w:rPr>
          <w:rFonts w:ascii="Arial" w:hAnsi="Arial" w:cs="Arial"/>
        </w:rPr>
        <w:t>l</w:t>
      </w:r>
      <w:r w:rsidR="00E91E5C" w:rsidRPr="00FE14C8">
        <w:rPr>
          <w:rFonts w:ascii="Arial" w:hAnsi="Arial" w:cs="Arial"/>
        </w:rPr>
        <w:t>ub</w:t>
      </w:r>
    </w:p>
    <w:p w14:paraId="0FCF1B6D" w14:textId="42B4E235" w:rsidR="00E91E5C" w:rsidRPr="00FE14C8" w:rsidRDefault="001D10E1" w:rsidP="003D2CA1">
      <w:pPr>
        <w:pStyle w:val="Akapitzlist"/>
        <w:numPr>
          <w:ilvl w:val="4"/>
          <w:numId w:val="21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lastRenderedPageBreak/>
        <w:t>p</w:t>
      </w:r>
      <w:r w:rsidR="00E91E5C" w:rsidRPr="00FE14C8">
        <w:rPr>
          <w:rFonts w:ascii="Arial" w:hAnsi="Arial" w:cs="Arial"/>
        </w:rPr>
        <w:t xml:space="preserve">rzedstawienie uzasadnienia dla odstępstwa od zapewnienia dostępności </w:t>
      </w:r>
      <w:r w:rsidR="00E636B5" w:rsidRPr="00FE14C8">
        <w:rPr>
          <w:rFonts w:ascii="Arial" w:hAnsi="Arial" w:cs="Arial"/>
        </w:rPr>
        <w:br/>
      </w:r>
      <w:r w:rsidR="00E91E5C" w:rsidRPr="00FE14C8">
        <w:rPr>
          <w:rFonts w:ascii="Arial" w:hAnsi="Arial" w:cs="Arial"/>
        </w:rPr>
        <w:t>i zastosowania dostępu alternatywnego ze wskazaniem rekomendowanej formy tego dostępu.</w:t>
      </w:r>
    </w:p>
    <w:p w14:paraId="175BE856" w14:textId="3F3C1494" w:rsidR="00E91E5C" w:rsidRPr="00FE14C8" w:rsidRDefault="00E636B5" w:rsidP="003C069B">
      <w:pPr>
        <w:pStyle w:val="Akapitzlist"/>
        <w:numPr>
          <w:ilvl w:val="0"/>
          <w:numId w:val="18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z</w:t>
      </w:r>
      <w:r w:rsidR="00E91E5C" w:rsidRPr="00FE14C8">
        <w:rPr>
          <w:rFonts w:ascii="Arial" w:hAnsi="Arial" w:cs="Arial"/>
        </w:rPr>
        <w:t>amawiający zastrzega sobie możliwość zgłoszenia uwag do raportu, a Wykonawca będzie zobowiązany uwzględnić te uwagi w ostatecznej wersji raportu.</w:t>
      </w:r>
    </w:p>
    <w:p w14:paraId="3BECE683" w14:textId="19021206" w:rsidR="00E91E5C" w:rsidRPr="00FE14C8" w:rsidRDefault="00E636B5" w:rsidP="003C069B">
      <w:pPr>
        <w:pStyle w:val="Akapitzlist"/>
        <w:numPr>
          <w:ilvl w:val="0"/>
          <w:numId w:val="18"/>
        </w:numPr>
        <w:spacing w:after="120" w:line="360" w:lineRule="auto"/>
        <w:rPr>
          <w:rFonts w:ascii="Arial" w:hAnsi="Arial" w:cs="Arial"/>
        </w:rPr>
      </w:pPr>
      <w:r w:rsidRPr="00FE14C8">
        <w:rPr>
          <w:rFonts w:ascii="Arial" w:hAnsi="Arial" w:cs="Arial"/>
        </w:rPr>
        <w:t>r</w:t>
      </w:r>
      <w:r w:rsidR="00E91E5C" w:rsidRPr="00FE14C8">
        <w:rPr>
          <w:rFonts w:ascii="Arial" w:hAnsi="Arial" w:cs="Arial"/>
        </w:rPr>
        <w:t>ealizacja przedmiotu zamówienia odbywać się będzie zgodnie z projektem umowy.</w:t>
      </w:r>
    </w:p>
    <w:p w14:paraId="2B326101" w14:textId="77777777" w:rsidR="008C0720" w:rsidRPr="00FE14C8" w:rsidRDefault="008C0720" w:rsidP="003C069B">
      <w:pPr>
        <w:pStyle w:val="Default"/>
        <w:spacing w:after="120" w:line="360" w:lineRule="auto"/>
        <w:rPr>
          <w:rFonts w:ascii="Arial" w:eastAsia="Calibri" w:hAnsi="Arial" w:cs="Arial"/>
          <w:color w:val="auto"/>
          <w:sz w:val="22"/>
          <w:szCs w:val="22"/>
        </w:rPr>
      </w:pPr>
    </w:p>
    <w:p w14:paraId="3620DF8F" w14:textId="77777777" w:rsidR="0060304D" w:rsidRPr="00FE14C8" w:rsidRDefault="008C0720" w:rsidP="003C069B">
      <w:pPr>
        <w:pStyle w:val="Default"/>
        <w:numPr>
          <w:ilvl w:val="0"/>
          <w:numId w:val="22"/>
        </w:numPr>
        <w:spacing w:after="120" w:line="360" w:lineRule="auto"/>
        <w:rPr>
          <w:rFonts w:ascii="Arial" w:eastAsia="Calibri" w:hAnsi="Arial" w:cs="Arial"/>
          <w:b/>
          <w:color w:val="auto"/>
          <w:sz w:val="22"/>
          <w:szCs w:val="22"/>
        </w:rPr>
      </w:pPr>
      <w:r w:rsidRPr="00FE14C8">
        <w:rPr>
          <w:rFonts w:ascii="Arial" w:eastAsia="Calibri" w:hAnsi="Arial" w:cs="Arial"/>
          <w:b/>
          <w:color w:val="auto"/>
          <w:sz w:val="22"/>
          <w:szCs w:val="22"/>
        </w:rPr>
        <w:t xml:space="preserve">Termin realizacji zamówienia: </w:t>
      </w:r>
    </w:p>
    <w:p w14:paraId="581E23E1" w14:textId="7B1859E1" w:rsidR="008C0720" w:rsidRPr="000975C7" w:rsidRDefault="000975C7" w:rsidP="004D6F89">
      <w:pPr>
        <w:pStyle w:val="Default"/>
        <w:spacing w:after="120" w:line="360" w:lineRule="auto"/>
        <w:ind w:left="720"/>
        <w:rPr>
          <w:rFonts w:ascii="Arial" w:eastAsia="Calibri" w:hAnsi="Arial" w:cs="Arial"/>
          <w:color w:val="auto"/>
          <w:sz w:val="22"/>
          <w:szCs w:val="22"/>
        </w:rPr>
      </w:pPr>
      <w:r w:rsidRPr="000F5862">
        <w:rPr>
          <w:rFonts w:ascii="Arial" w:eastAsia="Calibri" w:hAnsi="Arial" w:cs="Arial"/>
          <w:color w:val="auto"/>
          <w:sz w:val="22"/>
          <w:szCs w:val="22"/>
        </w:rPr>
        <w:t xml:space="preserve">90 dni </w:t>
      </w:r>
      <w:r w:rsidR="00955174" w:rsidRPr="000F5862">
        <w:rPr>
          <w:rFonts w:ascii="Arial" w:eastAsia="Calibri" w:hAnsi="Arial" w:cs="Arial"/>
          <w:color w:val="auto"/>
          <w:sz w:val="22"/>
          <w:szCs w:val="22"/>
        </w:rPr>
        <w:t xml:space="preserve">od dnia </w:t>
      </w:r>
      <w:r w:rsidRPr="000F5862">
        <w:rPr>
          <w:rFonts w:ascii="Arial" w:eastAsia="Calibri" w:hAnsi="Arial" w:cs="Arial"/>
          <w:color w:val="auto"/>
          <w:sz w:val="22"/>
          <w:szCs w:val="22"/>
        </w:rPr>
        <w:t xml:space="preserve">podpisania </w:t>
      </w:r>
      <w:r w:rsidR="00955174" w:rsidRPr="000F5862">
        <w:rPr>
          <w:rFonts w:ascii="Arial" w:eastAsia="Calibri" w:hAnsi="Arial" w:cs="Arial"/>
          <w:color w:val="auto"/>
          <w:sz w:val="22"/>
          <w:szCs w:val="22"/>
        </w:rPr>
        <w:t>umowy.</w:t>
      </w:r>
    </w:p>
    <w:p w14:paraId="17535F49" w14:textId="77777777" w:rsidR="008C0720" w:rsidRPr="00FE14C8" w:rsidRDefault="008C0720" w:rsidP="004D6F89">
      <w:pPr>
        <w:pStyle w:val="Default"/>
        <w:spacing w:after="120" w:line="360" w:lineRule="auto"/>
        <w:rPr>
          <w:rFonts w:ascii="Arial" w:eastAsia="Calibri" w:hAnsi="Arial" w:cs="Arial"/>
          <w:color w:val="auto"/>
          <w:sz w:val="22"/>
          <w:szCs w:val="22"/>
        </w:rPr>
      </w:pPr>
    </w:p>
    <w:p w14:paraId="1E967E25" w14:textId="77777777" w:rsidR="003B00CC" w:rsidRPr="005D261D" w:rsidRDefault="003B00CC" w:rsidP="00A243E6">
      <w:pPr>
        <w:pStyle w:val="Default"/>
        <w:spacing w:line="360" w:lineRule="auto"/>
        <w:rPr>
          <w:rFonts w:ascii="Arial" w:eastAsia="Calibri" w:hAnsi="Arial" w:cs="Arial"/>
          <w:b/>
          <w:color w:val="auto"/>
          <w:sz w:val="22"/>
          <w:szCs w:val="22"/>
          <w:u w:val="single"/>
        </w:rPr>
      </w:pPr>
    </w:p>
    <w:p w14:paraId="0E7226DD" w14:textId="77777777" w:rsidR="003B00CC" w:rsidRPr="005D261D" w:rsidRDefault="003B00CC" w:rsidP="003039C5">
      <w:pPr>
        <w:pStyle w:val="Default"/>
        <w:spacing w:line="360" w:lineRule="auto"/>
        <w:rPr>
          <w:rFonts w:ascii="Arial" w:eastAsia="Calibri" w:hAnsi="Arial" w:cs="Arial"/>
          <w:b/>
          <w:color w:val="auto"/>
          <w:sz w:val="22"/>
          <w:szCs w:val="22"/>
          <w:u w:val="single"/>
        </w:rPr>
      </w:pPr>
    </w:p>
    <w:sectPr w:rsidR="003B00CC" w:rsidRPr="005D261D" w:rsidSect="00C778D0">
      <w:headerReference w:type="default" r:id="rId9"/>
      <w:footerReference w:type="default" r:id="rId10"/>
      <w:pgSz w:w="11906" w:h="16838"/>
      <w:pgMar w:top="1417" w:right="849" w:bottom="1417" w:left="993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B9C3" w14:textId="77777777" w:rsidR="009B09FC" w:rsidRDefault="009B09FC" w:rsidP="00DD4177">
      <w:pPr>
        <w:spacing w:after="0" w:line="240" w:lineRule="auto"/>
      </w:pPr>
      <w:r>
        <w:separator/>
      </w:r>
    </w:p>
  </w:endnote>
  <w:endnote w:type="continuationSeparator" w:id="0">
    <w:p w14:paraId="4F314C47" w14:textId="77777777" w:rsidR="009B09FC" w:rsidRDefault="009B09FC" w:rsidP="00DD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unders Grotes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05277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0FEE5F9" w14:textId="01869B5D" w:rsidR="00C778D0" w:rsidRPr="00C778D0" w:rsidRDefault="00C778D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C778D0">
          <w:rPr>
            <w:rFonts w:ascii="Arial" w:hAnsi="Arial" w:cs="Arial"/>
            <w:sz w:val="18"/>
            <w:szCs w:val="18"/>
          </w:rPr>
          <w:fldChar w:fldCharType="begin"/>
        </w:r>
        <w:r w:rsidRPr="00C778D0">
          <w:rPr>
            <w:rFonts w:ascii="Arial" w:hAnsi="Arial" w:cs="Arial"/>
            <w:sz w:val="18"/>
            <w:szCs w:val="18"/>
          </w:rPr>
          <w:instrText>PAGE   \* MERGEFORMAT</w:instrText>
        </w:r>
        <w:r w:rsidRPr="00C778D0">
          <w:rPr>
            <w:rFonts w:ascii="Arial" w:hAnsi="Arial" w:cs="Arial"/>
            <w:sz w:val="18"/>
            <w:szCs w:val="18"/>
          </w:rPr>
          <w:fldChar w:fldCharType="separate"/>
        </w:r>
        <w:r w:rsidR="00820F29">
          <w:rPr>
            <w:rFonts w:ascii="Arial" w:hAnsi="Arial" w:cs="Arial"/>
            <w:noProof/>
            <w:sz w:val="18"/>
            <w:szCs w:val="18"/>
          </w:rPr>
          <w:t>10</w:t>
        </w:r>
        <w:r w:rsidRPr="00C778D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D9B674D" w14:textId="77777777" w:rsidR="00C778D0" w:rsidRDefault="00C778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BA58" w14:textId="77777777" w:rsidR="009B09FC" w:rsidRDefault="009B09FC" w:rsidP="00DD4177">
      <w:pPr>
        <w:spacing w:after="0" w:line="240" w:lineRule="auto"/>
      </w:pPr>
      <w:r>
        <w:separator/>
      </w:r>
    </w:p>
  </w:footnote>
  <w:footnote w:type="continuationSeparator" w:id="0">
    <w:p w14:paraId="55CA1331" w14:textId="77777777" w:rsidR="009B09FC" w:rsidRDefault="009B09FC" w:rsidP="00DD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1644" w14:textId="77777777" w:rsidR="009F683C" w:rsidRDefault="009F683C" w:rsidP="00F5087B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404F12" wp14:editId="7E264691">
          <wp:simplePos x="0" y="0"/>
          <wp:positionH relativeFrom="column">
            <wp:posOffset>-50165</wp:posOffset>
          </wp:positionH>
          <wp:positionV relativeFrom="paragraph">
            <wp:posOffset>-113665</wp:posOffset>
          </wp:positionV>
          <wp:extent cx="580390" cy="641350"/>
          <wp:effectExtent l="0" t="0" r="0" b="6350"/>
          <wp:wrapTight wrapText="bothSides">
            <wp:wrapPolygon edited="0">
              <wp:start x="4254" y="0"/>
              <wp:lineTo x="0" y="1925"/>
              <wp:lineTo x="0" y="21172"/>
              <wp:lineTo x="4254" y="21172"/>
              <wp:lineTo x="17724" y="21172"/>
              <wp:lineTo x="17015" y="20531"/>
              <wp:lineTo x="20560" y="13473"/>
              <wp:lineTo x="20560" y="10265"/>
              <wp:lineTo x="4963" y="10265"/>
              <wp:lineTo x="20560" y="5774"/>
              <wp:lineTo x="20560" y="4491"/>
              <wp:lineTo x="10635" y="0"/>
              <wp:lineTo x="4254" y="0"/>
            </wp:wrapPolygon>
          </wp:wrapTight>
          <wp:docPr id="4" name="Obraz 4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orway_grants@4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</w:p>
  <w:p w14:paraId="60070984" w14:textId="77777777" w:rsidR="009F683C" w:rsidRDefault="009F683C" w:rsidP="00F5087B">
    <w:pPr>
      <w:pStyle w:val="Nagwek"/>
      <w:jc w:val="center"/>
      <w:rPr>
        <w:sz w:val="19"/>
        <w:szCs w:val="19"/>
      </w:rPr>
    </w:pPr>
  </w:p>
  <w:p w14:paraId="0905037E" w14:textId="77777777" w:rsidR="009F683C" w:rsidRDefault="009F683C" w:rsidP="00F5087B">
    <w:pPr>
      <w:pStyle w:val="Nagwek"/>
      <w:jc w:val="center"/>
      <w:rPr>
        <w:sz w:val="19"/>
        <w:szCs w:val="19"/>
      </w:rPr>
    </w:pPr>
  </w:p>
  <w:p w14:paraId="2063B9E3" w14:textId="77777777" w:rsidR="009F683C" w:rsidRPr="00551947" w:rsidRDefault="009F683C" w:rsidP="00A2186D">
    <w:pPr>
      <w:pStyle w:val="Nagwek"/>
      <w:jc w:val="center"/>
      <w:rPr>
        <w:rFonts w:ascii="Founders Grotesk" w:hAnsi="Founders Grotesk"/>
        <w:sz w:val="17"/>
        <w:szCs w:val="17"/>
      </w:rPr>
    </w:pPr>
    <w:r w:rsidRPr="00551947">
      <w:rPr>
        <w:rFonts w:ascii="Founders Grotesk" w:hAnsi="Founders Grotesk"/>
        <w:sz w:val="17"/>
        <w:szCs w:val="17"/>
      </w:rPr>
      <w:t>Projekt pn. „Kreujemy+Rozwijamy+Ożywiamy+Stymulujemy+Nakreślamy+Odmieniamy=KROSNO” realizowany w ramach Programu Rozwój Lokalny, współfinansowany w 85% ze środków Norweskiego Mechanizmu Finansowego 2014-2021 oraz w 15%  z budżetu państwa.</w:t>
    </w:r>
  </w:p>
  <w:p w14:paraId="2CDF0D63" w14:textId="77777777" w:rsidR="009F683C" w:rsidRDefault="009F683C" w:rsidP="00A2186D">
    <w:pPr>
      <w:pStyle w:val="Nagwek"/>
      <w:jc w:val="center"/>
      <w:rPr>
        <w:sz w:val="17"/>
        <w:szCs w:val="17"/>
      </w:rPr>
    </w:pPr>
  </w:p>
  <w:p w14:paraId="0411533A" w14:textId="77777777" w:rsidR="009F683C" w:rsidRDefault="009F683C" w:rsidP="00A2186D">
    <w:pPr>
      <w:pStyle w:val="Nagwek"/>
      <w:jc w:val="center"/>
      <w:rPr>
        <w:rFonts w:ascii="Founders Grotesk" w:hAnsi="Founders Grotesk"/>
        <w:sz w:val="17"/>
        <w:szCs w:val="17"/>
      </w:rPr>
    </w:pPr>
    <w:r w:rsidRPr="00A2186D">
      <w:rPr>
        <w:rFonts w:ascii="Founders Grotesk" w:hAnsi="Founders Grotesk"/>
        <w:sz w:val="17"/>
        <w:szCs w:val="17"/>
      </w:rPr>
      <w:t>„Wspólnie działamy na rzecz Europy zielonej, konkurencyjnej i sprzyjającej integracji społecznej”</w:t>
    </w:r>
  </w:p>
  <w:p w14:paraId="32F31FC5" w14:textId="77777777" w:rsidR="00E41D1E" w:rsidRDefault="00E41D1E" w:rsidP="00A2186D">
    <w:pPr>
      <w:pStyle w:val="Nagwek"/>
      <w:jc w:val="center"/>
      <w:rPr>
        <w:rFonts w:ascii="Founders Grotesk" w:hAnsi="Founders Grotesk"/>
        <w:sz w:val="17"/>
        <w:szCs w:val="17"/>
      </w:rPr>
    </w:pPr>
  </w:p>
  <w:p w14:paraId="341699A4" w14:textId="77777777" w:rsidR="00E41D1E" w:rsidRPr="00A2186D" w:rsidRDefault="00E41D1E" w:rsidP="00A2186D">
    <w:pPr>
      <w:pStyle w:val="Nagwek"/>
      <w:jc w:val="cent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1E2"/>
    <w:multiLevelType w:val="hybridMultilevel"/>
    <w:tmpl w:val="8864D840"/>
    <w:lvl w:ilvl="0" w:tplc="DEAAB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F4EEA"/>
    <w:multiLevelType w:val="hybridMultilevel"/>
    <w:tmpl w:val="72907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50E2"/>
    <w:multiLevelType w:val="hybridMultilevel"/>
    <w:tmpl w:val="2A0C99E2"/>
    <w:lvl w:ilvl="0" w:tplc="5C3837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16C8E"/>
    <w:multiLevelType w:val="hybridMultilevel"/>
    <w:tmpl w:val="991EBCB4"/>
    <w:lvl w:ilvl="0" w:tplc="8822F6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95784"/>
    <w:multiLevelType w:val="hybridMultilevel"/>
    <w:tmpl w:val="750E23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57AFE"/>
    <w:multiLevelType w:val="hybridMultilevel"/>
    <w:tmpl w:val="AEDE051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9724AB"/>
    <w:multiLevelType w:val="hybridMultilevel"/>
    <w:tmpl w:val="B5F6529C"/>
    <w:lvl w:ilvl="0" w:tplc="95E884A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43E68"/>
    <w:multiLevelType w:val="hybridMultilevel"/>
    <w:tmpl w:val="069CD4B4"/>
    <w:lvl w:ilvl="0" w:tplc="814485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35E96"/>
    <w:multiLevelType w:val="hybridMultilevel"/>
    <w:tmpl w:val="F7062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E18E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4B256D7"/>
    <w:multiLevelType w:val="hybridMultilevel"/>
    <w:tmpl w:val="F0466204"/>
    <w:lvl w:ilvl="0" w:tplc="33244A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6B0E82"/>
    <w:multiLevelType w:val="hybridMultilevel"/>
    <w:tmpl w:val="A64C3B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C48EE"/>
    <w:multiLevelType w:val="hybridMultilevel"/>
    <w:tmpl w:val="8B1C5142"/>
    <w:lvl w:ilvl="0" w:tplc="50E86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F524F9"/>
    <w:multiLevelType w:val="hybridMultilevel"/>
    <w:tmpl w:val="6FC69448"/>
    <w:lvl w:ilvl="0" w:tplc="FF2862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E105FC"/>
    <w:multiLevelType w:val="hybridMultilevel"/>
    <w:tmpl w:val="C2246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679C2"/>
    <w:multiLevelType w:val="hybridMultilevel"/>
    <w:tmpl w:val="B778F580"/>
    <w:lvl w:ilvl="0" w:tplc="EB28E9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A24248"/>
    <w:multiLevelType w:val="hybridMultilevel"/>
    <w:tmpl w:val="32045070"/>
    <w:lvl w:ilvl="0" w:tplc="2A485C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E63AB4"/>
    <w:multiLevelType w:val="hybridMultilevel"/>
    <w:tmpl w:val="A1166D70"/>
    <w:lvl w:ilvl="0" w:tplc="82D477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7C7E87"/>
    <w:multiLevelType w:val="hybridMultilevel"/>
    <w:tmpl w:val="F412E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82DB8"/>
    <w:multiLevelType w:val="hybridMultilevel"/>
    <w:tmpl w:val="2FF8CDA4"/>
    <w:lvl w:ilvl="0" w:tplc="97DC6B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D83ECB"/>
    <w:multiLevelType w:val="hybridMultilevel"/>
    <w:tmpl w:val="85662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77EFA"/>
    <w:multiLevelType w:val="hybridMultilevel"/>
    <w:tmpl w:val="62B4EC1A"/>
    <w:lvl w:ilvl="0" w:tplc="FFA403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F65859"/>
    <w:multiLevelType w:val="hybridMultilevel"/>
    <w:tmpl w:val="604E1014"/>
    <w:lvl w:ilvl="0" w:tplc="1400A46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B5873"/>
    <w:multiLevelType w:val="hybridMultilevel"/>
    <w:tmpl w:val="49CC6612"/>
    <w:lvl w:ilvl="0" w:tplc="667AE1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171CE9"/>
    <w:multiLevelType w:val="hybridMultilevel"/>
    <w:tmpl w:val="2D9884FA"/>
    <w:lvl w:ilvl="0" w:tplc="1FCE6DA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9545C84"/>
    <w:multiLevelType w:val="hybridMultilevel"/>
    <w:tmpl w:val="0FAA3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584509">
    <w:abstractNumId w:val="11"/>
  </w:num>
  <w:num w:numId="2" w16cid:durableId="772867120">
    <w:abstractNumId w:val="18"/>
  </w:num>
  <w:num w:numId="3" w16cid:durableId="70548212">
    <w:abstractNumId w:val="25"/>
  </w:num>
  <w:num w:numId="4" w16cid:durableId="1082483178">
    <w:abstractNumId w:val="5"/>
  </w:num>
  <w:num w:numId="5" w16cid:durableId="452939291">
    <w:abstractNumId w:val="1"/>
  </w:num>
  <w:num w:numId="6" w16cid:durableId="1180896067">
    <w:abstractNumId w:val="21"/>
  </w:num>
  <w:num w:numId="7" w16cid:durableId="2033992096">
    <w:abstractNumId w:val="12"/>
  </w:num>
  <w:num w:numId="8" w16cid:durableId="1318802397">
    <w:abstractNumId w:val="19"/>
  </w:num>
  <w:num w:numId="9" w16cid:durableId="1679036151">
    <w:abstractNumId w:val="10"/>
  </w:num>
  <w:num w:numId="10" w16cid:durableId="414940137">
    <w:abstractNumId w:val="2"/>
  </w:num>
  <w:num w:numId="11" w16cid:durableId="2088305075">
    <w:abstractNumId w:val="15"/>
  </w:num>
  <w:num w:numId="12" w16cid:durableId="1590887062">
    <w:abstractNumId w:val="23"/>
  </w:num>
  <w:num w:numId="13" w16cid:durableId="2046638692">
    <w:abstractNumId w:val="3"/>
  </w:num>
  <w:num w:numId="14" w16cid:durableId="17051394">
    <w:abstractNumId w:val="13"/>
  </w:num>
  <w:num w:numId="15" w16cid:durableId="471950292">
    <w:abstractNumId w:val="0"/>
  </w:num>
  <w:num w:numId="16" w16cid:durableId="164829214">
    <w:abstractNumId w:val="17"/>
  </w:num>
  <w:num w:numId="17" w16cid:durableId="1906139537">
    <w:abstractNumId w:val="20"/>
  </w:num>
  <w:num w:numId="18" w16cid:durableId="1869953017">
    <w:abstractNumId w:val="7"/>
  </w:num>
  <w:num w:numId="19" w16cid:durableId="1240016161">
    <w:abstractNumId w:val="16"/>
  </w:num>
  <w:num w:numId="20" w16cid:durableId="1949969491">
    <w:abstractNumId w:val="24"/>
  </w:num>
  <w:num w:numId="21" w16cid:durableId="1982955004">
    <w:abstractNumId w:val="9"/>
  </w:num>
  <w:num w:numId="22" w16cid:durableId="287055192">
    <w:abstractNumId w:val="22"/>
  </w:num>
  <w:num w:numId="23" w16cid:durableId="1917282780">
    <w:abstractNumId w:val="4"/>
  </w:num>
  <w:num w:numId="24" w16cid:durableId="943725830">
    <w:abstractNumId w:val="6"/>
  </w:num>
  <w:num w:numId="25" w16cid:durableId="717240956">
    <w:abstractNumId w:val="14"/>
  </w:num>
  <w:num w:numId="26" w16cid:durableId="461967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77"/>
    <w:rsid w:val="00010131"/>
    <w:rsid w:val="00032C55"/>
    <w:rsid w:val="000656CE"/>
    <w:rsid w:val="00090A3D"/>
    <w:rsid w:val="000924DC"/>
    <w:rsid w:val="000967EF"/>
    <w:rsid w:val="000975C7"/>
    <w:rsid w:val="000C5D0C"/>
    <w:rsid w:val="000C5FFF"/>
    <w:rsid w:val="000D07F3"/>
    <w:rsid w:val="000D2D21"/>
    <w:rsid w:val="000F3930"/>
    <w:rsid w:val="000F5862"/>
    <w:rsid w:val="000F735C"/>
    <w:rsid w:val="001022CA"/>
    <w:rsid w:val="0010510E"/>
    <w:rsid w:val="00110A77"/>
    <w:rsid w:val="00130659"/>
    <w:rsid w:val="00133653"/>
    <w:rsid w:val="0015413E"/>
    <w:rsid w:val="001557F2"/>
    <w:rsid w:val="00177DA3"/>
    <w:rsid w:val="001906E0"/>
    <w:rsid w:val="001A2928"/>
    <w:rsid w:val="001A5F84"/>
    <w:rsid w:val="001B68CC"/>
    <w:rsid w:val="001D10E1"/>
    <w:rsid w:val="001D67FA"/>
    <w:rsid w:val="00202EED"/>
    <w:rsid w:val="00210997"/>
    <w:rsid w:val="00213397"/>
    <w:rsid w:val="002168FA"/>
    <w:rsid w:val="00226DD2"/>
    <w:rsid w:val="0023146A"/>
    <w:rsid w:val="002362F3"/>
    <w:rsid w:val="00240F0E"/>
    <w:rsid w:val="00240F1F"/>
    <w:rsid w:val="00242025"/>
    <w:rsid w:val="0025261F"/>
    <w:rsid w:val="00253C26"/>
    <w:rsid w:val="00253F2C"/>
    <w:rsid w:val="00253FA3"/>
    <w:rsid w:val="00262258"/>
    <w:rsid w:val="00262AC9"/>
    <w:rsid w:val="002651EC"/>
    <w:rsid w:val="0029424A"/>
    <w:rsid w:val="0029611B"/>
    <w:rsid w:val="00297387"/>
    <w:rsid w:val="002A4EEE"/>
    <w:rsid w:val="002B0A36"/>
    <w:rsid w:val="002B3A40"/>
    <w:rsid w:val="002C4098"/>
    <w:rsid w:val="002D3EFD"/>
    <w:rsid w:val="002F389E"/>
    <w:rsid w:val="002F6FCD"/>
    <w:rsid w:val="00301A0E"/>
    <w:rsid w:val="003039C5"/>
    <w:rsid w:val="0031485E"/>
    <w:rsid w:val="00340619"/>
    <w:rsid w:val="003432E9"/>
    <w:rsid w:val="00353F70"/>
    <w:rsid w:val="00355A04"/>
    <w:rsid w:val="00363423"/>
    <w:rsid w:val="00365659"/>
    <w:rsid w:val="00374593"/>
    <w:rsid w:val="00387C6B"/>
    <w:rsid w:val="003A2249"/>
    <w:rsid w:val="003B00CC"/>
    <w:rsid w:val="003C069B"/>
    <w:rsid w:val="003C112D"/>
    <w:rsid w:val="003C7585"/>
    <w:rsid w:val="003D2CA1"/>
    <w:rsid w:val="003E404C"/>
    <w:rsid w:val="00401A08"/>
    <w:rsid w:val="004124AF"/>
    <w:rsid w:val="00413FB2"/>
    <w:rsid w:val="00416835"/>
    <w:rsid w:val="0042074F"/>
    <w:rsid w:val="00432141"/>
    <w:rsid w:val="00440F0A"/>
    <w:rsid w:val="0044461E"/>
    <w:rsid w:val="0045472E"/>
    <w:rsid w:val="004639C3"/>
    <w:rsid w:val="00476FBD"/>
    <w:rsid w:val="0047717A"/>
    <w:rsid w:val="00477C49"/>
    <w:rsid w:val="004838ED"/>
    <w:rsid w:val="004907D9"/>
    <w:rsid w:val="00492004"/>
    <w:rsid w:val="00493593"/>
    <w:rsid w:val="004A7AE7"/>
    <w:rsid w:val="004C0AF3"/>
    <w:rsid w:val="004D5836"/>
    <w:rsid w:val="004D6F89"/>
    <w:rsid w:val="004E67F7"/>
    <w:rsid w:val="004F1966"/>
    <w:rsid w:val="00503D23"/>
    <w:rsid w:val="0051675A"/>
    <w:rsid w:val="00536E9B"/>
    <w:rsid w:val="00537E89"/>
    <w:rsid w:val="005413A4"/>
    <w:rsid w:val="00547F0E"/>
    <w:rsid w:val="00551947"/>
    <w:rsid w:val="005519DA"/>
    <w:rsid w:val="0055640C"/>
    <w:rsid w:val="00564DA0"/>
    <w:rsid w:val="00570106"/>
    <w:rsid w:val="00571B5C"/>
    <w:rsid w:val="00585480"/>
    <w:rsid w:val="00595EA1"/>
    <w:rsid w:val="005B0005"/>
    <w:rsid w:val="005B3DE2"/>
    <w:rsid w:val="005B4A81"/>
    <w:rsid w:val="005B5DD3"/>
    <w:rsid w:val="005B7537"/>
    <w:rsid w:val="005C118B"/>
    <w:rsid w:val="005C40A3"/>
    <w:rsid w:val="005D261D"/>
    <w:rsid w:val="005D52C1"/>
    <w:rsid w:val="005E409B"/>
    <w:rsid w:val="005F7D4F"/>
    <w:rsid w:val="0060304D"/>
    <w:rsid w:val="00620E2A"/>
    <w:rsid w:val="006329D6"/>
    <w:rsid w:val="00637D91"/>
    <w:rsid w:val="00654550"/>
    <w:rsid w:val="00655025"/>
    <w:rsid w:val="00655157"/>
    <w:rsid w:val="00662169"/>
    <w:rsid w:val="00662AAA"/>
    <w:rsid w:val="00677034"/>
    <w:rsid w:val="0068026A"/>
    <w:rsid w:val="00683CDB"/>
    <w:rsid w:val="006907BB"/>
    <w:rsid w:val="00691C84"/>
    <w:rsid w:val="00694649"/>
    <w:rsid w:val="006B4202"/>
    <w:rsid w:val="006D1D4B"/>
    <w:rsid w:val="006D4626"/>
    <w:rsid w:val="006D47F7"/>
    <w:rsid w:val="006E213E"/>
    <w:rsid w:val="006E33ED"/>
    <w:rsid w:val="006E67C4"/>
    <w:rsid w:val="006E75F0"/>
    <w:rsid w:val="006F1232"/>
    <w:rsid w:val="006F2B2C"/>
    <w:rsid w:val="006F5EC7"/>
    <w:rsid w:val="006F6971"/>
    <w:rsid w:val="00703037"/>
    <w:rsid w:val="007061CD"/>
    <w:rsid w:val="00716BBC"/>
    <w:rsid w:val="00724A76"/>
    <w:rsid w:val="0075017C"/>
    <w:rsid w:val="007521BF"/>
    <w:rsid w:val="00753CEE"/>
    <w:rsid w:val="00763AC4"/>
    <w:rsid w:val="00767E9A"/>
    <w:rsid w:val="007735D6"/>
    <w:rsid w:val="00791F75"/>
    <w:rsid w:val="007A03E2"/>
    <w:rsid w:val="007A4AAE"/>
    <w:rsid w:val="007C160E"/>
    <w:rsid w:val="007D1FCB"/>
    <w:rsid w:val="007E0630"/>
    <w:rsid w:val="007E57A1"/>
    <w:rsid w:val="007E5FFB"/>
    <w:rsid w:val="0080545E"/>
    <w:rsid w:val="00805C52"/>
    <w:rsid w:val="00810B23"/>
    <w:rsid w:val="00815367"/>
    <w:rsid w:val="00816F36"/>
    <w:rsid w:val="00820F29"/>
    <w:rsid w:val="00821ABD"/>
    <w:rsid w:val="008222A7"/>
    <w:rsid w:val="008248D0"/>
    <w:rsid w:val="00830BEB"/>
    <w:rsid w:val="00831505"/>
    <w:rsid w:val="0083154F"/>
    <w:rsid w:val="00850538"/>
    <w:rsid w:val="00873D97"/>
    <w:rsid w:val="00892F22"/>
    <w:rsid w:val="00895028"/>
    <w:rsid w:val="008960D0"/>
    <w:rsid w:val="008A3BEB"/>
    <w:rsid w:val="008C0720"/>
    <w:rsid w:val="008C317B"/>
    <w:rsid w:val="008C5028"/>
    <w:rsid w:val="008C5D8B"/>
    <w:rsid w:val="008D2273"/>
    <w:rsid w:val="008D3623"/>
    <w:rsid w:val="0091146E"/>
    <w:rsid w:val="00912C3A"/>
    <w:rsid w:val="0091745E"/>
    <w:rsid w:val="00917F6C"/>
    <w:rsid w:val="009260F8"/>
    <w:rsid w:val="009272B2"/>
    <w:rsid w:val="009274CE"/>
    <w:rsid w:val="00944A55"/>
    <w:rsid w:val="00946971"/>
    <w:rsid w:val="0095318F"/>
    <w:rsid w:val="00955174"/>
    <w:rsid w:val="009645A7"/>
    <w:rsid w:val="009652D4"/>
    <w:rsid w:val="00975988"/>
    <w:rsid w:val="00982712"/>
    <w:rsid w:val="00983045"/>
    <w:rsid w:val="00990D7A"/>
    <w:rsid w:val="00992522"/>
    <w:rsid w:val="009963A3"/>
    <w:rsid w:val="0099691C"/>
    <w:rsid w:val="009A0BB1"/>
    <w:rsid w:val="009B09FC"/>
    <w:rsid w:val="009B31DF"/>
    <w:rsid w:val="009B524D"/>
    <w:rsid w:val="009C47D9"/>
    <w:rsid w:val="009D5C55"/>
    <w:rsid w:val="009D5C93"/>
    <w:rsid w:val="009E5708"/>
    <w:rsid w:val="009F683C"/>
    <w:rsid w:val="00A1331C"/>
    <w:rsid w:val="00A2186D"/>
    <w:rsid w:val="00A21A8C"/>
    <w:rsid w:val="00A230C4"/>
    <w:rsid w:val="00A243E6"/>
    <w:rsid w:val="00A44B7C"/>
    <w:rsid w:val="00A60332"/>
    <w:rsid w:val="00A72498"/>
    <w:rsid w:val="00A75323"/>
    <w:rsid w:val="00A76BC5"/>
    <w:rsid w:val="00A7768B"/>
    <w:rsid w:val="00A91CB1"/>
    <w:rsid w:val="00A93502"/>
    <w:rsid w:val="00A95A56"/>
    <w:rsid w:val="00AB1B9D"/>
    <w:rsid w:val="00AD4E34"/>
    <w:rsid w:val="00AD7296"/>
    <w:rsid w:val="00AE7E41"/>
    <w:rsid w:val="00AF6934"/>
    <w:rsid w:val="00B0136B"/>
    <w:rsid w:val="00B04028"/>
    <w:rsid w:val="00B07E23"/>
    <w:rsid w:val="00B23319"/>
    <w:rsid w:val="00B23D71"/>
    <w:rsid w:val="00B324EC"/>
    <w:rsid w:val="00B33D3E"/>
    <w:rsid w:val="00B400B9"/>
    <w:rsid w:val="00B46E4B"/>
    <w:rsid w:val="00B56D02"/>
    <w:rsid w:val="00B56EE6"/>
    <w:rsid w:val="00B70AB7"/>
    <w:rsid w:val="00B74025"/>
    <w:rsid w:val="00B91568"/>
    <w:rsid w:val="00BA1E1F"/>
    <w:rsid w:val="00BB4966"/>
    <w:rsid w:val="00BB6C7B"/>
    <w:rsid w:val="00BD3B61"/>
    <w:rsid w:val="00BD7D70"/>
    <w:rsid w:val="00BE1A04"/>
    <w:rsid w:val="00BE46BF"/>
    <w:rsid w:val="00BE4CD9"/>
    <w:rsid w:val="00BE743B"/>
    <w:rsid w:val="00BF1999"/>
    <w:rsid w:val="00BF667E"/>
    <w:rsid w:val="00BF70CA"/>
    <w:rsid w:val="00C110C8"/>
    <w:rsid w:val="00C16D86"/>
    <w:rsid w:val="00C43662"/>
    <w:rsid w:val="00C46DA3"/>
    <w:rsid w:val="00C55715"/>
    <w:rsid w:val="00C612ED"/>
    <w:rsid w:val="00C70F02"/>
    <w:rsid w:val="00C778D0"/>
    <w:rsid w:val="00C81242"/>
    <w:rsid w:val="00C812CC"/>
    <w:rsid w:val="00C8450A"/>
    <w:rsid w:val="00C8503C"/>
    <w:rsid w:val="00C858FF"/>
    <w:rsid w:val="00C87D9F"/>
    <w:rsid w:val="00C96D7F"/>
    <w:rsid w:val="00CA0676"/>
    <w:rsid w:val="00CC048F"/>
    <w:rsid w:val="00CC08DE"/>
    <w:rsid w:val="00CC0DB2"/>
    <w:rsid w:val="00CE3B48"/>
    <w:rsid w:val="00CE4B0F"/>
    <w:rsid w:val="00CE5030"/>
    <w:rsid w:val="00CE5DAD"/>
    <w:rsid w:val="00CE7446"/>
    <w:rsid w:val="00CE7825"/>
    <w:rsid w:val="00D01AC0"/>
    <w:rsid w:val="00D04C26"/>
    <w:rsid w:val="00D138EF"/>
    <w:rsid w:val="00D14598"/>
    <w:rsid w:val="00D30AC6"/>
    <w:rsid w:val="00D44D6C"/>
    <w:rsid w:val="00D6675E"/>
    <w:rsid w:val="00D70A42"/>
    <w:rsid w:val="00D858BE"/>
    <w:rsid w:val="00D95444"/>
    <w:rsid w:val="00DB0568"/>
    <w:rsid w:val="00DB52AE"/>
    <w:rsid w:val="00DC0FB4"/>
    <w:rsid w:val="00DC3C8B"/>
    <w:rsid w:val="00DC67BB"/>
    <w:rsid w:val="00DD1421"/>
    <w:rsid w:val="00DD1534"/>
    <w:rsid w:val="00DD3734"/>
    <w:rsid w:val="00DD4177"/>
    <w:rsid w:val="00DE2FDB"/>
    <w:rsid w:val="00DE4F4C"/>
    <w:rsid w:val="00DF0036"/>
    <w:rsid w:val="00DF3602"/>
    <w:rsid w:val="00E00AE9"/>
    <w:rsid w:val="00E04249"/>
    <w:rsid w:val="00E06781"/>
    <w:rsid w:val="00E4066B"/>
    <w:rsid w:val="00E41D1E"/>
    <w:rsid w:val="00E4294C"/>
    <w:rsid w:val="00E43C41"/>
    <w:rsid w:val="00E5552C"/>
    <w:rsid w:val="00E60671"/>
    <w:rsid w:val="00E618ED"/>
    <w:rsid w:val="00E636B5"/>
    <w:rsid w:val="00E706F3"/>
    <w:rsid w:val="00E765BC"/>
    <w:rsid w:val="00E82C8B"/>
    <w:rsid w:val="00E84CD4"/>
    <w:rsid w:val="00E91E5C"/>
    <w:rsid w:val="00E9766A"/>
    <w:rsid w:val="00E978C2"/>
    <w:rsid w:val="00EA660D"/>
    <w:rsid w:val="00EA7971"/>
    <w:rsid w:val="00EB7B72"/>
    <w:rsid w:val="00EC46F1"/>
    <w:rsid w:val="00EC79E7"/>
    <w:rsid w:val="00ED2BD6"/>
    <w:rsid w:val="00EE07F3"/>
    <w:rsid w:val="00EE404B"/>
    <w:rsid w:val="00EF74C7"/>
    <w:rsid w:val="00F0094C"/>
    <w:rsid w:val="00F03026"/>
    <w:rsid w:val="00F04049"/>
    <w:rsid w:val="00F069E5"/>
    <w:rsid w:val="00F10A11"/>
    <w:rsid w:val="00F2207F"/>
    <w:rsid w:val="00F303FA"/>
    <w:rsid w:val="00F36AC3"/>
    <w:rsid w:val="00F41D26"/>
    <w:rsid w:val="00F5087B"/>
    <w:rsid w:val="00F94BF5"/>
    <w:rsid w:val="00F96164"/>
    <w:rsid w:val="00FA7B9F"/>
    <w:rsid w:val="00FD076B"/>
    <w:rsid w:val="00FD0956"/>
    <w:rsid w:val="00FD77DC"/>
    <w:rsid w:val="00FE14C8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DA2B0"/>
  <w15:docId w15:val="{C9ED4F20-80D9-472B-B3FE-4E548426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177"/>
  </w:style>
  <w:style w:type="paragraph" w:styleId="Stopka">
    <w:name w:val="footer"/>
    <w:basedOn w:val="Normalny"/>
    <w:link w:val="StopkaZnak"/>
    <w:uiPriority w:val="99"/>
    <w:unhideWhenUsed/>
    <w:rsid w:val="00DD4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177"/>
  </w:style>
  <w:style w:type="paragraph" w:styleId="Tekstdymka">
    <w:name w:val="Balloon Text"/>
    <w:basedOn w:val="Normalny"/>
    <w:link w:val="TekstdymkaZnak"/>
    <w:uiPriority w:val="99"/>
    <w:semiHidden/>
    <w:unhideWhenUsed/>
    <w:rsid w:val="00DD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1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C072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409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DC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3C8B"/>
    <w:pPr>
      <w:ind w:left="720"/>
      <w:contextualSpacing/>
    </w:pPr>
  </w:style>
  <w:style w:type="paragraph" w:styleId="Bezodstpw">
    <w:name w:val="No Spacing"/>
    <w:uiPriority w:val="1"/>
    <w:qFormat/>
    <w:rsid w:val="00DD1534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110A7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1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fundusze-regiony/zaktualizowane-standardy-dostepnosci-budynk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19D7-4720-4980-985D-0ECF1111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2268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Markowicz</cp:lastModifiedBy>
  <cp:revision>6</cp:revision>
  <cp:lastPrinted>2022-09-07T12:27:00Z</cp:lastPrinted>
  <dcterms:created xsi:type="dcterms:W3CDTF">2023-08-23T11:02:00Z</dcterms:created>
  <dcterms:modified xsi:type="dcterms:W3CDTF">2023-08-29T12:34:00Z</dcterms:modified>
</cp:coreProperties>
</file>