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8B570A8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342AE4">
        <w:rPr>
          <w:rFonts w:asciiTheme="minorHAnsi" w:hAnsiTheme="minorHAnsi" w:cstheme="minorHAnsi"/>
          <w:b/>
          <w:sz w:val="24"/>
          <w:szCs w:val="24"/>
        </w:rPr>
        <w:t>31</w:t>
      </w:r>
      <w:bookmarkStart w:id="0" w:name="_GoBack"/>
      <w:bookmarkEnd w:id="0"/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199740" w14:textId="7C340B9B" w:rsidR="00277287" w:rsidRPr="00F62958" w:rsidRDefault="00CA6B49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2A69A9">
        <w:rPr>
          <w:rFonts w:eastAsia="Times New Roman" w:cs="Calibri"/>
          <w:b/>
          <w:sz w:val="24"/>
          <w:szCs w:val="24"/>
          <w:lang w:eastAsia="pl-PL"/>
        </w:rPr>
        <w:t xml:space="preserve">Opracowanie kompleksowej dokumentacji projektowo-kosztorysowej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w ramach zadania 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pn.: „Budowa pętli a</w:t>
      </w:r>
      <w:r w:rsidR="00662A42">
        <w:rPr>
          <w:rFonts w:eastAsia="Times New Roman" w:cs="Calibri"/>
          <w:b/>
          <w:sz w:val="24"/>
          <w:szCs w:val="24"/>
          <w:lang w:eastAsia="pl-PL"/>
        </w:rPr>
        <w:t>utobusowej przy zbiegu ul. Kołłą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taja i opaski ul. Kolejowej”.</w:t>
      </w:r>
      <w:r w:rsidRPr="00621CC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2AE4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2A42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64C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A6B4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3CA0-0BB0-4C22-ADEE-DC411CA6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21</cp:revision>
  <cp:lastPrinted>2021-08-03T12:05:00Z</cp:lastPrinted>
  <dcterms:created xsi:type="dcterms:W3CDTF">2021-02-02T07:24:00Z</dcterms:created>
  <dcterms:modified xsi:type="dcterms:W3CDTF">2021-09-22T07:21:00Z</dcterms:modified>
</cp:coreProperties>
</file>