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11" w:rsidRDefault="00995611" w:rsidP="00A15FDE">
      <w:pPr>
        <w:rPr>
          <w:szCs w:val="16"/>
        </w:rPr>
      </w:pPr>
    </w:p>
    <w:p w:rsidR="00EF09F4" w:rsidRDefault="00EE1402" w:rsidP="00EF09F4">
      <w:pPr>
        <w:pStyle w:val="NormalnyWeb"/>
        <w:jc w:val="right"/>
      </w:pPr>
      <w:r>
        <w:rPr>
          <w:rFonts w:ascii="Arial" w:hAnsi="Arial" w:cs="Arial"/>
        </w:rPr>
        <w:t xml:space="preserve">Lublin, dnia </w:t>
      </w:r>
      <w:r w:rsidR="00785BEA">
        <w:rPr>
          <w:rFonts w:ascii="Arial" w:hAnsi="Arial" w:cs="Arial"/>
        </w:rPr>
        <w:t>26</w:t>
      </w:r>
      <w:r w:rsidR="00A97763">
        <w:rPr>
          <w:rFonts w:ascii="Arial" w:hAnsi="Arial" w:cs="Arial"/>
        </w:rPr>
        <w:t xml:space="preserve"> </w:t>
      </w:r>
      <w:r w:rsidR="00785BEA">
        <w:rPr>
          <w:rFonts w:ascii="Arial" w:hAnsi="Arial" w:cs="Arial"/>
        </w:rPr>
        <w:t>kwietnia</w:t>
      </w:r>
      <w:r w:rsidR="00A97763">
        <w:rPr>
          <w:rFonts w:ascii="Arial" w:hAnsi="Arial" w:cs="Arial"/>
        </w:rPr>
        <w:t xml:space="preserve"> 202</w:t>
      </w:r>
      <w:r w:rsidR="00785BEA">
        <w:rPr>
          <w:rFonts w:ascii="Arial" w:hAnsi="Arial" w:cs="Arial"/>
        </w:rPr>
        <w:t>3</w:t>
      </w:r>
      <w:r w:rsidR="00EF09F4">
        <w:rPr>
          <w:rFonts w:ascii="Arial" w:hAnsi="Arial" w:cs="Arial"/>
        </w:rPr>
        <w:t xml:space="preserve"> r.</w:t>
      </w:r>
    </w:p>
    <w:p w:rsidR="000F3E9D" w:rsidRDefault="00785BEA" w:rsidP="00EF09F4">
      <w:pPr>
        <w:pStyle w:val="NormalnyWeb"/>
        <w:spacing w:after="240"/>
      </w:pPr>
      <w:r>
        <w:rPr>
          <w:rFonts w:ascii="Arial" w:eastAsia="Calibri" w:hAnsi="Arial" w:cs="Arial"/>
          <w:lang w:eastAsia="ar-SA"/>
        </w:rPr>
        <w:t>PZ.370.3</w:t>
      </w:r>
      <w:r w:rsidR="00EC398B">
        <w:rPr>
          <w:rFonts w:ascii="Arial" w:eastAsia="Calibri" w:hAnsi="Arial" w:cs="Arial"/>
          <w:lang w:eastAsia="ar-SA"/>
        </w:rPr>
        <w:t>a</w:t>
      </w:r>
      <w:r w:rsidR="00B33EB6" w:rsidRPr="00B33EB6">
        <w:rPr>
          <w:rFonts w:ascii="Arial" w:eastAsia="Calibri" w:hAnsi="Arial" w:cs="Arial"/>
          <w:lang w:eastAsia="ar-SA"/>
        </w:rPr>
        <w:t>.</w:t>
      </w:r>
      <w:r>
        <w:rPr>
          <w:rFonts w:ascii="Arial" w:eastAsia="Calibri" w:hAnsi="Arial" w:cs="Arial"/>
          <w:lang w:eastAsia="ar-SA"/>
        </w:rPr>
        <w:t>20</w:t>
      </w:r>
      <w:r w:rsidR="00B33EB6" w:rsidRPr="00B33EB6">
        <w:rPr>
          <w:rFonts w:ascii="Arial" w:eastAsia="Calibri" w:hAnsi="Arial" w:cs="Arial"/>
          <w:lang w:eastAsia="ar-SA"/>
        </w:rPr>
        <w:t>23</w:t>
      </w:r>
      <w:r w:rsidR="002D19FD">
        <w:tab/>
      </w:r>
      <w:r w:rsidR="002D19FD">
        <w:tab/>
      </w:r>
      <w:r w:rsidR="002D19FD">
        <w:tab/>
      </w:r>
      <w:r w:rsidR="002D19FD">
        <w:tab/>
      </w:r>
      <w:r w:rsidR="002D19FD">
        <w:tab/>
      </w:r>
      <w:r w:rsidR="002D19FD">
        <w:tab/>
      </w:r>
    </w:p>
    <w:p w:rsidR="0089474F" w:rsidRDefault="003E64A3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:rsidR="00B43AD6" w:rsidRDefault="00126F6D" w:rsidP="008A478E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="00EC398B">
        <w:rPr>
          <w:rFonts w:ascii="Arial" w:hAnsi="Arial" w:cs="Arial"/>
        </w:rPr>
        <w:t>ot. zapytania ofertowego na</w:t>
      </w:r>
      <w:r>
        <w:rPr>
          <w:rFonts w:ascii="Arial" w:hAnsi="Arial" w:cs="Arial"/>
        </w:rPr>
        <w:t xml:space="preserve"> </w:t>
      </w:r>
      <w:r w:rsidR="00785BEA" w:rsidRPr="00785BEA">
        <w:rPr>
          <w:rFonts w:ascii="Arial" w:hAnsi="Arial" w:cs="Arial"/>
        </w:rPr>
        <w:t>d</w:t>
      </w:r>
      <w:r w:rsidR="00785BEA" w:rsidRPr="00785BEA">
        <w:rPr>
          <w:rFonts w:ascii="Arial" w:hAnsi="Arial" w:cs="Arial"/>
          <w:bCs/>
        </w:rPr>
        <w:t xml:space="preserve">ostawę dwóch sztuk fabrycznie nowych, wyprodukowanych nie wcześniej niż 12 miesięcy przed dostawą </w:t>
      </w:r>
      <w:proofErr w:type="spellStart"/>
      <w:r w:rsidR="00785BEA" w:rsidRPr="00785BEA">
        <w:rPr>
          <w:rFonts w:ascii="Arial" w:hAnsi="Arial" w:cs="Arial"/>
          <w:bCs/>
        </w:rPr>
        <w:t>schodołazów</w:t>
      </w:r>
      <w:proofErr w:type="spellEnd"/>
      <w:r w:rsidR="00785BEA" w:rsidRPr="00785BEA">
        <w:rPr>
          <w:rFonts w:ascii="Arial" w:hAnsi="Arial" w:cs="Arial"/>
          <w:bCs/>
        </w:rPr>
        <w:t xml:space="preserve"> gąsienicowych przeznaczonych do transportu wózków inwalidzkich wraz z dwoma sztukami fabrycznie nowych wyprodukowanych nie wcześniej niż 12 miesięcy przed dostawą wózków inwalidzkich</w:t>
      </w:r>
      <w:r w:rsidR="00785BEA">
        <w:rPr>
          <w:rFonts w:ascii="Arial" w:hAnsi="Arial" w:cs="Arial"/>
          <w:bCs/>
        </w:rPr>
        <w:t xml:space="preserve"> (PZ.370a.2023)</w:t>
      </w:r>
    </w:p>
    <w:p w:rsidR="00785BEA" w:rsidRPr="00785BEA" w:rsidRDefault="00785BEA" w:rsidP="008A478E">
      <w:pPr>
        <w:pStyle w:val="NormalnyWeb"/>
        <w:spacing w:before="0" w:beforeAutospacing="0" w:after="0"/>
        <w:jc w:val="both"/>
      </w:pPr>
    </w:p>
    <w:p w:rsidR="00126F6D" w:rsidRDefault="00130A65" w:rsidP="003E64A3">
      <w:pPr>
        <w:pStyle w:val="NormalnyWeb"/>
        <w:spacing w:before="0" w:beforeAutospacing="0" w:after="0"/>
        <w:jc w:val="both"/>
      </w:pPr>
      <w:r>
        <w:rPr>
          <w:rFonts w:ascii="Arial" w:hAnsi="Arial" w:cs="Arial"/>
        </w:rPr>
        <w:tab/>
      </w:r>
      <w:r w:rsidR="00126F6D">
        <w:rPr>
          <w:rFonts w:ascii="Arial" w:hAnsi="Arial" w:cs="Arial"/>
        </w:rPr>
        <w:t>Zarząd Transportu Miejskiego w Lublinie informuje, że w postępowaniu w trybie zapytania ofertowego</w:t>
      </w:r>
      <w:r w:rsidR="009870AB" w:rsidRPr="00847053">
        <w:rPr>
          <w:rFonts w:ascii="Arial" w:hAnsi="Arial" w:cs="Arial"/>
        </w:rPr>
        <w:t xml:space="preserve"> </w:t>
      </w:r>
      <w:r w:rsidR="002D19FD">
        <w:rPr>
          <w:rFonts w:ascii="Arial" w:hAnsi="Arial" w:cs="Arial"/>
        </w:rPr>
        <w:t xml:space="preserve">na </w:t>
      </w:r>
      <w:r w:rsidR="00785BEA" w:rsidRPr="00785BEA">
        <w:rPr>
          <w:rFonts w:ascii="Arial" w:hAnsi="Arial" w:cs="Arial"/>
        </w:rPr>
        <w:t>d</w:t>
      </w:r>
      <w:r w:rsidR="00785BEA" w:rsidRPr="00785BEA">
        <w:rPr>
          <w:rFonts w:ascii="Arial" w:hAnsi="Arial" w:cs="Arial"/>
          <w:bCs/>
        </w:rPr>
        <w:t xml:space="preserve">ostawę dwóch sztuk fabrycznie nowych, wyprodukowanych nie wcześniej niż 12 miesięcy przed dostawą </w:t>
      </w:r>
      <w:proofErr w:type="spellStart"/>
      <w:r w:rsidR="00785BEA" w:rsidRPr="00785BEA">
        <w:rPr>
          <w:rFonts w:ascii="Arial" w:hAnsi="Arial" w:cs="Arial"/>
          <w:bCs/>
        </w:rPr>
        <w:t>schodołazów</w:t>
      </w:r>
      <w:proofErr w:type="spellEnd"/>
      <w:r w:rsidR="00785BEA" w:rsidRPr="00785BEA">
        <w:rPr>
          <w:rFonts w:ascii="Arial" w:hAnsi="Arial" w:cs="Arial"/>
          <w:bCs/>
        </w:rPr>
        <w:t xml:space="preserve"> gąsienicowych przeznaczonych </w:t>
      </w:r>
      <w:r w:rsidR="00785BEA">
        <w:rPr>
          <w:rFonts w:ascii="Arial" w:hAnsi="Arial" w:cs="Arial"/>
          <w:bCs/>
        </w:rPr>
        <w:br/>
      </w:r>
      <w:r w:rsidR="00785BEA" w:rsidRPr="00785BEA">
        <w:rPr>
          <w:rFonts w:ascii="Arial" w:hAnsi="Arial" w:cs="Arial"/>
          <w:bCs/>
        </w:rPr>
        <w:t>do transportu wózków inwalidzkich wraz z dwoma sztukami fabrycznie nowych wyprodukowanych nie wcześniej niż 12 miesięcy przed dostawą wózków inwalidzkich</w:t>
      </w:r>
      <w:r w:rsidR="00785BEA">
        <w:rPr>
          <w:rFonts w:ascii="Arial" w:hAnsi="Arial" w:cs="Arial"/>
          <w:bCs/>
        </w:rPr>
        <w:t xml:space="preserve"> (PZ.370.3.2023)</w:t>
      </w:r>
      <w:r w:rsidR="002D19FD">
        <w:rPr>
          <w:rFonts w:ascii="Arial" w:eastAsia="Calibri" w:hAnsi="Arial" w:cs="Arial"/>
          <w:lang w:eastAsia="ar-SA"/>
        </w:rPr>
        <w:t>,</w:t>
      </w:r>
      <w:r w:rsidR="00785BEA">
        <w:rPr>
          <w:rFonts w:ascii="Arial" w:eastAsia="Calibri" w:hAnsi="Arial" w:cs="Arial"/>
          <w:lang w:eastAsia="ar-SA"/>
        </w:rPr>
        <w:t xml:space="preserve"> wpłynęło następujące zapytanie</w:t>
      </w:r>
      <w:r w:rsidR="002D19FD">
        <w:rPr>
          <w:rFonts w:ascii="Arial" w:eastAsia="Calibri" w:hAnsi="Arial" w:cs="Arial"/>
          <w:lang w:eastAsia="ar-SA"/>
        </w:rPr>
        <w:t>:</w:t>
      </w:r>
    </w:p>
    <w:p w:rsidR="003E64A3" w:rsidRPr="003E64A3" w:rsidRDefault="003E64A3" w:rsidP="003E64A3">
      <w:pPr>
        <w:pStyle w:val="NormalnyWeb"/>
        <w:spacing w:before="0" w:beforeAutospacing="0" w:after="0"/>
        <w:jc w:val="both"/>
      </w:pPr>
    </w:p>
    <w:p w:rsidR="00785BEA" w:rsidRDefault="00D32A94" w:rsidP="00785BEA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785BEA">
        <w:rPr>
          <w:rFonts w:ascii="Arial" w:eastAsia="Calibri" w:hAnsi="Arial" w:cs="Arial"/>
          <w:lang w:eastAsia="ar-SA"/>
        </w:rPr>
        <w:t>1</w:t>
      </w:r>
      <w:r w:rsidR="00126F6D" w:rsidRPr="00785BEA">
        <w:rPr>
          <w:rFonts w:ascii="Arial" w:eastAsia="Calibri" w:hAnsi="Arial" w:cs="Arial"/>
          <w:lang w:eastAsia="ar-SA"/>
        </w:rPr>
        <w:t xml:space="preserve">. </w:t>
      </w:r>
      <w:r w:rsidR="00785BEA">
        <w:rPr>
          <w:rFonts w:ascii="Arial" w:eastAsia="Calibri" w:hAnsi="Arial" w:cs="Arial"/>
          <w:lang w:eastAsia="ar-SA"/>
        </w:rPr>
        <w:t>„</w:t>
      </w:r>
      <w:r w:rsidR="00785BEA" w:rsidRPr="00785BEA">
        <w:rPr>
          <w:rFonts w:ascii="Arial" w:hAnsi="Arial" w:cs="Arial"/>
        </w:rPr>
        <w:t>Czy istnieje możliwość</w:t>
      </w:r>
      <w:r w:rsidR="005044EB">
        <w:rPr>
          <w:rFonts w:ascii="Arial" w:hAnsi="Arial" w:cs="Arial"/>
        </w:rPr>
        <w:t>,</w:t>
      </w:r>
      <w:r w:rsidR="00785BEA" w:rsidRPr="00785BEA">
        <w:rPr>
          <w:rFonts w:ascii="Arial" w:hAnsi="Arial" w:cs="Arial"/>
        </w:rPr>
        <w:t xml:space="preserve"> aby wózki inwalidzki</w:t>
      </w:r>
      <w:r w:rsidR="00984B55">
        <w:rPr>
          <w:rFonts w:ascii="Arial" w:hAnsi="Arial" w:cs="Arial"/>
        </w:rPr>
        <w:t>e</w:t>
      </w:r>
      <w:r w:rsidR="00785BEA" w:rsidRPr="00785BEA">
        <w:rPr>
          <w:rFonts w:ascii="Arial" w:hAnsi="Arial" w:cs="Arial"/>
        </w:rPr>
        <w:t xml:space="preserve"> nie spełni</w:t>
      </w:r>
      <w:r w:rsidR="005044EB">
        <w:rPr>
          <w:rFonts w:ascii="Arial" w:hAnsi="Arial" w:cs="Arial"/>
        </w:rPr>
        <w:t>ały poniżej wskazanych wymogów?</w:t>
      </w:r>
      <w:r w:rsidR="00785BEA" w:rsidRPr="00785BEA">
        <w:rPr>
          <w:rFonts w:ascii="Arial" w:hAnsi="Arial" w:cs="Arial"/>
        </w:rPr>
        <w:br/>
        <w:t>1) Podwójny system hamowania (dla pacjenta i opiekuna),</w:t>
      </w:r>
    </w:p>
    <w:p w:rsidR="00785BEA" w:rsidRDefault="00785BEA" w:rsidP="00785BEA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785BEA">
        <w:rPr>
          <w:rFonts w:ascii="Arial" w:hAnsi="Arial" w:cs="Arial"/>
        </w:rPr>
        <w:t>2) Regulacja rączek i podłokietników,</w:t>
      </w:r>
    </w:p>
    <w:p w:rsidR="00785BEA" w:rsidRDefault="00785BEA" w:rsidP="00785BEA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785BEA">
        <w:rPr>
          <w:rFonts w:ascii="Arial" w:hAnsi="Arial" w:cs="Arial"/>
        </w:rPr>
        <w:t xml:space="preserve">3) Kółka </w:t>
      </w:r>
      <w:proofErr w:type="spellStart"/>
      <w:r w:rsidRPr="00785BEA">
        <w:rPr>
          <w:rFonts w:ascii="Arial" w:hAnsi="Arial" w:cs="Arial"/>
        </w:rPr>
        <w:t>antywywrotne</w:t>
      </w:r>
      <w:proofErr w:type="spellEnd"/>
      <w:r w:rsidRPr="00785BEA">
        <w:rPr>
          <w:rFonts w:ascii="Arial" w:hAnsi="Arial" w:cs="Arial"/>
        </w:rPr>
        <w:t>.</w:t>
      </w:r>
    </w:p>
    <w:p w:rsidR="00D32A94" w:rsidRDefault="00785BEA" w:rsidP="003E64A3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785BEA">
        <w:rPr>
          <w:rFonts w:ascii="Arial" w:hAnsi="Arial" w:cs="Arial"/>
        </w:rPr>
        <w:t>Zasto</w:t>
      </w:r>
      <w:r w:rsidR="00984B55">
        <w:rPr>
          <w:rFonts w:ascii="Arial" w:hAnsi="Arial" w:cs="Arial"/>
        </w:rPr>
        <w:t>sowanie tych elementów jest nie</w:t>
      </w:r>
      <w:r w:rsidRPr="00785BEA">
        <w:rPr>
          <w:rFonts w:ascii="Arial" w:hAnsi="Arial" w:cs="Arial"/>
        </w:rPr>
        <w:t>możliwe</w:t>
      </w:r>
      <w:r w:rsidR="005044EB">
        <w:rPr>
          <w:rFonts w:ascii="Arial" w:hAnsi="Arial" w:cs="Arial"/>
        </w:rPr>
        <w:t>,</w:t>
      </w:r>
      <w:r w:rsidRPr="00785BEA">
        <w:rPr>
          <w:rFonts w:ascii="Arial" w:hAnsi="Arial" w:cs="Arial"/>
        </w:rPr>
        <w:t xml:space="preserve"> ponieważ uniemożliwia</w:t>
      </w:r>
      <w:r w:rsidR="005044EB">
        <w:rPr>
          <w:rFonts w:ascii="Arial" w:hAnsi="Arial" w:cs="Arial"/>
        </w:rPr>
        <w:t xml:space="preserve"> </w:t>
      </w:r>
      <w:r w:rsidRPr="00785BEA">
        <w:rPr>
          <w:rFonts w:ascii="Arial" w:hAnsi="Arial" w:cs="Arial"/>
        </w:rPr>
        <w:t xml:space="preserve">to zastosowania jakiegokolwiek modelu </w:t>
      </w:r>
      <w:proofErr w:type="spellStart"/>
      <w:r w:rsidRPr="00785BEA">
        <w:rPr>
          <w:rFonts w:ascii="Arial" w:hAnsi="Arial" w:cs="Arial"/>
        </w:rPr>
        <w:t>schodołazu</w:t>
      </w:r>
      <w:proofErr w:type="spellEnd"/>
      <w:r w:rsidRPr="00785BEA">
        <w:rPr>
          <w:rFonts w:ascii="Arial" w:hAnsi="Arial" w:cs="Arial"/>
        </w:rPr>
        <w:t xml:space="preserve"> gąsienicowego</w:t>
      </w:r>
      <w:r>
        <w:rPr>
          <w:rFonts w:ascii="Arial" w:hAnsi="Arial" w:cs="Arial"/>
        </w:rPr>
        <w:t>”</w:t>
      </w:r>
      <w:r w:rsidR="005044EB">
        <w:rPr>
          <w:rFonts w:ascii="Arial" w:hAnsi="Arial" w:cs="Arial"/>
        </w:rPr>
        <w:t>.</w:t>
      </w:r>
    </w:p>
    <w:p w:rsidR="005044EB" w:rsidRDefault="005044EB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C67AB" w:rsidRDefault="002D19FD" w:rsidP="00DC67AB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 xml:space="preserve"> </w:t>
      </w:r>
      <w:r w:rsidR="00DC67AB">
        <w:rPr>
          <w:rFonts w:ascii="Arial" w:eastAsia="Calibri" w:hAnsi="Arial" w:cs="Arial"/>
          <w:lang w:eastAsia="ar-SA"/>
        </w:rPr>
        <w:t>Odpowiedź Zamawiającego:</w:t>
      </w:r>
    </w:p>
    <w:p w:rsidR="00984B55" w:rsidRDefault="00DC67AB" w:rsidP="00DC67AB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78F7" w:rsidRPr="007E78F7">
        <w:rPr>
          <w:rFonts w:ascii="Arial" w:hAnsi="Arial" w:cs="Arial"/>
        </w:rPr>
        <w:t xml:space="preserve">Zamawiający </w:t>
      </w:r>
      <w:r w:rsidR="00984B55">
        <w:rPr>
          <w:rFonts w:ascii="Arial" w:hAnsi="Arial" w:cs="Arial"/>
        </w:rPr>
        <w:t xml:space="preserve">informuje, że </w:t>
      </w:r>
      <w:r w:rsidR="006759E8">
        <w:rPr>
          <w:rFonts w:ascii="Arial" w:hAnsi="Arial" w:cs="Arial"/>
        </w:rPr>
        <w:t>dopuszcza</w:t>
      </w:r>
      <w:r w:rsidR="00984B55">
        <w:rPr>
          <w:rFonts w:ascii="Arial" w:hAnsi="Arial" w:cs="Arial"/>
        </w:rPr>
        <w:t>, aby wózki inwalidzkie nie spełniały poniżej wskazanych wym</w:t>
      </w:r>
      <w:r w:rsidR="00E7271E">
        <w:rPr>
          <w:rFonts w:ascii="Arial" w:hAnsi="Arial" w:cs="Arial"/>
        </w:rPr>
        <w:t>agań/parametrów</w:t>
      </w:r>
      <w:r w:rsidR="00984B55">
        <w:rPr>
          <w:rFonts w:ascii="Arial" w:hAnsi="Arial" w:cs="Arial"/>
        </w:rPr>
        <w:t>:</w:t>
      </w:r>
    </w:p>
    <w:p w:rsidR="00984B55" w:rsidRDefault="00984B55" w:rsidP="00984B5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1) p</w:t>
      </w:r>
      <w:r w:rsidRPr="00785BEA">
        <w:rPr>
          <w:rFonts w:ascii="Arial" w:hAnsi="Arial" w:cs="Arial"/>
        </w:rPr>
        <w:t>odwójny system hamowania (dla pacjenta i opiekuna),</w:t>
      </w:r>
    </w:p>
    <w:p w:rsidR="00984B55" w:rsidRDefault="00984B55" w:rsidP="00984B5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2) r</w:t>
      </w:r>
      <w:r w:rsidRPr="00785BEA">
        <w:rPr>
          <w:rFonts w:ascii="Arial" w:hAnsi="Arial" w:cs="Arial"/>
        </w:rPr>
        <w:t>egulacja rączek i podłokietników,</w:t>
      </w:r>
    </w:p>
    <w:p w:rsidR="00984B55" w:rsidRDefault="00984B55" w:rsidP="00984B5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3) k</w:t>
      </w:r>
      <w:r w:rsidRPr="00785BEA">
        <w:rPr>
          <w:rFonts w:ascii="Arial" w:hAnsi="Arial" w:cs="Arial"/>
        </w:rPr>
        <w:t xml:space="preserve">ółka </w:t>
      </w:r>
      <w:proofErr w:type="spellStart"/>
      <w:r w:rsidRPr="00785BEA">
        <w:rPr>
          <w:rFonts w:ascii="Arial" w:hAnsi="Arial" w:cs="Arial"/>
        </w:rPr>
        <w:t>antywywrotne</w:t>
      </w:r>
      <w:proofErr w:type="spellEnd"/>
      <w:r w:rsidRPr="00785BEA">
        <w:rPr>
          <w:rFonts w:ascii="Arial" w:hAnsi="Arial" w:cs="Arial"/>
        </w:rPr>
        <w:t>.</w:t>
      </w:r>
    </w:p>
    <w:p w:rsidR="00984B55" w:rsidRDefault="00984B55" w:rsidP="00984B5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względzie powyższe Zamawiający dokonuje zmian w </w:t>
      </w:r>
      <w:r w:rsidR="006759E8">
        <w:rPr>
          <w:rFonts w:ascii="Arial" w:hAnsi="Arial" w:cs="Arial"/>
        </w:rPr>
        <w:t>załączniku nr 1 do zapytania ofertowego opis</w:t>
      </w:r>
      <w:r>
        <w:rPr>
          <w:rFonts w:ascii="Arial" w:hAnsi="Arial" w:cs="Arial"/>
        </w:rPr>
        <w:t xml:space="preserve"> przedmiotu zamówienia Specyfikacja techniczna wózka inwalidzkiego </w:t>
      </w:r>
      <w:r w:rsidR="006759E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wykreśla </w:t>
      </w:r>
      <w:r w:rsidR="00B84E77">
        <w:rPr>
          <w:rFonts w:ascii="Arial" w:hAnsi="Arial" w:cs="Arial"/>
        </w:rPr>
        <w:t>treść punktów</w:t>
      </w:r>
      <w:r>
        <w:rPr>
          <w:rFonts w:ascii="Arial" w:hAnsi="Arial" w:cs="Arial"/>
        </w:rPr>
        <w:t xml:space="preserve">: </w:t>
      </w:r>
    </w:p>
    <w:p w:rsidR="00984B55" w:rsidRDefault="00984B55" w:rsidP="00984B5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12. Podwójny system hamowania (dla pacjenta i dla opiekuna),</w:t>
      </w:r>
    </w:p>
    <w:p w:rsidR="00984B55" w:rsidRDefault="00984B55" w:rsidP="00984B5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Kółka </w:t>
      </w:r>
      <w:proofErr w:type="spellStart"/>
      <w:r>
        <w:rPr>
          <w:rFonts w:ascii="Arial" w:hAnsi="Arial" w:cs="Arial"/>
        </w:rPr>
        <w:t>antywywrotne</w:t>
      </w:r>
      <w:proofErr w:type="spellEnd"/>
    </w:p>
    <w:p w:rsidR="00984B55" w:rsidRDefault="00984B55" w:rsidP="00984B5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14. Regulacja rączek i podłokietników.</w:t>
      </w:r>
    </w:p>
    <w:p w:rsidR="00E7271E" w:rsidRDefault="006759E8" w:rsidP="00984B5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E7271E">
        <w:rPr>
          <w:rFonts w:ascii="Arial" w:hAnsi="Arial" w:cs="Arial"/>
        </w:rPr>
        <w:t xml:space="preserve"> punkt 15. Gwarancja min. 24 m-ce sta</w:t>
      </w:r>
      <w:r>
        <w:rPr>
          <w:rFonts w:ascii="Arial" w:hAnsi="Arial" w:cs="Arial"/>
        </w:rPr>
        <w:t>je</w:t>
      </w:r>
      <w:r w:rsidR="00E7271E">
        <w:rPr>
          <w:rFonts w:ascii="Arial" w:hAnsi="Arial" w:cs="Arial"/>
        </w:rPr>
        <w:t xml:space="preserve"> się punktem 12, a punkt 16. Oznakowanie naklejką logo UNICEF oraz logo Miasta Lublin zgodnie ze wzorem przekazanym</w:t>
      </w:r>
      <w:r w:rsidR="003E64A3">
        <w:rPr>
          <w:rFonts w:ascii="Arial" w:hAnsi="Arial" w:cs="Arial"/>
        </w:rPr>
        <w:t xml:space="preserve"> przez Zamawiającego sta</w:t>
      </w:r>
      <w:r>
        <w:rPr>
          <w:rFonts w:ascii="Arial" w:hAnsi="Arial" w:cs="Arial"/>
        </w:rPr>
        <w:t>je</w:t>
      </w:r>
      <w:r w:rsidR="003E64A3">
        <w:rPr>
          <w:rFonts w:ascii="Arial" w:hAnsi="Arial" w:cs="Arial"/>
        </w:rPr>
        <w:t xml:space="preserve"> się punktem 13.</w:t>
      </w:r>
    </w:p>
    <w:p w:rsidR="00984B55" w:rsidRDefault="00984B55" w:rsidP="00DC67AB">
      <w:pPr>
        <w:pStyle w:val="NormalnyWeb"/>
        <w:spacing w:before="0" w:beforeAutospacing="0"/>
        <w:jc w:val="both"/>
        <w:rPr>
          <w:rFonts w:ascii="Arial" w:hAnsi="Arial" w:cs="Arial"/>
        </w:rPr>
      </w:pPr>
    </w:p>
    <w:p w:rsidR="002C71A8" w:rsidRPr="008A478E" w:rsidRDefault="002C71A8" w:rsidP="00A15FD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C71A8" w:rsidRPr="008A478E" w:rsidSect="00B80BDA">
      <w:headerReference w:type="default" r:id="rId9"/>
      <w:footerReference w:type="default" r:id="rId10"/>
      <w:pgSz w:w="11906" w:h="16838"/>
      <w:pgMar w:top="1418" w:right="1021" w:bottom="102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20" w:rsidRDefault="00A00120" w:rsidP="00A46943">
      <w:pPr>
        <w:spacing w:after="0" w:line="240" w:lineRule="auto"/>
      </w:pPr>
      <w:r>
        <w:separator/>
      </w:r>
    </w:p>
  </w:endnote>
  <w:endnote w:type="continuationSeparator" w:id="0">
    <w:p w:rsidR="00A00120" w:rsidRDefault="00A00120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F" w:rsidRDefault="00894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20" w:rsidRDefault="00A00120" w:rsidP="00A46943">
      <w:pPr>
        <w:spacing w:after="0" w:line="240" w:lineRule="auto"/>
      </w:pPr>
      <w:r>
        <w:separator/>
      </w:r>
    </w:p>
  </w:footnote>
  <w:footnote w:type="continuationSeparator" w:id="0">
    <w:p w:rsidR="00A00120" w:rsidRDefault="00A00120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F" w:rsidRDefault="0089474F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016"/>
    <w:multiLevelType w:val="hybridMultilevel"/>
    <w:tmpl w:val="5E80AEC2"/>
    <w:lvl w:ilvl="0" w:tplc="0415000F">
      <w:start w:val="1"/>
      <w:numFmt w:val="decimal"/>
      <w:lvlText w:val="%1.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15B90869"/>
    <w:multiLevelType w:val="hybridMultilevel"/>
    <w:tmpl w:val="C9D6D1FC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F0D7C"/>
    <w:multiLevelType w:val="hybridMultilevel"/>
    <w:tmpl w:val="189ED6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4E00FA"/>
    <w:multiLevelType w:val="hybridMultilevel"/>
    <w:tmpl w:val="5C9E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4381A"/>
    <w:multiLevelType w:val="hybridMultilevel"/>
    <w:tmpl w:val="D2B27F36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1E6AF0"/>
    <w:multiLevelType w:val="hybridMultilevel"/>
    <w:tmpl w:val="ACA6D0A0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43"/>
    <w:rsid w:val="00033645"/>
    <w:rsid w:val="000356B6"/>
    <w:rsid w:val="00050950"/>
    <w:rsid w:val="00053A78"/>
    <w:rsid w:val="00054236"/>
    <w:rsid w:val="00056767"/>
    <w:rsid w:val="00071126"/>
    <w:rsid w:val="00073025"/>
    <w:rsid w:val="00076F34"/>
    <w:rsid w:val="0007764B"/>
    <w:rsid w:val="000B12A3"/>
    <w:rsid w:val="000B4DA8"/>
    <w:rsid w:val="000B51B1"/>
    <w:rsid w:val="000B695E"/>
    <w:rsid w:val="000C06DC"/>
    <w:rsid w:val="000E5F12"/>
    <w:rsid w:val="000E643D"/>
    <w:rsid w:val="000F3E9D"/>
    <w:rsid w:val="000F594B"/>
    <w:rsid w:val="000F7C87"/>
    <w:rsid w:val="00114A69"/>
    <w:rsid w:val="00126F6D"/>
    <w:rsid w:val="00130A65"/>
    <w:rsid w:val="0013761B"/>
    <w:rsid w:val="0014661A"/>
    <w:rsid w:val="0015172C"/>
    <w:rsid w:val="00163687"/>
    <w:rsid w:val="00177758"/>
    <w:rsid w:val="00185A7C"/>
    <w:rsid w:val="00186D1D"/>
    <w:rsid w:val="00192F49"/>
    <w:rsid w:val="0019552A"/>
    <w:rsid w:val="001B6E9D"/>
    <w:rsid w:val="001C01AE"/>
    <w:rsid w:val="001E49B4"/>
    <w:rsid w:val="001E4B8D"/>
    <w:rsid w:val="001E6FB5"/>
    <w:rsid w:val="001E75A6"/>
    <w:rsid w:val="00212ACA"/>
    <w:rsid w:val="002152C0"/>
    <w:rsid w:val="0022311B"/>
    <w:rsid w:val="00224D9F"/>
    <w:rsid w:val="00231975"/>
    <w:rsid w:val="00233644"/>
    <w:rsid w:val="00250343"/>
    <w:rsid w:val="002715F9"/>
    <w:rsid w:val="0027535D"/>
    <w:rsid w:val="00287973"/>
    <w:rsid w:val="002A1475"/>
    <w:rsid w:val="002A253E"/>
    <w:rsid w:val="002A57A2"/>
    <w:rsid w:val="002A75C1"/>
    <w:rsid w:val="002B0DE6"/>
    <w:rsid w:val="002B6CBD"/>
    <w:rsid w:val="002C71A8"/>
    <w:rsid w:val="002D19FD"/>
    <w:rsid w:val="002D3BB6"/>
    <w:rsid w:val="002D6AAA"/>
    <w:rsid w:val="002D742B"/>
    <w:rsid w:val="002E0DBE"/>
    <w:rsid w:val="002E4B15"/>
    <w:rsid w:val="002F32B8"/>
    <w:rsid w:val="002F4797"/>
    <w:rsid w:val="002F62B1"/>
    <w:rsid w:val="003174F2"/>
    <w:rsid w:val="00340251"/>
    <w:rsid w:val="003628B0"/>
    <w:rsid w:val="00365D5C"/>
    <w:rsid w:val="00380CD8"/>
    <w:rsid w:val="003B0B40"/>
    <w:rsid w:val="003B755F"/>
    <w:rsid w:val="003D16FA"/>
    <w:rsid w:val="003D4D09"/>
    <w:rsid w:val="003D57FF"/>
    <w:rsid w:val="003E64A3"/>
    <w:rsid w:val="003F55C0"/>
    <w:rsid w:val="004024AD"/>
    <w:rsid w:val="00404CC1"/>
    <w:rsid w:val="004266BB"/>
    <w:rsid w:val="00442E84"/>
    <w:rsid w:val="00470F91"/>
    <w:rsid w:val="00475FAF"/>
    <w:rsid w:val="004838B0"/>
    <w:rsid w:val="004873F5"/>
    <w:rsid w:val="004A0AE1"/>
    <w:rsid w:val="004A3EDF"/>
    <w:rsid w:val="004B3CED"/>
    <w:rsid w:val="004B545D"/>
    <w:rsid w:val="004B766C"/>
    <w:rsid w:val="004C6B59"/>
    <w:rsid w:val="004D6FFA"/>
    <w:rsid w:val="00501CBB"/>
    <w:rsid w:val="00502B19"/>
    <w:rsid w:val="005044EB"/>
    <w:rsid w:val="00524643"/>
    <w:rsid w:val="0052483D"/>
    <w:rsid w:val="005573C1"/>
    <w:rsid w:val="00566EA2"/>
    <w:rsid w:val="0057172C"/>
    <w:rsid w:val="00591CE6"/>
    <w:rsid w:val="005932B6"/>
    <w:rsid w:val="005A366D"/>
    <w:rsid w:val="005C05AA"/>
    <w:rsid w:val="005C2385"/>
    <w:rsid w:val="005C3F28"/>
    <w:rsid w:val="005E38EE"/>
    <w:rsid w:val="005F1CCA"/>
    <w:rsid w:val="00602526"/>
    <w:rsid w:val="0061418F"/>
    <w:rsid w:val="00615D30"/>
    <w:rsid w:val="00622F90"/>
    <w:rsid w:val="006256C2"/>
    <w:rsid w:val="00640A0F"/>
    <w:rsid w:val="00643E24"/>
    <w:rsid w:val="00674D0E"/>
    <w:rsid w:val="006759E8"/>
    <w:rsid w:val="006E123C"/>
    <w:rsid w:val="006E253A"/>
    <w:rsid w:val="00711907"/>
    <w:rsid w:val="00731028"/>
    <w:rsid w:val="007405C8"/>
    <w:rsid w:val="0074761E"/>
    <w:rsid w:val="00785BEA"/>
    <w:rsid w:val="007B4021"/>
    <w:rsid w:val="007E78F7"/>
    <w:rsid w:val="007F66E4"/>
    <w:rsid w:val="008042E3"/>
    <w:rsid w:val="008200AC"/>
    <w:rsid w:val="008233D7"/>
    <w:rsid w:val="00824666"/>
    <w:rsid w:val="0082657C"/>
    <w:rsid w:val="00841335"/>
    <w:rsid w:val="00847053"/>
    <w:rsid w:val="00854727"/>
    <w:rsid w:val="00873058"/>
    <w:rsid w:val="00873699"/>
    <w:rsid w:val="008744FA"/>
    <w:rsid w:val="00874D13"/>
    <w:rsid w:val="00882D60"/>
    <w:rsid w:val="00892E5E"/>
    <w:rsid w:val="0089474F"/>
    <w:rsid w:val="008A104F"/>
    <w:rsid w:val="008A1324"/>
    <w:rsid w:val="008A478E"/>
    <w:rsid w:val="008B5B5D"/>
    <w:rsid w:val="008B738A"/>
    <w:rsid w:val="008C6FF4"/>
    <w:rsid w:val="008D3CC1"/>
    <w:rsid w:val="008F4F0E"/>
    <w:rsid w:val="008F5A03"/>
    <w:rsid w:val="00920A52"/>
    <w:rsid w:val="0092203A"/>
    <w:rsid w:val="00930851"/>
    <w:rsid w:val="00937C96"/>
    <w:rsid w:val="00947192"/>
    <w:rsid w:val="0095136F"/>
    <w:rsid w:val="00960660"/>
    <w:rsid w:val="00982CFD"/>
    <w:rsid w:val="0098404D"/>
    <w:rsid w:val="00984B55"/>
    <w:rsid w:val="009870AB"/>
    <w:rsid w:val="0099335B"/>
    <w:rsid w:val="00993741"/>
    <w:rsid w:val="00995611"/>
    <w:rsid w:val="009965EC"/>
    <w:rsid w:val="009A1B64"/>
    <w:rsid w:val="009B2328"/>
    <w:rsid w:val="009B3EF9"/>
    <w:rsid w:val="009C2EC1"/>
    <w:rsid w:val="009D07B4"/>
    <w:rsid w:val="009D25B3"/>
    <w:rsid w:val="009D3B85"/>
    <w:rsid w:val="009F2604"/>
    <w:rsid w:val="009F3351"/>
    <w:rsid w:val="009F4356"/>
    <w:rsid w:val="00A00120"/>
    <w:rsid w:val="00A05720"/>
    <w:rsid w:val="00A15FDE"/>
    <w:rsid w:val="00A26C0A"/>
    <w:rsid w:val="00A3004C"/>
    <w:rsid w:val="00A344AB"/>
    <w:rsid w:val="00A43C89"/>
    <w:rsid w:val="00A454C3"/>
    <w:rsid w:val="00A46943"/>
    <w:rsid w:val="00A62105"/>
    <w:rsid w:val="00A72A09"/>
    <w:rsid w:val="00A8508D"/>
    <w:rsid w:val="00A97763"/>
    <w:rsid w:val="00AB0F03"/>
    <w:rsid w:val="00AB5726"/>
    <w:rsid w:val="00AC412C"/>
    <w:rsid w:val="00AD696B"/>
    <w:rsid w:val="00AD70C2"/>
    <w:rsid w:val="00AE3D52"/>
    <w:rsid w:val="00AE5B73"/>
    <w:rsid w:val="00AE7958"/>
    <w:rsid w:val="00AF0CAB"/>
    <w:rsid w:val="00AF232B"/>
    <w:rsid w:val="00B14F78"/>
    <w:rsid w:val="00B33EB6"/>
    <w:rsid w:val="00B3731C"/>
    <w:rsid w:val="00B42E80"/>
    <w:rsid w:val="00B43AD6"/>
    <w:rsid w:val="00B44F41"/>
    <w:rsid w:val="00B459D6"/>
    <w:rsid w:val="00B465A3"/>
    <w:rsid w:val="00B500A4"/>
    <w:rsid w:val="00B513D3"/>
    <w:rsid w:val="00B64066"/>
    <w:rsid w:val="00B731EB"/>
    <w:rsid w:val="00B80BDA"/>
    <w:rsid w:val="00B812BF"/>
    <w:rsid w:val="00B84E77"/>
    <w:rsid w:val="00B970E8"/>
    <w:rsid w:val="00BA23AB"/>
    <w:rsid w:val="00BB05F8"/>
    <w:rsid w:val="00BB4DC3"/>
    <w:rsid w:val="00BC0618"/>
    <w:rsid w:val="00BC1D86"/>
    <w:rsid w:val="00BC360E"/>
    <w:rsid w:val="00BC36AE"/>
    <w:rsid w:val="00BD4A5D"/>
    <w:rsid w:val="00BF0BE2"/>
    <w:rsid w:val="00BF2617"/>
    <w:rsid w:val="00C16196"/>
    <w:rsid w:val="00C20A32"/>
    <w:rsid w:val="00C505FD"/>
    <w:rsid w:val="00C523B8"/>
    <w:rsid w:val="00C62C7B"/>
    <w:rsid w:val="00CB5986"/>
    <w:rsid w:val="00CC1425"/>
    <w:rsid w:val="00CD1D15"/>
    <w:rsid w:val="00CD6F5C"/>
    <w:rsid w:val="00D03D87"/>
    <w:rsid w:val="00D05DBF"/>
    <w:rsid w:val="00D07313"/>
    <w:rsid w:val="00D12CE7"/>
    <w:rsid w:val="00D32A94"/>
    <w:rsid w:val="00D577D6"/>
    <w:rsid w:val="00D648C7"/>
    <w:rsid w:val="00D72BBD"/>
    <w:rsid w:val="00D75C4B"/>
    <w:rsid w:val="00DA1029"/>
    <w:rsid w:val="00DC67AB"/>
    <w:rsid w:val="00DD5B04"/>
    <w:rsid w:val="00DE0749"/>
    <w:rsid w:val="00DE0B27"/>
    <w:rsid w:val="00DE1A14"/>
    <w:rsid w:val="00DE40A6"/>
    <w:rsid w:val="00DE4897"/>
    <w:rsid w:val="00DF6FC9"/>
    <w:rsid w:val="00E147B4"/>
    <w:rsid w:val="00E15777"/>
    <w:rsid w:val="00E1731F"/>
    <w:rsid w:val="00E32264"/>
    <w:rsid w:val="00E339EF"/>
    <w:rsid w:val="00E36653"/>
    <w:rsid w:val="00E41219"/>
    <w:rsid w:val="00E42C23"/>
    <w:rsid w:val="00E5144B"/>
    <w:rsid w:val="00E53454"/>
    <w:rsid w:val="00E632F2"/>
    <w:rsid w:val="00E7271E"/>
    <w:rsid w:val="00E83E79"/>
    <w:rsid w:val="00EA480D"/>
    <w:rsid w:val="00EB109E"/>
    <w:rsid w:val="00EB56B6"/>
    <w:rsid w:val="00EC398B"/>
    <w:rsid w:val="00EE0C56"/>
    <w:rsid w:val="00EE1402"/>
    <w:rsid w:val="00EE6849"/>
    <w:rsid w:val="00EF09F4"/>
    <w:rsid w:val="00F0339C"/>
    <w:rsid w:val="00F128E0"/>
    <w:rsid w:val="00F43A1D"/>
    <w:rsid w:val="00F52FB1"/>
    <w:rsid w:val="00F9294A"/>
    <w:rsid w:val="00F959AA"/>
    <w:rsid w:val="00FA2716"/>
    <w:rsid w:val="00FA68AE"/>
    <w:rsid w:val="00FB1200"/>
    <w:rsid w:val="00FC5362"/>
    <w:rsid w:val="00FE6790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F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F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F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F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3329-0D40-46C5-9010-75D37862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Hapen</cp:lastModifiedBy>
  <cp:revision>7</cp:revision>
  <cp:lastPrinted>2023-04-26T05:26:00Z</cp:lastPrinted>
  <dcterms:created xsi:type="dcterms:W3CDTF">2023-04-25T10:25:00Z</dcterms:created>
  <dcterms:modified xsi:type="dcterms:W3CDTF">2023-04-26T08:19:00Z</dcterms:modified>
</cp:coreProperties>
</file>