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9503E" w14:textId="3FEB651A" w:rsidR="00BE1993" w:rsidRPr="002F2A9E" w:rsidRDefault="0003778D" w:rsidP="009B2712">
      <w:pPr>
        <w:rPr>
          <w:rFonts w:eastAsia="Times New Roman" w:cstheme="minorHAnsi"/>
          <w:lang w:val="en-US" w:eastAsia="pl-PL"/>
        </w:rPr>
      </w:pPr>
      <w:r w:rsidRPr="0003778D">
        <w:rPr>
          <w:noProof/>
          <w:lang w:eastAsia="pl-PL"/>
        </w:rPr>
        <w:drawing>
          <wp:inline distT="0" distB="0" distL="0" distR="0" wp14:anchorId="44925FA7" wp14:editId="3E6C5A5E">
            <wp:extent cx="5760720" cy="986155"/>
            <wp:effectExtent l="0" t="0" r="0" b="444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86155"/>
                    </a:xfrm>
                    <a:prstGeom prst="rect">
                      <a:avLst/>
                    </a:prstGeom>
                    <a:noFill/>
                    <a:ln>
                      <a:noFill/>
                    </a:ln>
                  </pic:spPr>
                </pic:pic>
              </a:graphicData>
            </a:graphic>
          </wp:inline>
        </w:drawing>
      </w:r>
    </w:p>
    <w:p w14:paraId="78582DB1" w14:textId="77777777" w:rsidR="00BE1993" w:rsidRPr="002F2A9E" w:rsidRDefault="00BE1993" w:rsidP="00BE1993">
      <w:pPr>
        <w:spacing w:after="0" w:line="240" w:lineRule="auto"/>
        <w:jc w:val="center"/>
        <w:rPr>
          <w:rFonts w:eastAsia="Times New Roman" w:cstheme="minorHAnsi"/>
          <w:b/>
          <w:bCs/>
          <w:lang w:val="en-US" w:eastAsia="pl-PL"/>
        </w:rPr>
      </w:pPr>
    </w:p>
    <w:p w14:paraId="69DDD0F7" w14:textId="77777777" w:rsidR="00BE1993" w:rsidRPr="002F2A9E" w:rsidRDefault="00BE1993" w:rsidP="00BE1993">
      <w:pPr>
        <w:spacing w:after="0" w:line="240" w:lineRule="auto"/>
        <w:jc w:val="center"/>
        <w:rPr>
          <w:rFonts w:eastAsia="Times New Roman" w:cstheme="minorHAnsi"/>
          <w:b/>
          <w:bCs/>
          <w:lang w:val="en-US" w:eastAsia="pl-PL"/>
        </w:rPr>
      </w:pPr>
    </w:p>
    <w:p w14:paraId="7DA682B2" w14:textId="77777777" w:rsidR="00BE1993" w:rsidRPr="002F2A9E" w:rsidRDefault="00BE1993" w:rsidP="00BE1993">
      <w:pPr>
        <w:spacing w:after="0" w:line="240" w:lineRule="auto"/>
        <w:jc w:val="center"/>
        <w:rPr>
          <w:rFonts w:eastAsia="Times New Roman" w:cstheme="minorHAnsi"/>
          <w:b/>
          <w:bCs/>
          <w:lang w:val="en-US" w:eastAsia="pl-PL"/>
        </w:rPr>
      </w:pPr>
    </w:p>
    <w:p w14:paraId="77F0E73D" w14:textId="77777777" w:rsidR="00BE1993" w:rsidRPr="002F2A9E" w:rsidRDefault="00BE1993" w:rsidP="00BE1993">
      <w:pPr>
        <w:spacing w:after="0" w:line="240" w:lineRule="auto"/>
        <w:jc w:val="center"/>
        <w:rPr>
          <w:rFonts w:eastAsia="Times New Roman" w:cstheme="minorHAnsi"/>
          <w:b/>
          <w:bCs/>
          <w:lang w:val="en-US" w:eastAsia="pl-PL"/>
        </w:rPr>
      </w:pPr>
    </w:p>
    <w:p w14:paraId="6FE403AC" w14:textId="77777777" w:rsidR="00BE1993" w:rsidRPr="002F2A9E" w:rsidRDefault="00BE1993" w:rsidP="00BE1993">
      <w:pPr>
        <w:spacing w:after="0" w:line="240" w:lineRule="auto"/>
        <w:jc w:val="center"/>
        <w:rPr>
          <w:rFonts w:eastAsia="Times New Roman" w:cstheme="minorHAnsi"/>
          <w:b/>
          <w:bCs/>
          <w:lang w:val="en-US" w:eastAsia="pl-PL"/>
        </w:rPr>
      </w:pPr>
    </w:p>
    <w:p w14:paraId="196DC8B6" w14:textId="7A87AFF9" w:rsidR="00BE1993" w:rsidRPr="0003778D" w:rsidRDefault="00BE1993" w:rsidP="00BE1993">
      <w:pPr>
        <w:spacing w:after="0" w:line="240" w:lineRule="auto"/>
        <w:jc w:val="center"/>
        <w:rPr>
          <w:rFonts w:eastAsia="Times New Roman" w:cstheme="minorHAnsi"/>
          <w:b/>
          <w:bCs/>
          <w:sz w:val="28"/>
          <w:szCs w:val="28"/>
          <w:lang w:eastAsia="pl-PL"/>
        </w:rPr>
      </w:pPr>
      <w:r w:rsidRPr="0003778D">
        <w:rPr>
          <w:rFonts w:eastAsia="Times New Roman" w:cstheme="minorHAnsi"/>
          <w:b/>
          <w:bCs/>
          <w:sz w:val="28"/>
          <w:szCs w:val="28"/>
          <w:lang w:eastAsia="pl-PL"/>
        </w:rPr>
        <w:t>S</w:t>
      </w:r>
      <w:r w:rsidR="0003778D">
        <w:rPr>
          <w:rFonts w:eastAsia="Times New Roman" w:cstheme="minorHAnsi"/>
          <w:b/>
          <w:bCs/>
          <w:sz w:val="28"/>
          <w:szCs w:val="28"/>
          <w:lang w:eastAsia="pl-PL"/>
        </w:rPr>
        <w:t>PECYFIKACJA WARUNKÓW ZAMÓWIENIA</w:t>
      </w:r>
      <w:r w:rsidRPr="0003778D">
        <w:rPr>
          <w:rFonts w:eastAsia="Times New Roman" w:cstheme="minorHAnsi"/>
          <w:b/>
          <w:bCs/>
          <w:sz w:val="28"/>
          <w:szCs w:val="28"/>
          <w:lang w:eastAsia="pl-PL"/>
        </w:rPr>
        <w:t xml:space="preserve">  </w:t>
      </w:r>
    </w:p>
    <w:p w14:paraId="23B99EE6" w14:textId="77777777" w:rsidR="00BE1993" w:rsidRPr="002F2A9E" w:rsidRDefault="00BE1993" w:rsidP="00BE1993">
      <w:pPr>
        <w:spacing w:after="0" w:line="240" w:lineRule="auto"/>
        <w:jc w:val="center"/>
        <w:rPr>
          <w:rFonts w:eastAsia="Times New Roman" w:cstheme="minorHAnsi"/>
          <w:b/>
          <w:bCs/>
          <w:lang w:eastAsia="pl-PL"/>
        </w:rPr>
      </w:pPr>
    </w:p>
    <w:p w14:paraId="23119A8C" w14:textId="6D34E3B5" w:rsidR="00BE1993" w:rsidRDefault="0003778D" w:rsidP="00BE1993">
      <w:pPr>
        <w:spacing w:after="0" w:line="240" w:lineRule="auto"/>
        <w:jc w:val="center"/>
        <w:rPr>
          <w:rFonts w:eastAsia="Times New Roman" w:cstheme="minorHAnsi"/>
          <w:b/>
          <w:bCs/>
          <w:lang w:eastAsia="pl-PL"/>
        </w:rPr>
      </w:pPr>
      <w:r>
        <w:rPr>
          <w:rFonts w:eastAsia="Times New Roman" w:cstheme="minorHAnsi"/>
          <w:b/>
          <w:bCs/>
          <w:lang w:eastAsia="pl-PL"/>
        </w:rPr>
        <w:t>ZAMAWIAJĄCY:</w:t>
      </w:r>
    </w:p>
    <w:p w14:paraId="14C9A356" w14:textId="7020D90D" w:rsidR="0003778D" w:rsidRPr="002F2A9E" w:rsidRDefault="0003778D" w:rsidP="00BE1993">
      <w:pPr>
        <w:spacing w:after="0" w:line="240" w:lineRule="auto"/>
        <w:jc w:val="center"/>
        <w:rPr>
          <w:rFonts w:eastAsia="Times New Roman" w:cstheme="minorHAnsi"/>
          <w:b/>
          <w:bCs/>
          <w:lang w:eastAsia="pl-PL"/>
        </w:rPr>
      </w:pPr>
      <w:r>
        <w:rPr>
          <w:rFonts w:eastAsia="Times New Roman" w:cstheme="minorHAnsi"/>
          <w:b/>
          <w:bCs/>
          <w:lang w:eastAsia="pl-PL"/>
        </w:rPr>
        <w:t>GMINA TORZYM</w:t>
      </w:r>
    </w:p>
    <w:p w14:paraId="7562C127" w14:textId="77777777" w:rsidR="00BE1993" w:rsidRPr="002F2A9E" w:rsidRDefault="00BE1993" w:rsidP="00BE1993">
      <w:pPr>
        <w:spacing w:after="0" w:line="240" w:lineRule="auto"/>
        <w:jc w:val="center"/>
        <w:rPr>
          <w:rFonts w:eastAsia="Times New Roman" w:cstheme="minorHAnsi"/>
          <w:b/>
          <w:bCs/>
          <w:lang w:eastAsia="pl-PL"/>
        </w:rPr>
      </w:pPr>
    </w:p>
    <w:p w14:paraId="583E9972" w14:textId="77777777" w:rsidR="0003778D" w:rsidRPr="0003778D" w:rsidRDefault="0003778D" w:rsidP="0003778D">
      <w:pPr>
        <w:spacing w:before="240" w:after="0" w:line="360" w:lineRule="auto"/>
        <w:jc w:val="center"/>
        <w:rPr>
          <w:rFonts w:ascii="Arial" w:eastAsia="Arial" w:hAnsi="Arial" w:cs="Arial"/>
          <w:sz w:val="20"/>
          <w:szCs w:val="20"/>
          <w:lang w:val="pl" w:eastAsia="pl-PL"/>
        </w:rPr>
      </w:pPr>
      <w:r w:rsidRPr="0003778D">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(j.t. Dz. U. z 2022 r. poz. 1710 ze zm.) – dalej ustawy PZP na usługi pn.:</w:t>
      </w:r>
    </w:p>
    <w:p w14:paraId="74918047" w14:textId="77777777" w:rsidR="0003778D" w:rsidRPr="0003778D" w:rsidRDefault="0003778D" w:rsidP="0003778D">
      <w:pPr>
        <w:spacing w:after="0" w:line="276" w:lineRule="auto"/>
        <w:jc w:val="center"/>
        <w:rPr>
          <w:rFonts w:ascii="Arial" w:eastAsia="Arial" w:hAnsi="Arial" w:cs="Arial"/>
          <w:lang w:val="pl" w:eastAsia="pl-PL"/>
        </w:rPr>
      </w:pPr>
    </w:p>
    <w:p w14:paraId="0CF32A25" w14:textId="77777777" w:rsidR="0003778D" w:rsidRPr="0003778D" w:rsidRDefault="0003778D" w:rsidP="0003778D">
      <w:pPr>
        <w:spacing w:after="0" w:line="276" w:lineRule="auto"/>
        <w:jc w:val="center"/>
        <w:rPr>
          <w:rFonts w:ascii="Arial" w:eastAsia="Arial" w:hAnsi="Arial" w:cs="Arial"/>
          <w:lang w:val="pl" w:eastAsia="pl-PL"/>
        </w:rPr>
      </w:pPr>
    </w:p>
    <w:p w14:paraId="67A474C7" w14:textId="77777777" w:rsidR="0003778D" w:rsidRPr="0003778D" w:rsidRDefault="0003778D" w:rsidP="0003778D">
      <w:pPr>
        <w:spacing w:after="0" w:line="276" w:lineRule="auto"/>
        <w:jc w:val="center"/>
        <w:rPr>
          <w:rFonts w:ascii="Arial" w:eastAsia="Arial" w:hAnsi="Arial" w:cs="Arial"/>
          <w:lang w:val="pl" w:eastAsia="pl-PL"/>
        </w:rPr>
      </w:pPr>
    </w:p>
    <w:p w14:paraId="2B20DDFF" w14:textId="77777777" w:rsidR="0003778D" w:rsidRPr="0003778D" w:rsidRDefault="0003778D" w:rsidP="0003778D">
      <w:pPr>
        <w:spacing w:after="0" w:line="276" w:lineRule="auto"/>
        <w:jc w:val="center"/>
        <w:rPr>
          <w:rFonts w:ascii="Arial" w:eastAsia="Arial" w:hAnsi="Arial" w:cs="Arial"/>
          <w:lang w:val="pl" w:eastAsia="pl-PL"/>
        </w:rPr>
      </w:pPr>
    </w:p>
    <w:p w14:paraId="26F1421A" w14:textId="77777777" w:rsidR="0003778D" w:rsidRPr="0003778D" w:rsidRDefault="0003778D" w:rsidP="0003778D">
      <w:pPr>
        <w:spacing w:after="0" w:line="276" w:lineRule="auto"/>
        <w:rPr>
          <w:rFonts w:ascii="Arial" w:eastAsia="Arial" w:hAnsi="Arial" w:cs="Arial"/>
          <w:lang w:val="pl" w:eastAsia="pl-PL"/>
        </w:rPr>
      </w:pPr>
    </w:p>
    <w:p w14:paraId="10819758" w14:textId="77777777" w:rsidR="0003778D" w:rsidRPr="0003778D" w:rsidRDefault="0003778D" w:rsidP="0003778D">
      <w:pPr>
        <w:spacing w:after="0" w:line="276" w:lineRule="auto"/>
        <w:jc w:val="center"/>
        <w:rPr>
          <w:rFonts w:ascii="Arial" w:eastAsia="Arial" w:hAnsi="Arial" w:cs="Arial"/>
          <w:lang w:val="pl" w:eastAsia="pl-PL"/>
        </w:rPr>
      </w:pPr>
    </w:p>
    <w:p w14:paraId="5697D1C6" w14:textId="77777777" w:rsidR="0003778D" w:rsidRPr="0003778D" w:rsidRDefault="0003778D" w:rsidP="0003778D">
      <w:pPr>
        <w:spacing w:after="0" w:line="276" w:lineRule="auto"/>
        <w:jc w:val="center"/>
        <w:rPr>
          <w:rFonts w:ascii="Arial" w:eastAsia="Arial" w:hAnsi="Arial" w:cs="Arial"/>
          <w:lang w:val="pl" w:eastAsia="pl-PL"/>
        </w:rPr>
      </w:pPr>
    </w:p>
    <w:p w14:paraId="4E97F62C" w14:textId="627693F6" w:rsidR="0003778D" w:rsidRPr="00BE77BC" w:rsidRDefault="0003778D" w:rsidP="0003778D">
      <w:pPr>
        <w:spacing w:after="0" w:line="276" w:lineRule="auto"/>
        <w:jc w:val="center"/>
        <w:rPr>
          <w:rFonts w:ascii="Arial" w:eastAsia="Arial" w:hAnsi="Arial" w:cs="Arial"/>
          <w:b/>
          <w:sz w:val="30"/>
          <w:szCs w:val="30"/>
          <w:lang w:val="pl" w:eastAsia="pl-PL"/>
        </w:rPr>
      </w:pPr>
      <w:r w:rsidRPr="00BE77BC">
        <w:rPr>
          <w:rFonts w:ascii="Arial" w:eastAsia="Arial" w:hAnsi="Arial" w:cs="Arial"/>
          <w:b/>
          <w:sz w:val="30"/>
          <w:szCs w:val="30"/>
          <w:lang w:val="pl" w:eastAsia="pl-PL"/>
        </w:rPr>
        <w:t xml:space="preserve">“Świadczenie usług transportowych w zakresie dowożenia dzieci </w:t>
      </w:r>
      <w:r w:rsidR="00BE77BC" w:rsidRPr="00BE77BC">
        <w:rPr>
          <w:rFonts w:ascii="Arial" w:eastAsia="Arial" w:hAnsi="Arial" w:cs="Arial"/>
          <w:b/>
          <w:sz w:val="30"/>
          <w:szCs w:val="30"/>
          <w:lang w:val="pl" w:eastAsia="pl-PL"/>
        </w:rPr>
        <w:t xml:space="preserve">wraz z opieką zapewnioną przez przewoźnika </w:t>
      </w:r>
      <w:r w:rsidRPr="00BE77BC">
        <w:rPr>
          <w:rFonts w:ascii="Arial" w:eastAsia="Arial" w:hAnsi="Arial" w:cs="Arial"/>
          <w:b/>
          <w:sz w:val="30"/>
          <w:szCs w:val="30"/>
          <w:lang w:val="pl" w:eastAsia="pl-PL"/>
        </w:rPr>
        <w:t>do szkól na terenie Miasta i Gminy Torzym w roku szkolnym 2024/2025 ”</w:t>
      </w:r>
    </w:p>
    <w:p w14:paraId="36CBD824" w14:textId="77777777" w:rsidR="0003778D" w:rsidRPr="0003778D" w:rsidRDefault="0003778D" w:rsidP="0003778D">
      <w:pPr>
        <w:spacing w:after="0" w:line="276" w:lineRule="auto"/>
        <w:jc w:val="center"/>
        <w:rPr>
          <w:rFonts w:ascii="Arial" w:eastAsia="Arial" w:hAnsi="Arial" w:cs="Arial"/>
          <w:lang w:val="pl" w:eastAsia="pl-PL"/>
        </w:rPr>
      </w:pPr>
    </w:p>
    <w:p w14:paraId="452FB4F8" w14:textId="65BC9256" w:rsidR="0003778D" w:rsidRPr="0003778D" w:rsidRDefault="0003778D" w:rsidP="0003778D">
      <w:pPr>
        <w:spacing w:after="0" w:line="276" w:lineRule="auto"/>
        <w:jc w:val="center"/>
        <w:rPr>
          <w:rFonts w:ascii="Arial" w:eastAsia="Arial" w:hAnsi="Arial" w:cs="Arial"/>
          <w:b/>
          <w:lang w:val="pl" w:eastAsia="pl-PL"/>
        </w:rPr>
      </w:pPr>
      <w:r w:rsidRPr="0003778D">
        <w:rPr>
          <w:rFonts w:ascii="Arial" w:eastAsia="Arial" w:hAnsi="Arial" w:cs="Arial"/>
          <w:lang w:val="pl" w:eastAsia="pl-PL"/>
        </w:rPr>
        <w:t>Nr postępowania: BGN.II.271.</w:t>
      </w:r>
      <w:r w:rsidR="00F92C75">
        <w:rPr>
          <w:rFonts w:ascii="Arial" w:eastAsia="Arial" w:hAnsi="Arial" w:cs="Arial"/>
          <w:lang w:val="pl" w:eastAsia="pl-PL"/>
        </w:rPr>
        <w:t>7</w:t>
      </w:r>
      <w:r w:rsidRPr="0003778D">
        <w:rPr>
          <w:rFonts w:ascii="Arial" w:eastAsia="Arial" w:hAnsi="Arial" w:cs="Arial"/>
          <w:lang w:val="pl" w:eastAsia="pl-PL"/>
        </w:rPr>
        <w:t>.2024</w:t>
      </w:r>
    </w:p>
    <w:p w14:paraId="523E6A68" w14:textId="77777777" w:rsidR="0003778D" w:rsidRPr="0003778D" w:rsidRDefault="0003778D" w:rsidP="0003778D">
      <w:pPr>
        <w:spacing w:after="0" w:line="276" w:lineRule="auto"/>
        <w:jc w:val="center"/>
        <w:rPr>
          <w:rFonts w:ascii="Arial" w:eastAsia="Arial" w:hAnsi="Arial" w:cs="Arial"/>
          <w:lang w:val="pl" w:eastAsia="pl-PL"/>
        </w:rPr>
      </w:pPr>
    </w:p>
    <w:p w14:paraId="3F84E93B" w14:textId="77777777" w:rsidR="0003778D" w:rsidRPr="0003778D" w:rsidRDefault="0003778D" w:rsidP="0003778D">
      <w:pPr>
        <w:spacing w:after="0" w:line="276" w:lineRule="auto"/>
        <w:jc w:val="center"/>
        <w:rPr>
          <w:rFonts w:ascii="Arial" w:eastAsia="Arial" w:hAnsi="Arial" w:cs="Arial"/>
          <w:lang w:val="pl" w:eastAsia="pl-PL"/>
        </w:rPr>
      </w:pPr>
    </w:p>
    <w:p w14:paraId="68F440EA" w14:textId="77777777" w:rsidR="0003778D" w:rsidRPr="0003778D" w:rsidRDefault="0003778D" w:rsidP="0003778D">
      <w:pPr>
        <w:spacing w:after="0" w:line="276" w:lineRule="auto"/>
        <w:jc w:val="center"/>
        <w:rPr>
          <w:rFonts w:ascii="Arial" w:eastAsia="Arial" w:hAnsi="Arial" w:cs="Arial"/>
          <w:lang w:val="pl" w:eastAsia="pl-PL"/>
        </w:rPr>
      </w:pPr>
    </w:p>
    <w:p w14:paraId="7D6B51F5" w14:textId="77777777" w:rsidR="0003778D" w:rsidRPr="0003778D" w:rsidRDefault="0003778D" w:rsidP="0003778D">
      <w:pPr>
        <w:spacing w:after="0" w:line="276" w:lineRule="auto"/>
        <w:jc w:val="center"/>
        <w:rPr>
          <w:rFonts w:ascii="Arial" w:eastAsia="Arial" w:hAnsi="Arial" w:cs="Arial"/>
          <w:lang w:val="pl" w:eastAsia="pl-PL"/>
        </w:rPr>
      </w:pPr>
    </w:p>
    <w:p w14:paraId="19341500" w14:textId="77777777" w:rsidR="0003778D" w:rsidRPr="0003778D" w:rsidRDefault="0003778D" w:rsidP="0003778D">
      <w:pPr>
        <w:spacing w:after="0" w:line="276" w:lineRule="auto"/>
        <w:jc w:val="center"/>
        <w:rPr>
          <w:rFonts w:ascii="Arial" w:eastAsia="Arial" w:hAnsi="Arial" w:cs="Arial"/>
          <w:lang w:val="pl" w:eastAsia="pl-PL"/>
        </w:rPr>
      </w:pPr>
    </w:p>
    <w:p w14:paraId="7E16512D" w14:textId="77777777" w:rsidR="0003778D" w:rsidRPr="0003778D" w:rsidRDefault="0003778D" w:rsidP="0003778D">
      <w:pPr>
        <w:spacing w:after="0" w:line="276" w:lineRule="auto"/>
        <w:jc w:val="center"/>
        <w:rPr>
          <w:rFonts w:ascii="Arial" w:eastAsia="Arial" w:hAnsi="Arial" w:cs="Arial"/>
          <w:lang w:val="pl" w:eastAsia="pl-PL"/>
        </w:rPr>
      </w:pPr>
    </w:p>
    <w:p w14:paraId="393523AF" w14:textId="77777777" w:rsidR="0003778D" w:rsidRPr="0003778D" w:rsidRDefault="0003778D" w:rsidP="0003778D">
      <w:pPr>
        <w:spacing w:after="0" w:line="276" w:lineRule="auto"/>
        <w:jc w:val="center"/>
        <w:rPr>
          <w:rFonts w:ascii="Arial" w:eastAsia="Arial" w:hAnsi="Arial" w:cs="Arial"/>
          <w:lang w:val="pl" w:eastAsia="pl-PL"/>
        </w:rPr>
      </w:pPr>
    </w:p>
    <w:p w14:paraId="46A6BFA0" w14:textId="77777777" w:rsidR="0003778D" w:rsidRPr="0003778D" w:rsidRDefault="0003778D" w:rsidP="0003778D">
      <w:pPr>
        <w:spacing w:after="0" w:line="276" w:lineRule="auto"/>
        <w:jc w:val="center"/>
        <w:rPr>
          <w:rFonts w:ascii="Arial" w:eastAsia="Arial" w:hAnsi="Arial" w:cs="Arial"/>
          <w:lang w:val="pl" w:eastAsia="pl-PL"/>
        </w:rPr>
      </w:pPr>
    </w:p>
    <w:p w14:paraId="061228CE" w14:textId="77777777" w:rsidR="0003778D" w:rsidRPr="0003778D" w:rsidRDefault="0003778D" w:rsidP="0003778D">
      <w:pPr>
        <w:spacing w:after="0" w:line="276" w:lineRule="auto"/>
        <w:jc w:val="center"/>
        <w:rPr>
          <w:rFonts w:ascii="Arial" w:eastAsia="Arial" w:hAnsi="Arial" w:cs="Arial"/>
          <w:lang w:val="pl" w:eastAsia="pl-PL"/>
        </w:rPr>
      </w:pPr>
    </w:p>
    <w:p w14:paraId="01B42BD9" w14:textId="77777777" w:rsidR="0003778D" w:rsidRPr="0003778D" w:rsidRDefault="0003778D" w:rsidP="0003778D">
      <w:pPr>
        <w:spacing w:after="0" w:line="276" w:lineRule="auto"/>
        <w:jc w:val="center"/>
        <w:rPr>
          <w:rFonts w:ascii="Arial" w:eastAsia="Arial" w:hAnsi="Arial" w:cs="Arial"/>
          <w:lang w:val="pl" w:eastAsia="pl-PL"/>
        </w:rPr>
      </w:pPr>
    </w:p>
    <w:p w14:paraId="7802E278" w14:textId="77777777" w:rsidR="0003778D" w:rsidRPr="0003778D" w:rsidRDefault="0003778D" w:rsidP="0003778D">
      <w:pPr>
        <w:spacing w:after="0" w:line="276" w:lineRule="auto"/>
        <w:jc w:val="center"/>
        <w:rPr>
          <w:rFonts w:ascii="Arial" w:eastAsia="Arial" w:hAnsi="Arial" w:cs="Arial"/>
          <w:lang w:val="pl" w:eastAsia="pl-PL"/>
        </w:rPr>
      </w:pPr>
    </w:p>
    <w:p w14:paraId="21B7101B" w14:textId="77777777" w:rsidR="0003778D" w:rsidRPr="0003778D" w:rsidRDefault="0003778D" w:rsidP="0003778D">
      <w:pPr>
        <w:spacing w:after="0" w:line="276" w:lineRule="auto"/>
        <w:jc w:val="center"/>
        <w:rPr>
          <w:rFonts w:ascii="Arial" w:eastAsia="Arial" w:hAnsi="Arial" w:cs="Arial"/>
          <w:lang w:val="pl" w:eastAsia="pl-PL"/>
        </w:rPr>
      </w:pPr>
    </w:p>
    <w:p w14:paraId="06F1A59E" w14:textId="77777777" w:rsidR="0003778D" w:rsidRPr="0003778D" w:rsidRDefault="0003778D" w:rsidP="0003778D">
      <w:pPr>
        <w:spacing w:after="0" w:line="276" w:lineRule="auto"/>
        <w:jc w:val="center"/>
        <w:rPr>
          <w:rFonts w:ascii="Arial" w:eastAsia="Arial" w:hAnsi="Arial" w:cs="Arial"/>
          <w:lang w:val="pl" w:eastAsia="pl-PL"/>
        </w:rPr>
      </w:pPr>
    </w:p>
    <w:p w14:paraId="7F6B4EA6" w14:textId="2BE1C208" w:rsidR="0003778D" w:rsidRPr="0003778D" w:rsidRDefault="00BE77BC" w:rsidP="0003778D">
      <w:pPr>
        <w:spacing w:after="0" w:line="276" w:lineRule="auto"/>
        <w:jc w:val="center"/>
        <w:rPr>
          <w:rFonts w:ascii="Arial" w:eastAsia="Arial" w:hAnsi="Arial" w:cs="Arial"/>
          <w:b/>
          <w:lang w:val="pl" w:eastAsia="pl-PL"/>
        </w:rPr>
      </w:pPr>
      <w:r>
        <w:rPr>
          <w:rFonts w:ascii="Arial" w:eastAsia="Arial" w:hAnsi="Arial" w:cs="Arial"/>
          <w:b/>
          <w:lang w:val="pl" w:eastAsia="pl-PL"/>
        </w:rPr>
        <w:t>14</w:t>
      </w:r>
      <w:r w:rsidR="0003778D" w:rsidRPr="0003778D">
        <w:rPr>
          <w:rFonts w:ascii="Arial" w:eastAsia="Arial" w:hAnsi="Arial" w:cs="Arial"/>
          <w:b/>
          <w:lang w:val="pl" w:eastAsia="pl-PL"/>
        </w:rPr>
        <w:t xml:space="preserve"> </w:t>
      </w:r>
      <w:r>
        <w:rPr>
          <w:rFonts w:ascii="Arial" w:eastAsia="Arial" w:hAnsi="Arial" w:cs="Arial"/>
          <w:b/>
          <w:lang w:val="pl" w:eastAsia="pl-PL"/>
        </w:rPr>
        <w:t xml:space="preserve">sierpnia </w:t>
      </w:r>
      <w:r w:rsidR="0003778D" w:rsidRPr="0003778D">
        <w:rPr>
          <w:rFonts w:ascii="Arial" w:eastAsia="Arial" w:hAnsi="Arial" w:cs="Arial"/>
          <w:b/>
          <w:lang w:val="pl" w:eastAsia="pl-PL"/>
        </w:rPr>
        <w:t>202</w:t>
      </w:r>
      <w:r w:rsidR="0003778D">
        <w:rPr>
          <w:rFonts w:ascii="Arial" w:eastAsia="Arial" w:hAnsi="Arial" w:cs="Arial"/>
          <w:b/>
          <w:lang w:val="pl" w:eastAsia="pl-PL"/>
        </w:rPr>
        <w:t>4</w:t>
      </w:r>
      <w:r w:rsidR="0003778D" w:rsidRPr="0003778D">
        <w:rPr>
          <w:rFonts w:ascii="Arial" w:eastAsia="Arial" w:hAnsi="Arial" w:cs="Arial"/>
          <w:b/>
          <w:lang w:val="pl" w:eastAsia="pl-PL"/>
        </w:rPr>
        <w:t xml:space="preserve"> r.</w:t>
      </w:r>
    </w:p>
    <w:p w14:paraId="479C8470" w14:textId="77777777" w:rsidR="00BE1993" w:rsidRPr="002F2A9E" w:rsidRDefault="00BE1993" w:rsidP="00BE1993">
      <w:pPr>
        <w:spacing w:after="0" w:line="240" w:lineRule="auto"/>
        <w:jc w:val="both"/>
        <w:rPr>
          <w:rFonts w:eastAsia="Times New Roman" w:cstheme="minorHAnsi"/>
          <w:lang w:eastAsia="pl-PL"/>
        </w:rPr>
      </w:pPr>
      <w:r w:rsidRPr="002F2A9E">
        <w:rPr>
          <w:rFonts w:eastAsia="Times New Roman" w:cstheme="minorHAnsi"/>
          <w:lang w:eastAsia="pl-PL"/>
        </w:rPr>
        <w:tab/>
      </w:r>
    </w:p>
    <w:sdt>
      <w:sdtPr>
        <w:id w:val="-1044058167"/>
        <w:docPartObj>
          <w:docPartGallery w:val="Table of Contents"/>
          <w:docPartUnique/>
        </w:docPartObj>
      </w:sdtPr>
      <w:sdtEndPr>
        <w:rPr>
          <w:rFonts w:asciiTheme="minorHAnsi" w:eastAsiaTheme="minorHAnsi" w:hAnsiTheme="minorHAnsi" w:cstheme="minorBidi"/>
          <w:bCs/>
          <w:sz w:val="22"/>
          <w:szCs w:val="22"/>
          <w:lang w:eastAsia="en-US"/>
        </w:rPr>
      </w:sdtEndPr>
      <w:sdtContent>
        <w:p w14:paraId="2F23A806" w14:textId="4743858F" w:rsidR="006E1AD8" w:rsidRDefault="006E1AD8" w:rsidP="006E1AD8">
          <w:pPr>
            <w:pStyle w:val="Nagwekspisutreci"/>
          </w:pPr>
          <w:r>
            <w:t>Spis treści</w:t>
          </w:r>
        </w:p>
        <w:p w14:paraId="2E037E94" w14:textId="1ABC8808" w:rsidR="00047CD9" w:rsidRDefault="006E1AD8" w:rsidP="00047CD9">
          <w:pPr>
            <w:pStyle w:val="Spistreci1"/>
            <w:rPr>
              <w:rFonts w:eastAsiaTheme="minorEastAsia"/>
              <w:noProof/>
              <w:lang w:eastAsia="pl-PL"/>
            </w:rPr>
          </w:pPr>
          <w:r>
            <w:fldChar w:fldCharType="begin"/>
          </w:r>
          <w:r>
            <w:instrText xml:space="preserve"> TOC \o "1-3" \h \z \u </w:instrText>
          </w:r>
          <w:r>
            <w:fldChar w:fldCharType="separate"/>
          </w:r>
          <w:hyperlink w:anchor="_Toc174708768" w:history="1">
            <w:r w:rsidR="00047CD9" w:rsidRPr="00734B7A">
              <w:rPr>
                <w:rStyle w:val="Hipercze"/>
                <w:noProof/>
              </w:rPr>
              <w:t>I.</w:t>
            </w:r>
            <w:r w:rsidR="00047CD9">
              <w:rPr>
                <w:rFonts w:eastAsiaTheme="minorEastAsia"/>
                <w:noProof/>
                <w:lang w:eastAsia="pl-PL"/>
              </w:rPr>
              <w:tab/>
            </w:r>
            <w:r w:rsidR="00047CD9" w:rsidRPr="00734B7A">
              <w:rPr>
                <w:rStyle w:val="Hipercze"/>
                <w:noProof/>
              </w:rPr>
              <w:t>Nazwa oraz adres Zamawiającego</w:t>
            </w:r>
            <w:r w:rsidR="00047CD9">
              <w:rPr>
                <w:noProof/>
                <w:webHidden/>
              </w:rPr>
              <w:tab/>
            </w:r>
            <w:r w:rsidR="00047CD9">
              <w:rPr>
                <w:noProof/>
                <w:webHidden/>
              </w:rPr>
              <w:fldChar w:fldCharType="begin"/>
            </w:r>
            <w:r w:rsidR="00047CD9">
              <w:rPr>
                <w:noProof/>
                <w:webHidden/>
              </w:rPr>
              <w:instrText xml:space="preserve"> PAGEREF _Toc174708768 \h </w:instrText>
            </w:r>
            <w:r w:rsidR="00047CD9">
              <w:rPr>
                <w:noProof/>
                <w:webHidden/>
              </w:rPr>
            </w:r>
            <w:r w:rsidR="00047CD9">
              <w:rPr>
                <w:noProof/>
                <w:webHidden/>
              </w:rPr>
              <w:fldChar w:fldCharType="separate"/>
            </w:r>
            <w:r w:rsidR="00047CD9">
              <w:rPr>
                <w:noProof/>
                <w:webHidden/>
              </w:rPr>
              <w:t>3</w:t>
            </w:r>
            <w:r w:rsidR="00047CD9">
              <w:rPr>
                <w:noProof/>
                <w:webHidden/>
              </w:rPr>
              <w:fldChar w:fldCharType="end"/>
            </w:r>
          </w:hyperlink>
        </w:p>
        <w:p w14:paraId="571BC55D" w14:textId="28EE126B" w:rsidR="00047CD9" w:rsidRDefault="00047CD9" w:rsidP="00047CD9">
          <w:pPr>
            <w:pStyle w:val="Spistreci1"/>
            <w:rPr>
              <w:rFonts w:eastAsiaTheme="minorEastAsia"/>
              <w:noProof/>
              <w:lang w:eastAsia="pl-PL"/>
            </w:rPr>
          </w:pPr>
          <w:hyperlink w:anchor="_Toc174708769" w:history="1">
            <w:r w:rsidRPr="00734B7A">
              <w:rPr>
                <w:rStyle w:val="Hipercze"/>
                <w:noProof/>
              </w:rPr>
              <w:t>II.</w:t>
            </w:r>
            <w:r>
              <w:rPr>
                <w:rFonts w:eastAsiaTheme="minorEastAsia"/>
                <w:noProof/>
                <w:lang w:eastAsia="pl-PL"/>
              </w:rPr>
              <w:tab/>
            </w:r>
            <w:r w:rsidRPr="00734B7A">
              <w:rPr>
                <w:rStyle w:val="Hipercze"/>
                <w:noProof/>
              </w:rPr>
              <w:t>Tryb udzielenia zamówienia</w:t>
            </w:r>
            <w:r>
              <w:rPr>
                <w:noProof/>
                <w:webHidden/>
              </w:rPr>
              <w:tab/>
            </w:r>
            <w:r>
              <w:rPr>
                <w:noProof/>
                <w:webHidden/>
              </w:rPr>
              <w:fldChar w:fldCharType="begin"/>
            </w:r>
            <w:r>
              <w:rPr>
                <w:noProof/>
                <w:webHidden/>
              </w:rPr>
              <w:instrText xml:space="preserve"> PAGEREF _Toc174708769 \h </w:instrText>
            </w:r>
            <w:r>
              <w:rPr>
                <w:noProof/>
                <w:webHidden/>
              </w:rPr>
            </w:r>
            <w:r>
              <w:rPr>
                <w:noProof/>
                <w:webHidden/>
              </w:rPr>
              <w:fldChar w:fldCharType="separate"/>
            </w:r>
            <w:r>
              <w:rPr>
                <w:noProof/>
                <w:webHidden/>
              </w:rPr>
              <w:t>4</w:t>
            </w:r>
            <w:r>
              <w:rPr>
                <w:noProof/>
                <w:webHidden/>
              </w:rPr>
              <w:fldChar w:fldCharType="end"/>
            </w:r>
          </w:hyperlink>
        </w:p>
        <w:p w14:paraId="5F6F6197" w14:textId="0ECD9D4E" w:rsidR="00047CD9" w:rsidRDefault="00047CD9" w:rsidP="00047CD9">
          <w:pPr>
            <w:pStyle w:val="Spistreci1"/>
            <w:rPr>
              <w:rFonts w:eastAsiaTheme="minorEastAsia"/>
              <w:noProof/>
              <w:lang w:eastAsia="pl-PL"/>
            </w:rPr>
          </w:pPr>
          <w:hyperlink w:anchor="_Toc174708770" w:history="1">
            <w:r w:rsidRPr="00734B7A">
              <w:rPr>
                <w:rStyle w:val="Hipercze"/>
                <w:noProof/>
              </w:rPr>
              <w:t>III.</w:t>
            </w:r>
            <w:r>
              <w:rPr>
                <w:rFonts w:eastAsiaTheme="minorEastAsia"/>
                <w:noProof/>
                <w:lang w:eastAsia="pl-PL"/>
              </w:rPr>
              <w:tab/>
            </w:r>
            <w:r w:rsidRPr="00734B7A">
              <w:rPr>
                <w:rStyle w:val="Hipercze"/>
                <w:noProof/>
              </w:rPr>
              <w:t>Opis przedmiotu zamówienia</w:t>
            </w:r>
            <w:r>
              <w:rPr>
                <w:noProof/>
                <w:webHidden/>
              </w:rPr>
              <w:tab/>
            </w:r>
            <w:r>
              <w:rPr>
                <w:noProof/>
                <w:webHidden/>
              </w:rPr>
              <w:fldChar w:fldCharType="begin"/>
            </w:r>
            <w:r>
              <w:rPr>
                <w:noProof/>
                <w:webHidden/>
              </w:rPr>
              <w:instrText xml:space="preserve"> PAGEREF _Toc174708770 \h </w:instrText>
            </w:r>
            <w:r>
              <w:rPr>
                <w:noProof/>
                <w:webHidden/>
              </w:rPr>
            </w:r>
            <w:r>
              <w:rPr>
                <w:noProof/>
                <w:webHidden/>
              </w:rPr>
              <w:fldChar w:fldCharType="separate"/>
            </w:r>
            <w:r>
              <w:rPr>
                <w:noProof/>
                <w:webHidden/>
              </w:rPr>
              <w:t>4</w:t>
            </w:r>
            <w:r>
              <w:rPr>
                <w:noProof/>
                <w:webHidden/>
              </w:rPr>
              <w:fldChar w:fldCharType="end"/>
            </w:r>
          </w:hyperlink>
        </w:p>
        <w:p w14:paraId="4EFFD1C5" w14:textId="23C7FA12" w:rsidR="00047CD9" w:rsidRDefault="00047CD9" w:rsidP="00047CD9">
          <w:pPr>
            <w:pStyle w:val="Spistreci1"/>
            <w:ind w:left="440" w:hanging="440"/>
            <w:rPr>
              <w:rFonts w:eastAsiaTheme="minorEastAsia"/>
              <w:noProof/>
              <w:lang w:eastAsia="pl-PL"/>
            </w:rPr>
          </w:pPr>
          <w:hyperlink w:anchor="_Toc174708771" w:history="1">
            <w:r w:rsidRPr="00734B7A">
              <w:rPr>
                <w:rStyle w:val="Hipercze"/>
                <w:noProof/>
              </w:rPr>
              <w:t>IV.</w:t>
            </w:r>
            <w:r>
              <w:rPr>
                <w:rFonts w:eastAsiaTheme="minorEastAsia"/>
                <w:noProof/>
                <w:lang w:eastAsia="pl-PL"/>
              </w:rPr>
              <w:tab/>
            </w:r>
            <w:r w:rsidRPr="00734B7A">
              <w:rPr>
                <w:rStyle w:val="Hipercze"/>
                <w:noProof/>
              </w:rPr>
              <w:t>Wymagania w zakresie zatrudnienia na podstawie stosunku pracy, w okolicznościach, o których mowa w art. 95, jeżeli zamawiający przewiduje takie wymagania</w:t>
            </w:r>
            <w:r>
              <w:rPr>
                <w:noProof/>
                <w:webHidden/>
              </w:rPr>
              <w:tab/>
            </w:r>
            <w:r>
              <w:rPr>
                <w:noProof/>
                <w:webHidden/>
              </w:rPr>
              <w:fldChar w:fldCharType="begin"/>
            </w:r>
            <w:r>
              <w:rPr>
                <w:noProof/>
                <w:webHidden/>
              </w:rPr>
              <w:instrText xml:space="preserve"> PAGEREF _Toc174708771 \h </w:instrText>
            </w:r>
            <w:r>
              <w:rPr>
                <w:noProof/>
                <w:webHidden/>
              </w:rPr>
            </w:r>
            <w:r>
              <w:rPr>
                <w:noProof/>
                <w:webHidden/>
              </w:rPr>
              <w:fldChar w:fldCharType="separate"/>
            </w:r>
            <w:r>
              <w:rPr>
                <w:noProof/>
                <w:webHidden/>
              </w:rPr>
              <w:t>11</w:t>
            </w:r>
            <w:r>
              <w:rPr>
                <w:noProof/>
                <w:webHidden/>
              </w:rPr>
              <w:fldChar w:fldCharType="end"/>
            </w:r>
          </w:hyperlink>
        </w:p>
        <w:p w14:paraId="471F4C55" w14:textId="7AF16807" w:rsidR="00047CD9" w:rsidRDefault="00047CD9" w:rsidP="00047CD9">
          <w:pPr>
            <w:pStyle w:val="Spistreci1"/>
            <w:rPr>
              <w:rFonts w:eastAsiaTheme="minorEastAsia"/>
              <w:noProof/>
              <w:lang w:eastAsia="pl-PL"/>
            </w:rPr>
          </w:pPr>
          <w:hyperlink w:anchor="_Toc174708772" w:history="1">
            <w:r w:rsidRPr="00734B7A">
              <w:rPr>
                <w:rStyle w:val="Hipercze"/>
                <w:noProof/>
              </w:rPr>
              <w:t>V.</w:t>
            </w:r>
            <w:r>
              <w:rPr>
                <w:rFonts w:eastAsiaTheme="minorEastAsia"/>
                <w:noProof/>
                <w:lang w:eastAsia="pl-PL"/>
              </w:rPr>
              <w:tab/>
            </w:r>
            <w:r w:rsidRPr="00734B7A">
              <w:rPr>
                <w:rStyle w:val="Hipercze"/>
                <w:noProof/>
              </w:rPr>
              <w:t>Informacje dotyczące przeprowadzenia przez wykonawcę wizji lokalnej</w:t>
            </w:r>
            <w:r>
              <w:rPr>
                <w:noProof/>
                <w:webHidden/>
              </w:rPr>
              <w:tab/>
            </w:r>
            <w:r>
              <w:rPr>
                <w:noProof/>
                <w:webHidden/>
              </w:rPr>
              <w:fldChar w:fldCharType="begin"/>
            </w:r>
            <w:r>
              <w:rPr>
                <w:noProof/>
                <w:webHidden/>
              </w:rPr>
              <w:instrText xml:space="preserve"> PAGEREF _Toc174708772 \h </w:instrText>
            </w:r>
            <w:r>
              <w:rPr>
                <w:noProof/>
                <w:webHidden/>
              </w:rPr>
            </w:r>
            <w:r>
              <w:rPr>
                <w:noProof/>
                <w:webHidden/>
              </w:rPr>
              <w:fldChar w:fldCharType="separate"/>
            </w:r>
            <w:r>
              <w:rPr>
                <w:noProof/>
                <w:webHidden/>
              </w:rPr>
              <w:t>11</w:t>
            </w:r>
            <w:r>
              <w:rPr>
                <w:noProof/>
                <w:webHidden/>
              </w:rPr>
              <w:fldChar w:fldCharType="end"/>
            </w:r>
          </w:hyperlink>
        </w:p>
        <w:p w14:paraId="16C02396" w14:textId="5DC05C2C" w:rsidR="00047CD9" w:rsidRDefault="00047CD9" w:rsidP="00047CD9">
          <w:pPr>
            <w:pStyle w:val="Spistreci1"/>
            <w:rPr>
              <w:rFonts w:eastAsiaTheme="minorEastAsia"/>
              <w:noProof/>
              <w:lang w:eastAsia="pl-PL"/>
            </w:rPr>
          </w:pPr>
          <w:hyperlink w:anchor="_Toc174708773" w:history="1">
            <w:r w:rsidRPr="00734B7A">
              <w:rPr>
                <w:rStyle w:val="Hipercze"/>
                <w:noProof/>
              </w:rPr>
              <w:t>VI.</w:t>
            </w:r>
            <w:r>
              <w:rPr>
                <w:rFonts w:eastAsiaTheme="minorEastAsia"/>
                <w:noProof/>
                <w:lang w:eastAsia="pl-PL"/>
              </w:rPr>
              <w:tab/>
            </w:r>
            <w:r w:rsidRPr="00734B7A">
              <w:rPr>
                <w:rStyle w:val="Hipercze"/>
                <w:noProof/>
              </w:rPr>
              <w:t>Informację o przedmiotowych środkach dowodowych</w:t>
            </w:r>
            <w:r>
              <w:rPr>
                <w:noProof/>
                <w:webHidden/>
              </w:rPr>
              <w:tab/>
            </w:r>
            <w:r>
              <w:rPr>
                <w:noProof/>
                <w:webHidden/>
              </w:rPr>
              <w:fldChar w:fldCharType="begin"/>
            </w:r>
            <w:r>
              <w:rPr>
                <w:noProof/>
                <w:webHidden/>
              </w:rPr>
              <w:instrText xml:space="preserve"> PAGEREF _Toc174708773 \h </w:instrText>
            </w:r>
            <w:r>
              <w:rPr>
                <w:noProof/>
                <w:webHidden/>
              </w:rPr>
            </w:r>
            <w:r>
              <w:rPr>
                <w:noProof/>
                <w:webHidden/>
              </w:rPr>
              <w:fldChar w:fldCharType="separate"/>
            </w:r>
            <w:r>
              <w:rPr>
                <w:noProof/>
                <w:webHidden/>
              </w:rPr>
              <w:t>11</w:t>
            </w:r>
            <w:r>
              <w:rPr>
                <w:noProof/>
                <w:webHidden/>
              </w:rPr>
              <w:fldChar w:fldCharType="end"/>
            </w:r>
          </w:hyperlink>
        </w:p>
        <w:p w14:paraId="6421E8A3" w14:textId="175E602E" w:rsidR="00047CD9" w:rsidRDefault="00047CD9" w:rsidP="00047CD9">
          <w:pPr>
            <w:pStyle w:val="Spistreci1"/>
            <w:rPr>
              <w:rFonts w:eastAsiaTheme="minorEastAsia"/>
              <w:noProof/>
              <w:lang w:eastAsia="pl-PL"/>
            </w:rPr>
          </w:pPr>
          <w:hyperlink w:anchor="_Toc174708774" w:history="1">
            <w:r w:rsidRPr="00734B7A">
              <w:rPr>
                <w:rStyle w:val="Hipercze"/>
                <w:noProof/>
              </w:rPr>
              <w:t>VII.</w:t>
            </w:r>
            <w:r>
              <w:rPr>
                <w:rFonts w:eastAsiaTheme="minorEastAsia"/>
                <w:noProof/>
                <w:lang w:eastAsia="pl-PL"/>
              </w:rPr>
              <w:tab/>
            </w:r>
            <w:r w:rsidRPr="00734B7A">
              <w:rPr>
                <w:rStyle w:val="Hipercze"/>
                <w:noProof/>
              </w:rPr>
              <w:t>Termin wykonania zamówienia</w:t>
            </w:r>
            <w:r>
              <w:rPr>
                <w:noProof/>
                <w:webHidden/>
              </w:rPr>
              <w:tab/>
            </w:r>
            <w:r>
              <w:rPr>
                <w:noProof/>
                <w:webHidden/>
              </w:rPr>
              <w:fldChar w:fldCharType="begin"/>
            </w:r>
            <w:r>
              <w:rPr>
                <w:noProof/>
                <w:webHidden/>
              </w:rPr>
              <w:instrText xml:space="preserve"> PAGEREF _Toc174708774 \h </w:instrText>
            </w:r>
            <w:r>
              <w:rPr>
                <w:noProof/>
                <w:webHidden/>
              </w:rPr>
            </w:r>
            <w:r>
              <w:rPr>
                <w:noProof/>
                <w:webHidden/>
              </w:rPr>
              <w:fldChar w:fldCharType="separate"/>
            </w:r>
            <w:r>
              <w:rPr>
                <w:noProof/>
                <w:webHidden/>
              </w:rPr>
              <w:t>11</w:t>
            </w:r>
            <w:r>
              <w:rPr>
                <w:noProof/>
                <w:webHidden/>
              </w:rPr>
              <w:fldChar w:fldCharType="end"/>
            </w:r>
          </w:hyperlink>
        </w:p>
        <w:p w14:paraId="03E6A96F" w14:textId="03A6CDFB" w:rsidR="00047CD9" w:rsidRDefault="00047CD9" w:rsidP="00047CD9">
          <w:pPr>
            <w:pStyle w:val="Spistreci1"/>
            <w:rPr>
              <w:rFonts w:eastAsiaTheme="minorEastAsia"/>
              <w:noProof/>
              <w:lang w:eastAsia="pl-PL"/>
            </w:rPr>
          </w:pPr>
          <w:hyperlink w:anchor="_Toc174708775" w:history="1">
            <w:r w:rsidRPr="00734B7A">
              <w:rPr>
                <w:rStyle w:val="Hipercze"/>
                <w:noProof/>
              </w:rPr>
              <w:t>VIII.</w:t>
            </w:r>
            <w:r>
              <w:rPr>
                <w:rFonts w:eastAsiaTheme="minorEastAsia"/>
                <w:noProof/>
                <w:lang w:eastAsia="pl-PL"/>
              </w:rPr>
              <w:tab/>
            </w:r>
            <w:r w:rsidRPr="00734B7A">
              <w:rPr>
                <w:rStyle w:val="Hipercze"/>
                <w:noProof/>
              </w:rPr>
              <w:t>Podstawy wykluczenia z postępowania</w:t>
            </w:r>
            <w:r>
              <w:rPr>
                <w:noProof/>
                <w:webHidden/>
              </w:rPr>
              <w:tab/>
            </w:r>
            <w:r>
              <w:rPr>
                <w:noProof/>
                <w:webHidden/>
              </w:rPr>
              <w:fldChar w:fldCharType="begin"/>
            </w:r>
            <w:r>
              <w:rPr>
                <w:noProof/>
                <w:webHidden/>
              </w:rPr>
              <w:instrText xml:space="preserve"> PAGEREF _Toc174708775 \h </w:instrText>
            </w:r>
            <w:r>
              <w:rPr>
                <w:noProof/>
                <w:webHidden/>
              </w:rPr>
            </w:r>
            <w:r>
              <w:rPr>
                <w:noProof/>
                <w:webHidden/>
              </w:rPr>
              <w:fldChar w:fldCharType="separate"/>
            </w:r>
            <w:r>
              <w:rPr>
                <w:noProof/>
                <w:webHidden/>
              </w:rPr>
              <w:t>12</w:t>
            </w:r>
            <w:r>
              <w:rPr>
                <w:noProof/>
                <w:webHidden/>
              </w:rPr>
              <w:fldChar w:fldCharType="end"/>
            </w:r>
          </w:hyperlink>
        </w:p>
        <w:p w14:paraId="42FEB03C" w14:textId="67BA6B4D" w:rsidR="00047CD9" w:rsidRDefault="00047CD9" w:rsidP="00047CD9">
          <w:pPr>
            <w:pStyle w:val="Spistreci1"/>
            <w:rPr>
              <w:rFonts w:eastAsiaTheme="minorEastAsia"/>
              <w:noProof/>
              <w:lang w:eastAsia="pl-PL"/>
            </w:rPr>
          </w:pPr>
          <w:hyperlink w:anchor="_Toc174708776" w:history="1">
            <w:r w:rsidRPr="00734B7A">
              <w:rPr>
                <w:rStyle w:val="Hipercze"/>
                <w:noProof/>
              </w:rPr>
              <w:t>IX.</w:t>
            </w:r>
            <w:r>
              <w:rPr>
                <w:rFonts w:eastAsiaTheme="minorEastAsia"/>
                <w:noProof/>
                <w:lang w:eastAsia="pl-PL"/>
              </w:rPr>
              <w:tab/>
            </w:r>
            <w:r w:rsidRPr="00734B7A">
              <w:rPr>
                <w:rStyle w:val="Hipercze"/>
                <w:noProof/>
              </w:rPr>
              <w:t>Informację o warunkach udziału w postępowaniu o udzielenie zamówienia</w:t>
            </w:r>
            <w:r>
              <w:rPr>
                <w:noProof/>
                <w:webHidden/>
              </w:rPr>
              <w:tab/>
            </w:r>
            <w:r>
              <w:rPr>
                <w:noProof/>
                <w:webHidden/>
              </w:rPr>
              <w:fldChar w:fldCharType="begin"/>
            </w:r>
            <w:r>
              <w:rPr>
                <w:noProof/>
                <w:webHidden/>
              </w:rPr>
              <w:instrText xml:space="preserve"> PAGEREF _Toc174708776 \h </w:instrText>
            </w:r>
            <w:r>
              <w:rPr>
                <w:noProof/>
                <w:webHidden/>
              </w:rPr>
            </w:r>
            <w:r>
              <w:rPr>
                <w:noProof/>
                <w:webHidden/>
              </w:rPr>
              <w:fldChar w:fldCharType="separate"/>
            </w:r>
            <w:r>
              <w:rPr>
                <w:noProof/>
                <w:webHidden/>
              </w:rPr>
              <w:t>14</w:t>
            </w:r>
            <w:r>
              <w:rPr>
                <w:noProof/>
                <w:webHidden/>
              </w:rPr>
              <w:fldChar w:fldCharType="end"/>
            </w:r>
          </w:hyperlink>
        </w:p>
        <w:p w14:paraId="3FBBCE61" w14:textId="7C83AFC9" w:rsidR="00047CD9" w:rsidRDefault="00047CD9" w:rsidP="00047CD9">
          <w:pPr>
            <w:pStyle w:val="Spistreci1"/>
            <w:rPr>
              <w:rFonts w:eastAsiaTheme="minorEastAsia"/>
              <w:noProof/>
              <w:lang w:eastAsia="pl-PL"/>
            </w:rPr>
          </w:pPr>
          <w:hyperlink w:anchor="_Toc174708777" w:history="1">
            <w:r w:rsidRPr="00734B7A">
              <w:rPr>
                <w:rStyle w:val="Hipercze"/>
                <w:noProof/>
              </w:rPr>
              <w:t>X.</w:t>
            </w:r>
            <w:r>
              <w:rPr>
                <w:rFonts w:eastAsiaTheme="minorEastAsia"/>
                <w:noProof/>
                <w:lang w:eastAsia="pl-PL"/>
              </w:rPr>
              <w:tab/>
              <w:t xml:space="preserve">    </w:t>
            </w:r>
            <w:r w:rsidRPr="00734B7A">
              <w:rPr>
                <w:rStyle w:val="Hipercze"/>
                <w:noProof/>
              </w:rPr>
              <w:t>Wykaz podmiotowych środków dowodowych</w:t>
            </w:r>
            <w:r>
              <w:rPr>
                <w:noProof/>
                <w:webHidden/>
              </w:rPr>
              <w:tab/>
            </w:r>
            <w:r>
              <w:rPr>
                <w:noProof/>
                <w:webHidden/>
              </w:rPr>
              <w:fldChar w:fldCharType="begin"/>
            </w:r>
            <w:r>
              <w:rPr>
                <w:noProof/>
                <w:webHidden/>
              </w:rPr>
              <w:instrText xml:space="preserve"> PAGEREF _Toc174708777 \h </w:instrText>
            </w:r>
            <w:r>
              <w:rPr>
                <w:noProof/>
                <w:webHidden/>
              </w:rPr>
            </w:r>
            <w:r>
              <w:rPr>
                <w:noProof/>
                <w:webHidden/>
              </w:rPr>
              <w:fldChar w:fldCharType="separate"/>
            </w:r>
            <w:r>
              <w:rPr>
                <w:noProof/>
                <w:webHidden/>
              </w:rPr>
              <w:t>15</w:t>
            </w:r>
            <w:r>
              <w:rPr>
                <w:noProof/>
                <w:webHidden/>
              </w:rPr>
              <w:fldChar w:fldCharType="end"/>
            </w:r>
          </w:hyperlink>
        </w:p>
        <w:p w14:paraId="22E93E40" w14:textId="6E3E7773" w:rsidR="00047CD9" w:rsidRDefault="00047CD9" w:rsidP="00047CD9">
          <w:pPr>
            <w:pStyle w:val="Spistreci1"/>
            <w:ind w:left="440" w:hanging="440"/>
            <w:rPr>
              <w:rFonts w:eastAsiaTheme="minorEastAsia"/>
              <w:noProof/>
              <w:lang w:eastAsia="pl-PL"/>
            </w:rPr>
          </w:pPr>
          <w:hyperlink w:anchor="_Toc174708778" w:history="1">
            <w:r w:rsidRPr="00734B7A">
              <w:rPr>
                <w:rStyle w:val="Hipercze"/>
                <w:noProof/>
              </w:rPr>
              <w:t>XI.</w:t>
            </w:r>
            <w:r>
              <w:rPr>
                <w:rFonts w:eastAsiaTheme="minorEastAsia"/>
                <w:noProof/>
                <w:lang w:eastAsia="pl-PL"/>
              </w:rPr>
              <w:tab/>
            </w:r>
            <w:r w:rsidRPr="00734B7A">
              <w:rPr>
                <w:rStyle w:val="Hipercze"/>
                <w:noProof/>
              </w:rPr>
              <w:t>Informacje o środkach komunikacji elektronicznej, przy użyciu których zamawiający będzie komunikował się z wykonawcami, oraz informacje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_Toc174708778 \h </w:instrText>
            </w:r>
            <w:r>
              <w:rPr>
                <w:noProof/>
                <w:webHidden/>
              </w:rPr>
            </w:r>
            <w:r>
              <w:rPr>
                <w:noProof/>
                <w:webHidden/>
              </w:rPr>
              <w:fldChar w:fldCharType="separate"/>
            </w:r>
            <w:r>
              <w:rPr>
                <w:noProof/>
                <w:webHidden/>
              </w:rPr>
              <w:t>19</w:t>
            </w:r>
            <w:r>
              <w:rPr>
                <w:noProof/>
                <w:webHidden/>
              </w:rPr>
              <w:fldChar w:fldCharType="end"/>
            </w:r>
          </w:hyperlink>
        </w:p>
        <w:p w14:paraId="20FCAC09" w14:textId="662A0046" w:rsidR="00047CD9" w:rsidRDefault="00047CD9" w:rsidP="00047CD9">
          <w:pPr>
            <w:pStyle w:val="Spistreci1"/>
            <w:ind w:left="440" w:hanging="440"/>
            <w:rPr>
              <w:rFonts w:eastAsiaTheme="minorEastAsia"/>
              <w:noProof/>
              <w:lang w:eastAsia="pl-PL"/>
            </w:rPr>
          </w:pPr>
          <w:hyperlink w:anchor="_Toc174708780" w:history="1">
            <w:r w:rsidRPr="00734B7A">
              <w:rPr>
                <w:rStyle w:val="Hipercze"/>
                <w:noProof/>
              </w:rPr>
              <w:t>XII.</w:t>
            </w:r>
            <w:r>
              <w:rPr>
                <w:rFonts w:eastAsiaTheme="minorEastAsia"/>
                <w:noProof/>
                <w:lang w:eastAsia="pl-PL"/>
              </w:rPr>
              <w:tab/>
            </w:r>
            <w:r w:rsidRPr="00734B7A">
              <w:rPr>
                <w:rStyle w:val="Hipercze"/>
                <w:noProof/>
              </w:rPr>
              <w:t>Informacje o sposobie komunikowania się zamawiającego z wykonawcami w inny sposób niż przy użyciu środków komunikacji elektronicznej, w tym w przypadku zaistnienia jednej z sytuacji określonych w art. 65 ust. 1, art. 66 i art. 69</w:t>
            </w:r>
            <w:r>
              <w:rPr>
                <w:noProof/>
                <w:webHidden/>
              </w:rPr>
              <w:tab/>
            </w:r>
            <w:r>
              <w:rPr>
                <w:noProof/>
                <w:webHidden/>
              </w:rPr>
              <w:fldChar w:fldCharType="begin"/>
            </w:r>
            <w:r>
              <w:rPr>
                <w:noProof/>
                <w:webHidden/>
              </w:rPr>
              <w:instrText xml:space="preserve"> PAGEREF _Toc174708780 \h </w:instrText>
            </w:r>
            <w:r>
              <w:rPr>
                <w:noProof/>
                <w:webHidden/>
              </w:rPr>
            </w:r>
            <w:r>
              <w:rPr>
                <w:noProof/>
                <w:webHidden/>
              </w:rPr>
              <w:fldChar w:fldCharType="separate"/>
            </w:r>
            <w:r>
              <w:rPr>
                <w:noProof/>
                <w:webHidden/>
              </w:rPr>
              <w:t>22</w:t>
            </w:r>
            <w:r>
              <w:rPr>
                <w:noProof/>
                <w:webHidden/>
              </w:rPr>
              <w:fldChar w:fldCharType="end"/>
            </w:r>
          </w:hyperlink>
        </w:p>
        <w:p w14:paraId="186096FC" w14:textId="2486ABF2" w:rsidR="00047CD9" w:rsidRDefault="00047CD9" w:rsidP="00047CD9">
          <w:pPr>
            <w:pStyle w:val="Spistreci1"/>
            <w:rPr>
              <w:rFonts w:eastAsiaTheme="minorEastAsia"/>
              <w:noProof/>
              <w:lang w:eastAsia="pl-PL"/>
            </w:rPr>
          </w:pPr>
          <w:hyperlink w:anchor="_Toc174708781" w:history="1">
            <w:r w:rsidRPr="00734B7A">
              <w:rPr>
                <w:rStyle w:val="Hipercze"/>
                <w:noProof/>
              </w:rPr>
              <w:t>XIII.</w:t>
            </w:r>
            <w:r>
              <w:rPr>
                <w:rFonts w:eastAsiaTheme="minorEastAsia"/>
                <w:noProof/>
                <w:lang w:eastAsia="pl-PL"/>
              </w:rPr>
              <w:tab/>
            </w:r>
            <w:r w:rsidRPr="00734B7A">
              <w:rPr>
                <w:rStyle w:val="Hipercze"/>
                <w:noProof/>
              </w:rPr>
              <w:t>Wskazanie osób uprawnionych do komunikowania się z wykonawcami</w:t>
            </w:r>
            <w:r>
              <w:rPr>
                <w:noProof/>
                <w:webHidden/>
              </w:rPr>
              <w:tab/>
            </w:r>
            <w:r>
              <w:rPr>
                <w:noProof/>
                <w:webHidden/>
              </w:rPr>
              <w:fldChar w:fldCharType="begin"/>
            </w:r>
            <w:r>
              <w:rPr>
                <w:noProof/>
                <w:webHidden/>
              </w:rPr>
              <w:instrText xml:space="preserve"> PAGEREF _Toc174708781 \h </w:instrText>
            </w:r>
            <w:r>
              <w:rPr>
                <w:noProof/>
                <w:webHidden/>
              </w:rPr>
            </w:r>
            <w:r>
              <w:rPr>
                <w:noProof/>
                <w:webHidden/>
              </w:rPr>
              <w:fldChar w:fldCharType="separate"/>
            </w:r>
            <w:r>
              <w:rPr>
                <w:noProof/>
                <w:webHidden/>
              </w:rPr>
              <w:t>22</w:t>
            </w:r>
            <w:r>
              <w:rPr>
                <w:noProof/>
                <w:webHidden/>
              </w:rPr>
              <w:fldChar w:fldCharType="end"/>
            </w:r>
          </w:hyperlink>
        </w:p>
        <w:p w14:paraId="4C8D007C" w14:textId="70D83CFF" w:rsidR="00047CD9" w:rsidRDefault="00047CD9" w:rsidP="00047CD9">
          <w:pPr>
            <w:pStyle w:val="Spistreci1"/>
            <w:rPr>
              <w:rFonts w:eastAsiaTheme="minorEastAsia"/>
              <w:noProof/>
              <w:lang w:eastAsia="pl-PL"/>
            </w:rPr>
          </w:pPr>
          <w:hyperlink w:anchor="_Toc174708782" w:history="1">
            <w:r w:rsidRPr="00734B7A">
              <w:rPr>
                <w:rStyle w:val="Hipercze"/>
                <w:noProof/>
              </w:rPr>
              <w:t>XIV.</w:t>
            </w:r>
            <w:r>
              <w:rPr>
                <w:rFonts w:eastAsiaTheme="minorEastAsia"/>
                <w:noProof/>
                <w:lang w:eastAsia="pl-PL"/>
              </w:rPr>
              <w:tab/>
            </w:r>
            <w:r w:rsidRPr="00734B7A">
              <w:rPr>
                <w:rStyle w:val="Hipercze"/>
                <w:noProof/>
              </w:rPr>
              <w:t>Termin związania ofertą</w:t>
            </w:r>
            <w:r>
              <w:rPr>
                <w:noProof/>
                <w:webHidden/>
              </w:rPr>
              <w:tab/>
            </w:r>
            <w:r>
              <w:rPr>
                <w:noProof/>
                <w:webHidden/>
              </w:rPr>
              <w:fldChar w:fldCharType="begin"/>
            </w:r>
            <w:r>
              <w:rPr>
                <w:noProof/>
                <w:webHidden/>
              </w:rPr>
              <w:instrText xml:space="preserve"> PAGEREF _Toc174708782 \h </w:instrText>
            </w:r>
            <w:r>
              <w:rPr>
                <w:noProof/>
                <w:webHidden/>
              </w:rPr>
            </w:r>
            <w:r>
              <w:rPr>
                <w:noProof/>
                <w:webHidden/>
              </w:rPr>
              <w:fldChar w:fldCharType="separate"/>
            </w:r>
            <w:r>
              <w:rPr>
                <w:noProof/>
                <w:webHidden/>
              </w:rPr>
              <w:t>22</w:t>
            </w:r>
            <w:r>
              <w:rPr>
                <w:noProof/>
                <w:webHidden/>
              </w:rPr>
              <w:fldChar w:fldCharType="end"/>
            </w:r>
          </w:hyperlink>
        </w:p>
        <w:p w14:paraId="58588510" w14:textId="16272327" w:rsidR="00047CD9" w:rsidRDefault="00047CD9" w:rsidP="00047CD9">
          <w:pPr>
            <w:pStyle w:val="Spistreci1"/>
            <w:rPr>
              <w:rFonts w:eastAsiaTheme="minorEastAsia"/>
              <w:noProof/>
              <w:lang w:eastAsia="pl-PL"/>
            </w:rPr>
          </w:pPr>
          <w:hyperlink w:anchor="_Toc174708783" w:history="1">
            <w:r w:rsidRPr="00734B7A">
              <w:rPr>
                <w:rStyle w:val="Hipercze"/>
                <w:noProof/>
              </w:rPr>
              <w:t>XV.</w:t>
            </w:r>
            <w:r>
              <w:rPr>
                <w:rFonts w:eastAsiaTheme="minorEastAsia"/>
                <w:noProof/>
                <w:lang w:eastAsia="pl-PL"/>
              </w:rPr>
              <w:tab/>
            </w:r>
            <w:r w:rsidRPr="00734B7A">
              <w:rPr>
                <w:rStyle w:val="Hipercze"/>
                <w:noProof/>
              </w:rPr>
              <w:t>Wymagania dotyczące wadium, jeżeli zamawiający przewiduje obowiązek wniesienia wadium.</w:t>
            </w:r>
            <w:r>
              <w:rPr>
                <w:noProof/>
                <w:webHidden/>
              </w:rPr>
              <w:tab/>
            </w:r>
            <w:r>
              <w:rPr>
                <w:noProof/>
                <w:webHidden/>
              </w:rPr>
              <w:fldChar w:fldCharType="begin"/>
            </w:r>
            <w:r>
              <w:rPr>
                <w:noProof/>
                <w:webHidden/>
              </w:rPr>
              <w:instrText xml:space="preserve"> PAGEREF _Toc174708783 \h </w:instrText>
            </w:r>
            <w:r>
              <w:rPr>
                <w:noProof/>
                <w:webHidden/>
              </w:rPr>
            </w:r>
            <w:r>
              <w:rPr>
                <w:noProof/>
                <w:webHidden/>
              </w:rPr>
              <w:fldChar w:fldCharType="separate"/>
            </w:r>
            <w:r>
              <w:rPr>
                <w:noProof/>
                <w:webHidden/>
              </w:rPr>
              <w:t>23</w:t>
            </w:r>
            <w:r>
              <w:rPr>
                <w:noProof/>
                <w:webHidden/>
              </w:rPr>
              <w:fldChar w:fldCharType="end"/>
            </w:r>
          </w:hyperlink>
        </w:p>
        <w:p w14:paraId="56F5A5DB" w14:textId="1909DAA0" w:rsidR="00047CD9" w:rsidRDefault="00047CD9" w:rsidP="00047CD9">
          <w:pPr>
            <w:pStyle w:val="Spistreci1"/>
            <w:rPr>
              <w:rFonts w:eastAsiaTheme="minorEastAsia"/>
              <w:noProof/>
              <w:lang w:eastAsia="pl-PL"/>
            </w:rPr>
          </w:pPr>
          <w:hyperlink w:anchor="_Toc174708784" w:history="1">
            <w:r w:rsidRPr="00734B7A">
              <w:rPr>
                <w:rStyle w:val="Hipercze"/>
                <w:noProof/>
              </w:rPr>
              <w:t>XVI.</w:t>
            </w:r>
            <w:r>
              <w:rPr>
                <w:rFonts w:eastAsiaTheme="minorEastAsia"/>
                <w:noProof/>
                <w:lang w:eastAsia="pl-PL"/>
              </w:rPr>
              <w:tab/>
            </w:r>
            <w:r w:rsidRPr="00734B7A">
              <w:rPr>
                <w:rStyle w:val="Hipercze"/>
                <w:noProof/>
              </w:rPr>
              <w:t>Opis sposobu przygotowywania oferty</w:t>
            </w:r>
            <w:r>
              <w:rPr>
                <w:noProof/>
                <w:webHidden/>
              </w:rPr>
              <w:tab/>
            </w:r>
            <w:r>
              <w:rPr>
                <w:noProof/>
                <w:webHidden/>
              </w:rPr>
              <w:fldChar w:fldCharType="begin"/>
            </w:r>
            <w:r>
              <w:rPr>
                <w:noProof/>
                <w:webHidden/>
              </w:rPr>
              <w:instrText xml:space="preserve"> PAGEREF _Toc174708784 \h </w:instrText>
            </w:r>
            <w:r>
              <w:rPr>
                <w:noProof/>
                <w:webHidden/>
              </w:rPr>
            </w:r>
            <w:r>
              <w:rPr>
                <w:noProof/>
                <w:webHidden/>
              </w:rPr>
              <w:fldChar w:fldCharType="separate"/>
            </w:r>
            <w:r>
              <w:rPr>
                <w:noProof/>
                <w:webHidden/>
              </w:rPr>
              <w:t>23</w:t>
            </w:r>
            <w:r>
              <w:rPr>
                <w:noProof/>
                <w:webHidden/>
              </w:rPr>
              <w:fldChar w:fldCharType="end"/>
            </w:r>
          </w:hyperlink>
        </w:p>
        <w:p w14:paraId="28E8A3BE" w14:textId="7D03F1ED" w:rsidR="00047CD9" w:rsidRDefault="00047CD9" w:rsidP="00047CD9">
          <w:pPr>
            <w:pStyle w:val="Spistreci1"/>
            <w:rPr>
              <w:rFonts w:eastAsiaTheme="minorEastAsia"/>
              <w:noProof/>
              <w:lang w:eastAsia="pl-PL"/>
            </w:rPr>
          </w:pPr>
          <w:hyperlink w:anchor="_Toc174708785" w:history="1">
            <w:r w:rsidRPr="00734B7A">
              <w:rPr>
                <w:rStyle w:val="Hipercze"/>
                <w:noProof/>
              </w:rPr>
              <w:t>XVII.</w:t>
            </w:r>
            <w:r>
              <w:rPr>
                <w:rFonts w:eastAsiaTheme="minorEastAsia"/>
                <w:noProof/>
                <w:lang w:eastAsia="pl-PL"/>
              </w:rPr>
              <w:tab/>
            </w:r>
            <w:r w:rsidRPr="00734B7A">
              <w:rPr>
                <w:rStyle w:val="Hipercze"/>
                <w:noProof/>
              </w:rPr>
              <w:t>Sposób oraz termin składania ofert</w:t>
            </w:r>
            <w:r>
              <w:rPr>
                <w:noProof/>
                <w:webHidden/>
              </w:rPr>
              <w:tab/>
            </w:r>
            <w:r>
              <w:rPr>
                <w:noProof/>
                <w:webHidden/>
              </w:rPr>
              <w:fldChar w:fldCharType="begin"/>
            </w:r>
            <w:r>
              <w:rPr>
                <w:noProof/>
                <w:webHidden/>
              </w:rPr>
              <w:instrText xml:space="preserve"> PAGEREF _Toc174708785 \h </w:instrText>
            </w:r>
            <w:r>
              <w:rPr>
                <w:noProof/>
                <w:webHidden/>
              </w:rPr>
            </w:r>
            <w:r>
              <w:rPr>
                <w:noProof/>
                <w:webHidden/>
              </w:rPr>
              <w:fldChar w:fldCharType="separate"/>
            </w:r>
            <w:r>
              <w:rPr>
                <w:noProof/>
                <w:webHidden/>
              </w:rPr>
              <w:t>24</w:t>
            </w:r>
            <w:r>
              <w:rPr>
                <w:noProof/>
                <w:webHidden/>
              </w:rPr>
              <w:fldChar w:fldCharType="end"/>
            </w:r>
          </w:hyperlink>
        </w:p>
        <w:p w14:paraId="7FDE7A0D" w14:textId="0DBD5B16" w:rsidR="00047CD9" w:rsidRDefault="00047CD9" w:rsidP="00047CD9">
          <w:pPr>
            <w:pStyle w:val="Spistreci1"/>
            <w:rPr>
              <w:rFonts w:eastAsiaTheme="minorEastAsia"/>
              <w:noProof/>
              <w:lang w:eastAsia="pl-PL"/>
            </w:rPr>
          </w:pPr>
          <w:hyperlink w:anchor="_Toc174708786" w:history="1">
            <w:r w:rsidRPr="00734B7A">
              <w:rPr>
                <w:rStyle w:val="Hipercze"/>
                <w:noProof/>
              </w:rPr>
              <w:t>XVIII.</w:t>
            </w:r>
            <w:r>
              <w:rPr>
                <w:rFonts w:eastAsiaTheme="minorEastAsia"/>
                <w:noProof/>
                <w:lang w:eastAsia="pl-PL"/>
              </w:rPr>
              <w:t xml:space="preserve">    </w:t>
            </w:r>
            <w:r w:rsidRPr="00734B7A">
              <w:rPr>
                <w:rStyle w:val="Hipercze"/>
                <w:noProof/>
              </w:rPr>
              <w:t>Termin otwarcia ofert</w:t>
            </w:r>
            <w:r>
              <w:rPr>
                <w:noProof/>
                <w:webHidden/>
              </w:rPr>
              <w:tab/>
            </w:r>
            <w:r>
              <w:rPr>
                <w:noProof/>
                <w:webHidden/>
              </w:rPr>
              <w:fldChar w:fldCharType="begin"/>
            </w:r>
            <w:r>
              <w:rPr>
                <w:noProof/>
                <w:webHidden/>
              </w:rPr>
              <w:instrText xml:space="preserve"> PAGEREF _Toc174708786 \h </w:instrText>
            </w:r>
            <w:r>
              <w:rPr>
                <w:noProof/>
                <w:webHidden/>
              </w:rPr>
            </w:r>
            <w:r>
              <w:rPr>
                <w:noProof/>
                <w:webHidden/>
              </w:rPr>
              <w:fldChar w:fldCharType="separate"/>
            </w:r>
            <w:r>
              <w:rPr>
                <w:noProof/>
                <w:webHidden/>
              </w:rPr>
              <w:t>25</w:t>
            </w:r>
            <w:r>
              <w:rPr>
                <w:noProof/>
                <w:webHidden/>
              </w:rPr>
              <w:fldChar w:fldCharType="end"/>
            </w:r>
          </w:hyperlink>
        </w:p>
        <w:p w14:paraId="14FD303F" w14:textId="4D13A734" w:rsidR="00047CD9" w:rsidRDefault="00047CD9" w:rsidP="00047CD9">
          <w:pPr>
            <w:pStyle w:val="Spistreci1"/>
            <w:rPr>
              <w:rFonts w:eastAsiaTheme="minorEastAsia"/>
              <w:noProof/>
              <w:lang w:eastAsia="pl-PL"/>
            </w:rPr>
          </w:pPr>
          <w:hyperlink w:anchor="_Toc174708787" w:history="1">
            <w:r w:rsidRPr="00734B7A">
              <w:rPr>
                <w:rStyle w:val="Hipercze"/>
                <w:noProof/>
              </w:rPr>
              <w:t>XIX.</w:t>
            </w:r>
            <w:r>
              <w:rPr>
                <w:rFonts w:eastAsiaTheme="minorEastAsia"/>
                <w:noProof/>
                <w:lang w:eastAsia="pl-PL"/>
              </w:rPr>
              <w:tab/>
            </w:r>
            <w:r w:rsidRPr="00734B7A">
              <w:rPr>
                <w:rStyle w:val="Hipercze"/>
                <w:noProof/>
              </w:rPr>
              <w:t>Zmiana lub wycofanie oferty</w:t>
            </w:r>
            <w:r>
              <w:rPr>
                <w:noProof/>
                <w:webHidden/>
              </w:rPr>
              <w:tab/>
            </w:r>
            <w:r>
              <w:rPr>
                <w:noProof/>
                <w:webHidden/>
              </w:rPr>
              <w:fldChar w:fldCharType="begin"/>
            </w:r>
            <w:r>
              <w:rPr>
                <w:noProof/>
                <w:webHidden/>
              </w:rPr>
              <w:instrText xml:space="preserve"> PAGEREF _Toc174708787 \h </w:instrText>
            </w:r>
            <w:r>
              <w:rPr>
                <w:noProof/>
                <w:webHidden/>
              </w:rPr>
            </w:r>
            <w:r>
              <w:rPr>
                <w:noProof/>
                <w:webHidden/>
              </w:rPr>
              <w:fldChar w:fldCharType="separate"/>
            </w:r>
            <w:r>
              <w:rPr>
                <w:noProof/>
                <w:webHidden/>
              </w:rPr>
              <w:t>25</w:t>
            </w:r>
            <w:r>
              <w:rPr>
                <w:noProof/>
                <w:webHidden/>
              </w:rPr>
              <w:fldChar w:fldCharType="end"/>
            </w:r>
          </w:hyperlink>
        </w:p>
        <w:p w14:paraId="5030AD8A" w14:textId="1FDF3FF2" w:rsidR="00047CD9" w:rsidRDefault="00047CD9" w:rsidP="00047CD9">
          <w:pPr>
            <w:pStyle w:val="Spistreci1"/>
            <w:rPr>
              <w:rFonts w:eastAsiaTheme="minorEastAsia"/>
              <w:noProof/>
              <w:lang w:eastAsia="pl-PL"/>
            </w:rPr>
          </w:pPr>
          <w:hyperlink w:anchor="_Toc174708788" w:history="1">
            <w:r w:rsidRPr="00734B7A">
              <w:rPr>
                <w:rStyle w:val="Hipercze"/>
                <w:noProof/>
              </w:rPr>
              <w:t>XX.</w:t>
            </w:r>
            <w:r>
              <w:rPr>
                <w:rFonts w:eastAsiaTheme="minorEastAsia"/>
                <w:noProof/>
                <w:lang w:eastAsia="pl-PL"/>
              </w:rPr>
              <w:tab/>
            </w:r>
            <w:r w:rsidRPr="00734B7A">
              <w:rPr>
                <w:rStyle w:val="Hipercze"/>
                <w:noProof/>
              </w:rPr>
              <w:t>Sposób obliczenia ceny</w:t>
            </w:r>
            <w:r>
              <w:rPr>
                <w:noProof/>
                <w:webHidden/>
              </w:rPr>
              <w:tab/>
            </w:r>
            <w:r>
              <w:rPr>
                <w:noProof/>
                <w:webHidden/>
              </w:rPr>
              <w:fldChar w:fldCharType="begin"/>
            </w:r>
            <w:r>
              <w:rPr>
                <w:noProof/>
                <w:webHidden/>
              </w:rPr>
              <w:instrText xml:space="preserve"> PAGEREF _Toc174708788 \h </w:instrText>
            </w:r>
            <w:r>
              <w:rPr>
                <w:noProof/>
                <w:webHidden/>
              </w:rPr>
            </w:r>
            <w:r>
              <w:rPr>
                <w:noProof/>
                <w:webHidden/>
              </w:rPr>
              <w:fldChar w:fldCharType="separate"/>
            </w:r>
            <w:r>
              <w:rPr>
                <w:noProof/>
                <w:webHidden/>
              </w:rPr>
              <w:t>25</w:t>
            </w:r>
            <w:r>
              <w:rPr>
                <w:noProof/>
                <w:webHidden/>
              </w:rPr>
              <w:fldChar w:fldCharType="end"/>
            </w:r>
          </w:hyperlink>
        </w:p>
        <w:p w14:paraId="767E5A00" w14:textId="1D7430CC" w:rsidR="00047CD9" w:rsidRDefault="00047CD9" w:rsidP="00047CD9">
          <w:pPr>
            <w:pStyle w:val="Spistreci1"/>
            <w:rPr>
              <w:rFonts w:eastAsiaTheme="minorEastAsia"/>
              <w:noProof/>
              <w:lang w:eastAsia="pl-PL"/>
            </w:rPr>
          </w:pPr>
          <w:hyperlink w:anchor="_Toc174708789" w:history="1">
            <w:r w:rsidRPr="00734B7A">
              <w:rPr>
                <w:rStyle w:val="Hipercze"/>
                <w:noProof/>
              </w:rPr>
              <w:t>XXI.</w:t>
            </w:r>
            <w:r>
              <w:rPr>
                <w:rFonts w:eastAsiaTheme="minorEastAsia"/>
                <w:noProof/>
                <w:lang w:eastAsia="pl-PL"/>
              </w:rPr>
              <w:tab/>
            </w:r>
            <w:r w:rsidRPr="00734B7A">
              <w:rPr>
                <w:rStyle w:val="Hipercze"/>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_Toc174708789 \h </w:instrText>
            </w:r>
            <w:r>
              <w:rPr>
                <w:noProof/>
                <w:webHidden/>
              </w:rPr>
            </w:r>
            <w:r>
              <w:rPr>
                <w:noProof/>
                <w:webHidden/>
              </w:rPr>
              <w:fldChar w:fldCharType="separate"/>
            </w:r>
            <w:r>
              <w:rPr>
                <w:noProof/>
                <w:webHidden/>
              </w:rPr>
              <w:t>26</w:t>
            </w:r>
            <w:r>
              <w:rPr>
                <w:noProof/>
                <w:webHidden/>
              </w:rPr>
              <w:fldChar w:fldCharType="end"/>
            </w:r>
          </w:hyperlink>
        </w:p>
        <w:p w14:paraId="684FAE27" w14:textId="223DF991" w:rsidR="00047CD9" w:rsidRDefault="00047CD9" w:rsidP="00047CD9">
          <w:pPr>
            <w:pStyle w:val="Spistreci1"/>
            <w:ind w:left="440" w:hanging="440"/>
            <w:rPr>
              <w:rFonts w:eastAsiaTheme="minorEastAsia"/>
              <w:noProof/>
              <w:lang w:eastAsia="pl-PL"/>
            </w:rPr>
          </w:pPr>
          <w:hyperlink w:anchor="_Toc174708790" w:history="1">
            <w:r w:rsidRPr="00734B7A">
              <w:rPr>
                <w:rStyle w:val="Hipercze"/>
                <w:noProof/>
              </w:rPr>
              <w:t>XXII.</w:t>
            </w:r>
            <w:r>
              <w:rPr>
                <w:rFonts w:eastAsiaTheme="minorEastAsia"/>
                <w:noProof/>
                <w:lang w:eastAsia="pl-PL"/>
              </w:rPr>
              <w:tab/>
            </w:r>
            <w:r w:rsidRPr="00734B7A">
              <w:rPr>
                <w:rStyle w:val="Hipercze"/>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_Toc174708790 \h </w:instrText>
            </w:r>
            <w:r>
              <w:rPr>
                <w:noProof/>
                <w:webHidden/>
              </w:rPr>
            </w:r>
            <w:r>
              <w:rPr>
                <w:noProof/>
                <w:webHidden/>
              </w:rPr>
              <w:fldChar w:fldCharType="separate"/>
            </w:r>
            <w:r>
              <w:rPr>
                <w:noProof/>
                <w:webHidden/>
              </w:rPr>
              <w:t>27</w:t>
            </w:r>
            <w:r>
              <w:rPr>
                <w:noProof/>
                <w:webHidden/>
              </w:rPr>
              <w:fldChar w:fldCharType="end"/>
            </w:r>
          </w:hyperlink>
        </w:p>
        <w:p w14:paraId="53D90D9F" w14:textId="7E20F86E" w:rsidR="00047CD9" w:rsidRDefault="00047CD9" w:rsidP="00047CD9">
          <w:pPr>
            <w:pStyle w:val="Spistreci1"/>
            <w:ind w:left="440" w:hanging="440"/>
            <w:rPr>
              <w:rFonts w:eastAsiaTheme="minorEastAsia"/>
              <w:noProof/>
              <w:lang w:eastAsia="pl-PL"/>
            </w:rPr>
          </w:pPr>
          <w:hyperlink w:anchor="_Toc174708791" w:history="1">
            <w:r>
              <w:rPr>
                <w:rStyle w:val="Hipercze"/>
                <w:noProof/>
              </w:rPr>
              <w:t xml:space="preserve">XXIII. </w:t>
            </w:r>
            <w:r w:rsidRPr="00734B7A">
              <w:rPr>
                <w:rStyle w:val="Hipercze"/>
                <w:noProof/>
              </w:rPr>
              <w:t xml:space="preserve">Informacje dotyczące zabezpieczenia należytego wykonania umowy, jeżeli zamawiający przewiduje </w:t>
            </w:r>
            <w:r>
              <w:rPr>
                <w:rStyle w:val="Hipercze"/>
                <w:noProof/>
              </w:rPr>
              <w:t>o</w:t>
            </w:r>
            <w:r w:rsidRPr="00734B7A">
              <w:rPr>
                <w:rStyle w:val="Hipercze"/>
                <w:noProof/>
              </w:rPr>
              <w:t>bowiązek jego wniesienia</w:t>
            </w:r>
            <w:r>
              <w:rPr>
                <w:noProof/>
                <w:webHidden/>
              </w:rPr>
              <w:tab/>
            </w:r>
            <w:r>
              <w:rPr>
                <w:noProof/>
                <w:webHidden/>
              </w:rPr>
              <w:fldChar w:fldCharType="begin"/>
            </w:r>
            <w:r>
              <w:rPr>
                <w:noProof/>
                <w:webHidden/>
              </w:rPr>
              <w:instrText xml:space="preserve"> PAGEREF _Toc174708791 \h </w:instrText>
            </w:r>
            <w:r>
              <w:rPr>
                <w:noProof/>
                <w:webHidden/>
              </w:rPr>
            </w:r>
            <w:r>
              <w:rPr>
                <w:noProof/>
                <w:webHidden/>
              </w:rPr>
              <w:fldChar w:fldCharType="separate"/>
            </w:r>
            <w:r>
              <w:rPr>
                <w:noProof/>
                <w:webHidden/>
              </w:rPr>
              <w:t>28</w:t>
            </w:r>
            <w:r>
              <w:rPr>
                <w:noProof/>
                <w:webHidden/>
              </w:rPr>
              <w:fldChar w:fldCharType="end"/>
            </w:r>
          </w:hyperlink>
        </w:p>
        <w:p w14:paraId="48EC657A" w14:textId="3C3480B1" w:rsidR="00047CD9" w:rsidRDefault="00047CD9" w:rsidP="00047CD9">
          <w:pPr>
            <w:pStyle w:val="Spistreci1"/>
            <w:ind w:left="440" w:hanging="440"/>
            <w:rPr>
              <w:rFonts w:eastAsiaTheme="minorEastAsia"/>
              <w:noProof/>
              <w:lang w:eastAsia="pl-PL"/>
            </w:rPr>
          </w:pPr>
          <w:hyperlink w:anchor="_Toc174708792" w:history="1">
            <w:r>
              <w:rPr>
                <w:rStyle w:val="Hipercze"/>
                <w:noProof/>
              </w:rPr>
              <w:t xml:space="preserve">XXIV. </w:t>
            </w:r>
            <w:r w:rsidRPr="00734B7A">
              <w:rPr>
                <w:rStyle w:val="Hipercze"/>
                <w:noProof/>
              </w:rPr>
              <w:t>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_Toc174708792 \h </w:instrText>
            </w:r>
            <w:r>
              <w:rPr>
                <w:noProof/>
                <w:webHidden/>
              </w:rPr>
            </w:r>
            <w:r>
              <w:rPr>
                <w:noProof/>
                <w:webHidden/>
              </w:rPr>
              <w:fldChar w:fldCharType="separate"/>
            </w:r>
            <w:r>
              <w:rPr>
                <w:noProof/>
                <w:webHidden/>
              </w:rPr>
              <w:t>28</w:t>
            </w:r>
            <w:r>
              <w:rPr>
                <w:noProof/>
                <w:webHidden/>
              </w:rPr>
              <w:fldChar w:fldCharType="end"/>
            </w:r>
          </w:hyperlink>
        </w:p>
        <w:p w14:paraId="2FFDD58F" w14:textId="5883B4CF" w:rsidR="00047CD9" w:rsidRDefault="00047CD9" w:rsidP="00047CD9">
          <w:pPr>
            <w:pStyle w:val="Spistreci1"/>
            <w:rPr>
              <w:rFonts w:eastAsiaTheme="minorEastAsia"/>
              <w:noProof/>
              <w:lang w:eastAsia="pl-PL"/>
            </w:rPr>
          </w:pPr>
          <w:hyperlink w:anchor="_Toc174708793" w:history="1">
            <w:r w:rsidRPr="00734B7A">
              <w:rPr>
                <w:rStyle w:val="Hipercze"/>
                <w:noProof/>
              </w:rPr>
              <w:t>XXV.</w:t>
            </w:r>
            <w:r>
              <w:rPr>
                <w:rFonts w:eastAsiaTheme="minorEastAsia"/>
                <w:noProof/>
                <w:lang w:eastAsia="pl-PL"/>
              </w:rPr>
              <w:tab/>
            </w:r>
            <w:r w:rsidRPr="00734B7A">
              <w:rPr>
                <w:rStyle w:val="Hipercze"/>
                <w:noProof/>
              </w:rPr>
              <w:t>Informacja o podwykonawstwie</w:t>
            </w:r>
            <w:r>
              <w:rPr>
                <w:noProof/>
                <w:webHidden/>
              </w:rPr>
              <w:tab/>
            </w:r>
            <w:r>
              <w:rPr>
                <w:noProof/>
                <w:webHidden/>
              </w:rPr>
              <w:fldChar w:fldCharType="begin"/>
            </w:r>
            <w:r>
              <w:rPr>
                <w:noProof/>
                <w:webHidden/>
              </w:rPr>
              <w:instrText xml:space="preserve"> PAGEREF _Toc174708793 \h </w:instrText>
            </w:r>
            <w:r>
              <w:rPr>
                <w:noProof/>
                <w:webHidden/>
              </w:rPr>
            </w:r>
            <w:r>
              <w:rPr>
                <w:noProof/>
                <w:webHidden/>
              </w:rPr>
              <w:fldChar w:fldCharType="separate"/>
            </w:r>
            <w:r>
              <w:rPr>
                <w:noProof/>
                <w:webHidden/>
              </w:rPr>
              <w:t>28</w:t>
            </w:r>
            <w:r>
              <w:rPr>
                <w:noProof/>
                <w:webHidden/>
              </w:rPr>
              <w:fldChar w:fldCharType="end"/>
            </w:r>
          </w:hyperlink>
        </w:p>
        <w:p w14:paraId="37F6996E" w14:textId="068F6F59" w:rsidR="00047CD9" w:rsidRDefault="00047CD9" w:rsidP="00047CD9">
          <w:pPr>
            <w:pStyle w:val="Spistreci1"/>
            <w:rPr>
              <w:rFonts w:eastAsiaTheme="minorEastAsia"/>
              <w:noProof/>
              <w:lang w:eastAsia="pl-PL"/>
            </w:rPr>
          </w:pPr>
          <w:hyperlink w:anchor="_Toc174708794" w:history="1">
            <w:r w:rsidRPr="00734B7A">
              <w:rPr>
                <w:rStyle w:val="Hipercze"/>
                <w:noProof/>
              </w:rPr>
              <w:t>XXVI.</w:t>
            </w:r>
            <w:r>
              <w:rPr>
                <w:rFonts w:eastAsiaTheme="minorEastAsia"/>
                <w:noProof/>
                <w:lang w:eastAsia="pl-PL"/>
              </w:rPr>
              <w:t xml:space="preserve">    </w:t>
            </w:r>
            <w:r w:rsidRPr="00734B7A">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_Toc174708794 \h </w:instrText>
            </w:r>
            <w:r>
              <w:rPr>
                <w:noProof/>
                <w:webHidden/>
              </w:rPr>
            </w:r>
            <w:r>
              <w:rPr>
                <w:noProof/>
                <w:webHidden/>
              </w:rPr>
              <w:fldChar w:fldCharType="separate"/>
            </w:r>
            <w:r>
              <w:rPr>
                <w:noProof/>
                <w:webHidden/>
              </w:rPr>
              <w:t>29</w:t>
            </w:r>
            <w:r>
              <w:rPr>
                <w:noProof/>
                <w:webHidden/>
              </w:rPr>
              <w:fldChar w:fldCharType="end"/>
            </w:r>
          </w:hyperlink>
        </w:p>
        <w:p w14:paraId="0A68D992" w14:textId="2F00D1EE" w:rsidR="00047CD9" w:rsidRDefault="00047CD9" w:rsidP="00047CD9">
          <w:pPr>
            <w:pStyle w:val="Spistreci1"/>
            <w:rPr>
              <w:rFonts w:eastAsiaTheme="minorEastAsia"/>
              <w:noProof/>
              <w:lang w:eastAsia="pl-PL"/>
            </w:rPr>
          </w:pPr>
          <w:hyperlink w:anchor="_Toc174708795" w:history="1">
            <w:r w:rsidRPr="00734B7A">
              <w:rPr>
                <w:rStyle w:val="Hipercze"/>
                <w:noProof/>
              </w:rPr>
              <w:t>XXVII.</w:t>
            </w:r>
            <w:r>
              <w:rPr>
                <w:rFonts w:eastAsiaTheme="minorEastAsia"/>
                <w:noProof/>
                <w:lang w:eastAsia="pl-PL"/>
              </w:rPr>
              <w:t xml:space="preserve">   </w:t>
            </w:r>
            <w:r w:rsidRPr="00734B7A">
              <w:rPr>
                <w:rStyle w:val="Hipercze"/>
                <w:noProof/>
              </w:rPr>
              <w:t>Zasady udostępniania dokumentów</w:t>
            </w:r>
            <w:r>
              <w:rPr>
                <w:noProof/>
                <w:webHidden/>
              </w:rPr>
              <w:tab/>
            </w:r>
            <w:r>
              <w:rPr>
                <w:noProof/>
                <w:webHidden/>
              </w:rPr>
              <w:fldChar w:fldCharType="begin"/>
            </w:r>
            <w:r>
              <w:rPr>
                <w:noProof/>
                <w:webHidden/>
              </w:rPr>
              <w:instrText xml:space="preserve"> PAGEREF _Toc174708795 \h </w:instrText>
            </w:r>
            <w:r>
              <w:rPr>
                <w:noProof/>
                <w:webHidden/>
              </w:rPr>
            </w:r>
            <w:r>
              <w:rPr>
                <w:noProof/>
                <w:webHidden/>
              </w:rPr>
              <w:fldChar w:fldCharType="separate"/>
            </w:r>
            <w:r>
              <w:rPr>
                <w:noProof/>
                <w:webHidden/>
              </w:rPr>
              <w:t>30</w:t>
            </w:r>
            <w:r>
              <w:rPr>
                <w:noProof/>
                <w:webHidden/>
              </w:rPr>
              <w:fldChar w:fldCharType="end"/>
            </w:r>
          </w:hyperlink>
        </w:p>
        <w:p w14:paraId="736F69E3" w14:textId="1FC5CE35" w:rsidR="00047CD9" w:rsidRDefault="00047CD9" w:rsidP="00047CD9">
          <w:pPr>
            <w:pStyle w:val="Spistreci1"/>
            <w:rPr>
              <w:rFonts w:eastAsiaTheme="minorEastAsia"/>
              <w:noProof/>
              <w:lang w:eastAsia="pl-PL"/>
            </w:rPr>
          </w:pPr>
          <w:hyperlink w:anchor="_Toc174708796" w:history="1">
            <w:r w:rsidRPr="00734B7A">
              <w:rPr>
                <w:rStyle w:val="Hipercze"/>
                <w:noProof/>
              </w:rPr>
              <w:t>XXVIII.</w:t>
            </w:r>
            <w:r>
              <w:rPr>
                <w:rFonts w:eastAsiaTheme="minorEastAsia"/>
                <w:noProof/>
                <w:lang w:eastAsia="pl-PL"/>
              </w:rPr>
              <w:t xml:space="preserve">  </w:t>
            </w:r>
            <w:r w:rsidRPr="00734B7A">
              <w:rPr>
                <w:rStyle w:val="Hipercze"/>
                <w:noProof/>
              </w:rPr>
              <w:t>Klauzula informacyjna z art. 13 i 14 RODO</w:t>
            </w:r>
            <w:r>
              <w:rPr>
                <w:noProof/>
                <w:webHidden/>
              </w:rPr>
              <w:tab/>
            </w:r>
            <w:r>
              <w:rPr>
                <w:noProof/>
                <w:webHidden/>
              </w:rPr>
              <w:fldChar w:fldCharType="begin"/>
            </w:r>
            <w:r>
              <w:rPr>
                <w:noProof/>
                <w:webHidden/>
              </w:rPr>
              <w:instrText xml:space="preserve"> PAGEREF _Toc174708796 \h </w:instrText>
            </w:r>
            <w:r>
              <w:rPr>
                <w:noProof/>
                <w:webHidden/>
              </w:rPr>
            </w:r>
            <w:r>
              <w:rPr>
                <w:noProof/>
                <w:webHidden/>
              </w:rPr>
              <w:fldChar w:fldCharType="separate"/>
            </w:r>
            <w:r>
              <w:rPr>
                <w:noProof/>
                <w:webHidden/>
              </w:rPr>
              <w:t>31</w:t>
            </w:r>
            <w:r>
              <w:rPr>
                <w:noProof/>
                <w:webHidden/>
              </w:rPr>
              <w:fldChar w:fldCharType="end"/>
            </w:r>
          </w:hyperlink>
        </w:p>
        <w:p w14:paraId="143E1DFB" w14:textId="32E32163" w:rsidR="00047CD9" w:rsidRDefault="00047CD9" w:rsidP="00047CD9">
          <w:pPr>
            <w:pStyle w:val="Spistreci1"/>
            <w:rPr>
              <w:rFonts w:eastAsiaTheme="minorEastAsia"/>
              <w:noProof/>
              <w:lang w:eastAsia="pl-PL"/>
            </w:rPr>
          </w:pPr>
          <w:hyperlink w:anchor="_Toc174708797" w:history="1">
            <w:r>
              <w:rPr>
                <w:rStyle w:val="Hipercze"/>
                <w:noProof/>
              </w:rPr>
              <w:t xml:space="preserve">XXIX.    </w:t>
            </w:r>
            <w:r w:rsidRPr="00734B7A">
              <w:rPr>
                <w:rStyle w:val="Hipercze"/>
                <w:noProof/>
              </w:rPr>
              <w:t>Wykaz załączników do SWZ</w:t>
            </w:r>
            <w:r>
              <w:rPr>
                <w:noProof/>
                <w:webHidden/>
              </w:rPr>
              <w:tab/>
            </w:r>
            <w:r>
              <w:rPr>
                <w:noProof/>
                <w:webHidden/>
              </w:rPr>
              <w:fldChar w:fldCharType="begin"/>
            </w:r>
            <w:r>
              <w:rPr>
                <w:noProof/>
                <w:webHidden/>
              </w:rPr>
              <w:instrText xml:space="preserve"> PAGEREF _Toc174708797 \h </w:instrText>
            </w:r>
            <w:r>
              <w:rPr>
                <w:noProof/>
                <w:webHidden/>
              </w:rPr>
            </w:r>
            <w:r>
              <w:rPr>
                <w:noProof/>
                <w:webHidden/>
              </w:rPr>
              <w:fldChar w:fldCharType="separate"/>
            </w:r>
            <w:r>
              <w:rPr>
                <w:noProof/>
                <w:webHidden/>
              </w:rPr>
              <w:t>32</w:t>
            </w:r>
            <w:r>
              <w:rPr>
                <w:noProof/>
                <w:webHidden/>
              </w:rPr>
              <w:fldChar w:fldCharType="end"/>
            </w:r>
          </w:hyperlink>
        </w:p>
        <w:p w14:paraId="05F1A841" w14:textId="0035E0F3" w:rsidR="006E1AD8" w:rsidRDefault="006E1AD8">
          <w:r>
            <w:rPr>
              <w:b/>
              <w:bCs/>
            </w:rPr>
            <w:fldChar w:fldCharType="end"/>
          </w:r>
        </w:p>
      </w:sdtContent>
    </w:sdt>
    <w:p w14:paraId="2E42058D" w14:textId="489C3A9C" w:rsidR="008F0290" w:rsidRPr="002F2A9E" w:rsidRDefault="008F0290" w:rsidP="00BE1993">
      <w:pPr>
        <w:spacing w:after="0" w:line="240" w:lineRule="auto"/>
        <w:rPr>
          <w:rFonts w:eastAsia="Times New Roman" w:cstheme="minorHAnsi"/>
          <w:lang w:eastAsia="pl-PL"/>
        </w:rPr>
      </w:pPr>
    </w:p>
    <w:p w14:paraId="78C38BAE" w14:textId="35F49444" w:rsidR="00BE1993" w:rsidRPr="006E1AD8" w:rsidRDefault="00BE1993" w:rsidP="00047CD9">
      <w:pPr>
        <w:pStyle w:val="Nagwek1"/>
        <w:numPr>
          <w:ilvl w:val="0"/>
          <w:numId w:val="20"/>
        </w:numPr>
      </w:pPr>
      <w:bookmarkStart w:id="0" w:name="_Toc174708768"/>
      <w:r w:rsidRPr="006E1AD8">
        <w:lastRenderedPageBreak/>
        <w:t xml:space="preserve">Nazwa oraz adres </w:t>
      </w:r>
      <w:r w:rsidR="008F0290" w:rsidRPr="006E1AD8">
        <w:t>Z</w:t>
      </w:r>
      <w:r w:rsidRPr="006E1AD8">
        <w:t>amawiającego</w:t>
      </w:r>
      <w:bookmarkEnd w:id="0"/>
    </w:p>
    <w:p w14:paraId="00D27B57" w14:textId="77777777" w:rsidR="00BE1993" w:rsidRPr="000F5663" w:rsidRDefault="00BE1993" w:rsidP="00BE1993">
      <w:pPr>
        <w:spacing w:after="0" w:line="240" w:lineRule="auto"/>
        <w:rPr>
          <w:rFonts w:eastAsia="Times New Roman" w:cstheme="minorHAnsi"/>
          <w:sz w:val="16"/>
          <w:szCs w:val="16"/>
          <w:lang w:eastAsia="pl-PL"/>
        </w:rPr>
      </w:pPr>
    </w:p>
    <w:p w14:paraId="25D26617" w14:textId="5C84975C"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Zamawiający: Miasto i Gmina Torzym </w:t>
      </w:r>
    </w:p>
    <w:p w14:paraId="13A33DA7" w14:textId="77777777" w:rsidR="00BE1993"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z siedzibą w: Urząd Miejski w Torzymiu 66-235 Torzym, ul. Wojska Polskiego 32. </w:t>
      </w:r>
    </w:p>
    <w:p w14:paraId="1A8E2ADD" w14:textId="14BDEF73" w:rsidR="008F0290" w:rsidRPr="002F2A9E" w:rsidRDefault="008F0290" w:rsidP="00BE1993">
      <w:pPr>
        <w:spacing w:after="0" w:line="240" w:lineRule="auto"/>
        <w:rPr>
          <w:rFonts w:eastAsia="Times New Roman" w:cstheme="minorHAnsi"/>
          <w:lang w:eastAsia="pl-PL"/>
        </w:rPr>
      </w:pPr>
      <w:r w:rsidRPr="002F2A9E">
        <w:rPr>
          <w:rFonts w:eastAsia="Times New Roman" w:cstheme="minorHAnsi"/>
          <w:lang w:eastAsia="pl-PL"/>
        </w:rPr>
        <w:t>NIP: 927-14-52-983</w:t>
      </w:r>
    </w:p>
    <w:p w14:paraId="7880DE9C"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Telefon  68 34 13 012,</w:t>
      </w:r>
    </w:p>
    <w:p w14:paraId="02E8EBF1"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fax. 68 34 13 181,</w:t>
      </w:r>
    </w:p>
    <w:p w14:paraId="3CB02F94" w14:textId="77777777" w:rsidR="00BE1993" w:rsidRPr="008D1BF3" w:rsidRDefault="00BE1993" w:rsidP="00BE1993">
      <w:pPr>
        <w:spacing w:after="0" w:line="240" w:lineRule="auto"/>
        <w:rPr>
          <w:rFonts w:eastAsia="Times New Roman" w:cstheme="minorHAnsi"/>
          <w:lang w:val="en-US" w:eastAsia="pl-PL"/>
        </w:rPr>
      </w:pPr>
      <w:r w:rsidRPr="008D1BF3">
        <w:rPr>
          <w:rFonts w:eastAsia="Times New Roman" w:cstheme="minorHAnsi"/>
          <w:lang w:val="en-US" w:eastAsia="pl-PL"/>
        </w:rPr>
        <w:t>e-mail: referatbgn@torzym.pl,</w:t>
      </w:r>
    </w:p>
    <w:p w14:paraId="4E1E0EFE"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strona internetowa: </w:t>
      </w:r>
      <w:hyperlink r:id="rId9" w:history="1">
        <w:r w:rsidRPr="002F2A9E">
          <w:rPr>
            <w:rStyle w:val="Hipercze"/>
            <w:rFonts w:eastAsia="Times New Roman" w:cstheme="minorHAnsi"/>
            <w:lang w:eastAsia="pl-PL"/>
          </w:rPr>
          <w:t>www.torzym.pl</w:t>
        </w:r>
      </w:hyperlink>
    </w:p>
    <w:p w14:paraId="04913AD2" w14:textId="77777777" w:rsidR="00BE1993" w:rsidRPr="002F2A9E" w:rsidRDefault="00BE1993" w:rsidP="00BE1993">
      <w:pPr>
        <w:spacing w:after="0" w:line="240" w:lineRule="auto"/>
        <w:rPr>
          <w:rFonts w:eastAsia="Times New Roman" w:cstheme="minorHAnsi"/>
          <w:lang w:eastAsia="pl-PL"/>
        </w:rPr>
      </w:pPr>
      <w:proofErr w:type="spellStart"/>
      <w:r w:rsidRPr="002F2A9E">
        <w:rPr>
          <w:rFonts w:eastAsia="Times New Roman" w:cstheme="minorHAnsi"/>
          <w:lang w:eastAsia="pl-PL"/>
        </w:rPr>
        <w:t>bip</w:t>
      </w:r>
      <w:proofErr w:type="spellEnd"/>
      <w:r w:rsidRPr="002F2A9E">
        <w:rPr>
          <w:rFonts w:eastAsia="Times New Roman" w:cstheme="minorHAnsi"/>
          <w:lang w:eastAsia="pl-PL"/>
        </w:rPr>
        <w:t xml:space="preserve">: portal dostępny pod adresem: </w:t>
      </w:r>
      <w:hyperlink r:id="rId10" w:history="1">
        <w:r w:rsidRPr="002F2A9E">
          <w:rPr>
            <w:rFonts w:cstheme="minorHAnsi"/>
            <w:color w:val="0000FF"/>
            <w:u w:val="single"/>
          </w:rPr>
          <w:t>https://platformazakupowa.pl/pn/torzym</w:t>
        </w:r>
      </w:hyperlink>
    </w:p>
    <w:p w14:paraId="465C982D" w14:textId="1A8D53A1"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Godziny </w:t>
      </w:r>
      <w:r w:rsidR="008F0290">
        <w:rPr>
          <w:rFonts w:eastAsia="Times New Roman" w:cstheme="minorHAnsi"/>
          <w:lang w:eastAsia="pl-PL"/>
        </w:rPr>
        <w:t>pracy Zamawiającego</w:t>
      </w:r>
      <w:r w:rsidRPr="002F2A9E">
        <w:rPr>
          <w:rFonts w:eastAsia="Times New Roman" w:cstheme="minorHAnsi"/>
          <w:lang w:eastAsia="pl-PL"/>
        </w:rPr>
        <w:t>: 7</w:t>
      </w:r>
      <w:r w:rsidR="008F0290">
        <w:rPr>
          <w:rFonts w:eastAsia="Times New Roman" w:cstheme="minorHAnsi"/>
          <w:lang w:eastAsia="pl-PL"/>
        </w:rPr>
        <w:t>:</w:t>
      </w:r>
      <w:r w:rsidRPr="002F2A9E">
        <w:rPr>
          <w:rFonts w:eastAsia="Times New Roman" w:cstheme="minorHAnsi"/>
          <w:lang w:eastAsia="pl-PL"/>
        </w:rPr>
        <w:t>15 -</w:t>
      </w:r>
      <w:r w:rsidR="008F0290">
        <w:rPr>
          <w:rFonts w:eastAsia="Times New Roman" w:cstheme="minorHAnsi"/>
          <w:lang w:eastAsia="pl-PL"/>
        </w:rPr>
        <w:t xml:space="preserve"> </w:t>
      </w:r>
      <w:r w:rsidRPr="002F2A9E">
        <w:rPr>
          <w:rFonts w:eastAsia="Times New Roman" w:cstheme="minorHAnsi"/>
          <w:lang w:eastAsia="pl-PL"/>
        </w:rPr>
        <w:t>15</w:t>
      </w:r>
      <w:r w:rsidR="008F0290">
        <w:rPr>
          <w:rFonts w:eastAsia="Times New Roman" w:cstheme="minorHAnsi"/>
          <w:lang w:eastAsia="pl-PL"/>
        </w:rPr>
        <w:t>:</w:t>
      </w:r>
      <w:r w:rsidRPr="002F2A9E">
        <w:rPr>
          <w:rFonts w:eastAsia="Times New Roman" w:cstheme="minorHAnsi"/>
          <w:lang w:eastAsia="pl-PL"/>
        </w:rPr>
        <w:t>15</w:t>
      </w:r>
    </w:p>
    <w:p w14:paraId="6946C5EB" w14:textId="77777777" w:rsidR="00BE1993" w:rsidRPr="000F5663" w:rsidRDefault="00BE1993" w:rsidP="00BE1993">
      <w:pPr>
        <w:spacing w:after="0" w:line="240" w:lineRule="auto"/>
        <w:rPr>
          <w:rFonts w:eastAsia="Times New Roman" w:cstheme="minorHAnsi"/>
          <w:sz w:val="16"/>
          <w:szCs w:val="16"/>
          <w:lang w:eastAsia="pl-PL"/>
        </w:rPr>
      </w:pPr>
    </w:p>
    <w:p w14:paraId="5B23C4D3" w14:textId="33A2F589" w:rsidR="00BE1993" w:rsidRPr="002F2A9E" w:rsidRDefault="008F0290" w:rsidP="008F0290">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Adres strony internetowej prowadzonego postępowania: </w:t>
      </w:r>
      <w:hyperlink r:id="rId11" w:history="1">
        <w:r w:rsidR="00BE1993" w:rsidRPr="002F2A9E">
          <w:rPr>
            <w:rFonts w:cstheme="minorHAnsi"/>
            <w:color w:val="0000FF"/>
            <w:u w:val="single"/>
          </w:rPr>
          <w:t>https://platformazakupowa.pl/pn/torzym</w:t>
        </w:r>
      </w:hyperlink>
    </w:p>
    <w:p w14:paraId="0FB0B4A9" w14:textId="77777777" w:rsidR="008F0290" w:rsidRDefault="00BE1993" w:rsidP="008F0290">
      <w:pPr>
        <w:spacing w:after="0" w:line="240" w:lineRule="auto"/>
        <w:rPr>
          <w:rFonts w:eastAsia="Times New Roman" w:cstheme="minorHAnsi"/>
          <w:lang w:eastAsia="pl-PL"/>
        </w:rPr>
      </w:pPr>
      <w:r w:rsidRPr="002F2A9E">
        <w:rPr>
          <w:rFonts w:eastAsia="Times New Roman" w:cstheme="minorHAnsi"/>
          <w:lang w:eastAsia="pl-PL"/>
        </w:rPr>
        <w:t xml:space="preserve">Powyższa strona jest stroną prowadzonego postępowania w rozumieniu ustawy z 11.09.2019r. Prawo zamówień publicznych. Zamawiający zamieszczać będzie na niej dokumenty postępowania, informację </w:t>
      </w:r>
    </w:p>
    <w:p w14:paraId="4D71B515" w14:textId="77777777" w:rsidR="009B2712" w:rsidRDefault="00BE1993" w:rsidP="008F0290">
      <w:pPr>
        <w:spacing w:after="0" w:line="240" w:lineRule="auto"/>
        <w:rPr>
          <w:rFonts w:eastAsia="Times New Roman" w:cstheme="minorHAnsi"/>
          <w:lang w:eastAsia="pl-PL"/>
        </w:rPr>
      </w:pPr>
      <w:r w:rsidRPr="002F2A9E">
        <w:rPr>
          <w:rFonts w:eastAsia="Times New Roman" w:cstheme="minorHAnsi"/>
          <w:lang w:eastAsia="pl-PL"/>
        </w:rPr>
        <w:t>o kwocie jaką zamawiający zamierza przeznaczyć na sfinansowanie zamówienia (przed otwarciem ofert),</w:t>
      </w:r>
    </w:p>
    <w:p w14:paraId="4AEDE0C2" w14:textId="1E3CD826" w:rsidR="00BE1993" w:rsidRPr="002F2A9E" w:rsidRDefault="00BE1993" w:rsidP="008F0290">
      <w:pPr>
        <w:spacing w:after="0" w:line="240" w:lineRule="auto"/>
        <w:rPr>
          <w:rFonts w:eastAsia="Times New Roman" w:cstheme="minorHAnsi"/>
          <w:lang w:eastAsia="pl-PL"/>
        </w:rPr>
      </w:pPr>
      <w:r w:rsidRPr="002F2A9E">
        <w:rPr>
          <w:rFonts w:eastAsia="Times New Roman" w:cstheme="minorHAnsi"/>
          <w:lang w:eastAsia="pl-PL"/>
        </w:rPr>
        <w:t xml:space="preserve">a także informację z otwarcia ofert, o której mowa w art. 222 ust. 5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46B42342" w14:textId="2C3911B6" w:rsidR="00BE1993" w:rsidRPr="002F2A9E" w:rsidRDefault="008F0290"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Natomiast składanie ofert będzie możliwe za pośrednictwem funkcjonalności </w:t>
      </w:r>
      <w:hyperlink r:id="rId12" w:history="1">
        <w:r w:rsidR="00BE1993" w:rsidRPr="002F2A9E">
          <w:rPr>
            <w:rFonts w:cstheme="minorHAnsi"/>
            <w:color w:val="0000FF"/>
            <w:u w:val="single"/>
          </w:rPr>
          <w:t>platformazakupowa.pl</w:t>
        </w:r>
      </w:hyperlink>
      <w:r w:rsidR="00BE1993" w:rsidRPr="002F2A9E">
        <w:rPr>
          <w:rFonts w:eastAsia="Times New Roman" w:cstheme="minorHAnsi"/>
          <w:lang w:eastAsia="pl-PL"/>
        </w:rPr>
        <w:t xml:space="preserve"> (szyfrowanie ofert, złożenie oferty, a także opcjonalnie komunikacja pomiędzy wykonawcą a zamawiającym).</w:t>
      </w:r>
    </w:p>
    <w:p w14:paraId="739A86E0" w14:textId="03BB38ED" w:rsidR="00BE1993" w:rsidRPr="002F2A9E" w:rsidRDefault="008F0290"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Adres strony internetowej postępowania utworzonego na platformie: </w:t>
      </w:r>
      <w:hyperlink r:id="rId13" w:history="1">
        <w:r w:rsidR="00BE1993" w:rsidRPr="002F2A9E">
          <w:rPr>
            <w:rStyle w:val="Hipercze"/>
            <w:rFonts w:cstheme="minorHAnsi"/>
          </w:rPr>
          <w:t>https://platformazakupowa.pl/pn/torzym</w:t>
        </w:r>
      </w:hyperlink>
      <w:r w:rsidR="00BE1993" w:rsidRPr="002F2A9E">
        <w:rPr>
          <w:rFonts w:eastAsia="Times New Roman" w:cstheme="minorHAnsi"/>
          <w:lang w:eastAsia="pl-PL"/>
        </w:rPr>
        <w:t xml:space="preserve"> postępowania wskazane są w załączniku nr 12do SWZ.</w:t>
      </w:r>
    </w:p>
    <w:p w14:paraId="36BE0F22" w14:textId="6F60E1A1" w:rsidR="00BE1993" w:rsidRPr="00E438E5" w:rsidRDefault="00BE1993" w:rsidP="00BE1993">
      <w:pPr>
        <w:spacing w:after="0" w:line="240" w:lineRule="auto"/>
        <w:rPr>
          <w:rFonts w:eastAsia="Times New Roman" w:cstheme="minorHAnsi"/>
          <w:b/>
          <w:bCs/>
          <w:lang w:eastAsia="pl-PL"/>
        </w:rPr>
      </w:pPr>
      <w:r w:rsidRPr="00E438E5">
        <w:rPr>
          <w:rFonts w:eastAsia="Times New Roman" w:cstheme="minorHAnsi"/>
          <w:b/>
          <w:bCs/>
          <w:lang w:eastAsia="pl-PL"/>
        </w:rPr>
        <w:t>Adres strony internetowej, na której udostępniane będą zmiany i wyjaśnienia treści SWZ oraz inne dokumenty zamówienia bezpośrednio związane z postępowaniem o udzielenie zamówienia.</w:t>
      </w:r>
    </w:p>
    <w:p w14:paraId="34575C6D" w14:textId="77777777" w:rsidR="00BE1993" w:rsidRPr="000F5663" w:rsidRDefault="00BE1993" w:rsidP="00BE1993">
      <w:pPr>
        <w:spacing w:after="0" w:line="240" w:lineRule="auto"/>
        <w:rPr>
          <w:rFonts w:eastAsia="Times New Roman" w:cstheme="minorHAnsi"/>
          <w:sz w:val="16"/>
          <w:szCs w:val="16"/>
          <w:lang w:eastAsia="pl-PL"/>
        </w:rPr>
      </w:pPr>
    </w:p>
    <w:p w14:paraId="1681899B"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1. Zmiany i wyjaśnienia treści SWZ oraz inne dokumenty zamówienia bezpośrednio związane z postępowaniem o udzielenie zamówienia, udostępniane będą na stronie: </w:t>
      </w:r>
      <w:hyperlink r:id="rId14" w:history="1">
        <w:r w:rsidRPr="002F2A9E">
          <w:rPr>
            <w:rFonts w:cstheme="minorHAnsi"/>
            <w:color w:val="0000FF"/>
            <w:u w:val="single"/>
          </w:rPr>
          <w:t>https://platformazakupowa.pl/pn/torzym</w:t>
        </w:r>
      </w:hyperlink>
    </w:p>
    <w:p w14:paraId="0288C825" w14:textId="77777777" w:rsidR="00BE1993" w:rsidRPr="002F2A9E" w:rsidRDefault="00BE1993" w:rsidP="00BE1993">
      <w:pPr>
        <w:spacing w:after="0" w:line="240" w:lineRule="auto"/>
        <w:rPr>
          <w:rFonts w:eastAsia="Times New Roman" w:cstheme="minorHAnsi"/>
          <w:lang w:eastAsia="pl-PL"/>
        </w:rPr>
      </w:pPr>
    </w:p>
    <w:p w14:paraId="5472D5D5"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2. Zgodnie z art. 284 ust.1-6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2BFF6042" w14:textId="36A1B128" w:rsidR="00BE1993" w:rsidRPr="002F2A9E" w:rsidRDefault="00BE1993" w:rsidP="00CF36F6">
      <w:pPr>
        <w:spacing w:after="0" w:line="240" w:lineRule="auto"/>
        <w:ind w:firstLine="142"/>
        <w:rPr>
          <w:rFonts w:eastAsia="Times New Roman" w:cstheme="minorHAnsi"/>
          <w:lang w:eastAsia="pl-PL"/>
        </w:rPr>
      </w:pPr>
      <w:r w:rsidRPr="002F2A9E">
        <w:rPr>
          <w:rFonts w:eastAsia="Times New Roman" w:cstheme="minorHAnsi"/>
          <w:lang w:eastAsia="pl-PL"/>
        </w:rPr>
        <w:t>1) Wykonawca może zwrócić się do zamawiającego z wnioskiem o wyjaśnienie treści</w:t>
      </w:r>
      <w:r w:rsidR="00CF36F6">
        <w:rPr>
          <w:rFonts w:eastAsia="Times New Roman" w:cstheme="minorHAnsi"/>
          <w:lang w:eastAsia="pl-PL"/>
        </w:rPr>
        <w:t xml:space="preserve"> </w:t>
      </w:r>
      <w:r w:rsidRPr="002F2A9E">
        <w:rPr>
          <w:rFonts w:eastAsia="Times New Roman" w:cstheme="minorHAnsi"/>
          <w:lang w:eastAsia="pl-PL"/>
        </w:rPr>
        <w:t xml:space="preserve"> SWZ.</w:t>
      </w:r>
    </w:p>
    <w:p w14:paraId="44E80513" w14:textId="77777777" w:rsidR="00CF36F6" w:rsidRDefault="00BE1993" w:rsidP="00CF36F6">
      <w:pPr>
        <w:spacing w:after="0" w:line="240" w:lineRule="auto"/>
        <w:ind w:firstLine="142"/>
        <w:rPr>
          <w:rFonts w:eastAsia="Times New Roman" w:cstheme="minorHAnsi"/>
          <w:lang w:eastAsia="pl-PL"/>
        </w:rPr>
      </w:pPr>
      <w:r w:rsidRPr="002F2A9E">
        <w:rPr>
          <w:rFonts w:eastAsia="Times New Roman" w:cstheme="minorHAnsi"/>
          <w:lang w:eastAsia="pl-PL"/>
        </w:rPr>
        <w:t xml:space="preserve">2) Zamawiający jest obowiązany udzielić wyjaśnień niezwłocznie, jednak nie później niż na 2 dni przed </w:t>
      </w:r>
      <w:r w:rsidR="00CF36F6">
        <w:rPr>
          <w:rFonts w:eastAsia="Times New Roman" w:cstheme="minorHAnsi"/>
          <w:lang w:eastAsia="pl-PL"/>
        </w:rPr>
        <w:t xml:space="preserve">   </w:t>
      </w:r>
    </w:p>
    <w:p w14:paraId="6B239B44" w14:textId="77777777" w:rsidR="00CF36F6" w:rsidRDefault="00CF36F6" w:rsidP="00CF36F6">
      <w:pPr>
        <w:spacing w:after="0" w:line="240" w:lineRule="auto"/>
        <w:ind w:firstLine="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upływem terminu składania ofert, pod warunkiem że wniosek o</w:t>
      </w:r>
      <w:r>
        <w:rPr>
          <w:rFonts w:eastAsia="Times New Roman" w:cstheme="minorHAnsi"/>
          <w:lang w:eastAsia="pl-PL"/>
        </w:rPr>
        <w:t xml:space="preserve"> </w:t>
      </w:r>
      <w:r w:rsidR="00BE1993" w:rsidRPr="002F2A9E">
        <w:rPr>
          <w:rFonts w:eastAsia="Times New Roman" w:cstheme="minorHAnsi"/>
          <w:lang w:eastAsia="pl-PL"/>
        </w:rPr>
        <w:t xml:space="preserve">wyjaśnienie treści SWZ wpłynął do </w:t>
      </w:r>
      <w:r>
        <w:rPr>
          <w:rFonts w:eastAsia="Times New Roman" w:cstheme="minorHAnsi"/>
          <w:lang w:eastAsia="pl-PL"/>
        </w:rPr>
        <w:t xml:space="preserve"> </w:t>
      </w:r>
    </w:p>
    <w:p w14:paraId="4DCEBD5D" w14:textId="2E4D6BA9" w:rsidR="00BE1993" w:rsidRPr="002F2A9E" w:rsidRDefault="00CF36F6" w:rsidP="00CF36F6">
      <w:pPr>
        <w:spacing w:after="0" w:line="240" w:lineRule="auto"/>
        <w:ind w:firstLine="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zamawiającego nie później niż na 4 dni przed</w:t>
      </w:r>
      <w:r>
        <w:rPr>
          <w:rFonts w:eastAsia="Times New Roman" w:cstheme="minorHAnsi"/>
          <w:lang w:eastAsia="pl-PL"/>
        </w:rPr>
        <w:t xml:space="preserve"> </w:t>
      </w:r>
      <w:r w:rsidR="00BE1993" w:rsidRPr="002F2A9E">
        <w:rPr>
          <w:rFonts w:eastAsia="Times New Roman" w:cstheme="minorHAnsi"/>
          <w:lang w:eastAsia="pl-PL"/>
        </w:rPr>
        <w:t>upływem terminu składania ofert.</w:t>
      </w:r>
    </w:p>
    <w:p w14:paraId="5CDB4AF2" w14:textId="77777777" w:rsidR="00CF36F6" w:rsidRDefault="00BE1993" w:rsidP="00CF36F6">
      <w:pPr>
        <w:spacing w:after="0" w:line="240" w:lineRule="auto"/>
        <w:ind w:firstLine="142"/>
        <w:rPr>
          <w:rFonts w:eastAsia="Times New Roman" w:cstheme="minorHAnsi"/>
          <w:lang w:eastAsia="pl-PL"/>
        </w:rPr>
      </w:pPr>
      <w:r w:rsidRPr="002F2A9E">
        <w:rPr>
          <w:rFonts w:eastAsia="Times New Roman" w:cstheme="minorHAnsi"/>
          <w:lang w:eastAsia="pl-PL"/>
        </w:rPr>
        <w:t>3) Jeżeli zamawiający nie udzieli wyjaśnień w terminie, o którym mowa w pkt 2),</w:t>
      </w:r>
      <w:r w:rsidR="00CF36F6">
        <w:rPr>
          <w:rFonts w:eastAsia="Times New Roman" w:cstheme="minorHAnsi"/>
          <w:lang w:eastAsia="pl-PL"/>
        </w:rPr>
        <w:t xml:space="preserve"> </w:t>
      </w:r>
      <w:r w:rsidRPr="002F2A9E">
        <w:rPr>
          <w:rFonts w:eastAsia="Times New Roman" w:cstheme="minorHAnsi"/>
          <w:lang w:eastAsia="pl-PL"/>
        </w:rPr>
        <w:t xml:space="preserve"> przedłuża termin </w:t>
      </w:r>
      <w:r w:rsidR="00CF36F6">
        <w:rPr>
          <w:rFonts w:eastAsia="Times New Roman" w:cstheme="minorHAnsi"/>
          <w:lang w:eastAsia="pl-PL"/>
        </w:rPr>
        <w:t xml:space="preserve"> </w:t>
      </w:r>
    </w:p>
    <w:p w14:paraId="1C719F31" w14:textId="77777777" w:rsidR="00CF36F6" w:rsidRDefault="00CF36F6" w:rsidP="00CF36F6">
      <w:pPr>
        <w:spacing w:after="0" w:line="240" w:lineRule="auto"/>
        <w:ind w:firstLine="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składania ofert o czas niezbędny do zapoznania się wszystkich zainteresowanych wykonawców </w:t>
      </w:r>
    </w:p>
    <w:p w14:paraId="51D800D6" w14:textId="77C3A419" w:rsidR="00BE1993" w:rsidRPr="002F2A9E" w:rsidRDefault="00CF36F6" w:rsidP="00CF36F6">
      <w:pPr>
        <w:spacing w:after="0" w:line="240" w:lineRule="auto"/>
        <w:ind w:firstLine="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z</w:t>
      </w:r>
      <w:r>
        <w:rPr>
          <w:rFonts w:eastAsia="Times New Roman" w:cstheme="minorHAnsi"/>
          <w:lang w:eastAsia="pl-PL"/>
        </w:rPr>
        <w:t xml:space="preserve"> </w:t>
      </w:r>
      <w:r w:rsidR="00BE1993" w:rsidRPr="002F2A9E">
        <w:rPr>
          <w:rFonts w:eastAsia="Times New Roman" w:cstheme="minorHAnsi"/>
          <w:lang w:eastAsia="pl-PL"/>
        </w:rPr>
        <w:t>wyjaśnieniami niezbędnymi do należytego</w:t>
      </w:r>
      <w:r>
        <w:rPr>
          <w:rFonts w:eastAsia="Times New Roman" w:cstheme="minorHAnsi"/>
          <w:lang w:eastAsia="pl-PL"/>
        </w:rPr>
        <w:t xml:space="preserve"> </w:t>
      </w:r>
      <w:r w:rsidR="00BE1993" w:rsidRPr="002F2A9E">
        <w:rPr>
          <w:rFonts w:eastAsia="Times New Roman" w:cstheme="minorHAnsi"/>
          <w:lang w:eastAsia="pl-PL"/>
        </w:rPr>
        <w:t>przygotowania i złożenia ofert.</w:t>
      </w:r>
    </w:p>
    <w:p w14:paraId="2D0F7DB9" w14:textId="77777777" w:rsidR="00CF36F6" w:rsidRDefault="00BE1993" w:rsidP="00CF36F6">
      <w:pPr>
        <w:spacing w:after="0" w:line="240" w:lineRule="auto"/>
        <w:ind w:firstLine="142"/>
        <w:rPr>
          <w:rFonts w:eastAsia="Times New Roman" w:cstheme="minorHAnsi"/>
          <w:lang w:eastAsia="pl-PL"/>
        </w:rPr>
      </w:pPr>
      <w:r w:rsidRPr="002F2A9E">
        <w:rPr>
          <w:rFonts w:eastAsia="Times New Roman" w:cstheme="minorHAnsi"/>
          <w:lang w:eastAsia="pl-PL"/>
        </w:rPr>
        <w:t>4) W przypadku gdy wniosek o wyjaśnienie treści SWZ nie wpłynął w terminie, o</w:t>
      </w:r>
      <w:r w:rsidR="00CF36F6">
        <w:rPr>
          <w:rFonts w:eastAsia="Times New Roman" w:cstheme="minorHAnsi"/>
          <w:lang w:eastAsia="pl-PL"/>
        </w:rPr>
        <w:t xml:space="preserve"> </w:t>
      </w:r>
      <w:r w:rsidRPr="002F2A9E">
        <w:rPr>
          <w:rFonts w:eastAsia="Times New Roman" w:cstheme="minorHAnsi"/>
          <w:lang w:eastAsia="pl-PL"/>
        </w:rPr>
        <w:t>którym mowa</w:t>
      </w:r>
    </w:p>
    <w:p w14:paraId="739DE8DD" w14:textId="77777777" w:rsidR="00CF36F6" w:rsidRDefault="00CF36F6" w:rsidP="00CF36F6">
      <w:pPr>
        <w:spacing w:after="0" w:line="240" w:lineRule="auto"/>
        <w:ind w:firstLine="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 w pkt 2), zamawiający nie ma obowiązku udzielania wyjaśnień SWZ</w:t>
      </w:r>
      <w:r>
        <w:rPr>
          <w:rFonts w:eastAsia="Times New Roman" w:cstheme="minorHAnsi"/>
          <w:lang w:eastAsia="pl-PL"/>
        </w:rPr>
        <w:t xml:space="preserve"> </w:t>
      </w:r>
      <w:r w:rsidR="00BE1993" w:rsidRPr="002F2A9E">
        <w:rPr>
          <w:rFonts w:eastAsia="Times New Roman" w:cstheme="minorHAnsi"/>
          <w:lang w:eastAsia="pl-PL"/>
        </w:rPr>
        <w:t xml:space="preserve">oraz obowiązku przedłużenia </w:t>
      </w:r>
    </w:p>
    <w:p w14:paraId="3EE9400D" w14:textId="11DFC376" w:rsidR="00BE1993" w:rsidRPr="002F2A9E" w:rsidRDefault="00CF36F6" w:rsidP="00CF36F6">
      <w:pPr>
        <w:spacing w:after="0" w:line="240" w:lineRule="auto"/>
        <w:ind w:firstLine="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terminu składania ofert. </w:t>
      </w:r>
    </w:p>
    <w:p w14:paraId="6BC016FB" w14:textId="77777777" w:rsidR="00CF36F6" w:rsidRDefault="00BE1993" w:rsidP="00CF36F6">
      <w:pPr>
        <w:spacing w:after="0" w:line="240" w:lineRule="auto"/>
        <w:ind w:firstLine="142"/>
        <w:rPr>
          <w:rFonts w:eastAsia="Times New Roman" w:cstheme="minorHAnsi"/>
          <w:lang w:eastAsia="pl-PL"/>
        </w:rPr>
      </w:pPr>
      <w:r w:rsidRPr="002F2A9E">
        <w:rPr>
          <w:rFonts w:eastAsia="Times New Roman" w:cstheme="minorHAnsi"/>
          <w:lang w:eastAsia="pl-PL"/>
        </w:rPr>
        <w:t>5) Przedłużenie terminu składania ofert, o których mowa w pkt 4), nie wpływa na bieg</w:t>
      </w:r>
      <w:r w:rsidR="00CF36F6">
        <w:rPr>
          <w:rFonts w:eastAsia="Times New Roman" w:cstheme="minorHAnsi"/>
          <w:lang w:eastAsia="pl-PL"/>
        </w:rPr>
        <w:t xml:space="preserve"> </w:t>
      </w:r>
      <w:r w:rsidRPr="002F2A9E">
        <w:rPr>
          <w:rFonts w:eastAsia="Times New Roman" w:cstheme="minorHAnsi"/>
          <w:lang w:eastAsia="pl-PL"/>
        </w:rPr>
        <w:t xml:space="preserve">terminu </w:t>
      </w:r>
      <w:r w:rsidR="00CF36F6">
        <w:rPr>
          <w:rFonts w:eastAsia="Times New Roman" w:cstheme="minorHAnsi"/>
          <w:lang w:eastAsia="pl-PL"/>
        </w:rPr>
        <w:t xml:space="preserve">  </w:t>
      </w:r>
    </w:p>
    <w:p w14:paraId="7850C2F6" w14:textId="2779C59D" w:rsidR="00BE1993" w:rsidRPr="002F2A9E" w:rsidRDefault="00CF36F6" w:rsidP="00CF36F6">
      <w:pPr>
        <w:spacing w:after="0" w:line="240" w:lineRule="auto"/>
        <w:ind w:firstLine="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składania wniosku o wyjaśnienie treści SWZ.</w:t>
      </w:r>
    </w:p>
    <w:p w14:paraId="2FF62171" w14:textId="77777777" w:rsidR="00CF36F6" w:rsidRDefault="00BE1993" w:rsidP="00CF36F6">
      <w:pPr>
        <w:spacing w:after="0" w:line="240" w:lineRule="auto"/>
        <w:ind w:firstLine="142"/>
        <w:rPr>
          <w:rFonts w:eastAsia="Times New Roman" w:cstheme="minorHAnsi"/>
          <w:lang w:eastAsia="pl-PL"/>
        </w:rPr>
      </w:pPr>
      <w:r w:rsidRPr="002F2A9E">
        <w:rPr>
          <w:rFonts w:eastAsia="Times New Roman" w:cstheme="minorHAnsi"/>
          <w:lang w:eastAsia="pl-PL"/>
        </w:rPr>
        <w:t>6) Treść zapytań wraz z wyjaśnieniami zamawiający udostępnia, bez ujawniania</w:t>
      </w:r>
      <w:r w:rsidR="00CF36F6">
        <w:rPr>
          <w:rFonts w:eastAsia="Times New Roman" w:cstheme="minorHAnsi"/>
          <w:lang w:eastAsia="pl-PL"/>
        </w:rPr>
        <w:t xml:space="preserve"> </w:t>
      </w:r>
      <w:r w:rsidRPr="002F2A9E">
        <w:rPr>
          <w:rFonts w:eastAsia="Times New Roman" w:cstheme="minorHAnsi"/>
          <w:lang w:eastAsia="pl-PL"/>
        </w:rPr>
        <w:t>źródła zapytania,</w:t>
      </w:r>
    </w:p>
    <w:p w14:paraId="342116DC" w14:textId="2CBEB905" w:rsidR="00BE1993" w:rsidRDefault="00CF36F6" w:rsidP="00CF36F6">
      <w:pPr>
        <w:spacing w:after="0" w:line="240" w:lineRule="auto"/>
        <w:ind w:firstLine="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 na stronie internetowej prowadzonego postępowania.</w:t>
      </w:r>
    </w:p>
    <w:p w14:paraId="662A4DDD" w14:textId="77777777" w:rsidR="00CF36F6" w:rsidRPr="002F2A9E" w:rsidRDefault="00CF36F6" w:rsidP="00CF36F6">
      <w:pPr>
        <w:spacing w:after="0" w:line="240" w:lineRule="auto"/>
        <w:ind w:firstLine="142"/>
        <w:rPr>
          <w:rFonts w:eastAsia="Times New Roman" w:cstheme="minorHAnsi"/>
          <w:lang w:eastAsia="pl-PL"/>
        </w:rPr>
      </w:pPr>
    </w:p>
    <w:p w14:paraId="7476B8E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3. Zgodnie z art. 286 ust. 1-ustawy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 uzasadnionych przypadkach zamawiający może przed upływem terminu składania ofert zmienić treść SWZ.</w:t>
      </w:r>
    </w:p>
    <w:p w14:paraId="09A084F6" w14:textId="77777777" w:rsidR="00BE1993" w:rsidRDefault="00BE1993" w:rsidP="00BE1993">
      <w:pPr>
        <w:spacing w:after="0" w:line="240" w:lineRule="auto"/>
        <w:rPr>
          <w:rFonts w:eastAsia="Times New Roman" w:cstheme="minorHAnsi"/>
          <w:lang w:eastAsia="pl-PL"/>
        </w:rPr>
      </w:pPr>
    </w:p>
    <w:p w14:paraId="4F0B09A8" w14:textId="77777777" w:rsidR="00CF36F6" w:rsidRDefault="00CF36F6" w:rsidP="00BE1993">
      <w:pPr>
        <w:spacing w:after="0" w:line="240" w:lineRule="auto"/>
        <w:rPr>
          <w:rFonts w:eastAsia="Times New Roman" w:cstheme="minorHAnsi"/>
          <w:lang w:eastAsia="pl-PL"/>
        </w:rPr>
      </w:pPr>
    </w:p>
    <w:p w14:paraId="0DBB4DAB" w14:textId="77777777" w:rsidR="003747DA" w:rsidRDefault="003747DA" w:rsidP="00BE1993">
      <w:pPr>
        <w:spacing w:after="0" w:line="240" w:lineRule="auto"/>
        <w:rPr>
          <w:rFonts w:eastAsia="Times New Roman" w:cstheme="minorHAnsi"/>
          <w:lang w:eastAsia="pl-PL"/>
        </w:rPr>
      </w:pPr>
    </w:p>
    <w:p w14:paraId="2ADA404D" w14:textId="77777777" w:rsidR="003747DA" w:rsidRDefault="003747DA" w:rsidP="00BE1993">
      <w:pPr>
        <w:spacing w:after="0" w:line="240" w:lineRule="auto"/>
        <w:rPr>
          <w:rFonts w:eastAsia="Times New Roman" w:cstheme="minorHAnsi"/>
          <w:lang w:eastAsia="pl-PL"/>
        </w:rPr>
      </w:pPr>
    </w:p>
    <w:p w14:paraId="08A1C227" w14:textId="77777777" w:rsidR="00CF36F6" w:rsidRPr="002F2A9E" w:rsidRDefault="00CF36F6" w:rsidP="00BE1993">
      <w:pPr>
        <w:spacing w:after="0" w:line="240" w:lineRule="auto"/>
        <w:rPr>
          <w:rFonts w:eastAsia="Times New Roman" w:cstheme="minorHAnsi"/>
          <w:lang w:eastAsia="pl-PL"/>
        </w:rPr>
      </w:pPr>
    </w:p>
    <w:p w14:paraId="6E197B66" w14:textId="6DE55F35" w:rsidR="00BE1993" w:rsidRPr="003747DA" w:rsidRDefault="00BE1993" w:rsidP="00047CD9">
      <w:pPr>
        <w:pStyle w:val="Nagwek1"/>
        <w:numPr>
          <w:ilvl w:val="0"/>
          <w:numId w:val="20"/>
        </w:numPr>
      </w:pPr>
      <w:bookmarkStart w:id="1" w:name="_Toc174708769"/>
      <w:r w:rsidRPr="003747DA">
        <w:lastRenderedPageBreak/>
        <w:t>Tryb udzielenia zamówienia</w:t>
      </w:r>
      <w:bookmarkEnd w:id="1"/>
    </w:p>
    <w:p w14:paraId="66C277A7" w14:textId="77777777" w:rsidR="000F5663" w:rsidRPr="000F5663" w:rsidRDefault="000F5663" w:rsidP="000F5663">
      <w:pPr>
        <w:numPr>
          <w:ilvl w:val="0"/>
          <w:numId w:val="4"/>
        </w:numPr>
        <w:spacing w:after="0" w:line="240" w:lineRule="auto"/>
        <w:ind w:left="426"/>
        <w:jc w:val="both"/>
      </w:pPr>
      <w:r w:rsidRPr="000F5663">
        <w:t xml:space="preserve">Niniejsze postępowanie prowadzone jest w trybie podstawowym o jakim stanowi art. 275 pkt 1 PZP oraz niniejszej Specyfikacji Warunków Zamówienia, zwaną dalej „SWZ”. </w:t>
      </w:r>
    </w:p>
    <w:p w14:paraId="4D751EF4" w14:textId="77777777" w:rsidR="000F5663" w:rsidRPr="000F5663" w:rsidRDefault="000F5663" w:rsidP="000F5663">
      <w:pPr>
        <w:numPr>
          <w:ilvl w:val="0"/>
          <w:numId w:val="4"/>
        </w:numPr>
        <w:spacing w:after="0" w:line="240" w:lineRule="auto"/>
        <w:ind w:left="426"/>
        <w:jc w:val="both"/>
      </w:pPr>
      <w:r w:rsidRPr="000F5663">
        <w:t xml:space="preserve">Zamawiający nie przewiduje prowadzenia negocjacji. </w:t>
      </w:r>
    </w:p>
    <w:p w14:paraId="213155F4" w14:textId="77777777" w:rsidR="000F5663" w:rsidRPr="000F5663" w:rsidRDefault="000F5663" w:rsidP="000F5663">
      <w:pPr>
        <w:numPr>
          <w:ilvl w:val="0"/>
          <w:numId w:val="4"/>
        </w:numPr>
        <w:spacing w:after="0" w:line="240" w:lineRule="auto"/>
        <w:ind w:left="426"/>
        <w:jc w:val="both"/>
      </w:pPr>
      <w:r w:rsidRPr="000F5663">
        <w:t xml:space="preserve">Szacunkowa wartość przedmiotowego zamówienia nie przekracza progów unijnych o jakich mowa w art. 3 ustawy PZP.  </w:t>
      </w:r>
    </w:p>
    <w:p w14:paraId="7CBB26E9" w14:textId="77777777" w:rsidR="000F5663" w:rsidRPr="000F5663" w:rsidRDefault="000F5663" w:rsidP="000F5663">
      <w:pPr>
        <w:numPr>
          <w:ilvl w:val="0"/>
          <w:numId w:val="4"/>
        </w:numPr>
        <w:spacing w:after="0" w:line="240" w:lineRule="auto"/>
        <w:ind w:left="426"/>
        <w:jc w:val="both"/>
      </w:pPr>
      <w:r w:rsidRPr="000F5663">
        <w:t>Zamawiający nie przewiduje aukcji elektronicznej.</w:t>
      </w:r>
    </w:p>
    <w:p w14:paraId="32D0BE78" w14:textId="77777777" w:rsidR="000F5663" w:rsidRPr="000F5663" w:rsidRDefault="000F5663" w:rsidP="000F5663">
      <w:pPr>
        <w:numPr>
          <w:ilvl w:val="0"/>
          <w:numId w:val="4"/>
        </w:numPr>
        <w:spacing w:after="0" w:line="240" w:lineRule="auto"/>
        <w:ind w:left="426"/>
        <w:jc w:val="both"/>
      </w:pPr>
      <w:r w:rsidRPr="000F5663">
        <w:t>Zamawiający nie przewiduje złożenia oferty w postaci katalogów elektronicznych.</w:t>
      </w:r>
    </w:p>
    <w:p w14:paraId="0D27C4F5" w14:textId="77777777" w:rsidR="000F5663" w:rsidRPr="000F5663" w:rsidRDefault="000F5663" w:rsidP="000F5663">
      <w:pPr>
        <w:numPr>
          <w:ilvl w:val="0"/>
          <w:numId w:val="4"/>
        </w:numPr>
        <w:spacing w:after="0" w:line="240" w:lineRule="auto"/>
        <w:ind w:left="426"/>
        <w:jc w:val="both"/>
      </w:pPr>
      <w:r w:rsidRPr="000F5663">
        <w:t>Zamawiający nie prowadzi postępowania w celu zawarcia umowy ramowej.</w:t>
      </w:r>
    </w:p>
    <w:p w14:paraId="49BBA9CB" w14:textId="4347A466" w:rsidR="000F5663" w:rsidRPr="000F5663" w:rsidRDefault="000F5663" w:rsidP="000F5663">
      <w:pPr>
        <w:numPr>
          <w:ilvl w:val="0"/>
          <w:numId w:val="4"/>
        </w:numPr>
        <w:spacing w:after="0" w:line="240" w:lineRule="auto"/>
        <w:ind w:left="426"/>
        <w:jc w:val="both"/>
      </w:pPr>
      <w:r w:rsidRPr="000F5663">
        <w:t>Zamawiający nie zastrzega możliwości ubiegania się o udzielenie zamówienia wyłącznie przez Wykonawców, o których mowa w art. 94 PZP</w:t>
      </w:r>
      <w:r>
        <w:t>.</w:t>
      </w:r>
      <w:r w:rsidRPr="000F5663">
        <w:t xml:space="preserve"> </w:t>
      </w:r>
    </w:p>
    <w:p w14:paraId="588F6583" w14:textId="77777777" w:rsidR="005D2BD4" w:rsidRPr="005D2BD4" w:rsidRDefault="000F5663" w:rsidP="005D2BD4">
      <w:pPr>
        <w:numPr>
          <w:ilvl w:val="0"/>
          <w:numId w:val="4"/>
        </w:numPr>
        <w:spacing w:after="0" w:line="240" w:lineRule="auto"/>
        <w:ind w:left="426"/>
        <w:jc w:val="both"/>
        <w:rPr>
          <w:rFonts w:cstheme="minorHAnsi"/>
        </w:rPr>
      </w:pPr>
      <w:r w:rsidRPr="005D2BD4">
        <w:rPr>
          <w:rFonts w:cstheme="min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2022 r. poz. 1510 ze zm.) obejmują następujące rodzaje czynności: </w:t>
      </w:r>
    </w:p>
    <w:p w14:paraId="6E723FF0" w14:textId="2F53082A" w:rsidR="000F5663" w:rsidRPr="005D2BD4" w:rsidRDefault="000F5663" w:rsidP="005D2BD4">
      <w:pPr>
        <w:pStyle w:val="Akapitzlist"/>
        <w:numPr>
          <w:ilvl w:val="0"/>
          <w:numId w:val="6"/>
        </w:numPr>
        <w:spacing w:line="240" w:lineRule="auto"/>
        <w:jc w:val="both"/>
        <w:rPr>
          <w:rFonts w:asciiTheme="minorHAnsi" w:hAnsiTheme="minorHAnsi" w:cstheme="minorHAnsi"/>
        </w:rPr>
      </w:pPr>
      <w:r w:rsidRPr="005D2BD4">
        <w:rPr>
          <w:rFonts w:asciiTheme="minorHAnsi" w:hAnsiTheme="minorHAnsi" w:cstheme="minorHAnsi"/>
        </w:rPr>
        <w:t>kierowanie autobusem .</w:t>
      </w:r>
    </w:p>
    <w:p w14:paraId="300BBA9F" w14:textId="2E7AC249" w:rsidR="000F5663" w:rsidRPr="005D2BD4" w:rsidRDefault="000F5663" w:rsidP="000F5663">
      <w:pPr>
        <w:pStyle w:val="Akapitzlist"/>
        <w:numPr>
          <w:ilvl w:val="0"/>
          <w:numId w:val="4"/>
        </w:numPr>
        <w:spacing w:line="240" w:lineRule="auto"/>
        <w:ind w:left="426" w:hanging="426"/>
        <w:jc w:val="both"/>
        <w:rPr>
          <w:rFonts w:asciiTheme="minorHAnsi" w:hAnsiTheme="minorHAnsi" w:cstheme="minorHAnsi"/>
        </w:rPr>
      </w:pPr>
      <w:r w:rsidRPr="005D2BD4">
        <w:rPr>
          <w:rFonts w:asciiTheme="minorHAnsi" w:hAnsiTheme="minorHAnsi" w:cstheme="minorHAnsi"/>
        </w:rPr>
        <w:t>Sposób  dokumentowania  zatrudnienia  osób,  o  których  mowa  w  pkt.  8:  Zamawiający  wymaga przekazania w terminie 7 dni od dnia zawarcia Umowy oświadczenia Wykonawcy o zatrudnieniu na podstawie umowy o pracę osób wykonujących czynności, o których mowa w pkt. 8.</w:t>
      </w:r>
    </w:p>
    <w:p w14:paraId="4D0336E9" w14:textId="367C2D35" w:rsidR="000F5663" w:rsidRPr="000F5663" w:rsidRDefault="000F5663" w:rsidP="000F5663">
      <w:pPr>
        <w:numPr>
          <w:ilvl w:val="0"/>
          <w:numId w:val="4"/>
        </w:numPr>
        <w:spacing w:after="0" w:line="240" w:lineRule="auto"/>
        <w:ind w:left="426"/>
        <w:jc w:val="both"/>
      </w:pPr>
      <w:r w:rsidRPr="000F5663">
        <w:t>Zamawiający nie określa dodatkowych wymagań związanych z zatrudnianiem osób, o których mowa w art. 96 ust. 2 pkt 2 PZP</w:t>
      </w:r>
      <w:r>
        <w:t>.</w:t>
      </w:r>
      <w:r w:rsidRPr="000F5663">
        <w:t xml:space="preserve"> </w:t>
      </w:r>
    </w:p>
    <w:p w14:paraId="6AEE1A45" w14:textId="77777777" w:rsidR="00BE1993" w:rsidRPr="002F2A9E" w:rsidRDefault="00BE1993" w:rsidP="00BE1993">
      <w:pPr>
        <w:spacing w:after="0" w:line="240" w:lineRule="auto"/>
        <w:rPr>
          <w:rFonts w:eastAsia="Times New Roman" w:cstheme="minorHAnsi"/>
          <w:lang w:eastAsia="pl-PL"/>
        </w:rPr>
      </w:pPr>
    </w:p>
    <w:p w14:paraId="10D8C5F3" w14:textId="51645146" w:rsidR="00BE1993" w:rsidRDefault="00BE1993" w:rsidP="00047CD9">
      <w:pPr>
        <w:pStyle w:val="Nagwek1"/>
        <w:numPr>
          <w:ilvl w:val="0"/>
          <w:numId w:val="20"/>
        </w:numPr>
      </w:pPr>
      <w:bookmarkStart w:id="2" w:name="_Toc174708770"/>
      <w:r w:rsidRPr="003747DA">
        <w:t>Opis przedmiotu zamówienia</w:t>
      </w:r>
      <w:bookmarkEnd w:id="2"/>
    </w:p>
    <w:p w14:paraId="556A22D1" w14:textId="77777777" w:rsidR="000E764B" w:rsidRPr="000E764B" w:rsidRDefault="000E764B" w:rsidP="00BE1993">
      <w:pPr>
        <w:spacing w:after="0" w:line="240" w:lineRule="auto"/>
        <w:rPr>
          <w:rFonts w:eastAsia="Times New Roman" w:cstheme="minorHAnsi"/>
          <w:sz w:val="16"/>
          <w:szCs w:val="16"/>
          <w:lang w:eastAsia="pl-PL"/>
        </w:rPr>
      </w:pPr>
    </w:p>
    <w:p w14:paraId="72F84E03" w14:textId="77777777" w:rsidR="002E3ACC" w:rsidRDefault="00BE1993" w:rsidP="00BE1993">
      <w:pPr>
        <w:pStyle w:val="Tekstpodstawowy"/>
        <w:spacing w:after="0"/>
        <w:jc w:val="both"/>
        <w:rPr>
          <w:rFonts w:asciiTheme="minorHAnsi" w:hAnsiTheme="minorHAnsi" w:cstheme="minorHAnsi"/>
          <w:sz w:val="22"/>
          <w:szCs w:val="22"/>
        </w:rPr>
      </w:pPr>
      <w:r w:rsidRPr="0071758B">
        <w:rPr>
          <w:rFonts w:asciiTheme="minorHAnsi" w:hAnsiTheme="minorHAnsi" w:cstheme="minorHAnsi"/>
          <w:b/>
          <w:bCs/>
          <w:sz w:val="22"/>
          <w:szCs w:val="22"/>
        </w:rPr>
        <w:t>1</w:t>
      </w:r>
      <w:r w:rsidRPr="00D27F3F">
        <w:rPr>
          <w:rFonts w:asciiTheme="minorHAnsi" w:hAnsiTheme="minorHAnsi" w:cstheme="minorHAnsi"/>
          <w:b/>
          <w:bCs/>
        </w:rPr>
        <w:t>.</w:t>
      </w:r>
      <w:r w:rsidRPr="002F2A9E">
        <w:rPr>
          <w:rFonts w:asciiTheme="minorHAnsi" w:hAnsiTheme="minorHAnsi" w:cstheme="minorHAnsi"/>
          <w:sz w:val="22"/>
          <w:szCs w:val="22"/>
        </w:rPr>
        <w:t xml:space="preserve"> Przedmiotem niniejszego zamówienia jest dowóz i odwóz na podstawie biletów miesięcznych dzieci </w:t>
      </w:r>
    </w:p>
    <w:p w14:paraId="03944391" w14:textId="4CB5BBF4"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i młodzieży z terenu Miasta i Gminy Torzym</w:t>
      </w:r>
      <w:r w:rsidR="002E3ACC">
        <w:rPr>
          <w:rFonts w:asciiTheme="minorHAnsi" w:hAnsiTheme="minorHAnsi" w:cstheme="minorHAnsi"/>
          <w:sz w:val="22"/>
          <w:szCs w:val="22"/>
        </w:rPr>
        <w:t xml:space="preserve"> wraz z opiekunem zapewnianym przez przewoźnika</w:t>
      </w:r>
      <w:r w:rsidRPr="002F2A9E">
        <w:rPr>
          <w:rFonts w:asciiTheme="minorHAnsi" w:hAnsiTheme="minorHAnsi" w:cstheme="minorHAnsi"/>
          <w:sz w:val="22"/>
          <w:szCs w:val="22"/>
        </w:rPr>
        <w:t>.</w:t>
      </w:r>
    </w:p>
    <w:p w14:paraId="69F0C8BF" w14:textId="77777777" w:rsidR="00BE1993" w:rsidRPr="003747DA" w:rsidRDefault="00BE1993" w:rsidP="00BE1993">
      <w:pPr>
        <w:pStyle w:val="Tekstpodstawowy"/>
        <w:spacing w:after="0"/>
        <w:jc w:val="both"/>
        <w:rPr>
          <w:rFonts w:asciiTheme="minorHAnsi" w:hAnsiTheme="minorHAnsi" w:cstheme="minorHAnsi"/>
          <w:sz w:val="16"/>
          <w:szCs w:val="16"/>
        </w:rPr>
      </w:pPr>
    </w:p>
    <w:p w14:paraId="555234A2" w14:textId="77777777"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Zakres zamówienia:</w:t>
      </w:r>
    </w:p>
    <w:p w14:paraId="4DB9FE3F" w14:textId="77777777"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Pod pojęciem przewóz uczniów do szkoły należy rozumieć dowóz uczniów z ustalonych miejsc zamieszkania do szkoły przed rozpoczęciem zajęć i odwóz uczniów ze szkoły do ustalonych miejsc ich zamieszkania po zakończeniu zajęć. Trasy winny być realizowane na zasadzie komunikacji publicznej, ogólnodostępnej z pierwszeństwem przejazdu wskazanych w niniejszym postępowaniu uczniów.</w:t>
      </w:r>
    </w:p>
    <w:p w14:paraId="735B9718" w14:textId="77777777"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Usługa obejmuje dowóz dzieci i młodzieży szkolnej z miejsca ich zamieszkania (z ustalonych przez Zamawiającego w każdej miejscowości przystanków) do siedziby następujących szkół:</w:t>
      </w:r>
    </w:p>
    <w:p w14:paraId="1BC05641" w14:textId="77777777"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 xml:space="preserve">Szkoły Podstawowej  w Torzymiu, </w:t>
      </w:r>
    </w:p>
    <w:p w14:paraId="3CB9A9B2" w14:textId="77777777"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 xml:space="preserve">Szkoły Podstawowej w Boczowie, </w:t>
      </w:r>
    </w:p>
    <w:p w14:paraId="39AFE057" w14:textId="77777777"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 xml:space="preserve">Zespołu Edukacyjnego w Gądkowie Wielkim, </w:t>
      </w:r>
    </w:p>
    <w:p w14:paraId="2B3E38CE" w14:textId="46765C83" w:rsidR="00BE1993"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 xml:space="preserve">Szkoły Podstawowej w Walewicach, </w:t>
      </w:r>
    </w:p>
    <w:p w14:paraId="0D161074" w14:textId="621FBD4D"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 xml:space="preserve">Przedszkola w Torzymiu, </w:t>
      </w:r>
    </w:p>
    <w:p w14:paraId="2281EEE9" w14:textId="76AE2011"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Przedszkola w Boczowie</w:t>
      </w:r>
    </w:p>
    <w:p w14:paraId="6DB72008" w14:textId="5E2A16FC"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 xml:space="preserve"> i z powrotem we wszystkie dni nauki szkolnej, zgodnie z kalendarzem roku szkolnego 20</w:t>
      </w:r>
      <w:r w:rsidR="00690F8D">
        <w:rPr>
          <w:rFonts w:asciiTheme="minorHAnsi" w:hAnsiTheme="minorHAnsi" w:cstheme="minorHAnsi"/>
          <w:sz w:val="22"/>
          <w:szCs w:val="22"/>
        </w:rPr>
        <w:t>2</w:t>
      </w:r>
      <w:r w:rsidR="009B1A6E">
        <w:rPr>
          <w:rFonts w:asciiTheme="minorHAnsi" w:hAnsiTheme="minorHAnsi" w:cstheme="minorHAnsi"/>
          <w:sz w:val="22"/>
          <w:szCs w:val="22"/>
        </w:rPr>
        <w:t>4</w:t>
      </w:r>
      <w:r w:rsidRPr="002F2A9E">
        <w:rPr>
          <w:rFonts w:asciiTheme="minorHAnsi" w:hAnsiTheme="minorHAnsi" w:cstheme="minorHAnsi"/>
          <w:sz w:val="22"/>
          <w:szCs w:val="22"/>
        </w:rPr>
        <w:t>/202</w:t>
      </w:r>
      <w:r w:rsidR="009B1A6E">
        <w:rPr>
          <w:rFonts w:asciiTheme="minorHAnsi" w:hAnsiTheme="minorHAnsi" w:cstheme="minorHAnsi"/>
          <w:sz w:val="22"/>
          <w:szCs w:val="22"/>
        </w:rPr>
        <w:t>5</w:t>
      </w:r>
      <w:r w:rsidRPr="002F2A9E">
        <w:rPr>
          <w:rFonts w:asciiTheme="minorHAnsi" w:hAnsiTheme="minorHAnsi" w:cstheme="minorHAnsi"/>
          <w:sz w:val="22"/>
          <w:szCs w:val="22"/>
        </w:rPr>
        <w:t xml:space="preserve">. </w:t>
      </w:r>
    </w:p>
    <w:p w14:paraId="2554C65F" w14:textId="77777777" w:rsidR="00BE1993" w:rsidRPr="002F2A9E" w:rsidRDefault="00BE1993" w:rsidP="00BE1993">
      <w:pPr>
        <w:pStyle w:val="Tekstpodstawowy"/>
        <w:jc w:val="both"/>
        <w:rPr>
          <w:rFonts w:asciiTheme="minorHAnsi" w:hAnsiTheme="minorHAnsi" w:cstheme="minorHAnsi"/>
          <w:sz w:val="22"/>
          <w:szCs w:val="22"/>
        </w:rPr>
      </w:pPr>
      <w:r w:rsidRPr="002F2A9E">
        <w:rPr>
          <w:rFonts w:asciiTheme="minorHAnsi" w:hAnsiTheme="minorHAnsi" w:cstheme="minorHAnsi"/>
          <w:sz w:val="22"/>
          <w:szCs w:val="22"/>
        </w:rPr>
        <w:t>Usługa obejmuje przewóz dzieci i młodzieży szkolnej pomiędzy miejscowościami:</w:t>
      </w:r>
    </w:p>
    <w:p w14:paraId="404B00E8" w14:textId="498665AE" w:rsidR="00BE1993" w:rsidRPr="002F2A9E" w:rsidRDefault="00BE1993" w:rsidP="00BE1993">
      <w:pPr>
        <w:pStyle w:val="Tekstpodstawowy"/>
        <w:jc w:val="both"/>
        <w:rPr>
          <w:rFonts w:asciiTheme="minorHAnsi" w:hAnsiTheme="minorHAnsi" w:cstheme="minorHAnsi"/>
          <w:sz w:val="22"/>
          <w:szCs w:val="22"/>
        </w:rPr>
      </w:pPr>
      <w:proofErr w:type="spellStart"/>
      <w:r w:rsidRPr="002F2A9E">
        <w:rPr>
          <w:rFonts w:asciiTheme="minorHAnsi" w:hAnsiTheme="minorHAnsi" w:cstheme="minorHAnsi"/>
          <w:sz w:val="22"/>
          <w:szCs w:val="22"/>
        </w:rPr>
        <w:t>Bargów</w:t>
      </w:r>
      <w:proofErr w:type="spellEnd"/>
      <w:r w:rsidRPr="002F2A9E">
        <w:rPr>
          <w:rFonts w:asciiTheme="minorHAnsi" w:hAnsiTheme="minorHAnsi" w:cstheme="minorHAnsi"/>
          <w:sz w:val="22"/>
          <w:szCs w:val="22"/>
        </w:rPr>
        <w:t xml:space="preserve">, Bobrówko, Boczów, Debrznica, Drzewce Wieś, </w:t>
      </w:r>
      <w:r w:rsidR="002A10C0">
        <w:rPr>
          <w:rFonts w:asciiTheme="minorHAnsi" w:hAnsiTheme="minorHAnsi" w:cstheme="minorHAnsi"/>
          <w:sz w:val="22"/>
          <w:szCs w:val="22"/>
        </w:rPr>
        <w:t xml:space="preserve">Drzewce Kolonia, </w:t>
      </w:r>
      <w:r w:rsidRPr="002F2A9E">
        <w:rPr>
          <w:rFonts w:asciiTheme="minorHAnsi" w:hAnsiTheme="minorHAnsi" w:cstheme="minorHAnsi"/>
          <w:sz w:val="22"/>
          <w:szCs w:val="22"/>
        </w:rPr>
        <w:t>Gądków Mały, Gądków Wielki, Grabów, Koryta, Kownaty, Lubin, Lubów, Mierczany, Pniów, Prześlice, Walewice</w:t>
      </w:r>
      <w:r w:rsidR="009E216B">
        <w:rPr>
          <w:rFonts w:asciiTheme="minorHAnsi" w:hAnsiTheme="minorHAnsi" w:cstheme="minorHAnsi"/>
          <w:sz w:val="22"/>
          <w:szCs w:val="22"/>
        </w:rPr>
        <w:t xml:space="preserve">, Bielice, </w:t>
      </w:r>
      <w:proofErr w:type="spellStart"/>
      <w:r w:rsidR="009E216B">
        <w:rPr>
          <w:rFonts w:asciiTheme="minorHAnsi" w:hAnsiTheme="minorHAnsi" w:cstheme="minorHAnsi"/>
          <w:sz w:val="22"/>
          <w:szCs w:val="22"/>
        </w:rPr>
        <w:t>Wystok</w:t>
      </w:r>
      <w:proofErr w:type="spellEnd"/>
      <w:r w:rsidR="009E216B">
        <w:rPr>
          <w:rFonts w:asciiTheme="minorHAnsi" w:hAnsiTheme="minorHAnsi" w:cstheme="minorHAnsi"/>
          <w:sz w:val="22"/>
          <w:szCs w:val="22"/>
        </w:rPr>
        <w:t>, Garbicz, Tarnawa Rzep.</w:t>
      </w:r>
      <w:r w:rsidRPr="002F2A9E">
        <w:rPr>
          <w:rFonts w:asciiTheme="minorHAnsi" w:hAnsiTheme="minorHAnsi" w:cstheme="minorHAnsi"/>
          <w:sz w:val="22"/>
          <w:szCs w:val="22"/>
        </w:rPr>
        <w:t xml:space="preserve"> </w:t>
      </w:r>
    </w:p>
    <w:p w14:paraId="186E8852" w14:textId="77777777" w:rsidR="00BE1993" w:rsidRPr="002F2A9E" w:rsidRDefault="00BE1993" w:rsidP="00BE1993">
      <w:pPr>
        <w:pStyle w:val="Tekstpodstawowy"/>
        <w:jc w:val="both"/>
        <w:rPr>
          <w:rFonts w:asciiTheme="minorHAnsi" w:hAnsiTheme="minorHAnsi" w:cstheme="minorHAnsi"/>
          <w:sz w:val="22"/>
          <w:szCs w:val="22"/>
        </w:rPr>
      </w:pPr>
      <w:r w:rsidRPr="002F2A9E">
        <w:rPr>
          <w:rFonts w:asciiTheme="minorHAnsi" w:hAnsiTheme="minorHAnsi" w:cstheme="minorHAnsi"/>
          <w:sz w:val="22"/>
          <w:szCs w:val="22"/>
        </w:rPr>
        <w:t>Dowożeniem objęte będą dzieci uczęszczające do publicznych przedszkoli i szkół podstawowych.</w:t>
      </w:r>
    </w:p>
    <w:p w14:paraId="63706291" w14:textId="77777777" w:rsidR="00BE1993" w:rsidRPr="002F2A9E" w:rsidRDefault="00BE1993" w:rsidP="00BE1993">
      <w:pPr>
        <w:pStyle w:val="Tekstpodstawowy"/>
        <w:jc w:val="both"/>
        <w:rPr>
          <w:rFonts w:asciiTheme="minorHAnsi" w:hAnsiTheme="minorHAnsi" w:cstheme="minorHAnsi"/>
          <w:sz w:val="22"/>
          <w:szCs w:val="22"/>
        </w:rPr>
      </w:pPr>
      <w:r w:rsidRPr="002F2A9E">
        <w:rPr>
          <w:rFonts w:asciiTheme="minorHAnsi" w:hAnsiTheme="minorHAnsi" w:cstheme="minorHAnsi"/>
          <w:sz w:val="22"/>
          <w:szCs w:val="22"/>
        </w:rPr>
        <w:t xml:space="preserve">Przewozy  będą  się  odbywały  tylko  w  dni  nauki  szkolnej  z  wyłączeniem  zimowej  przerwy świątecznej, wiosennej przerwy świątecznej, ferii zimowych i letnich oraz innych dodatkowych dni wolnych. W </w:t>
      </w:r>
      <w:r w:rsidRPr="002F2A9E">
        <w:rPr>
          <w:rFonts w:asciiTheme="minorHAnsi" w:hAnsiTheme="minorHAnsi" w:cstheme="minorHAnsi"/>
          <w:sz w:val="22"/>
          <w:szCs w:val="22"/>
        </w:rPr>
        <w:lastRenderedPageBreak/>
        <w:t>przypadku zmiany szkolnego tygodniowego planu lekcji, planu przewozów lub ilości   przewożonych   uczniów, Wykonawca   dostosuje   świadczenie   swoich   usług Zamawiającemu  uwzględniając  te  zmiany.</w:t>
      </w:r>
    </w:p>
    <w:p w14:paraId="69823807" w14:textId="77777777" w:rsidR="00BE1993" w:rsidRPr="002F2A9E" w:rsidRDefault="00BE1993" w:rsidP="00BE1993">
      <w:pPr>
        <w:pStyle w:val="Tekstpodstawowy"/>
        <w:jc w:val="both"/>
        <w:rPr>
          <w:rFonts w:asciiTheme="minorHAnsi" w:hAnsiTheme="minorHAnsi" w:cstheme="minorHAnsi"/>
          <w:sz w:val="22"/>
          <w:szCs w:val="22"/>
        </w:rPr>
      </w:pPr>
      <w:r w:rsidRPr="002F2A9E">
        <w:rPr>
          <w:rFonts w:asciiTheme="minorHAnsi" w:hAnsiTheme="minorHAnsi" w:cstheme="minorHAnsi"/>
          <w:sz w:val="22"/>
          <w:szCs w:val="22"/>
        </w:rPr>
        <w:t>W ramach dowozów realizowane będą również dowozy uczniów na zajęcia poza obiektami szkolnymi oraz wyjazdy na konkursy, basen, olimpiady przedmiotowe</w:t>
      </w:r>
      <w:r>
        <w:rPr>
          <w:rFonts w:asciiTheme="minorHAnsi" w:hAnsiTheme="minorHAnsi" w:cstheme="minorHAnsi"/>
          <w:sz w:val="22"/>
          <w:szCs w:val="22"/>
        </w:rPr>
        <w:t>.</w:t>
      </w:r>
      <w:r w:rsidRPr="002F2A9E">
        <w:rPr>
          <w:rFonts w:asciiTheme="minorHAnsi" w:hAnsiTheme="minorHAnsi" w:cstheme="minorHAnsi"/>
          <w:sz w:val="22"/>
          <w:szCs w:val="22"/>
        </w:rPr>
        <w:t xml:space="preserve"> </w:t>
      </w:r>
    </w:p>
    <w:p w14:paraId="7454B45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W okresie 02.09.2024 r. do 30.06.2025 r. – wykaz dzieci dojeżdżających wg miejsca zamieszkania do Szkoły Podstawowej im. Bohaterów Westerplatte w Torzymiu </w:t>
      </w:r>
    </w:p>
    <w:p w14:paraId="70979DAF"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9B1A6E" w:rsidRPr="009B1A6E" w14:paraId="02DBDCC8" w14:textId="77777777" w:rsidTr="009B1A6E">
        <w:trPr>
          <w:trHeight w:val="510"/>
        </w:trPr>
        <w:tc>
          <w:tcPr>
            <w:tcW w:w="839" w:type="dxa"/>
            <w:tcBorders>
              <w:top w:val="single" w:sz="4" w:space="0" w:color="auto"/>
              <w:left w:val="single" w:sz="4" w:space="0" w:color="auto"/>
              <w:bottom w:val="single" w:sz="4" w:space="0" w:color="auto"/>
              <w:right w:val="single" w:sz="4" w:space="0" w:color="auto"/>
            </w:tcBorders>
            <w:vAlign w:val="center"/>
            <w:hideMark/>
          </w:tcPr>
          <w:p w14:paraId="03893D63"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04A75A"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Miejscowość</w:t>
            </w:r>
          </w:p>
        </w:tc>
        <w:tc>
          <w:tcPr>
            <w:tcW w:w="4075" w:type="dxa"/>
            <w:tcBorders>
              <w:top w:val="single" w:sz="4" w:space="0" w:color="auto"/>
              <w:left w:val="single" w:sz="4" w:space="0" w:color="auto"/>
              <w:bottom w:val="single" w:sz="4" w:space="0" w:color="auto"/>
              <w:right w:val="single" w:sz="4" w:space="0" w:color="auto"/>
            </w:tcBorders>
            <w:vAlign w:val="center"/>
            <w:hideMark/>
          </w:tcPr>
          <w:p w14:paraId="2494FDDD"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Ilość dzieci dojeżdżających</w:t>
            </w:r>
          </w:p>
        </w:tc>
      </w:tr>
      <w:tr w:rsidR="009B1A6E" w:rsidRPr="009B1A6E" w14:paraId="246CA6B8"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47B1A1CC"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98F15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Bobrówko</w:t>
            </w:r>
          </w:p>
        </w:tc>
        <w:tc>
          <w:tcPr>
            <w:tcW w:w="4075" w:type="dxa"/>
            <w:tcBorders>
              <w:top w:val="single" w:sz="4" w:space="0" w:color="auto"/>
              <w:left w:val="single" w:sz="4" w:space="0" w:color="auto"/>
              <w:bottom w:val="single" w:sz="4" w:space="0" w:color="auto"/>
              <w:right w:val="single" w:sz="4" w:space="0" w:color="auto"/>
            </w:tcBorders>
            <w:vAlign w:val="center"/>
            <w:hideMark/>
          </w:tcPr>
          <w:p w14:paraId="7A6F8C77"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3</w:t>
            </w:r>
          </w:p>
        </w:tc>
      </w:tr>
      <w:tr w:rsidR="009B1A6E" w:rsidRPr="009B1A6E" w14:paraId="3202454C"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7744B37D"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1A6A9AA"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Grabów</w:t>
            </w:r>
          </w:p>
        </w:tc>
        <w:tc>
          <w:tcPr>
            <w:tcW w:w="4075" w:type="dxa"/>
            <w:tcBorders>
              <w:top w:val="single" w:sz="4" w:space="0" w:color="auto"/>
              <w:left w:val="single" w:sz="4" w:space="0" w:color="auto"/>
              <w:bottom w:val="single" w:sz="4" w:space="0" w:color="auto"/>
              <w:right w:val="single" w:sz="4" w:space="0" w:color="auto"/>
            </w:tcBorders>
            <w:vAlign w:val="center"/>
            <w:hideMark/>
          </w:tcPr>
          <w:p w14:paraId="11C79DED"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21</w:t>
            </w:r>
          </w:p>
        </w:tc>
      </w:tr>
      <w:tr w:rsidR="009B1A6E" w:rsidRPr="009B1A6E" w14:paraId="219B2C09"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1C2930EE"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46D667"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Kownaty</w:t>
            </w:r>
          </w:p>
        </w:tc>
        <w:tc>
          <w:tcPr>
            <w:tcW w:w="4075" w:type="dxa"/>
            <w:tcBorders>
              <w:top w:val="single" w:sz="4" w:space="0" w:color="auto"/>
              <w:left w:val="single" w:sz="4" w:space="0" w:color="auto"/>
              <w:bottom w:val="single" w:sz="4" w:space="0" w:color="auto"/>
              <w:right w:val="single" w:sz="4" w:space="0" w:color="auto"/>
            </w:tcBorders>
            <w:vAlign w:val="center"/>
            <w:hideMark/>
          </w:tcPr>
          <w:p w14:paraId="7F9C133E"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6</w:t>
            </w:r>
          </w:p>
        </w:tc>
      </w:tr>
      <w:tr w:rsidR="009B1A6E" w:rsidRPr="009B1A6E" w14:paraId="10D61DB6"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58F50825"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B465A18"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Prześlice</w:t>
            </w:r>
          </w:p>
        </w:tc>
        <w:tc>
          <w:tcPr>
            <w:tcW w:w="4075" w:type="dxa"/>
            <w:tcBorders>
              <w:top w:val="single" w:sz="4" w:space="0" w:color="auto"/>
              <w:left w:val="single" w:sz="4" w:space="0" w:color="auto"/>
              <w:bottom w:val="single" w:sz="4" w:space="0" w:color="auto"/>
              <w:right w:val="single" w:sz="4" w:space="0" w:color="auto"/>
            </w:tcBorders>
            <w:vAlign w:val="center"/>
            <w:hideMark/>
          </w:tcPr>
          <w:p w14:paraId="64FB1EB6"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13</w:t>
            </w:r>
          </w:p>
        </w:tc>
      </w:tr>
      <w:tr w:rsidR="009B1A6E" w:rsidRPr="009B1A6E" w14:paraId="61BF7A27"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013E90AF"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413A93"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Pniów </w:t>
            </w:r>
          </w:p>
        </w:tc>
        <w:tc>
          <w:tcPr>
            <w:tcW w:w="4075" w:type="dxa"/>
            <w:tcBorders>
              <w:top w:val="single" w:sz="4" w:space="0" w:color="auto"/>
              <w:left w:val="single" w:sz="4" w:space="0" w:color="auto"/>
              <w:bottom w:val="single" w:sz="4" w:space="0" w:color="auto"/>
              <w:right w:val="single" w:sz="4" w:space="0" w:color="auto"/>
            </w:tcBorders>
            <w:vAlign w:val="center"/>
            <w:hideMark/>
          </w:tcPr>
          <w:p w14:paraId="597111AA"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13 - odwozy</w:t>
            </w:r>
          </w:p>
        </w:tc>
      </w:tr>
      <w:tr w:rsidR="009B1A6E" w:rsidRPr="009B1A6E" w14:paraId="780180DF"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tcPr>
          <w:p w14:paraId="09BE0A61"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6.</w:t>
            </w:r>
          </w:p>
        </w:tc>
        <w:tc>
          <w:tcPr>
            <w:tcW w:w="3969" w:type="dxa"/>
            <w:tcBorders>
              <w:top w:val="single" w:sz="4" w:space="0" w:color="auto"/>
              <w:left w:val="single" w:sz="4" w:space="0" w:color="auto"/>
              <w:bottom w:val="single" w:sz="4" w:space="0" w:color="auto"/>
              <w:right w:val="single" w:sz="4" w:space="0" w:color="auto"/>
            </w:tcBorders>
            <w:vAlign w:val="center"/>
          </w:tcPr>
          <w:p w14:paraId="5AA0E768"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Gądków Wielki</w:t>
            </w:r>
          </w:p>
        </w:tc>
        <w:tc>
          <w:tcPr>
            <w:tcW w:w="4075" w:type="dxa"/>
            <w:tcBorders>
              <w:top w:val="single" w:sz="4" w:space="0" w:color="auto"/>
              <w:left w:val="single" w:sz="4" w:space="0" w:color="auto"/>
              <w:bottom w:val="single" w:sz="4" w:space="0" w:color="auto"/>
              <w:right w:val="single" w:sz="4" w:space="0" w:color="auto"/>
            </w:tcBorders>
            <w:vAlign w:val="center"/>
          </w:tcPr>
          <w:p w14:paraId="69DA5526"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11</w:t>
            </w:r>
          </w:p>
        </w:tc>
      </w:tr>
      <w:tr w:rsidR="009B1A6E" w:rsidRPr="009B1A6E" w14:paraId="08FA69E8"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tcPr>
          <w:p w14:paraId="6CB9E4B1"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7. </w:t>
            </w:r>
          </w:p>
        </w:tc>
        <w:tc>
          <w:tcPr>
            <w:tcW w:w="3969" w:type="dxa"/>
            <w:tcBorders>
              <w:top w:val="single" w:sz="4" w:space="0" w:color="auto"/>
              <w:left w:val="single" w:sz="4" w:space="0" w:color="auto"/>
              <w:bottom w:val="single" w:sz="4" w:space="0" w:color="auto"/>
              <w:right w:val="single" w:sz="4" w:space="0" w:color="auto"/>
            </w:tcBorders>
            <w:vAlign w:val="center"/>
          </w:tcPr>
          <w:p w14:paraId="328759E8"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Boczów</w:t>
            </w:r>
          </w:p>
        </w:tc>
        <w:tc>
          <w:tcPr>
            <w:tcW w:w="4075" w:type="dxa"/>
            <w:tcBorders>
              <w:top w:val="single" w:sz="4" w:space="0" w:color="auto"/>
              <w:left w:val="single" w:sz="4" w:space="0" w:color="auto"/>
              <w:bottom w:val="single" w:sz="4" w:space="0" w:color="auto"/>
              <w:right w:val="single" w:sz="4" w:space="0" w:color="auto"/>
            </w:tcBorders>
            <w:vAlign w:val="center"/>
          </w:tcPr>
          <w:p w14:paraId="0D90D9A6"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w:t>
            </w:r>
          </w:p>
        </w:tc>
      </w:tr>
      <w:tr w:rsidR="009B1A6E" w:rsidRPr="009B1A6E" w14:paraId="5558F083"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tcPr>
          <w:p w14:paraId="09BDB064"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8. </w:t>
            </w:r>
          </w:p>
        </w:tc>
        <w:tc>
          <w:tcPr>
            <w:tcW w:w="3969" w:type="dxa"/>
            <w:tcBorders>
              <w:top w:val="single" w:sz="4" w:space="0" w:color="auto"/>
              <w:left w:val="single" w:sz="4" w:space="0" w:color="auto"/>
              <w:bottom w:val="single" w:sz="4" w:space="0" w:color="auto"/>
              <w:right w:val="single" w:sz="4" w:space="0" w:color="auto"/>
            </w:tcBorders>
            <w:vAlign w:val="center"/>
          </w:tcPr>
          <w:p w14:paraId="4D24AE44"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Garbicz</w:t>
            </w:r>
          </w:p>
        </w:tc>
        <w:tc>
          <w:tcPr>
            <w:tcW w:w="4075" w:type="dxa"/>
            <w:tcBorders>
              <w:top w:val="single" w:sz="4" w:space="0" w:color="auto"/>
              <w:left w:val="single" w:sz="4" w:space="0" w:color="auto"/>
              <w:bottom w:val="single" w:sz="4" w:space="0" w:color="auto"/>
              <w:right w:val="single" w:sz="4" w:space="0" w:color="auto"/>
            </w:tcBorders>
            <w:vAlign w:val="center"/>
          </w:tcPr>
          <w:p w14:paraId="133E3A8D"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w:t>
            </w:r>
          </w:p>
        </w:tc>
      </w:tr>
      <w:tr w:rsidR="009B1A6E" w:rsidRPr="009B1A6E" w14:paraId="6EE8E12C"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tcPr>
          <w:p w14:paraId="500FC1C2"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8. </w:t>
            </w:r>
          </w:p>
        </w:tc>
        <w:tc>
          <w:tcPr>
            <w:tcW w:w="3969" w:type="dxa"/>
            <w:tcBorders>
              <w:top w:val="single" w:sz="4" w:space="0" w:color="auto"/>
              <w:left w:val="single" w:sz="4" w:space="0" w:color="auto"/>
              <w:bottom w:val="single" w:sz="4" w:space="0" w:color="auto"/>
              <w:right w:val="single" w:sz="4" w:space="0" w:color="auto"/>
            </w:tcBorders>
            <w:vAlign w:val="center"/>
          </w:tcPr>
          <w:p w14:paraId="0789061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Debrznica </w:t>
            </w:r>
          </w:p>
        </w:tc>
        <w:tc>
          <w:tcPr>
            <w:tcW w:w="4075" w:type="dxa"/>
            <w:tcBorders>
              <w:top w:val="single" w:sz="4" w:space="0" w:color="auto"/>
              <w:left w:val="single" w:sz="4" w:space="0" w:color="auto"/>
              <w:bottom w:val="single" w:sz="4" w:space="0" w:color="auto"/>
              <w:right w:val="single" w:sz="4" w:space="0" w:color="auto"/>
            </w:tcBorders>
            <w:vAlign w:val="center"/>
          </w:tcPr>
          <w:p w14:paraId="2EBB9FA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7</w:t>
            </w:r>
          </w:p>
        </w:tc>
      </w:tr>
      <w:tr w:rsidR="009B1A6E" w:rsidRPr="009B1A6E" w14:paraId="36F4B3F6" w14:textId="77777777" w:rsidTr="009B1A6E">
        <w:trPr>
          <w:trHeight w:val="454"/>
        </w:trPr>
        <w:tc>
          <w:tcPr>
            <w:tcW w:w="4808" w:type="dxa"/>
            <w:gridSpan w:val="2"/>
            <w:tcBorders>
              <w:top w:val="single" w:sz="4" w:space="0" w:color="auto"/>
              <w:left w:val="single" w:sz="4" w:space="0" w:color="auto"/>
              <w:bottom w:val="single" w:sz="4" w:space="0" w:color="auto"/>
              <w:right w:val="single" w:sz="4" w:space="0" w:color="auto"/>
            </w:tcBorders>
            <w:vAlign w:val="center"/>
            <w:hideMark/>
          </w:tcPr>
          <w:p w14:paraId="77133976"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RAZEM</w:t>
            </w:r>
          </w:p>
        </w:tc>
        <w:tc>
          <w:tcPr>
            <w:tcW w:w="4075" w:type="dxa"/>
            <w:tcBorders>
              <w:top w:val="single" w:sz="4" w:space="0" w:color="auto"/>
              <w:left w:val="single" w:sz="4" w:space="0" w:color="auto"/>
              <w:bottom w:val="single" w:sz="4" w:space="0" w:color="auto"/>
              <w:right w:val="single" w:sz="4" w:space="0" w:color="auto"/>
            </w:tcBorders>
            <w:vAlign w:val="center"/>
            <w:hideMark/>
          </w:tcPr>
          <w:p w14:paraId="3790540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78</w:t>
            </w:r>
          </w:p>
        </w:tc>
      </w:tr>
    </w:tbl>
    <w:p w14:paraId="64A8C446"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p w14:paraId="397E9E73"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W okresie 02.09.2024 r. do 30.06.2025 r.  – wykaz dzieci dojeżdżających wg miejsca zamieszkania do Szkoły Podstawowej w Boczowie </w:t>
      </w:r>
    </w:p>
    <w:p w14:paraId="499186A1"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9B1A6E" w:rsidRPr="009B1A6E" w14:paraId="19F277EF" w14:textId="77777777" w:rsidTr="009B1A6E">
        <w:trPr>
          <w:trHeight w:val="510"/>
        </w:trPr>
        <w:tc>
          <w:tcPr>
            <w:tcW w:w="839" w:type="dxa"/>
            <w:tcBorders>
              <w:top w:val="single" w:sz="4" w:space="0" w:color="auto"/>
              <w:left w:val="single" w:sz="4" w:space="0" w:color="auto"/>
              <w:bottom w:val="single" w:sz="4" w:space="0" w:color="auto"/>
              <w:right w:val="single" w:sz="4" w:space="0" w:color="auto"/>
            </w:tcBorders>
            <w:vAlign w:val="center"/>
            <w:hideMark/>
          </w:tcPr>
          <w:p w14:paraId="6EE6BB0F"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A30FDC"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Miejscowość</w:t>
            </w:r>
          </w:p>
        </w:tc>
        <w:tc>
          <w:tcPr>
            <w:tcW w:w="4075" w:type="dxa"/>
            <w:tcBorders>
              <w:top w:val="single" w:sz="4" w:space="0" w:color="auto"/>
              <w:left w:val="single" w:sz="4" w:space="0" w:color="auto"/>
              <w:bottom w:val="single" w:sz="4" w:space="0" w:color="auto"/>
              <w:right w:val="single" w:sz="4" w:space="0" w:color="auto"/>
            </w:tcBorders>
            <w:vAlign w:val="center"/>
            <w:hideMark/>
          </w:tcPr>
          <w:p w14:paraId="1EA4237F"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Ilość dzieci dojeżdżających</w:t>
            </w:r>
          </w:p>
        </w:tc>
      </w:tr>
      <w:tr w:rsidR="009B1A6E" w:rsidRPr="009B1A6E" w14:paraId="0C1CC713"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05EFD987"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78D161"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Bielice</w:t>
            </w:r>
          </w:p>
        </w:tc>
        <w:tc>
          <w:tcPr>
            <w:tcW w:w="4075" w:type="dxa"/>
            <w:tcBorders>
              <w:top w:val="single" w:sz="4" w:space="0" w:color="auto"/>
              <w:left w:val="single" w:sz="4" w:space="0" w:color="auto"/>
              <w:bottom w:val="single" w:sz="4" w:space="0" w:color="auto"/>
              <w:right w:val="single" w:sz="4" w:space="0" w:color="auto"/>
            </w:tcBorders>
            <w:vAlign w:val="center"/>
            <w:hideMark/>
          </w:tcPr>
          <w:p w14:paraId="7F055F0F"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16</w:t>
            </w:r>
          </w:p>
        </w:tc>
      </w:tr>
      <w:tr w:rsidR="009B1A6E" w:rsidRPr="009B1A6E" w14:paraId="742AAD49"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470DEADC"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F7D448"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Lubów</w:t>
            </w:r>
          </w:p>
        </w:tc>
        <w:tc>
          <w:tcPr>
            <w:tcW w:w="4075" w:type="dxa"/>
            <w:tcBorders>
              <w:top w:val="single" w:sz="4" w:space="0" w:color="auto"/>
              <w:left w:val="single" w:sz="4" w:space="0" w:color="auto"/>
              <w:bottom w:val="single" w:sz="4" w:space="0" w:color="auto"/>
              <w:right w:val="single" w:sz="4" w:space="0" w:color="auto"/>
            </w:tcBorders>
            <w:vAlign w:val="center"/>
            <w:hideMark/>
          </w:tcPr>
          <w:p w14:paraId="6D97D09B"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13</w:t>
            </w:r>
          </w:p>
        </w:tc>
      </w:tr>
      <w:tr w:rsidR="009B1A6E" w:rsidRPr="009B1A6E" w14:paraId="6128F8D5"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2446C7C7"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6AD351"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roofErr w:type="spellStart"/>
            <w:r w:rsidRPr="009B1A6E">
              <w:rPr>
                <w:rFonts w:eastAsia="Times New Roman" w:cstheme="minorHAnsi"/>
                <w:b/>
                <w:lang w:eastAsia="pl-PL"/>
              </w:rPr>
              <w:t>Wystok</w:t>
            </w:r>
            <w:proofErr w:type="spellEnd"/>
          </w:p>
        </w:tc>
        <w:tc>
          <w:tcPr>
            <w:tcW w:w="4075" w:type="dxa"/>
            <w:tcBorders>
              <w:top w:val="single" w:sz="4" w:space="0" w:color="auto"/>
              <w:left w:val="single" w:sz="4" w:space="0" w:color="auto"/>
              <w:bottom w:val="single" w:sz="4" w:space="0" w:color="auto"/>
              <w:right w:val="single" w:sz="4" w:space="0" w:color="auto"/>
            </w:tcBorders>
            <w:vAlign w:val="center"/>
            <w:hideMark/>
          </w:tcPr>
          <w:p w14:paraId="7F39A2D6"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6</w:t>
            </w:r>
          </w:p>
        </w:tc>
      </w:tr>
      <w:tr w:rsidR="009B1A6E" w:rsidRPr="009B1A6E" w14:paraId="084E10AF"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7BDEDE6A"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077CF3"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Tarnawa Rzepińska</w:t>
            </w:r>
          </w:p>
        </w:tc>
        <w:tc>
          <w:tcPr>
            <w:tcW w:w="4075" w:type="dxa"/>
            <w:tcBorders>
              <w:top w:val="single" w:sz="4" w:space="0" w:color="auto"/>
              <w:left w:val="single" w:sz="4" w:space="0" w:color="auto"/>
              <w:bottom w:val="single" w:sz="4" w:space="0" w:color="auto"/>
              <w:right w:val="single" w:sz="4" w:space="0" w:color="auto"/>
            </w:tcBorders>
            <w:vAlign w:val="center"/>
            <w:hideMark/>
          </w:tcPr>
          <w:p w14:paraId="2A51343F"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8</w:t>
            </w:r>
          </w:p>
        </w:tc>
      </w:tr>
      <w:tr w:rsidR="009B1A6E" w:rsidRPr="009B1A6E" w14:paraId="1F43EF96"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35E2BB1A"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5.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630B0C2"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Garbicz</w:t>
            </w:r>
          </w:p>
        </w:tc>
        <w:tc>
          <w:tcPr>
            <w:tcW w:w="4075" w:type="dxa"/>
            <w:tcBorders>
              <w:top w:val="single" w:sz="4" w:space="0" w:color="auto"/>
              <w:left w:val="single" w:sz="4" w:space="0" w:color="auto"/>
              <w:bottom w:val="single" w:sz="4" w:space="0" w:color="auto"/>
              <w:right w:val="single" w:sz="4" w:space="0" w:color="auto"/>
            </w:tcBorders>
            <w:vAlign w:val="center"/>
            <w:hideMark/>
          </w:tcPr>
          <w:p w14:paraId="24F9D3ED"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5</w:t>
            </w:r>
          </w:p>
        </w:tc>
      </w:tr>
      <w:tr w:rsidR="009B1A6E" w:rsidRPr="009B1A6E" w14:paraId="39C92279"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0C4B01B8"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8DBA7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Lubin</w:t>
            </w:r>
          </w:p>
        </w:tc>
        <w:tc>
          <w:tcPr>
            <w:tcW w:w="4075" w:type="dxa"/>
            <w:tcBorders>
              <w:top w:val="single" w:sz="4" w:space="0" w:color="auto"/>
              <w:left w:val="single" w:sz="4" w:space="0" w:color="auto"/>
              <w:bottom w:val="single" w:sz="4" w:space="0" w:color="auto"/>
              <w:right w:val="single" w:sz="4" w:space="0" w:color="auto"/>
            </w:tcBorders>
            <w:vAlign w:val="center"/>
            <w:hideMark/>
          </w:tcPr>
          <w:p w14:paraId="3C378A80"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13</w:t>
            </w:r>
          </w:p>
        </w:tc>
      </w:tr>
      <w:tr w:rsidR="009B1A6E" w:rsidRPr="009B1A6E" w14:paraId="24008AFC"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743C4ADB"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1097AA"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Mierczany</w:t>
            </w:r>
          </w:p>
        </w:tc>
        <w:tc>
          <w:tcPr>
            <w:tcW w:w="4075" w:type="dxa"/>
            <w:tcBorders>
              <w:top w:val="single" w:sz="4" w:space="0" w:color="auto"/>
              <w:left w:val="single" w:sz="4" w:space="0" w:color="auto"/>
              <w:bottom w:val="single" w:sz="4" w:space="0" w:color="auto"/>
              <w:right w:val="single" w:sz="4" w:space="0" w:color="auto"/>
            </w:tcBorders>
            <w:vAlign w:val="center"/>
            <w:hideMark/>
          </w:tcPr>
          <w:p w14:paraId="3F972202"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13</w:t>
            </w:r>
          </w:p>
        </w:tc>
      </w:tr>
      <w:tr w:rsidR="009B1A6E" w:rsidRPr="009B1A6E" w14:paraId="446C8C5E"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tcPr>
          <w:p w14:paraId="43E09A5F"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8. </w:t>
            </w:r>
          </w:p>
        </w:tc>
        <w:tc>
          <w:tcPr>
            <w:tcW w:w="3969" w:type="dxa"/>
            <w:tcBorders>
              <w:top w:val="single" w:sz="4" w:space="0" w:color="auto"/>
              <w:left w:val="single" w:sz="4" w:space="0" w:color="auto"/>
              <w:bottom w:val="single" w:sz="4" w:space="0" w:color="auto"/>
              <w:right w:val="single" w:sz="4" w:space="0" w:color="auto"/>
            </w:tcBorders>
            <w:vAlign w:val="center"/>
          </w:tcPr>
          <w:p w14:paraId="1A8F0A87"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Torzym</w:t>
            </w:r>
          </w:p>
        </w:tc>
        <w:tc>
          <w:tcPr>
            <w:tcW w:w="4075" w:type="dxa"/>
            <w:tcBorders>
              <w:top w:val="single" w:sz="4" w:space="0" w:color="auto"/>
              <w:left w:val="single" w:sz="4" w:space="0" w:color="auto"/>
              <w:bottom w:val="single" w:sz="4" w:space="0" w:color="auto"/>
              <w:right w:val="single" w:sz="4" w:space="0" w:color="auto"/>
            </w:tcBorders>
            <w:vAlign w:val="center"/>
          </w:tcPr>
          <w:p w14:paraId="7C93929D"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w:t>
            </w:r>
          </w:p>
        </w:tc>
      </w:tr>
      <w:tr w:rsidR="009B1A6E" w:rsidRPr="009B1A6E" w14:paraId="15373065" w14:textId="77777777" w:rsidTr="009B1A6E">
        <w:trPr>
          <w:trHeight w:val="454"/>
        </w:trPr>
        <w:tc>
          <w:tcPr>
            <w:tcW w:w="4808" w:type="dxa"/>
            <w:gridSpan w:val="2"/>
            <w:tcBorders>
              <w:top w:val="single" w:sz="4" w:space="0" w:color="auto"/>
              <w:left w:val="single" w:sz="4" w:space="0" w:color="auto"/>
              <w:bottom w:val="single" w:sz="4" w:space="0" w:color="auto"/>
              <w:right w:val="single" w:sz="4" w:space="0" w:color="auto"/>
            </w:tcBorders>
            <w:vAlign w:val="center"/>
            <w:hideMark/>
          </w:tcPr>
          <w:p w14:paraId="1351CB64"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RAZEM</w:t>
            </w:r>
          </w:p>
        </w:tc>
        <w:tc>
          <w:tcPr>
            <w:tcW w:w="4075" w:type="dxa"/>
            <w:tcBorders>
              <w:top w:val="single" w:sz="4" w:space="0" w:color="auto"/>
              <w:left w:val="single" w:sz="4" w:space="0" w:color="auto"/>
              <w:bottom w:val="single" w:sz="4" w:space="0" w:color="auto"/>
              <w:right w:val="single" w:sz="4" w:space="0" w:color="auto"/>
            </w:tcBorders>
            <w:vAlign w:val="center"/>
            <w:hideMark/>
          </w:tcPr>
          <w:p w14:paraId="43F47B9E"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76</w:t>
            </w:r>
          </w:p>
        </w:tc>
      </w:tr>
    </w:tbl>
    <w:p w14:paraId="01485DEC"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p w14:paraId="5047E84C"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p w14:paraId="71A782F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p w14:paraId="00C89703"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lastRenderedPageBreak/>
        <w:t>W okresie 02.09.2024 r. do 30.06.2025 r.  – wykaz dzieci dojeżdżających wg miejsca zamieszkania do Zespołu Edukacyjnego w Gądkowie Wielkim</w:t>
      </w:r>
    </w:p>
    <w:p w14:paraId="2A55EF4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9B1A6E" w:rsidRPr="009B1A6E" w14:paraId="2BB99532" w14:textId="77777777" w:rsidTr="009B1A6E">
        <w:trPr>
          <w:trHeight w:val="510"/>
        </w:trPr>
        <w:tc>
          <w:tcPr>
            <w:tcW w:w="839" w:type="dxa"/>
            <w:tcBorders>
              <w:top w:val="single" w:sz="4" w:space="0" w:color="auto"/>
              <w:left w:val="single" w:sz="4" w:space="0" w:color="auto"/>
              <w:bottom w:val="single" w:sz="4" w:space="0" w:color="auto"/>
              <w:right w:val="single" w:sz="4" w:space="0" w:color="auto"/>
            </w:tcBorders>
            <w:vAlign w:val="center"/>
            <w:hideMark/>
          </w:tcPr>
          <w:p w14:paraId="3DC988E8"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795F2E6"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Miejscowość</w:t>
            </w:r>
          </w:p>
        </w:tc>
        <w:tc>
          <w:tcPr>
            <w:tcW w:w="4075" w:type="dxa"/>
            <w:tcBorders>
              <w:top w:val="single" w:sz="4" w:space="0" w:color="auto"/>
              <w:left w:val="single" w:sz="4" w:space="0" w:color="auto"/>
              <w:bottom w:val="single" w:sz="4" w:space="0" w:color="auto"/>
              <w:right w:val="single" w:sz="4" w:space="0" w:color="auto"/>
            </w:tcBorders>
            <w:vAlign w:val="center"/>
            <w:hideMark/>
          </w:tcPr>
          <w:p w14:paraId="4E945624"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Ilość dzieci dojeżdżających</w:t>
            </w:r>
          </w:p>
        </w:tc>
      </w:tr>
      <w:tr w:rsidR="009B1A6E" w:rsidRPr="009B1A6E" w14:paraId="72766B1B"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099D6B25"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72424F5"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roofErr w:type="spellStart"/>
            <w:r w:rsidRPr="009B1A6E">
              <w:rPr>
                <w:rFonts w:eastAsia="Times New Roman" w:cstheme="minorHAnsi"/>
                <w:b/>
                <w:lang w:eastAsia="pl-PL"/>
              </w:rPr>
              <w:t>Bargów</w:t>
            </w:r>
            <w:proofErr w:type="spellEnd"/>
          </w:p>
        </w:tc>
        <w:tc>
          <w:tcPr>
            <w:tcW w:w="4075" w:type="dxa"/>
            <w:tcBorders>
              <w:top w:val="single" w:sz="4" w:space="0" w:color="auto"/>
              <w:left w:val="single" w:sz="4" w:space="0" w:color="auto"/>
              <w:bottom w:val="single" w:sz="4" w:space="0" w:color="auto"/>
              <w:right w:val="single" w:sz="4" w:space="0" w:color="auto"/>
            </w:tcBorders>
            <w:vAlign w:val="center"/>
            <w:hideMark/>
          </w:tcPr>
          <w:p w14:paraId="40AAC5E3"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w:t>
            </w:r>
          </w:p>
        </w:tc>
      </w:tr>
      <w:tr w:rsidR="009B1A6E" w:rsidRPr="009B1A6E" w14:paraId="03EB4680"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43F7DC40"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6C95D64"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Debrznica</w:t>
            </w:r>
          </w:p>
        </w:tc>
        <w:tc>
          <w:tcPr>
            <w:tcW w:w="4075" w:type="dxa"/>
            <w:tcBorders>
              <w:top w:val="single" w:sz="4" w:space="0" w:color="auto"/>
              <w:left w:val="single" w:sz="4" w:space="0" w:color="auto"/>
              <w:bottom w:val="single" w:sz="4" w:space="0" w:color="auto"/>
              <w:right w:val="single" w:sz="4" w:space="0" w:color="auto"/>
            </w:tcBorders>
            <w:vAlign w:val="center"/>
            <w:hideMark/>
          </w:tcPr>
          <w:p w14:paraId="46108C83"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8</w:t>
            </w:r>
          </w:p>
        </w:tc>
      </w:tr>
      <w:tr w:rsidR="009B1A6E" w:rsidRPr="009B1A6E" w14:paraId="1E68AFFC"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73FC45DC"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10ECF4"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Drzewce Wieś</w:t>
            </w:r>
          </w:p>
        </w:tc>
        <w:tc>
          <w:tcPr>
            <w:tcW w:w="4075" w:type="dxa"/>
            <w:tcBorders>
              <w:top w:val="single" w:sz="4" w:space="0" w:color="auto"/>
              <w:left w:val="single" w:sz="4" w:space="0" w:color="auto"/>
              <w:bottom w:val="single" w:sz="4" w:space="0" w:color="auto"/>
              <w:right w:val="single" w:sz="4" w:space="0" w:color="auto"/>
            </w:tcBorders>
            <w:vAlign w:val="center"/>
            <w:hideMark/>
          </w:tcPr>
          <w:p w14:paraId="145F1300"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3</w:t>
            </w:r>
          </w:p>
        </w:tc>
      </w:tr>
      <w:tr w:rsidR="009B1A6E" w:rsidRPr="009B1A6E" w14:paraId="7472F533"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313406E0"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F89F4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Gądków Mały</w:t>
            </w:r>
          </w:p>
        </w:tc>
        <w:tc>
          <w:tcPr>
            <w:tcW w:w="4075" w:type="dxa"/>
            <w:tcBorders>
              <w:top w:val="single" w:sz="4" w:space="0" w:color="auto"/>
              <w:left w:val="single" w:sz="4" w:space="0" w:color="auto"/>
              <w:bottom w:val="single" w:sz="4" w:space="0" w:color="auto"/>
              <w:right w:val="single" w:sz="4" w:space="0" w:color="auto"/>
            </w:tcBorders>
            <w:vAlign w:val="center"/>
            <w:hideMark/>
          </w:tcPr>
          <w:p w14:paraId="64037A2D"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w:t>
            </w:r>
          </w:p>
        </w:tc>
      </w:tr>
      <w:tr w:rsidR="009B1A6E" w:rsidRPr="009B1A6E" w14:paraId="0DC63C4B" w14:textId="77777777" w:rsidTr="009B1A6E">
        <w:trPr>
          <w:trHeight w:val="454"/>
        </w:trPr>
        <w:tc>
          <w:tcPr>
            <w:tcW w:w="4808" w:type="dxa"/>
            <w:gridSpan w:val="2"/>
            <w:tcBorders>
              <w:top w:val="single" w:sz="4" w:space="0" w:color="auto"/>
              <w:left w:val="single" w:sz="4" w:space="0" w:color="auto"/>
              <w:bottom w:val="single" w:sz="4" w:space="0" w:color="auto"/>
              <w:right w:val="single" w:sz="4" w:space="0" w:color="auto"/>
            </w:tcBorders>
            <w:vAlign w:val="center"/>
            <w:hideMark/>
          </w:tcPr>
          <w:p w14:paraId="79359218"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RAZEM</w:t>
            </w:r>
          </w:p>
        </w:tc>
        <w:tc>
          <w:tcPr>
            <w:tcW w:w="4075" w:type="dxa"/>
            <w:tcBorders>
              <w:top w:val="single" w:sz="4" w:space="0" w:color="auto"/>
              <w:left w:val="single" w:sz="4" w:space="0" w:color="auto"/>
              <w:bottom w:val="single" w:sz="4" w:space="0" w:color="auto"/>
              <w:right w:val="single" w:sz="4" w:space="0" w:color="auto"/>
            </w:tcBorders>
            <w:vAlign w:val="center"/>
            <w:hideMark/>
          </w:tcPr>
          <w:p w14:paraId="1732AA91"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13</w:t>
            </w:r>
          </w:p>
        </w:tc>
      </w:tr>
    </w:tbl>
    <w:p w14:paraId="0903C4E5"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p w14:paraId="70A528C8"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W okresie 02.09.2024 r. do 30.06.2025 r.  – wykaz dzieci dojeżdżających wg miejsca zamieszkania rozpoczynających roczne przygotowanie przedszkolne w Przedszkolu w Boczowie</w:t>
      </w:r>
    </w:p>
    <w:p w14:paraId="0B1A6537"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9B1A6E" w:rsidRPr="009B1A6E" w14:paraId="7D12378D" w14:textId="77777777" w:rsidTr="009B1A6E">
        <w:trPr>
          <w:trHeight w:val="510"/>
        </w:trPr>
        <w:tc>
          <w:tcPr>
            <w:tcW w:w="839" w:type="dxa"/>
            <w:tcBorders>
              <w:top w:val="single" w:sz="4" w:space="0" w:color="auto"/>
              <w:left w:val="single" w:sz="4" w:space="0" w:color="auto"/>
              <w:bottom w:val="single" w:sz="4" w:space="0" w:color="auto"/>
              <w:right w:val="single" w:sz="4" w:space="0" w:color="auto"/>
            </w:tcBorders>
            <w:vAlign w:val="center"/>
            <w:hideMark/>
          </w:tcPr>
          <w:p w14:paraId="0EA99978"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B7143B3"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Miejscowość</w:t>
            </w:r>
          </w:p>
        </w:tc>
        <w:tc>
          <w:tcPr>
            <w:tcW w:w="4075" w:type="dxa"/>
            <w:tcBorders>
              <w:top w:val="single" w:sz="4" w:space="0" w:color="auto"/>
              <w:left w:val="single" w:sz="4" w:space="0" w:color="auto"/>
              <w:bottom w:val="single" w:sz="4" w:space="0" w:color="auto"/>
              <w:right w:val="single" w:sz="4" w:space="0" w:color="auto"/>
            </w:tcBorders>
            <w:vAlign w:val="center"/>
            <w:hideMark/>
          </w:tcPr>
          <w:p w14:paraId="633ED8DB"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Ilość dzieci dojeżdżających</w:t>
            </w:r>
          </w:p>
        </w:tc>
      </w:tr>
      <w:tr w:rsidR="009B1A6E" w:rsidRPr="009B1A6E" w14:paraId="1D69F720"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3EEA0EF0"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4BEAA0"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Bielice</w:t>
            </w:r>
          </w:p>
        </w:tc>
        <w:tc>
          <w:tcPr>
            <w:tcW w:w="4075" w:type="dxa"/>
            <w:tcBorders>
              <w:top w:val="single" w:sz="4" w:space="0" w:color="auto"/>
              <w:left w:val="single" w:sz="4" w:space="0" w:color="auto"/>
              <w:bottom w:val="single" w:sz="4" w:space="0" w:color="auto"/>
              <w:right w:val="single" w:sz="4" w:space="0" w:color="auto"/>
            </w:tcBorders>
            <w:vAlign w:val="center"/>
            <w:hideMark/>
          </w:tcPr>
          <w:p w14:paraId="5F74C301"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7</w:t>
            </w:r>
          </w:p>
        </w:tc>
      </w:tr>
      <w:tr w:rsidR="009B1A6E" w:rsidRPr="009B1A6E" w14:paraId="21794F58"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053A407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C81E20"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Lubów</w:t>
            </w:r>
          </w:p>
        </w:tc>
        <w:tc>
          <w:tcPr>
            <w:tcW w:w="4075" w:type="dxa"/>
            <w:tcBorders>
              <w:top w:val="single" w:sz="4" w:space="0" w:color="auto"/>
              <w:left w:val="single" w:sz="4" w:space="0" w:color="auto"/>
              <w:bottom w:val="single" w:sz="4" w:space="0" w:color="auto"/>
              <w:right w:val="single" w:sz="4" w:space="0" w:color="auto"/>
            </w:tcBorders>
            <w:vAlign w:val="center"/>
            <w:hideMark/>
          </w:tcPr>
          <w:p w14:paraId="663885FE"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3</w:t>
            </w:r>
          </w:p>
        </w:tc>
      </w:tr>
      <w:tr w:rsidR="009B1A6E" w:rsidRPr="009B1A6E" w14:paraId="62D96200"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45E5B64A"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88F0E20"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roofErr w:type="spellStart"/>
            <w:r w:rsidRPr="009B1A6E">
              <w:rPr>
                <w:rFonts w:eastAsia="Times New Roman" w:cstheme="minorHAnsi"/>
                <w:b/>
                <w:lang w:eastAsia="pl-PL"/>
              </w:rPr>
              <w:t>Wystok</w:t>
            </w:r>
            <w:proofErr w:type="spellEnd"/>
          </w:p>
        </w:tc>
        <w:tc>
          <w:tcPr>
            <w:tcW w:w="4075" w:type="dxa"/>
            <w:tcBorders>
              <w:top w:val="single" w:sz="4" w:space="0" w:color="auto"/>
              <w:left w:val="single" w:sz="4" w:space="0" w:color="auto"/>
              <w:bottom w:val="single" w:sz="4" w:space="0" w:color="auto"/>
              <w:right w:val="single" w:sz="4" w:space="0" w:color="auto"/>
            </w:tcBorders>
            <w:vAlign w:val="center"/>
            <w:hideMark/>
          </w:tcPr>
          <w:p w14:paraId="431DA1EA"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w:t>
            </w:r>
          </w:p>
        </w:tc>
      </w:tr>
      <w:tr w:rsidR="009B1A6E" w:rsidRPr="009B1A6E" w14:paraId="0738C715"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48918B97"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A507C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Tarnawa Rzepińska</w:t>
            </w:r>
          </w:p>
        </w:tc>
        <w:tc>
          <w:tcPr>
            <w:tcW w:w="4075" w:type="dxa"/>
            <w:tcBorders>
              <w:top w:val="single" w:sz="4" w:space="0" w:color="auto"/>
              <w:left w:val="single" w:sz="4" w:space="0" w:color="auto"/>
              <w:bottom w:val="single" w:sz="4" w:space="0" w:color="auto"/>
              <w:right w:val="single" w:sz="4" w:space="0" w:color="auto"/>
            </w:tcBorders>
            <w:vAlign w:val="center"/>
            <w:hideMark/>
          </w:tcPr>
          <w:p w14:paraId="60285B05"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w:t>
            </w:r>
          </w:p>
        </w:tc>
      </w:tr>
      <w:tr w:rsidR="009B1A6E" w:rsidRPr="009B1A6E" w14:paraId="7D8727AA"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283A1233"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5.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6D8F063"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Garbicz</w:t>
            </w:r>
          </w:p>
        </w:tc>
        <w:tc>
          <w:tcPr>
            <w:tcW w:w="4075" w:type="dxa"/>
            <w:tcBorders>
              <w:top w:val="single" w:sz="4" w:space="0" w:color="auto"/>
              <w:left w:val="single" w:sz="4" w:space="0" w:color="auto"/>
              <w:bottom w:val="single" w:sz="4" w:space="0" w:color="auto"/>
              <w:right w:val="single" w:sz="4" w:space="0" w:color="auto"/>
            </w:tcBorders>
            <w:vAlign w:val="center"/>
            <w:hideMark/>
          </w:tcPr>
          <w:p w14:paraId="5B8AF934"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7</w:t>
            </w:r>
          </w:p>
        </w:tc>
      </w:tr>
      <w:tr w:rsidR="009B1A6E" w:rsidRPr="009B1A6E" w14:paraId="64B707FF"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4509948D"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B94BF5D"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Lubin</w:t>
            </w:r>
          </w:p>
        </w:tc>
        <w:tc>
          <w:tcPr>
            <w:tcW w:w="4075" w:type="dxa"/>
            <w:tcBorders>
              <w:top w:val="single" w:sz="4" w:space="0" w:color="auto"/>
              <w:left w:val="single" w:sz="4" w:space="0" w:color="auto"/>
              <w:bottom w:val="single" w:sz="4" w:space="0" w:color="auto"/>
              <w:right w:val="single" w:sz="4" w:space="0" w:color="auto"/>
            </w:tcBorders>
            <w:vAlign w:val="center"/>
            <w:hideMark/>
          </w:tcPr>
          <w:p w14:paraId="347E19F8"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4</w:t>
            </w:r>
          </w:p>
        </w:tc>
      </w:tr>
      <w:tr w:rsidR="009B1A6E" w:rsidRPr="009B1A6E" w14:paraId="2839B16E"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5CBAB7B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27183E"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Mierczany</w:t>
            </w:r>
          </w:p>
        </w:tc>
        <w:tc>
          <w:tcPr>
            <w:tcW w:w="4075" w:type="dxa"/>
            <w:tcBorders>
              <w:top w:val="single" w:sz="4" w:space="0" w:color="auto"/>
              <w:left w:val="single" w:sz="4" w:space="0" w:color="auto"/>
              <w:bottom w:val="single" w:sz="4" w:space="0" w:color="auto"/>
              <w:right w:val="single" w:sz="4" w:space="0" w:color="auto"/>
            </w:tcBorders>
            <w:vAlign w:val="center"/>
            <w:hideMark/>
          </w:tcPr>
          <w:p w14:paraId="30D9A272"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w:t>
            </w:r>
          </w:p>
        </w:tc>
      </w:tr>
      <w:tr w:rsidR="009B1A6E" w:rsidRPr="009B1A6E" w14:paraId="50D36AAC"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tcPr>
          <w:p w14:paraId="4858946A"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8.</w:t>
            </w:r>
          </w:p>
        </w:tc>
        <w:tc>
          <w:tcPr>
            <w:tcW w:w="3969" w:type="dxa"/>
            <w:tcBorders>
              <w:top w:val="single" w:sz="4" w:space="0" w:color="auto"/>
              <w:left w:val="single" w:sz="4" w:space="0" w:color="auto"/>
              <w:bottom w:val="single" w:sz="4" w:space="0" w:color="auto"/>
              <w:right w:val="single" w:sz="4" w:space="0" w:color="auto"/>
            </w:tcBorders>
            <w:vAlign w:val="center"/>
          </w:tcPr>
          <w:p w14:paraId="09427CFB"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Boczów (ul. Sikorskiego)</w:t>
            </w:r>
          </w:p>
        </w:tc>
        <w:tc>
          <w:tcPr>
            <w:tcW w:w="4075" w:type="dxa"/>
            <w:tcBorders>
              <w:top w:val="single" w:sz="4" w:space="0" w:color="auto"/>
              <w:left w:val="single" w:sz="4" w:space="0" w:color="auto"/>
              <w:bottom w:val="single" w:sz="4" w:space="0" w:color="auto"/>
              <w:right w:val="single" w:sz="4" w:space="0" w:color="auto"/>
            </w:tcBorders>
            <w:vAlign w:val="center"/>
          </w:tcPr>
          <w:p w14:paraId="56C14DD3"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w:t>
            </w:r>
          </w:p>
        </w:tc>
      </w:tr>
      <w:tr w:rsidR="009B1A6E" w:rsidRPr="009B1A6E" w14:paraId="61B2609C" w14:textId="77777777" w:rsidTr="009B1A6E">
        <w:trPr>
          <w:trHeight w:val="454"/>
        </w:trPr>
        <w:tc>
          <w:tcPr>
            <w:tcW w:w="4808" w:type="dxa"/>
            <w:gridSpan w:val="2"/>
            <w:tcBorders>
              <w:top w:val="single" w:sz="4" w:space="0" w:color="auto"/>
              <w:left w:val="single" w:sz="4" w:space="0" w:color="auto"/>
              <w:bottom w:val="single" w:sz="4" w:space="0" w:color="auto"/>
              <w:right w:val="single" w:sz="4" w:space="0" w:color="auto"/>
            </w:tcBorders>
            <w:vAlign w:val="center"/>
            <w:hideMark/>
          </w:tcPr>
          <w:p w14:paraId="59B02C36"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RAZEM</w:t>
            </w:r>
          </w:p>
        </w:tc>
        <w:tc>
          <w:tcPr>
            <w:tcW w:w="4075" w:type="dxa"/>
            <w:tcBorders>
              <w:top w:val="single" w:sz="4" w:space="0" w:color="auto"/>
              <w:left w:val="single" w:sz="4" w:space="0" w:color="auto"/>
              <w:bottom w:val="single" w:sz="4" w:space="0" w:color="auto"/>
              <w:right w:val="single" w:sz="4" w:space="0" w:color="auto"/>
            </w:tcBorders>
            <w:vAlign w:val="center"/>
            <w:hideMark/>
          </w:tcPr>
          <w:p w14:paraId="569D0AC1"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28</w:t>
            </w:r>
          </w:p>
        </w:tc>
      </w:tr>
    </w:tbl>
    <w:p w14:paraId="133119FD"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p w14:paraId="5DBEC62A"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W okresie 02.09.2024 r. do 30.06.2025 r.  – wykaz dzieci odjeżdżających wg miejsca zamieszkania ze Szkoły Podstawowej w Walewicach</w:t>
      </w:r>
    </w:p>
    <w:p w14:paraId="7AC52F7E"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9B1A6E" w:rsidRPr="009B1A6E" w14:paraId="2BF017B8" w14:textId="77777777" w:rsidTr="009B1A6E">
        <w:trPr>
          <w:trHeight w:val="510"/>
        </w:trPr>
        <w:tc>
          <w:tcPr>
            <w:tcW w:w="839" w:type="dxa"/>
            <w:tcBorders>
              <w:top w:val="single" w:sz="4" w:space="0" w:color="auto"/>
              <w:left w:val="single" w:sz="4" w:space="0" w:color="auto"/>
              <w:bottom w:val="single" w:sz="4" w:space="0" w:color="auto"/>
              <w:right w:val="single" w:sz="4" w:space="0" w:color="auto"/>
            </w:tcBorders>
            <w:vAlign w:val="center"/>
            <w:hideMark/>
          </w:tcPr>
          <w:p w14:paraId="79BBE6BC"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88FC524"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Miejscowość</w:t>
            </w:r>
          </w:p>
        </w:tc>
        <w:tc>
          <w:tcPr>
            <w:tcW w:w="4075" w:type="dxa"/>
            <w:tcBorders>
              <w:top w:val="single" w:sz="4" w:space="0" w:color="auto"/>
              <w:left w:val="single" w:sz="4" w:space="0" w:color="auto"/>
              <w:bottom w:val="single" w:sz="4" w:space="0" w:color="auto"/>
              <w:right w:val="single" w:sz="4" w:space="0" w:color="auto"/>
            </w:tcBorders>
            <w:vAlign w:val="center"/>
            <w:hideMark/>
          </w:tcPr>
          <w:p w14:paraId="7E8ABFE1"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Ilość dzieci dojeżdżających</w:t>
            </w:r>
          </w:p>
        </w:tc>
      </w:tr>
      <w:tr w:rsidR="009B1A6E" w:rsidRPr="009B1A6E" w14:paraId="6BCD1795"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34CAC6C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38D7CC"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Grabów</w:t>
            </w:r>
          </w:p>
        </w:tc>
        <w:tc>
          <w:tcPr>
            <w:tcW w:w="4075" w:type="dxa"/>
            <w:tcBorders>
              <w:top w:val="single" w:sz="4" w:space="0" w:color="auto"/>
              <w:left w:val="single" w:sz="4" w:space="0" w:color="auto"/>
              <w:bottom w:val="single" w:sz="4" w:space="0" w:color="auto"/>
              <w:right w:val="single" w:sz="4" w:space="0" w:color="auto"/>
            </w:tcBorders>
            <w:vAlign w:val="center"/>
            <w:hideMark/>
          </w:tcPr>
          <w:p w14:paraId="39BB9197"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     9 - odwozy</w:t>
            </w:r>
          </w:p>
        </w:tc>
      </w:tr>
      <w:tr w:rsidR="009B1A6E" w:rsidRPr="009B1A6E" w14:paraId="0A3BDEBA"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360EA524"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E23336"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Kownaty</w:t>
            </w:r>
          </w:p>
        </w:tc>
        <w:tc>
          <w:tcPr>
            <w:tcW w:w="4075" w:type="dxa"/>
            <w:tcBorders>
              <w:top w:val="single" w:sz="4" w:space="0" w:color="auto"/>
              <w:left w:val="single" w:sz="4" w:space="0" w:color="auto"/>
              <w:bottom w:val="single" w:sz="4" w:space="0" w:color="auto"/>
              <w:right w:val="single" w:sz="4" w:space="0" w:color="auto"/>
            </w:tcBorders>
            <w:vAlign w:val="center"/>
            <w:hideMark/>
          </w:tcPr>
          <w:p w14:paraId="02D3965B"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      4 - odwozy</w:t>
            </w:r>
          </w:p>
        </w:tc>
      </w:tr>
      <w:tr w:rsidR="009B1A6E" w:rsidRPr="009B1A6E" w14:paraId="716976F9"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35DC4BDB"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56E990"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Prześlice</w:t>
            </w:r>
          </w:p>
        </w:tc>
        <w:tc>
          <w:tcPr>
            <w:tcW w:w="4075" w:type="dxa"/>
            <w:tcBorders>
              <w:top w:val="single" w:sz="4" w:space="0" w:color="auto"/>
              <w:left w:val="single" w:sz="4" w:space="0" w:color="auto"/>
              <w:bottom w:val="single" w:sz="4" w:space="0" w:color="auto"/>
              <w:right w:val="single" w:sz="4" w:space="0" w:color="auto"/>
            </w:tcBorders>
            <w:vAlign w:val="center"/>
            <w:hideMark/>
          </w:tcPr>
          <w:p w14:paraId="244B2224"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     8- odwozy</w:t>
            </w:r>
          </w:p>
        </w:tc>
      </w:tr>
      <w:tr w:rsidR="009B1A6E" w:rsidRPr="009B1A6E" w14:paraId="029CE32A"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76061BA0"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5EBBFD"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Bobrówko</w:t>
            </w:r>
          </w:p>
        </w:tc>
        <w:tc>
          <w:tcPr>
            <w:tcW w:w="4075" w:type="dxa"/>
            <w:tcBorders>
              <w:top w:val="single" w:sz="4" w:space="0" w:color="auto"/>
              <w:left w:val="single" w:sz="4" w:space="0" w:color="auto"/>
              <w:bottom w:val="single" w:sz="4" w:space="0" w:color="auto"/>
              <w:right w:val="single" w:sz="4" w:space="0" w:color="auto"/>
            </w:tcBorders>
            <w:vAlign w:val="center"/>
            <w:hideMark/>
          </w:tcPr>
          <w:p w14:paraId="445EC448"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     2 - odwozy</w:t>
            </w:r>
          </w:p>
        </w:tc>
      </w:tr>
      <w:tr w:rsidR="009B1A6E" w:rsidRPr="009B1A6E" w14:paraId="529470CC" w14:textId="77777777" w:rsidTr="009B1A6E">
        <w:trPr>
          <w:trHeight w:val="454"/>
        </w:trPr>
        <w:tc>
          <w:tcPr>
            <w:tcW w:w="4808" w:type="dxa"/>
            <w:gridSpan w:val="2"/>
            <w:tcBorders>
              <w:top w:val="single" w:sz="4" w:space="0" w:color="auto"/>
              <w:left w:val="single" w:sz="4" w:space="0" w:color="auto"/>
              <w:bottom w:val="single" w:sz="4" w:space="0" w:color="auto"/>
              <w:right w:val="single" w:sz="4" w:space="0" w:color="auto"/>
            </w:tcBorders>
            <w:vAlign w:val="center"/>
            <w:hideMark/>
          </w:tcPr>
          <w:p w14:paraId="57C3700A"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RAZEM</w:t>
            </w:r>
          </w:p>
        </w:tc>
        <w:tc>
          <w:tcPr>
            <w:tcW w:w="4075" w:type="dxa"/>
            <w:tcBorders>
              <w:top w:val="single" w:sz="4" w:space="0" w:color="auto"/>
              <w:left w:val="single" w:sz="4" w:space="0" w:color="auto"/>
              <w:bottom w:val="single" w:sz="4" w:space="0" w:color="auto"/>
              <w:right w:val="single" w:sz="4" w:space="0" w:color="auto"/>
            </w:tcBorders>
            <w:vAlign w:val="center"/>
            <w:hideMark/>
          </w:tcPr>
          <w:p w14:paraId="7FAE08CC"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23</w:t>
            </w:r>
          </w:p>
        </w:tc>
      </w:tr>
    </w:tbl>
    <w:p w14:paraId="23B8112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p w14:paraId="67771D92"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lastRenderedPageBreak/>
        <w:t>W okresie 02.09.2024 r. do 30.06.2025 r.  – wykaz dzieci odjeżdżających wg miejsca zamieszkania z Przedszkola w Torzymiu oddział w Prześlicach</w:t>
      </w:r>
    </w:p>
    <w:p w14:paraId="5FB65569"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9B1A6E" w:rsidRPr="009B1A6E" w14:paraId="2D18FC9B" w14:textId="77777777" w:rsidTr="009B1A6E">
        <w:trPr>
          <w:trHeight w:val="510"/>
        </w:trPr>
        <w:tc>
          <w:tcPr>
            <w:tcW w:w="839" w:type="dxa"/>
            <w:tcBorders>
              <w:top w:val="single" w:sz="4" w:space="0" w:color="auto"/>
              <w:left w:val="single" w:sz="4" w:space="0" w:color="auto"/>
              <w:bottom w:val="single" w:sz="4" w:space="0" w:color="auto"/>
              <w:right w:val="single" w:sz="4" w:space="0" w:color="auto"/>
            </w:tcBorders>
            <w:vAlign w:val="center"/>
            <w:hideMark/>
          </w:tcPr>
          <w:p w14:paraId="70F78225"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48BFF3"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Miejscowość</w:t>
            </w:r>
          </w:p>
        </w:tc>
        <w:tc>
          <w:tcPr>
            <w:tcW w:w="4075" w:type="dxa"/>
            <w:tcBorders>
              <w:top w:val="single" w:sz="4" w:space="0" w:color="auto"/>
              <w:left w:val="single" w:sz="4" w:space="0" w:color="auto"/>
              <w:bottom w:val="single" w:sz="4" w:space="0" w:color="auto"/>
              <w:right w:val="single" w:sz="4" w:space="0" w:color="auto"/>
            </w:tcBorders>
            <w:vAlign w:val="center"/>
            <w:hideMark/>
          </w:tcPr>
          <w:p w14:paraId="1BF8A685"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Ilość dzieci dojeżdżających</w:t>
            </w:r>
          </w:p>
        </w:tc>
      </w:tr>
      <w:tr w:rsidR="009B1A6E" w:rsidRPr="009B1A6E" w14:paraId="4E7A9C87"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329F9A4E"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FEF6D91"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Bobrówko</w:t>
            </w:r>
          </w:p>
        </w:tc>
        <w:tc>
          <w:tcPr>
            <w:tcW w:w="4075" w:type="dxa"/>
            <w:tcBorders>
              <w:top w:val="single" w:sz="4" w:space="0" w:color="auto"/>
              <w:left w:val="single" w:sz="4" w:space="0" w:color="auto"/>
              <w:bottom w:val="single" w:sz="4" w:space="0" w:color="auto"/>
              <w:right w:val="single" w:sz="4" w:space="0" w:color="auto"/>
            </w:tcBorders>
            <w:vAlign w:val="center"/>
            <w:hideMark/>
          </w:tcPr>
          <w:p w14:paraId="0F4B153E"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     2 - odwozy</w:t>
            </w:r>
          </w:p>
        </w:tc>
      </w:tr>
      <w:tr w:rsidR="009B1A6E" w:rsidRPr="009B1A6E" w14:paraId="4AF3FFE9" w14:textId="77777777" w:rsidTr="009B1A6E">
        <w:trPr>
          <w:trHeight w:val="454"/>
        </w:trPr>
        <w:tc>
          <w:tcPr>
            <w:tcW w:w="4808" w:type="dxa"/>
            <w:gridSpan w:val="2"/>
            <w:tcBorders>
              <w:top w:val="single" w:sz="4" w:space="0" w:color="auto"/>
              <w:left w:val="single" w:sz="4" w:space="0" w:color="auto"/>
              <w:bottom w:val="single" w:sz="4" w:space="0" w:color="auto"/>
              <w:right w:val="single" w:sz="4" w:space="0" w:color="auto"/>
            </w:tcBorders>
            <w:vAlign w:val="center"/>
            <w:hideMark/>
          </w:tcPr>
          <w:p w14:paraId="50D3B8F0"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RAZEM</w:t>
            </w:r>
          </w:p>
        </w:tc>
        <w:tc>
          <w:tcPr>
            <w:tcW w:w="4075" w:type="dxa"/>
            <w:tcBorders>
              <w:top w:val="single" w:sz="4" w:space="0" w:color="auto"/>
              <w:left w:val="single" w:sz="4" w:space="0" w:color="auto"/>
              <w:bottom w:val="single" w:sz="4" w:space="0" w:color="auto"/>
              <w:right w:val="single" w:sz="4" w:space="0" w:color="auto"/>
            </w:tcBorders>
            <w:vAlign w:val="center"/>
            <w:hideMark/>
          </w:tcPr>
          <w:p w14:paraId="656ABD7B"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2</w:t>
            </w:r>
          </w:p>
        </w:tc>
      </w:tr>
    </w:tbl>
    <w:p w14:paraId="0DAD5A86" w14:textId="77777777" w:rsidR="009B1A6E" w:rsidRPr="009B1A6E" w:rsidRDefault="009B1A6E" w:rsidP="009B1A6E">
      <w:pPr>
        <w:autoSpaceDE w:val="0"/>
        <w:autoSpaceDN w:val="0"/>
        <w:adjustRightInd w:val="0"/>
        <w:spacing w:after="0" w:line="240" w:lineRule="auto"/>
        <w:rPr>
          <w:rFonts w:eastAsia="Times New Roman" w:cstheme="minorHAnsi"/>
          <w:b/>
          <w:bCs/>
          <w:lang w:eastAsia="pl-PL"/>
        </w:rPr>
      </w:pPr>
    </w:p>
    <w:p w14:paraId="44109C23"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W okresie 01.09.2024 r. do 30.06.2025 r.  – wykaz dzieci odjeżdżających wg miejsca zamieszkania z Przedszkola w Torzymiu </w:t>
      </w:r>
    </w:p>
    <w:p w14:paraId="4C42C860"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9B1A6E" w:rsidRPr="009B1A6E" w14:paraId="3AB6D072" w14:textId="77777777" w:rsidTr="009B1A6E">
        <w:trPr>
          <w:trHeight w:val="510"/>
        </w:trPr>
        <w:tc>
          <w:tcPr>
            <w:tcW w:w="839" w:type="dxa"/>
            <w:tcBorders>
              <w:top w:val="single" w:sz="4" w:space="0" w:color="auto"/>
              <w:left w:val="single" w:sz="4" w:space="0" w:color="auto"/>
              <w:bottom w:val="single" w:sz="4" w:space="0" w:color="auto"/>
              <w:right w:val="single" w:sz="4" w:space="0" w:color="auto"/>
            </w:tcBorders>
            <w:vAlign w:val="center"/>
            <w:hideMark/>
          </w:tcPr>
          <w:p w14:paraId="390DE6AA"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56CECA"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Miejscowość</w:t>
            </w:r>
          </w:p>
        </w:tc>
        <w:tc>
          <w:tcPr>
            <w:tcW w:w="4075" w:type="dxa"/>
            <w:tcBorders>
              <w:top w:val="single" w:sz="4" w:space="0" w:color="auto"/>
              <w:left w:val="single" w:sz="4" w:space="0" w:color="auto"/>
              <w:bottom w:val="single" w:sz="4" w:space="0" w:color="auto"/>
              <w:right w:val="single" w:sz="4" w:space="0" w:color="auto"/>
            </w:tcBorders>
            <w:vAlign w:val="center"/>
            <w:hideMark/>
          </w:tcPr>
          <w:p w14:paraId="4E47FCB7"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Ilość dzieci dojeżdżających</w:t>
            </w:r>
          </w:p>
        </w:tc>
      </w:tr>
      <w:tr w:rsidR="009B1A6E" w:rsidRPr="009B1A6E" w14:paraId="1BBFF96C" w14:textId="77777777" w:rsidTr="009B1A6E">
        <w:trPr>
          <w:trHeight w:val="454"/>
        </w:trPr>
        <w:tc>
          <w:tcPr>
            <w:tcW w:w="839" w:type="dxa"/>
            <w:tcBorders>
              <w:top w:val="single" w:sz="4" w:space="0" w:color="auto"/>
              <w:left w:val="single" w:sz="4" w:space="0" w:color="auto"/>
              <w:bottom w:val="single" w:sz="4" w:space="0" w:color="auto"/>
              <w:right w:val="single" w:sz="4" w:space="0" w:color="auto"/>
            </w:tcBorders>
            <w:vAlign w:val="center"/>
            <w:hideMark/>
          </w:tcPr>
          <w:p w14:paraId="126788B2"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F3E1FE"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Pniów </w:t>
            </w:r>
          </w:p>
        </w:tc>
        <w:tc>
          <w:tcPr>
            <w:tcW w:w="4075" w:type="dxa"/>
            <w:tcBorders>
              <w:top w:val="single" w:sz="4" w:space="0" w:color="auto"/>
              <w:left w:val="single" w:sz="4" w:space="0" w:color="auto"/>
              <w:bottom w:val="single" w:sz="4" w:space="0" w:color="auto"/>
              <w:right w:val="single" w:sz="4" w:space="0" w:color="auto"/>
            </w:tcBorders>
            <w:vAlign w:val="center"/>
            <w:hideMark/>
          </w:tcPr>
          <w:p w14:paraId="2F319222"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 xml:space="preserve">    1 - odwozy</w:t>
            </w:r>
          </w:p>
        </w:tc>
      </w:tr>
      <w:tr w:rsidR="009B1A6E" w:rsidRPr="009B1A6E" w14:paraId="0C4ED90F" w14:textId="77777777" w:rsidTr="009B1A6E">
        <w:trPr>
          <w:trHeight w:val="454"/>
        </w:trPr>
        <w:tc>
          <w:tcPr>
            <w:tcW w:w="4808" w:type="dxa"/>
            <w:gridSpan w:val="2"/>
            <w:tcBorders>
              <w:top w:val="single" w:sz="4" w:space="0" w:color="auto"/>
              <w:left w:val="single" w:sz="4" w:space="0" w:color="auto"/>
              <w:bottom w:val="single" w:sz="4" w:space="0" w:color="auto"/>
              <w:right w:val="single" w:sz="4" w:space="0" w:color="auto"/>
            </w:tcBorders>
            <w:vAlign w:val="center"/>
            <w:hideMark/>
          </w:tcPr>
          <w:p w14:paraId="2ED05A42"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RAZEM</w:t>
            </w:r>
          </w:p>
        </w:tc>
        <w:tc>
          <w:tcPr>
            <w:tcW w:w="4075" w:type="dxa"/>
            <w:tcBorders>
              <w:top w:val="single" w:sz="4" w:space="0" w:color="auto"/>
              <w:left w:val="single" w:sz="4" w:space="0" w:color="auto"/>
              <w:bottom w:val="single" w:sz="4" w:space="0" w:color="auto"/>
              <w:right w:val="single" w:sz="4" w:space="0" w:color="auto"/>
            </w:tcBorders>
            <w:vAlign w:val="center"/>
            <w:hideMark/>
          </w:tcPr>
          <w:p w14:paraId="0A236E65"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r w:rsidRPr="009B1A6E">
              <w:rPr>
                <w:rFonts w:eastAsia="Times New Roman" w:cstheme="minorHAnsi"/>
                <w:b/>
                <w:lang w:eastAsia="pl-PL"/>
              </w:rPr>
              <w:t>1</w:t>
            </w:r>
          </w:p>
        </w:tc>
      </w:tr>
    </w:tbl>
    <w:p w14:paraId="47E9C90C" w14:textId="77777777" w:rsidR="009B1A6E" w:rsidRPr="009B1A6E" w:rsidRDefault="009B1A6E" w:rsidP="009B1A6E">
      <w:pPr>
        <w:autoSpaceDE w:val="0"/>
        <w:autoSpaceDN w:val="0"/>
        <w:adjustRightInd w:val="0"/>
        <w:spacing w:after="0" w:line="240" w:lineRule="auto"/>
        <w:rPr>
          <w:rFonts w:eastAsia="Times New Roman" w:cstheme="minorHAnsi"/>
          <w:b/>
          <w:lang w:eastAsia="pl-PL"/>
        </w:rPr>
      </w:pPr>
    </w:p>
    <w:p w14:paraId="768AE80D" w14:textId="162B280F" w:rsidR="00C16C8E" w:rsidRDefault="00405C08" w:rsidP="00BE1993">
      <w:pPr>
        <w:autoSpaceDE w:val="0"/>
        <w:autoSpaceDN w:val="0"/>
        <w:adjustRightInd w:val="0"/>
        <w:spacing w:after="0" w:line="240" w:lineRule="auto"/>
        <w:rPr>
          <w:rFonts w:eastAsia="Times New Roman" w:cstheme="minorHAnsi"/>
          <w:b/>
          <w:bCs/>
          <w:lang w:eastAsia="pl-PL"/>
        </w:rPr>
      </w:pPr>
      <w:r>
        <w:rPr>
          <w:rFonts w:eastAsia="Times New Roman" w:cstheme="minorHAnsi"/>
          <w:b/>
          <w:bCs/>
          <w:lang w:eastAsia="pl-PL"/>
        </w:rPr>
        <w:t>Sz</w:t>
      </w:r>
      <w:r w:rsidR="00C16C8E">
        <w:rPr>
          <w:rFonts w:eastAsia="Times New Roman" w:cstheme="minorHAnsi"/>
          <w:b/>
          <w:bCs/>
          <w:lang w:eastAsia="pl-PL"/>
        </w:rPr>
        <w:t xml:space="preserve">czegółowy harmonogram przewozów na poszczególnych trasach zostanie ustalony z Wykonawcą po analizie planów lekcji z dyrektorami szkół. </w:t>
      </w:r>
    </w:p>
    <w:p w14:paraId="10AC78C1" w14:textId="77777777" w:rsidR="00BA7BE6" w:rsidRDefault="00BA7BE6" w:rsidP="00BE1993">
      <w:pPr>
        <w:autoSpaceDE w:val="0"/>
        <w:autoSpaceDN w:val="0"/>
        <w:adjustRightInd w:val="0"/>
        <w:spacing w:after="0" w:line="240" w:lineRule="auto"/>
        <w:rPr>
          <w:rFonts w:eastAsia="Times New Roman" w:cstheme="minorHAnsi"/>
          <w:b/>
          <w:bCs/>
          <w:lang w:eastAsia="pl-PL"/>
        </w:rPr>
      </w:pPr>
    </w:p>
    <w:p w14:paraId="58A6116F"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Harmonogram przewozów:</w:t>
      </w:r>
    </w:p>
    <w:p w14:paraId="75F7BB98" w14:textId="77777777" w:rsidR="00BA7BE6" w:rsidRPr="00BA7BE6" w:rsidRDefault="00BA7BE6" w:rsidP="00BA7BE6">
      <w:pPr>
        <w:numPr>
          <w:ilvl w:val="0"/>
          <w:numId w:val="19"/>
        </w:numPr>
        <w:contextualSpacing/>
        <w:rPr>
          <w:rFonts w:ascii="Calibri" w:eastAsia="Calibri" w:hAnsi="Calibri" w:cs="Calibri"/>
          <w:kern w:val="2"/>
          <w14:ligatures w14:val="standardContextual"/>
        </w:rPr>
      </w:pPr>
      <w:r w:rsidRPr="00BA7BE6">
        <w:rPr>
          <w:rFonts w:ascii="Calibri" w:eastAsia="Calibri" w:hAnsi="Calibri" w:cs="Calibri"/>
          <w:kern w:val="2"/>
          <w14:ligatures w14:val="standardContextual"/>
        </w:rPr>
        <w:t xml:space="preserve">Trasa I – 6:40 Drzewce Wieś, </w:t>
      </w:r>
    </w:p>
    <w:p w14:paraId="3BE4A21E" w14:textId="77777777" w:rsidR="00BA7BE6" w:rsidRPr="00BA7BE6" w:rsidRDefault="00BA7BE6" w:rsidP="00BA7BE6">
      <w:pPr>
        <w:ind w:left="720"/>
        <w:contextualSpacing/>
        <w:rPr>
          <w:rFonts w:ascii="Calibri" w:eastAsia="Calibri" w:hAnsi="Calibri" w:cs="Calibri"/>
          <w:kern w:val="2"/>
          <w14:ligatures w14:val="standardContextual"/>
        </w:rPr>
      </w:pPr>
      <w:r w:rsidRPr="00BA7BE6">
        <w:rPr>
          <w:rFonts w:ascii="Calibri" w:eastAsia="Calibri" w:hAnsi="Calibri" w:cs="Calibri"/>
          <w:kern w:val="2"/>
          <w14:ligatures w14:val="standardContextual"/>
        </w:rPr>
        <w:t xml:space="preserve">               6:45 Debrznica, </w:t>
      </w:r>
    </w:p>
    <w:p w14:paraId="4D2C21F4" w14:textId="77777777" w:rsidR="00BA7BE6" w:rsidRPr="00BA7BE6" w:rsidRDefault="00BA7BE6" w:rsidP="00BA7BE6">
      <w:pPr>
        <w:ind w:left="720"/>
        <w:contextualSpacing/>
        <w:rPr>
          <w:rFonts w:ascii="Calibri" w:eastAsia="Calibri" w:hAnsi="Calibri" w:cs="Calibri"/>
          <w:kern w:val="2"/>
          <w14:ligatures w14:val="standardContextual"/>
        </w:rPr>
      </w:pPr>
      <w:r w:rsidRPr="00BA7BE6">
        <w:rPr>
          <w:rFonts w:ascii="Calibri" w:eastAsia="Calibri" w:hAnsi="Calibri" w:cs="Calibri"/>
          <w:kern w:val="2"/>
          <w14:ligatures w14:val="standardContextual"/>
        </w:rPr>
        <w:t xml:space="preserve">               6:55 Zespół Edukacyjny w Gądkowie Wielkim, </w:t>
      </w:r>
    </w:p>
    <w:p w14:paraId="311F6B4D" w14:textId="77777777" w:rsidR="00BA7BE6" w:rsidRPr="00BA7BE6" w:rsidRDefault="00BA7BE6" w:rsidP="00BA7BE6">
      <w:pPr>
        <w:ind w:left="720"/>
        <w:contextualSpacing/>
        <w:rPr>
          <w:rFonts w:ascii="Calibri" w:eastAsia="Calibri" w:hAnsi="Calibri" w:cs="Calibri"/>
          <w:kern w:val="2"/>
          <w14:ligatures w14:val="standardContextual"/>
        </w:rPr>
      </w:pPr>
      <w:r w:rsidRPr="00BA7BE6">
        <w:rPr>
          <w:rFonts w:ascii="Calibri" w:eastAsia="Calibri" w:hAnsi="Calibri" w:cs="Calibri"/>
          <w:kern w:val="2"/>
          <w14:ligatures w14:val="standardContextual"/>
        </w:rPr>
        <w:t xml:space="preserve">               7:00 </w:t>
      </w:r>
      <w:proofErr w:type="spellStart"/>
      <w:r w:rsidRPr="00BA7BE6">
        <w:rPr>
          <w:rFonts w:ascii="Calibri" w:eastAsia="Calibri" w:hAnsi="Calibri" w:cs="Calibri"/>
          <w:kern w:val="2"/>
          <w14:ligatures w14:val="standardContextual"/>
        </w:rPr>
        <w:t>Bargów</w:t>
      </w:r>
      <w:proofErr w:type="spellEnd"/>
      <w:r w:rsidRPr="00BA7BE6">
        <w:rPr>
          <w:rFonts w:ascii="Calibri" w:eastAsia="Calibri" w:hAnsi="Calibri" w:cs="Calibri"/>
          <w:kern w:val="2"/>
          <w14:ligatures w14:val="standardContextual"/>
        </w:rPr>
        <w:t xml:space="preserve">, </w:t>
      </w:r>
    </w:p>
    <w:p w14:paraId="1D6444C3" w14:textId="77777777" w:rsidR="00BA7BE6" w:rsidRPr="00BA7BE6" w:rsidRDefault="00BA7BE6" w:rsidP="00BA7BE6">
      <w:pPr>
        <w:ind w:left="1416"/>
        <w:contextualSpacing/>
        <w:rPr>
          <w:rFonts w:ascii="Calibri" w:eastAsia="Calibri" w:hAnsi="Calibri" w:cs="Calibri"/>
          <w:kern w:val="2"/>
          <w14:ligatures w14:val="standardContextual"/>
        </w:rPr>
      </w:pPr>
      <w:r w:rsidRPr="00BA7BE6">
        <w:rPr>
          <w:rFonts w:ascii="Calibri" w:eastAsia="Calibri" w:hAnsi="Calibri" w:cs="Calibri"/>
          <w:kern w:val="2"/>
          <w14:ligatures w14:val="standardContextual"/>
        </w:rPr>
        <w:t xml:space="preserve">     7:05 Gądków Mały, </w:t>
      </w:r>
      <w:r w:rsidRPr="00BA7BE6">
        <w:rPr>
          <w:rFonts w:ascii="Calibri" w:eastAsia="Calibri" w:hAnsi="Calibri" w:cs="Calibri"/>
          <w:kern w:val="2"/>
          <w14:ligatures w14:val="standardContextual"/>
        </w:rPr>
        <w:br/>
        <w:t xml:space="preserve">     7:15 Zespół Edukacyjny W Gądkowie Wielkim</w:t>
      </w:r>
      <w:r w:rsidRPr="00BA7BE6">
        <w:rPr>
          <w:rFonts w:ascii="Calibri" w:eastAsia="Calibri" w:hAnsi="Calibri" w:cs="Calibri"/>
          <w:kern w:val="2"/>
          <w14:ligatures w14:val="standardContextual"/>
        </w:rPr>
        <w:br/>
        <w:t xml:space="preserve">     7:35 Szkoła Podstawowa w Torzymiu</w:t>
      </w:r>
    </w:p>
    <w:p w14:paraId="2AAEB3E0"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Kurs powrotny: 12:25 Szkoła Podstawowa w Torzymiu</w:t>
      </w:r>
      <w:r w:rsidRPr="00BA7BE6">
        <w:rPr>
          <w:rFonts w:ascii="Calibri" w:eastAsia="Calibri" w:hAnsi="Calibri" w:cs="Calibri"/>
          <w:kern w:val="2"/>
          <w14:ligatures w14:val="standardContextual"/>
        </w:rPr>
        <w:br/>
        <w:t xml:space="preserve">                          12:45 Zespół Edukacyjny w Gądkowie Wielkim, </w:t>
      </w:r>
      <w:r w:rsidRPr="00BA7BE6">
        <w:rPr>
          <w:rFonts w:ascii="Calibri" w:eastAsia="Calibri" w:hAnsi="Calibri" w:cs="Calibri"/>
          <w:kern w:val="2"/>
          <w14:ligatures w14:val="standardContextual"/>
        </w:rPr>
        <w:br/>
        <w:t xml:space="preserve">                          12:55 Gądków Mały</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 xml:space="preserve">      13:00 </w:t>
      </w:r>
      <w:proofErr w:type="spellStart"/>
      <w:r w:rsidRPr="00BA7BE6">
        <w:rPr>
          <w:rFonts w:ascii="Calibri" w:eastAsia="Calibri" w:hAnsi="Calibri" w:cs="Calibri"/>
          <w:kern w:val="2"/>
          <w14:ligatures w14:val="standardContextual"/>
        </w:rPr>
        <w:t>Bargów</w:t>
      </w:r>
      <w:proofErr w:type="spellEnd"/>
      <w:r w:rsidRPr="00BA7BE6">
        <w:rPr>
          <w:rFonts w:ascii="Calibri" w:eastAsia="Calibri" w:hAnsi="Calibri" w:cs="Calibri"/>
          <w:kern w:val="2"/>
          <w14:ligatures w14:val="standardContextual"/>
        </w:rPr>
        <w:br/>
        <w:t xml:space="preserve">                          13:10 Zespół Edukacyjny w Gądkowie, </w:t>
      </w:r>
      <w:r w:rsidRPr="00BA7BE6">
        <w:rPr>
          <w:rFonts w:ascii="Calibri" w:eastAsia="Calibri" w:hAnsi="Calibri" w:cs="Calibri"/>
          <w:kern w:val="2"/>
          <w14:ligatures w14:val="standardContextual"/>
        </w:rPr>
        <w:br/>
        <w:t xml:space="preserve">                          13:20 Debrznica, </w:t>
      </w:r>
      <w:r w:rsidRPr="00BA7BE6">
        <w:rPr>
          <w:rFonts w:ascii="Calibri" w:eastAsia="Calibri" w:hAnsi="Calibri" w:cs="Calibri"/>
          <w:kern w:val="2"/>
          <w14:ligatures w14:val="standardContextual"/>
        </w:rPr>
        <w:br/>
        <w:t xml:space="preserve">                          13:25 Drzewce Wieś</w:t>
      </w:r>
    </w:p>
    <w:p w14:paraId="0B375359"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Kurs powrotny:</w:t>
      </w:r>
      <w:bookmarkStart w:id="3" w:name="_Hlk173913936"/>
      <w:r w:rsidRPr="00BA7BE6">
        <w:rPr>
          <w:rFonts w:ascii="Calibri" w:eastAsia="Calibri" w:hAnsi="Calibri" w:cs="Calibri"/>
          <w:kern w:val="2"/>
          <w14:ligatures w14:val="standardContextual"/>
        </w:rPr>
        <w:t xml:space="preserve"> 13:25 Szkoła Podstawowa w Torzymiu</w:t>
      </w:r>
      <w:r w:rsidRPr="00BA7BE6">
        <w:rPr>
          <w:rFonts w:ascii="Calibri" w:eastAsia="Calibri" w:hAnsi="Calibri" w:cs="Calibri"/>
          <w:kern w:val="2"/>
          <w14:ligatures w14:val="standardContextual"/>
        </w:rPr>
        <w:br/>
        <w:t xml:space="preserve">                          13:40 Zespół Edukacyjny w Gądkowie Wielkim, </w:t>
      </w:r>
      <w:r w:rsidRPr="00BA7BE6">
        <w:rPr>
          <w:rFonts w:ascii="Calibri" w:eastAsia="Calibri" w:hAnsi="Calibri" w:cs="Calibri"/>
          <w:kern w:val="2"/>
          <w14:ligatures w14:val="standardContextual"/>
        </w:rPr>
        <w:br/>
        <w:t xml:space="preserve">                          13:45 Gądków Mały</w:t>
      </w:r>
      <w:r w:rsidRPr="00BA7BE6">
        <w:rPr>
          <w:rFonts w:ascii="Calibri" w:eastAsia="Calibri" w:hAnsi="Calibri" w:cs="Calibri"/>
          <w:kern w:val="2"/>
          <w14:ligatures w14:val="standardContextual"/>
        </w:rPr>
        <w:br/>
        <w:t xml:space="preserve">                          13:50 </w:t>
      </w:r>
      <w:proofErr w:type="spellStart"/>
      <w:r w:rsidRPr="00BA7BE6">
        <w:rPr>
          <w:rFonts w:ascii="Calibri" w:eastAsia="Calibri" w:hAnsi="Calibri" w:cs="Calibri"/>
          <w:kern w:val="2"/>
          <w14:ligatures w14:val="standardContextual"/>
        </w:rPr>
        <w:t>Bargów</w:t>
      </w:r>
      <w:proofErr w:type="spellEnd"/>
      <w:r w:rsidRPr="00BA7BE6">
        <w:rPr>
          <w:rFonts w:ascii="Calibri" w:eastAsia="Calibri" w:hAnsi="Calibri" w:cs="Calibri"/>
          <w:kern w:val="2"/>
          <w14:ligatures w14:val="standardContextual"/>
        </w:rPr>
        <w:t xml:space="preserve"> </w:t>
      </w:r>
      <w:r w:rsidRPr="00BA7BE6">
        <w:rPr>
          <w:rFonts w:ascii="Calibri" w:eastAsia="Calibri" w:hAnsi="Calibri" w:cs="Calibri"/>
          <w:kern w:val="2"/>
          <w14:ligatures w14:val="standardContextual"/>
        </w:rPr>
        <w:br/>
        <w:t xml:space="preserve">                          14:00 Zespół Edukacyjny w Gądkowie, </w:t>
      </w:r>
      <w:r w:rsidRPr="00BA7BE6">
        <w:rPr>
          <w:rFonts w:ascii="Calibri" w:eastAsia="Calibri" w:hAnsi="Calibri" w:cs="Calibri"/>
          <w:kern w:val="2"/>
          <w14:ligatures w14:val="standardContextual"/>
        </w:rPr>
        <w:br/>
        <w:t xml:space="preserve">                          14:10 Debrznica, </w:t>
      </w:r>
      <w:r w:rsidRPr="00BA7BE6">
        <w:rPr>
          <w:rFonts w:ascii="Calibri" w:eastAsia="Calibri" w:hAnsi="Calibri" w:cs="Calibri"/>
          <w:kern w:val="2"/>
          <w14:ligatures w14:val="standardContextual"/>
        </w:rPr>
        <w:br/>
        <w:t xml:space="preserve">                          14:15 Drzewce Wieś</w:t>
      </w:r>
    </w:p>
    <w:bookmarkEnd w:id="3"/>
    <w:p w14:paraId="64852EEF"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 xml:space="preserve">Kurs powrotny :  14:25 Zespół Edukacyjny w Gądkowie Wielkim, </w:t>
      </w:r>
      <w:r w:rsidRPr="00BA7BE6">
        <w:rPr>
          <w:rFonts w:ascii="Calibri" w:eastAsia="Calibri" w:hAnsi="Calibri" w:cs="Calibri"/>
          <w:kern w:val="2"/>
          <w14:ligatures w14:val="standardContextual"/>
        </w:rPr>
        <w:br/>
        <w:t xml:space="preserve">                            14:35 Gądków Mały</w:t>
      </w:r>
      <w:r w:rsidRPr="00BA7BE6">
        <w:rPr>
          <w:rFonts w:ascii="Calibri" w:eastAsia="Calibri" w:hAnsi="Calibri" w:cs="Calibri"/>
          <w:kern w:val="2"/>
          <w14:ligatures w14:val="standardContextual"/>
        </w:rPr>
        <w:br/>
        <w:t xml:space="preserve">                            14:40 </w:t>
      </w:r>
      <w:proofErr w:type="spellStart"/>
      <w:r w:rsidRPr="00BA7BE6">
        <w:rPr>
          <w:rFonts w:ascii="Calibri" w:eastAsia="Calibri" w:hAnsi="Calibri" w:cs="Calibri"/>
          <w:kern w:val="2"/>
          <w14:ligatures w14:val="standardContextual"/>
        </w:rPr>
        <w:t>Bargów</w:t>
      </w:r>
      <w:proofErr w:type="spellEnd"/>
      <w:r w:rsidRPr="00BA7BE6">
        <w:rPr>
          <w:rFonts w:ascii="Calibri" w:eastAsia="Calibri" w:hAnsi="Calibri" w:cs="Calibri"/>
          <w:kern w:val="2"/>
          <w14:ligatures w14:val="standardContextual"/>
        </w:rPr>
        <w:t xml:space="preserve"> </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lastRenderedPageBreak/>
        <w:t xml:space="preserve">                            15:00 Debrznica, </w:t>
      </w:r>
      <w:r w:rsidRPr="00BA7BE6">
        <w:rPr>
          <w:rFonts w:ascii="Calibri" w:eastAsia="Calibri" w:hAnsi="Calibri" w:cs="Calibri"/>
          <w:kern w:val="2"/>
          <w14:ligatures w14:val="standardContextual"/>
        </w:rPr>
        <w:br/>
        <w:t xml:space="preserve">                            15:05 Drzewce Wieś</w:t>
      </w:r>
    </w:p>
    <w:p w14:paraId="64666A1A"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 xml:space="preserve">Kurs powrotny:   15:20 Zespół Edukacyjny w Gądkowie Wielkim, </w:t>
      </w:r>
      <w:r w:rsidRPr="00BA7BE6">
        <w:rPr>
          <w:rFonts w:ascii="Calibri" w:eastAsia="Calibri" w:hAnsi="Calibri" w:cs="Calibri"/>
          <w:kern w:val="2"/>
          <w14:ligatures w14:val="standardContextual"/>
        </w:rPr>
        <w:br/>
        <w:t xml:space="preserve">                            15:30 Gądków Mały</w:t>
      </w:r>
      <w:r w:rsidRPr="00BA7BE6">
        <w:rPr>
          <w:rFonts w:ascii="Calibri" w:eastAsia="Calibri" w:hAnsi="Calibri" w:cs="Calibri"/>
          <w:kern w:val="2"/>
          <w14:ligatures w14:val="standardContextual"/>
        </w:rPr>
        <w:br/>
        <w:t xml:space="preserve">                            15:35 </w:t>
      </w:r>
      <w:proofErr w:type="spellStart"/>
      <w:r w:rsidRPr="00BA7BE6">
        <w:rPr>
          <w:rFonts w:ascii="Calibri" w:eastAsia="Calibri" w:hAnsi="Calibri" w:cs="Calibri"/>
          <w:kern w:val="2"/>
          <w14:ligatures w14:val="standardContextual"/>
        </w:rPr>
        <w:t>Bargów</w:t>
      </w:r>
      <w:proofErr w:type="spellEnd"/>
      <w:r w:rsidRPr="00BA7BE6">
        <w:rPr>
          <w:rFonts w:ascii="Calibri" w:eastAsia="Calibri" w:hAnsi="Calibri" w:cs="Calibri"/>
          <w:kern w:val="2"/>
          <w14:ligatures w14:val="standardContextual"/>
        </w:rPr>
        <w:t xml:space="preserve"> </w:t>
      </w:r>
      <w:r w:rsidRPr="00BA7BE6">
        <w:rPr>
          <w:rFonts w:ascii="Calibri" w:eastAsia="Calibri" w:hAnsi="Calibri" w:cs="Calibri"/>
          <w:kern w:val="2"/>
          <w14:ligatures w14:val="standardContextual"/>
        </w:rPr>
        <w:br/>
        <w:t xml:space="preserve">                            15:55 Debrznica, </w:t>
      </w:r>
      <w:r w:rsidRPr="00BA7BE6">
        <w:rPr>
          <w:rFonts w:ascii="Calibri" w:eastAsia="Calibri" w:hAnsi="Calibri" w:cs="Calibri"/>
          <w:kern w:val="2"/>
          <w14:ligatures w14:val="standardContextual"/>
        </w:rPr>
        <w:br/>
        <w:t xml:space="preserve">                            16:00 Drzewce Wieś</w:t>
      </w:r>
    </w:p>
    <w:p w14:paraId="48015B22"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Liczba dzieci: 13 do Zespołu Edukacyjnego w Gądkowie Wielkim</w:t>
      </w:r>
    </w:p>
    <w:p w14:paraId="77121292"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 xml:space="preserve">                        22 do Szkoły Podstawowej w Torzymiu</w:t>
      </w:r>
    </w:p>
    <w:p w14:paraId="0B5F6879"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 xml:space="preserve">Szacunkowa dzienna liczba kilometrów: 101 (przy założeniu wszystkich </w:t>
      </w:r>
      <w:r w:rsidRPr="00BA7BE6">
        <w:rPr>
          <w:rFonts w:ascii="Calibri" w:eastAsia="Calibri" w:hAnsi="Calibri" w:cs="Calibri"/>
          <w:kern w:val="2"/>
          <w14:ligatures w14:val="standardContextual"/>
        </w:rPr>
        <w:br/>
        <w:t xml:space="preserve">                                                                         kursów-3)</w:t>
      </w:r>
    </w:p>
    <w:p w14:paraId="6637A021" w14:textId="77777777" w:rsidR="00BA7BE6" w:rsidRPr="00BA7BE6" w:rsidRDefault="00BA7BE6" w:rsidP="00BA7BE6">
      <w:pPr>
        <w:numPr>
          <w:ilvl w:val="0"/>
          <w:numId w:val="19"/>
        </w:numPr>
        <w:contextualSpacing/>
        <w:rPr>
          <w:rFonts w:ascii="Calibri" w:eastAsia="Calibri" w:hAnsi="Calibri" w:cs="Calibri"/>
          <w:kern w:val="2"/>
          <w14:ligatures w14:val="standardContextual"/>
        </w:rPr>
      </w:pPr>
      <w:r w:rsidRPr="00BA7BE6">
        <w:rPr>
          <w:rFonts w:ascii="Calibri" w:eastAsia="Calibri" w:hAnsi="Calibri" w:cs="Calibri"/>
          <w:kern w:val="2"/>
          <w14:ligatures w14:val="standardContextual"/>
        </w:rPr>
        <w:t xml:space="preserve">Trasa II – </w:t>
      </w:r>
      <w:r w:rsidRPr="00BA7BE6">
        <w:rPr>
          <w:rFonts w:ascii="Calibri" w:eastAsia="Calibri" w:hAnsi="Calibri" w:cs="Calibri"/>
          <w:kern w:val="2"/>
          <w14:ligatures w14:val="standardContextual"/>
        </w:rPr>
        <w:tab/>
        <w:t>7:20 Lubów</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 xml:space="preserve">7:23 </w:t>
      </w:r>
      <w:proofErr w:type="spellStart"/>
      <w:r w:rsidRPr="00BA7BE6">
        <w:rPr>
          <w:rFonts w:ascii="Calibri" w:eastAsia="Calibri" w:hAnsi="Calibri" w:cs="Calibri"/>
          <w:kern w:val="2"/>
          <w14:ligatures w14:val="standardContextual"/>
        </w:rPr>
        <w:t>Wystok</w:t>
      </w:r>
      <w:proofErr w:type="spellEnd"/>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7:27 Bielice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7:30 Przedszkole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7:35 Szkoła Podstawowa w Boczowie</w:t>
      </w:r>
    </w:p>
    <w:p w14:paraId="7F06F856"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Liczba dzieci: 47</w:t>
      </w:r>
    </w:p>
    <w:p w14:paraId="49720017"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Szacunkowa dzienna liczba kilometrów: 8</w:t>
      </w:r>
    </w:p>
    <w:p w14:paraId="357A4E25" w14:textId="77777777" w:rsidR="00BA7BE6" w:rsidRPr="00BA7BE6" w:rsidRDefault="00BA7BE6" w:rsidP="00BA7BE6">
      <w:pPr>
        <w:ind w:left="720"/>
        <w:contextualSpacing/>
        <w:rPr>
          <w:rFonts w:ascii="Calibri" w:eastAsia="Calibri" w:hAnsi="Calibri" w:cs="Calibri"/>
          <w:kern w:val="2"/>
          <w14:ligatures w14:val="standardContextual"/>
        </w:rPr>
      </w:pPr>
    </w:p>
    <w:p w14:paraId="3014A87A" w14:textId="77777777" w:rsidR="00BA7BE6" w:rsidRPr="00BA7BE6" w:rsidRDefault="00BA7BE6" w:rsidP="00BA7BE6">
      <w:pPr>
        <w:numPr>
          <w:ilvl w:val="0"/>
          <w:numId w:val="19"/>
        </w:numPr>
        <w:contextualSpacing/>
        <w:rPr>
          <w:rFonts w:ascii="Calibri" w:eastAsia="Calibri" w:hAnsi="Calibri" w:cs="Calibri"/>
          <w:kern w:val="2"/>
          <w14:ligatures w14:val="standardContextual"/>
        </w:rPr>
      </w:pPr>
      <w:r w:rsidRPr="00BA7BE6">
        <w:rPr>
          <w:rFonts w:ascii="Calibri" w:eastAsia="Calibri" w:hAnsi="Calibri" w:cs="Calibri"/>
          <w:kern w:val="2"/>
          <w14:ligatures w14:val="standardContextual"/>
        </w:rPr>
        <w:t>Trasa III -</w:t>
      </w:r>
      <w:r w:rsidRPr="00BA7BE6">
        <w:rPr>
          <w:rFonts w:ascii="Calibri" w:eastAsia="Calibri" w:hAnsi="Calibri" w:cs="Calibri"/>
          <w:kern w:val="2"/>
          <w14:ligatures w14:val="standardContextual"/>
        </w:rPr>
        <w:tab/>
        <w:t>6:05 Torzym</w:t>
      </w:r>
      <w:r w:rsidRPr="00BA7BE6">
        <w:rPr>
          <w:rFonts w:ascii="Calibri" w:eastAsia="Calibri" w:hAnsi="Calibri" w:cs="Calibri"/>
          <w:kern w:val="2"/>
          <w14:ligatures w14:val="standardContextual"/>
        </w:rPr>
        <w:br/>
        <w:t xml:space="preserve">                    6:15 Boczów (osiedle Sikorskiego)</w:t>
      </w:r>
      <w:r w:rsidRPr="00BA7BE6">
        <w:rPr>
          <w:rFonts w:ascii="Calibri" w:eastAsia="Calibri" w:hAnsi="Calibri" w:cs="Calibri"/>
          <w:kern w:val="2"/>
          <w14:ligatures w14:val="standardContextual"/>
        </w:rPr>
        <w:br/>
        <w:t xml:space="preserve">                    6:30 Mierczany</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6:35 Lubin</w:t>
      </w:r>
      <w:r w:rsidRPr="00BA7BE6">
        <w:rPr>
          <w:rFonts w:ascii="Calibri" w:eastAsia="Calibri" w:hAnsi="Calibri" w:cs="Calibri"/>
          <w:kern w:val="2"/>
          <w14:ligatures w14:val="standardContextual"/>
        </w:rPr>
        <w:br/>
        <w:t xml:space="preserve">   </w:t>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6:40 Przedszkole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6:45 Szkoła Podstawowa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6:50 Tarnawa Rzepińska</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6:55 Przedszkole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7:00 Szkoła Podstawowa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7:10 Garbicz</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7:20 Szkoła Podstawowa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7.25 Przedszkole w Boczowie</w:t>
      </w:r>
    </w:p>
    <w:p w14:paraId="23900B4A" w14:textId="77777777" w:rsidR="00BA7BE6" w:rsidRPr="00BA7BE6" w:rsidRDefault="00BA7BE6" w:rsidP="00BA7BE6">
      <w:pPr>
        <w:ind w:left="2124"/>
        <w:contextualSpacing/>
        <w:rPr>
          <w:rFonts w:ascii="Calibri" w:eastAsia="Calibri" w:hAnsi="Calibri" w:cs="Calibri"/>
          <w:kern w:val="2"/>
          <w14:ligatures w14:val="standardContextual"/>
        </w:rPr>
      </w:pPr>
      <w:r w:rsidRPr="00BA7BE6">
        <w:rPr>
          <w:rFonts w:ascii="Calibri" w:eastAsia="Calibri" w:hAnsi="Calibri" w:cs="Calibri"/>
          <w:kern w:val="2"/>
          <w14:ligatures w14:val="standardContextual"/>
        </w:rPr>
        <w:t>7:35 Szkoła Podstawowa w Torzymiu</w:t>
      </w:r>
    </w:p>
    <w:p w14:paraId="680DEDD9" w14:textId="77777777" w:rsidR="00BA7BE6" w:rsidRPr="00BA7BE6" w:rsidRDefault="00BA7BE6" w:rsidP="00BA7BE6">
      <w:pPr>
        <w:ind w:left="720"/>
        <w:contextualSpacing/>
        <w:rPr>
          <w:rFonts w:ascii="Calibri" w:eastAsia="Calibri" w:hAnsi="Calibri" w:cs="Calibri"/>
          <w:kern w:val="2"/>
          <w14:ligatures w14:val="standardContextual"/>
        </w:rPr>
      </w:pPr>
    </w:p>
    <w:p w14:paraId="796A811C"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Liczba dzieci: 57 do Szkoły Podstawowej w Boczowie</w:t>
      </w:r>
    </w:p>
    <w:p w14:paraId="05E802DD"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 xml:space="preserve">                        4 do Szkoły Podstawowej w Torzymiu</w:t>
      </w:r>
    </w:p>
    <w:p w14:paraId="30C29D25"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Szacunkowa dzienna liczba kilometrów: 55</w:t>
      </w:r>
    </w:p>
    <w:p w14:paraId="35136B82" w14:textId="77777777" w:rsidR="00BA7BE6" w:rsidRPr="00BA7BE6" w:rsidRDefault="00BA7BE6" w:rsidP="00BA7BE6">
      <w:pPr>
        <w:rPr>
          <w:rFonts w:ascii="Calibri" w:eastAsia="Calibri" w:hAnsi="Calibri" w:cs="Calibri"/>
          <w:kern w:val="2"/>
          <w14:ligatures w14:val="standardContextual"/>
        </w:rPr>
      </w:pPr>
    </w:p>
    <w:p w14:paraId="4510369D"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Kurs powrotny dla trasy II i III</w:t>
      </w:r>
    </w:p>
    <w:p w14:paraId="1A0BFD74"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13:25 Szkoła Podstawowa w Torzymiu</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13:30 Pniów</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13:35 Szkoła Podstawowa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lastRenderedPageBreak/>
        <w:tab/>
      </w:r>
      <w:r w:rsidRPr="00BA7BE6">
        <w:rPr>
          <w:rFonts w:ascii="Calibri" w:eastAsia="Calibri" w:hAnsi="Calibri" w:cs="Calibri"/>
          <w:kern w:val="2"/>
          <w14:ligatures w14:val="standardContextual"/>
        </w:rPr>
        <w:tab/>
        <w:t>13:40 Przedszkole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13:45 Lubin</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13:50 Mierczany</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14:00 Szkoła Podstawowa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14:05 Przedszkole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14:10 Bielice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 xml:space="preserve">14:15 </w:t>
      </w:r>
      <w:proofErr w:type="spellStart"/>
      <w:r w:rsidRPr="00BA7BE6">
        <w:rPr>
          <w:rFonts w:ascii="Calibri" w:eastAsia="Calibri" w:hAnsi="Calibri" w:cs="Calibri"/>
          <w:kern w:val="2"/>
          <w14:ligatures w14:val="standardContextual"/>
        </w:rPr>
        <w:t>Wystok</w:t>
      </w:r>
      <w:proofErr w:type="spellEnd"/>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14:20 Lubów</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14:30 Szkoła Podstawowa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14:35 Przedszkole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14:45 Garbicz</w:t>
      </w:r>
      <w:r w:rsidRPr="00BA7BE6">
        <w:rPr>
          <w:rFonts w:ascii="Calibri" w:eastAsia="Calibri" w:hAnsi="Calibri" w:cs="Calibri"/>
          <w:kern w:val="2"/>
          <w14:ligatures w14:val="standardContextual"/>
        </w:rPr>
        <w:br/>
        <w:t xml:space="preserve">                     14:55 Boczów (osiedle Sikorskiego)</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15:00 Przedszkole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15:00 Szkoła Podstawowa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15:05 Tarnawa Rzepińska</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15:10 Szkoła Podstawowa w Boczowie</w:t>
      </w:r>
    </w:p>
    <w:p w14:paraId="59070B81"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Kurs powrotny:</w:t>
      </w:r>
      <w:r w:rsidRPr="00BA7BE6">
        <w:rPr>
          <w:rFonts w:ascii="Calibri" w:eastAsia="Calibri" w:hAnsi="Calibri" w:cs="Calibri"/>
          <w:kern w:val="2"/>
          <w14:ligatures w14:val="standardContextual"/>
        </w:rPr>
        <w:tab/>
      </w:r>
    </w:p>
    <w:p w14:paraId="7E512ED3"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 xml:space="preserve">                   </w:t>
      </w:r>
      <w:r w:rsidRPr="00BA7BE6">
        <w:rPr>
          <w:rFonts w:ascii="Calibri" w:eastAsia="Calibri" w:hAnsi="Calibri" w:cs="Calibri"/>
          <w:kern w:val="2"/>
          <w14:ligatures w14:val="standardContextual"/>
        </w:rPr>
        <w:tab/>
        <w:t>15:10 Szkoła Podstawowa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15:15 Lubin</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15:20 Mierczany</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15:30 Szkoła Podstawowa w Boczowie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15:40 Bielice</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 xml:space="preserve">15:45 </w:t>
      </w:r>
      <w:proofErr w:type="spellStart"/>
      <w:r w:rsidRPr="00BA7BE6">
        <w:rPr>
          <w:rFonts w:ascii="Calibri" w:eastAsia="Calibri" w:hAnsi="Calibri" w:cs="Calibri"/>
          <w:kern w:val="2"/>
          <w14:ligatures w14:val="standardContextual"/>
        </w:rPr>
        <w:t>Wystok</w:t>
      </w:r>
      <w:proofErr w:type="spellEnd"/>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15:50 Lubów</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16:05 Garbicz</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t>16:30 Tarnawa Rzepińska</w:t>
      </w:r>
      <w:r w:rsidRPr="00BA7BE6">
        <w:rPr>
          <w:rFonts w:ascii="Calibri" w:eastAsia="Calibri" w:hAnsi="Calibri" w:cs="Calibri"/>
          <w:kern w:val="2"/>
          <w14:ligatures w14:val="standardContextual"/>
        </w:rPr>
        <w:br/>
        <w:t xml:space="preserve">                    16:50 Torzym</w:t>
      </w:r>
    </w:p>
    <w:p w14:paraId="0B7E4220"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Liczba dzieci: 117</w:t>
      </w:r>
    </w:p>
    <w:p w14:paraId="05BB87A4" w14:textId="4F27D24D"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Szacunkowa dzienna liczba kilometrów: 120 (przy założeniu wszystkich kursów)</w:t>
      </w:r>
    </w:p>
    <w:p w14:paraId="064F5308"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ab/>
      </w:r>
      <w:r w:rsidRPr="00BA7BE6">
        <w:rPr>
          <w:rFonts w:ascii="Calibri" w:eastAsia="Calibri" w:hAnsi="Calibri" w:cs="Calibri"/>
          <w:kern w:val="2"/>
          <w14:ligatures w14:val="standardContextual"/>
        </w:rPr>
        <w:tab/>
      </w:r>
    </w:p>
    <w:p w14:paraId="2C311314"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Trasa IV – 6:55 Bobrówko</w:t>
      </w:r>
      <w:r w:rsidRPr="00BA7BE6">
        <w:rPr>
          <w:rFonts w:ascii="Calibri" w:eastAsia="Calibri" w:hAnsi="Calibri" w:cs="Calibri"/>
          <w:kern w:val="2"/>
          <w14:ligatures w14:val="standardContextual"/>
        </w:rPr>
        <w:br/>
        <w:t xml:space="preserve">                  7:05 Prześlice</w:t>
      </w:r>
      <w:r w:rsidRPr="00BA7BE6">
        <w:rPr>
          <w:rFonts w:ascii="Calibri" w:eastAsia="Calibri" w:hAnsi="Calibri" w:cs="Calibri"/>
          <w:kern w:val="2"/>
          <w14:ligatures w14:val="standardContextual"/>
        </w:rPr>
        <w:br/>
        <w:t xml:space="preserve">                  7:10 Kownaty</w:t>
      </w:r>
      <w:r w:rsidRPr="00BA7BE6">
        <w:rPr>
          <w:rFonts w:ascii="Calibri" w:eastAsia="Calibri" w:hAnsi="Calibri" w:cs="Calibri"/>
          <w:kern w:val="2"/>
          <w14:ligatures w14:val="standardContextual"/>
        </w:rPr>
        <w:br/>
        <w:t xml:space="preserve">                  7:15 Grabów</w:t>
      </w:r>
      <w:r w:rsidRPr="00BA7BE6">
        <w:rPr>
          <w:rFonts w:ascii="Calibri" w:eastAsia="Calibri" w:hAnsi="Calibri" w:cs="Calibri"/>
          <w:kern w:val="2"/>
          <w14:ligatures w14:val="standardContextual"/>
        </w:rPr>
        <w:br/>
        <w:t xml:space="preserve">                  7:25 Szkoła Podstawowa w Torzymiu</w:t>
      </w:r>
      <w:r w:rsidRPr="00BA7BE6">
        <w:rPr>
          <w:rFonts w:ascii="Calibri" w:eastAsia="Calibri" w:hAnsi="Calibri" w:cs="Calibri"/>
          <w:kern w:val="2"/>
          <w14:ligatures w14:val="standardContextual"/>
        </w:rPr>
        <w:br/>
        <w:t xml:space="preserve">                  7:27 przystanek PKS Torzym</w:t>
      </w:r>
      <w:r w:rsidRPr="00BA7BE6">
        <w:rPr>
          <w:rFonts w:ascii="Calibri" w:eastAsia="Calibri" w:hAnsi="Calibri" w:cs="Calibri"/>
          <w:kern w:val="2"/>
          <w14:ligatures w14:val="standardContextual"/>
        </w:rPr>
        <w:br/>
        <w:t xml:space="preserve">                  7:55 Specjalny Ośrodek </w:t>
      </w:r>
      <w:proofErr w:type="spellStart"/>
      <w:r w:rsidRPr="00BA7BE6">
        <w:rPr>
          <w:rFonts w:ascii="Calibri" w:eastAsia="Calibri" w:hAnsi="Calibri" w:cs="Calibri"/>
          <w:kern w:val="2"/>
          <w14:ligatures w14:val="standardContextual"/>
        </w:rPr>
        <w:t>Szkolno</w:t>
      </w:r>
      <w:proofErr w:type="spellEnd"/>
      <w:r w:rsidRPr="00BA7BE6">
        <w:rPr>
          <w:rFonts w:ascii="Calibri" w:eastAsia="Calibri" w:hAnsi="Calibri" w:cs="Calibri"/>
          <w:kern w:val="2"/>
          <w14:ligatures w14:val="standardContextual"/>
        </w:rPr>
        <w:t xml:space="preserve"> - Wychowawczy w Sulęcinie</w:t>
      </w:r>
    </w:p>
    <w:p w14:paraId="71B5B071" w14:textId="02CB5B0D"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Szacunkowa liczba dzieci: 47 (w tym szacunkowa liczba  dzieci niepełnosprawnych - 4)</w:t>
      </w:r>
    </w:p>
    <w:p w14:paraId="623ED882"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Szacunkowa liczba kilometrów: 34</w:t>
      </w:r>
    </w:p>
    <w:p w14:paraId="2004DE00" w14:textId="77777777" w:rsidR="00BA7BE6" w:rsidRPr="00BA7BE6" w:rsidRDefault="00BA7BE6" w:rsidP="00BA7BE6">
      <w:pPr>
        <w:rPr>
          <w:rFonts w:ascii="Calibri" w:eastAsia="Calibri" w:hAnsi="Calibri" w:cs="Calibri"/>
          <w:kern w:val="2"/>
          <w14:ligatures w14:val="standardContextual"/>
        </w:rPr>
      </w:pPr>
    </w:p>
    <w:p w14:paraId="75C5799E" w14:textId="23F652A9"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 xml:space="preserve">Kurs powrotny: 12:50 Specjalny Ośrodek </w:t>
      </w:r>
      <w:proofErr w:type="spellStart"/>
      <w:r w:rsidRPr="00BA7BE6">
        <w:rPr>
          <w:rFonts w:ascii="Calibri" w:eastAsia="Calibri" w:hAnsi="Calibri" w:cs="Calibri"/>
          <w:kern w:val="2"/>
          <w14:ligatures w14:val="standardContextual"/>
        </w:rPr>
        <w:t>Szkolno</w:t>
      </w:r>
      <w:proofErr w:type="spellEnd"/>
      <w:r w:rsidRPr="00BA7BE6">
        <w:rPr>
          <w:rFonts w:ascii="Calibri" w:eastAsia="Calibri" w:hAnsi="Calibri" w:cs="Calibri"/>
          <w:kern w:val="2"/>
          <w14:ligatures w14:val="standardContextual"/>
        </w:rPr>
        <w:t xml:space="preserve"> - Wychowawczy w Sulęcinie</w:t>
      </w:r>
      <w:r w:rsidRPr="00BA7BE6">
        <w:rPr>
          <w:rFonts w:ascii="Calibri" w:eastAsia="Calibri" w:hAnsi="Calibri" w:cs="Calibri"/>
          <w:kern w:val="2"/>
          <w14:ligatures w14:val="standardContextual"/>
        </w:rPr>
        <w:br/>
        <w:t xml:space="preserve">                           13:18 przystanek PKS Torzym</w:t>
      </w:r>
      <w:r w:rsidRPr="00BA7BE6">
        <w:rPr>
          <w:rFonts w:ascii="Calibri" w:eastAsia="Calibri" w:hAnsi="Calibri" w:cs="Calibri"/>
          <w:kern w:val="2"/>
          <w14:ligatures w14:val="standardContextual"/>
        </w:rPr>
        <w:br/>
      </w:r>
      <w:r w:rsidRPr="00BA7BE6">
        <w:rPr>
          <w:rFonts w:ascii="Calibri" w:eastAsia="Calibri" w:hAnsi="Calibri" w:cs="Calibri"/>
          <w:kern w:val="2"/>
          <w14:ligatures w14:val="standardContextual"/>
        </w:rPr>
        <w:lastRenderedPageBreak/>
        <w:t xml:space="preserve">                           13:20 Szkoła Podstawowa w Torzymiu</w:t>
      </w:r>
      <w:r w:rsidRPr="00BA7BE6">
        <w:rPr>
          <w:rFonts w:ascii="Calibri" w:eastAsia="Calibri" w:hAnsi="Calibri" w:cs="Calibri"/>
          <w:kern w:val="2"/>
          <w14:ligatures w14:val="standardContextual"/>
        </w:rPr>
        <w:br/>
        <w:t xml:space="preserve">                           13:30 Grabów</w:t>
      </w:r>
      <w:r w:rsidRPr="00BA7BE6">
        <w:rPr>
          <w:rFonts w:ascii="Calibri" w:eastAsia="Calibri" w:hAnsi="Calibri" w:cs="Calibri"/>
          <w:kern w:val="2"/>
          <w14:ligatures w14:val="standardContextual"/>
        </w:rPr>
        <w:br/>
        <w:t xml:space="preserve">                           13:35 Szkoła Podstawowa w Walewicach</w:t>
      </w:r>
      <w:r w:rsidRPr="00BA7BE6">
        <w:rPr>
          <w:rFonts w:ascii="Calibri" w:eastAsia="Calibri" w:hAnsi="Calibri" w:cs="Calibri"/>
          <w:kern w:val="2"/>
          <w14:ligatures w14:val="standardContextual"/>
        </w:rPr>
        <w:br/>
        <w:t xml:space="preserve">                           13:50 Grabów</w:t>
      </w:r>
      <w:r w:rsidRPr="00BA7BE6">
        <w:rPr>
          <w:rFonts w:ascii="Calibri" w:eastAsia="Calibri" w:hAnsi="Calibri" w:cs="Calibri"/>
          <w:kern w:val="2"/>
          <w14:ligatures w14:val="standardContextual"/>
        </w:rPr>
        <w:br/>
        <w:t xml:space="preserve">                           13:55 Kownaty</w:t>
      </w:r>
      <w:r w:rsidRPr="00BA7BE6">
        <w:rPr>
          <w:rFonts w:ascii="Calibri" w:eastAsia="Calibri" w:hAnsi="Calibri" w:cs="Calibri"/>
          <w:kern w:val="2"/>
          <w14:ligatures w14:val="standardContextual"/>
        </w:rPr>
        <w:br/>
        <w:t xml:space="preserve">                           14:00 Prześlice</w:t>
      </w:r>
      <w:r w:rsidRPr="00BA7BE6">
        <w:rPr>
          <w:rFonts w:ascii="Calibri" w:eastAsia="Calibri" w:hAnsi="Calibri" w:cs="Calibri"/>
          <w:kern w:val="2"/>
          <w14:ligatures w14:val="standardContextual"/>
        </w:rPr>
        <w:br/>
        <w:t xml:space="preserve">                           14:10 Bobrówko</w:t>
      </w:r>
      <w:r w:rsidRPr="00BA7BE6">
        <w:rPr>
          <w:rFonts w:ascii="Calibri" w:eastAsia="Calibri" w:hAnsi="Calibri" w:cs="Calibri"/>
          <w:kern w:val="2"/>
          <w14:ligatures w14:val="standardContextual"/>
        </w:rPr>
        <w:br/>
        <w:t xml:space="preserve">                  </w:t>
      </w:r>
      <w:r w:rsidRPr="00BA7BE6">
        <w:rPr>
          <w:rFonts w:ascii="Calibri" w:eastAsia="Calibri" w:hAnsi="Calibri" w:cs="Calibri"/>
          <w:kern w:val="2"/>
          <w14:ligatures w14:val="standardContextual"/>
        </w:rPr>
        <w:br/>
        <w:t>Szacunkowa liczba dzieci: 70 (w tym szacunkowa liczba  dzieci niepełnosprawnych - 4)</w:t>
      </w:r>
    </w:p>
    <w:p w14:paraId="33D79783" w14:textId="77777777" w:rsidR="00BA7BE6" w:rsidRPr="00BA7BE6" w:rsidRDefault="00BA7BE6" w:rsidP="00BA7BE6">
      <w:pPr>
        <w:rPr>
          <w:rFonts w:ascii="Calibri" w:eastAsia="Calibri" w:hAnsi="Calibri" w:cs="Calibri"/>
          <w:kern w:val="2"/>
          <w14:ligatures w14:val="standardContextual"/>
        </w:rPr>
      </w:pPr>
    </w:p>
    <w:p w14:paraId="70DC52D4" w14:textId="77777777" w:rsidR="00BA7BE6" w:rsidRPr="00BA7BE6" w:rsidRDefault="00BA7BE6" w:rsidP="00BA7BE6">
      <w:pPr>
        <w:rPr>
          <w:rFonts w:ascii="Calibri" w:eastAsia="Calibri" w:hAnsi="Calibri" w:cs="Calibri"/>
          <w:kern w:val="2"/>
          <w14:ligatures w14:val="standardContextual"/>
        </w:rPr>
      </w:pPr>
      <w:r w:rsidRPr="00BA7BE6">
        <w:rPr>
          <w:rFonts w:ascii="Calibri" w:eastAsia="Calibri" w:hAnsi="Calibri" w:cs="Calibri"/>
          <w:kern w:val="2"/>
          <w14:ligatures w14:val="standardContextual"/>
        </w:rPr>
        <w:t>Szacunkowa liczba kilometrów: 40</w:t>
      </w:r>
    </w:p>
    <w:p w14:paraId="18335BCE" w14:textId="77777777" w:rsidR="00BA7BE6" w:rsidRDefault="00BA7BE6" w:rsidP="00BE1993">
      <w:pPr>
        <w:autoSpaceDE w:val="0"/>
        <w:autoSpaceDN w:val="0"/>
        <w:adjustRightInd w:val="0"/>
        <w:spacing w:after="0" w:line="240" w:lineRule="auto"/>
        <w:rPr>
          <w:rFonts w:eastAsia="Times New Roman" w:cstheme="minorHAnsi"/>
          <w:b/>
          <w:bCs/>
          <w:lang w:eastAsia="pl-PL"/>
        </w:rPr>
      </w:pPr>
    </w:p>
    <w:p w14:paraId="4D418010" w14:textId="6A5B06DF" w:rsidR="00BE1993" w:rsidRDefault="00C16C8E" w:rsidP="00BE1993">
      <w:pPr>
        <w:autoSpaceDE w:val="0"/>
        <w:autoSpaceDN w:val="0"/>
        <w:adjustRightInd w:val="0"/>
        <w:spacing w:after="0" w:line="240" w:lineRule="auto"/>
        <w:rPr>
          <w:rFonts w:eastAsia="Times New Roman" w:cstheme="minorHAnsi"/>
          <w:b/>
          <w:bCs/>
          <w:lang w:eastAsia="pl-PL"/>
        </w:rPr>
      </w:pPr>
      <w:r>
        <w:rPr>
          <w:rFonts w:eastAsia="Times New Roman" w:cstheme="minorHAnsi"/>
          <w:b/>
          <w:bCs/>
          <w:lang w:eastAsia="pl-PL"/>
        </w:rPr>
        <w:t xml:space="preserve">Zamawiający zastrzega sobie prawo zmian kilkuminutowych ustalonych godzin dla każdej trasy wskazanej w harmonogramie oraz zmiany wariantów tras między obiektami szkolnymi.   </w:t>
      </w:r>
    </w:p>
    <w:p w14:paraId="5013FFF4" w14:textId="0E08CC3A" w:rsidR="00C16C8E" w:rsidRDefault="00C16C8E" w:rsidP="00BE1993">
      <w:pPr>
        <w:autoSpaceDE w:val="0"/>
        <w:autoSpaceDN w:val="0"/>
        <w:adjustRightInd w:val="0"/>
        <w:spacing w:after="0" w:line="240" w:lineRule="auto"/>
        <w:rPr>
          <w:rFonts w:eastAsia="Times New Roman" w:cstheme="minorHAnsi"/>
          <w:b/>
          <w:bCs/>
          <w:lang w:eastAsia="pl-PL"/>
        </w:rPr>
      </w:pPr>
    </w:p>
    <w:p w14:paraId="64DACC3D" w14:textId="77777777" w:rsidR="00BE1993" w:rsidRPr="002F2A9E" w:rsidRDefault="00BE1993" w:rsidP="00BE1993">
      <w:pPr>
        <w:spacing w:after="120" w:line="240" w:lineRule="auto"/>
        <w:rPr>
          <w:rFonts w:eastAsia="Times New Roman" w:cstheme="minorHAnsi"/>
          <w:lang w:eastAsia="pl-PL"/>
        </w:rPr>
      </w:pPr>
      <w:r w:rsidRPr="002F2A9E">
        <w:rPr>
          <w:rFonts w:eastAsia="Times New Roman" w:cstheme="minorHAnsi"/>
          <w:lang w:eastAsia="pl-PL"/>
        </w:rPr>
        <w:t>Przed przystąpieniem do realizacji usługi Wykonawca ustali optymalny rozkład jazdy dla poszczególnych kursów mając na uwadze jak najkrótszy czas przebywania dziecka w podróży i z uwzględnieniem następujących założeń:</w:t>
      </w:r>
    </w:p>
    <w:p w14:paraId="38DA259D" w14:textId="77777777" w:rsidR="00BE1993" w:rsidRPr="002F2A9E" w:rsidRDefault="00BE1993" w:rsidP="00BE1993">
      <w:pPr>
        <w:spacing w:after="0" w:line="240" w:lineRule="auto"/>
        <w:ind w:left="142" w:hanging="76"/>
        <w:rPr>
          <w:rFonts w:eastAsia="Times New Roman" w:cstheme="minorHAnsi"/>
          <w:lang w:eastAsia="pl-PL"/>
        </w:rPr>
      </w:pPr>
      <w:r w:rsidRPr="002F2A9E">
        <w:rPr>
          <w:rFonts w:eastAsia="Times New Roman" w:cstheme="minorHAnsi"/>
          <w:lang w:eastAsia="pl-PL"/>
        </w:rPr>
        <w:t>Dziecko powinno być dowiezione do szkoły, w takim czasie, aby możliwe było rozpoczęcie przez nie o czasie zajęć lekcyjnych i zabierane po ich zakończeniu, bez zbędnego oczekiwania.</w:t>
      </w:r>
    </w:p>
    <w:p w14:paraId="23E1CFA1" w14:textId="77777777" w:rsidR="00BE1993" w:rsidRPr="002F2A9E" w:rsidRDefault="00BE1993" w:rsidP="00BE1993">
      <w:pPr>
        <w:tabs>
          <w:tab w:val="num" w:pos="284"/>
        </w:tabs>
        <w:spacing w:after="0" w:line="240" w:lineRule="auto"/>
        <w:ind w:left="142"/>
        <w:rPr>
          <w:rFonts w:eastAsia="Times New Roman" w:cstheme="minorHAnsi"/>
          <w:lang w:eastAsia="pl-PL"/>
        </w:rPr>
      </w:pPr>
      <w:r w:rsidRPr="002F2A9E">
        <w:rPr>
          <w:rFonts w:eastAsia="Times New Roman" w:cstheme="minorHAnsi"/>
          <w:lang w:eastAsia="pl-PL"/>
        </w:rPr>
        <w:t>tygodniowy plan lekcji uczniów danej szkoły ( szczegółowe godziny kursów ustali Wykonawca z dyrektorami poszczególnych placówek, do których uczęszczają dzieci ).</w:t>
      </w:r>
    </w:p>
    <w:p w14:paraId="28E713EE" w14:textId="77777777" w:rsidR="00BE1993" w:rsidRPr="002F2A9E" w:rsidRDefault="00BE1993" w:rsidP="00BE1993">
      <w:pPr>
        <w:spacing w:after="0" w:line="240" w:lineRule="auto"/>
        <w:ind w:left="142" w:firstLine="65"/>
        <w:rPr>
          <w:rFonts w:eastAsia="Times New Roman" w:cstheme="minorHAnsi"/>
          <w:lang w:eastAsia="pl-PL"/>
        </w:rPr>
      </w:pPr>
      <w:r w:rsidRPr="002F2A9E">
        <w:rPr>
          <w:rFonts w:eastAsia="Times New Roman" w:cstheme="minorHAnsi"/>
          <w:lang w:eastAsia="pl-PL"/>
        </w:rPr>
        <w:t>Wykonawca zobowiązany jest zapewnić każdego dnia roboczego z wyjątkiem okresów wolnych od zajęć lekcyjnych trzy sprawne technicznie autobusy służące do wykonywania przedmiotowej usługi.</w:t>
      </w:r>
    </w:p>
    <w:p w14:paraId="43F44D07" w14:textId="77777777" w:rsidR="00BE1993" w:rsidRPr="002F2A9E" w:rsidRDefault="00BE1993" w:rsidP="00BE1993">
      <w:pPr>
        <w:tabs>
          <w:tab w:val="num" w:pos="643"/>
        </w:tabs>
        <w:spacing w:after="0" w:line="240" w:lineRule="auto"/>
        <w:ind w:left="142" w:hanging="1"/>
        <w:rPr>
          <w:rFonts w:eastAsia="Times New Roman" w:cstheme="minorHAnsi"/>
          <w:lang w:eastAsia="pl-PL"/>
        </w:rPr>
      </w:pPr>
      <w:r w:rsidRPr="002F2A9E">
        <w:rPr>
          <w:rFonts w:eastAsia="Times New Roman" w:cstheme="minorHAnsi"/>
          <w:lang w:eastAsia="pl-PL"/>
        </w:rPr>
        <w:t>Pojazdu do przewozu dzieci i młodzieży muszą być dostosowane do ilości przewożonych uczniów zapewniając każdemu z nich miejsce siedzące.</w:t>
      </w:r>
    </w:p>
    <w:p w14:paraId="0E3BEEE5" w14:textId="77777777" w:rsidR="00BE1993" w:rsidRPr="002F2A9E" w:rsidRDefault="00BE1993" w:rsidP="00BE1993">
      <w:pPr>
        <w:tabs>
          <w:tab w:val="num" w:pos="643"/>
        </w:tabs>
        <w:spacing w:after="0" w:line="240" w:lineRule="auto"/>
        <w:ind w:left="142" w:hanging="1"/>
        <w:rPr>
          <w:rFonts w:eastAsia="Times New Roman" w:cstheme="minorHAnsi"/>
          <w:lang w:eastAsia="pl-PL"/>
        </w:rPr>
      </w:pPr>
      <w:r w:rsidRPr="002F2A9E">
        <w:rPr>
          <w:rFonts w:eastAsia="Times New Roman" w:cstheme="minorHAnsi"/>
          <w:lang w:eastAsia="pl-PL"/>
        </w:rPr>
        <w:t>Zamawiający dopuszcza możliwość zmiany ilości dowożonych uczniów. W przypadku zwiększenia ilości dowożonych uczniów Wykonawca musi zapewnić ich dowóz na warunkach podanych w ofercie. Z tytułu zmniejszenia ilości dowożonych dzieci Zamawiający nie przewiduje ponoszenia dodatkowych kosztów.</w:t>
      </w:r>
    </w:p>
    <w:p w14:paraId="2C488981" w14:textId="77777777" w:rsidR="00BE1993" w:rsidRPr="002F2A9E" w:rsidRDefault="00BE1993" w:rsidP="00BE1993">
      <w:pPr>
        <w:tabs>
          <w:tab w:val="num" w:pos="207"/>
        </w:tabs>
        <w:spacing w:after="0" w:line="240" w:lineRule="auto"/>
        <w:ind w:left="284" w:hanging="77"/>
        <w:rPr>
          <w:rFonts w:eastAsia="Times New Roman" w:cstheme="minorHAnsi"/>
          <w:lang w:eastAsia="pl-PL"/>
        </w:rPr>
      </w:pPr>
      <w:r w:rsidRPr="002F2A9E">
        <w:rPr>
          <w:rFonts w:eastAsia="Times New Roman" w:cstheme="minorHAnsi"/>
          <w:lang w:eastAsia="pl-PL"/>
        </w:rPr>
        <w:t>Realizacja przedmiotu zamówienia odbywać się będzie przez osoby posiadające wymagane aktualne uprawnienia, świadectwa kwalifikacje i doświadczenie zawodowe.</w:t>
      </w:r>
    </w:p>
    <w:p w14:paraId="75CFEA2F" w14:textId="77777777" w:rsidR="00BE1993" w:rsidRPr="002F2A9E" w:rsidRDefault="00BE1993" w:rsidP="00BE1993">
      <w:pPr>
        <w:tabs>
          <w:tab w:val="num" w:pos="284"/>
        </w:tabs>
        <w:spacing w:after="0" w:line="240" w:lineRule="auto"/>
        <w:ind w:left="284" w:hanging="77"/>
        <w:rPr>
          <w:rFonts w:eastAsia="Times New Roman" w:cstheme="minorHAnsi"/>
          <w:lang w:eastAsia="pl-PL"/>
        </w:rPr>
      </w:pPr>
      <w:r w:rsidRPr="002F2A9E">
        <w:rPr>
          <w:rFonts w:eastAsia="Times New Roman" w:cstheme="minorHAnsi"/>
          <w:lang w:eastAsia="pl-PL"/>
        </w:rPr>
        <w:t>Dojazd do miejsca rozpoczęcia pracy i zajazd do siedziby Przewoźnika po zakończeniu dowozu realizowany będzie na koszt Wykonawcy.</w:t>
      </w:r>
    </w:p>
    <w:p w14:paraId="4458027D" w14:textId="77777777" w:rsidR="00BE1993" w:rsidRPr="002F2A9E" w:rsidRDefault="00BE1993" w:rsidP="00BE1993">
      <w:pPr>
        <w:suppressAutoHyphens/>
        <w:spacing w:before="100" w:after="0" w:line="100" w:lineRule="atLeast"/>
        <w:jc w:val="both"/>
        <w:textAlignment w:val="baseline"/>
        <w:rPr>
          <w:rFonts w:eastAsia="Times New Roman" w:cstheme="minorHAnsi"/>
          <w:kern w:val="1"/>
          <w:lang w:val="x-none" w:eastAsia="zh-CN"/>
        </w:rPr>
      </w:pPr>
      <w:r w:rsidRPr="002F2A9E">
        <w:rPr>
          <w:rFonts w:eastAsia="Times New Roman" w:cstheme="minorHAnsi"/>
          <w:b/>
          <w:bCs/>
          <w:kern w:val="1"/>
          <w:u w:val="single"/>
          <w:lang w:val="x-none" w:eastAsia="zh-CN"/>
        </w:rPr>
        <w:t xml:space="preserve">Zamawiający informuje, że przewóz/dowóz uczniów do placówek oświatowych za biletem szkolnym miesięcznym może odbywać się na zasadach linii komunikacji regularnej, </w:t>
      </w:r>
      <w:r w:rsidRPr="002F2A9E">
        <w:rPr>
          <w:rFonts w:eastAsia="Times New Roman" w:cstheme="minorHAnsi"/>
          <w:b/>
          <w:bCs/>
          <w:i/>
          <w:iCs/>
          <w:kern w:val="1"/>
          <w:u w:val="single"/>
          <w:lang w:val="x-none" w:eastAsia="zh-CN"/>
        </w:rPr>
        <w:t>ogólnodostępnej.</w:t>
      </w:r>
    </w:p>
    <w:p w14:paraId="7F644129" w14:textId="77777777" w:rsidR="00BE1993" w:rsidRPr="002F2A9E" w:rsidRDefault="00BE1993" w:rsidP="00BE1993">
      <w:pPr>
        <w:spacing w:after="0"/>
        <w:rPr>
          <w:rFonts w:cstheme="minorHAnsi"/>
        </w:rPr>
      </w:pPr>
    </w:p>
    <w:p w14:paraId="4424B43C" w14:textId="77777777" w:rsidR="00BE1993" w:rsidRPr="002F2A9E" w:rsidRDefault="00BE1993" w:rsidP="00BE1993">
      <w:pPr>
        <w:spacing w:after="0"/>
        <w:rPr>
          <w:rFonts w:cstheme="minorHAnsi"/>
        </w:rPr>
      </w:pPr>
      <w:r w:rsidRPr="002F2A9E">
        <w:rPr>
          <w:rFonts w:cstheme="minorHAnsi"/>
        </w:rPr>
        <w:t xml:space="preserve">Usługa dowozu dzieci musi być realizowana autobusami spełniającymi wymagania określone w  rozporządzeniu  Ministra  Infrastruktury  z  dnia  31  grudnia  2002  r.  w  sprawie  warunków technicznych pojazdów oraz zakresu ich niezbędnego wyposażenia (Dz. U. z 2016 r. poz. 2022; z </w:t>
      </w:r>
      <w:proofErr w:type="spellStart"/>
      <w:r w:rsidRPr="002F2A9E">
        <w:rPr>
          <w:rFonts w:cstheme="minorHAnsi"/>
        </w:rPr>
        <w:t>późn</w:t>
      </w:r>
      <w:proofErr w:type="spellEnd"/>
      <w:r w:rsidRPr="002F2A9E">
        <w:rPr>
          <w:rFonts w:cstheme="minorHAnsi"/>
        </w:rPr>
        <w:t>. zm.).</w:t>
      </w:r>
    </w:p>
    <w:p w14:paraId="4F2342D4" w14:textId="77D6E33F" w:rsidR="00BE1993" w:rsidRDefault="00BE1993" w:rsidP="00BE1993">
      <w:pPr>
        <w:spacing w:after="0"/>
        <w:rPr>
          <w:rFonts w:cstheme="minorHAnsi"/>
        </w:rPr>
      </w:pPr>
      <w:r w:rsidRPr="002F2A9E">
        <w:rPr>
          <w:rFonts w:cstheme="minorHAnsi"/>
        </w:rPr>
        <w:t xml:space="preserve">Przewozy  odbywają się zgodnie z ustawą z dnia 6 września 2001 r. o transporcie  drogowym (Dz. U. z 2019r. poz. 2140; z </w:t>
      </w:r>
      <w:proofErr w:type="spellStart"/>
      <w:r w:rsidRPr="002F2A9E">
        <w:rPr>
          <w:rFonts w:cstheme="minorHAnsi"/>
        </w:rPr>
        <w:t>późn</w:t>
      </w:r>
      <w:proofErr w:type="spellEnd"/>
      <w:r w:rsidRPr="002F2A9E">
        <w:rPr>
          <w:rFonts w:cstheme="minorHAnsi"/>
        </w:rPr>
        <w:t>. zm.) na podstawie zezwoleń na wykonywanie regularnych specjalnych  przewozów  osób  w  krajowym  transporcie  drogowym,  wydawanych  przez uprawnione do tego organy samorządowe.</w:t>
      </w:r>
    </w:p>
    <w:p w14:paraId="7A02A87F" w14:textId="77777777" w:rsidR="002E3ACC" w:rsidRPr="002E3ACC" w:rsidRDefault="002E3ACC" w:rsidP="002E3ACC">
      <w:pPr>
        <w:spacing w:after="0"/>
        <w:rPr>
          <w:rFonts w:cstheme="minorHAnsi"/>
        </w:rPr>
      </w:pPr>
      <w:r w:rsidRPr="002E3ACC">
        <w:rPr>
          <w:rFonts w:cstheme="minorHAnsi"/>
        </w:rPr>
        <w:t>Funkcję opiekuna może sprawować wyłącznie osoba pełnoletnia, niekarana, która jest</w:t>
      </w:r>
    </w:p>
    <w:p w14:paraId="53071775" w14:textId="77777777" w:rsidR="002E3ACC" w:rsidRPr="002E3ACC" w:rsidRDefault="002E3ACC" w:rsidP="002E3ACC">
      <w:pPr>
        <w:spacing w:after="0"/>
        <w:rPr>
          <w:rFonts w:cstheme="minorHAnsi"/>
        </w:rPr>
      </w:pPr>
      <w:r w:rsidRPr="002E3ACC">
        <w:rPr>
          <w:rFonts w:cstheme="minorHAnsi"/>
        </w:rPr>
        <w:t>zdolna do ponoszenia odpowiedzialności karnej i cywilnej za działanie lub zaniechanie</w:t>
      </w:r>
    </w:p>
    <w:p w14:paraId="521BBF24" w14:textId="77777777" w:rsidR="002E3ACC" w:rsidRPr="002E3ACC" w:rsidRDefault="002E3ACC" w:rsidP="002E3ACC">
      <w:pPr>
        <w:spacing w:after="0"/>
        <w:rPr>
          <w:rFonts w:cstheme="minorHAnsi"/>
        </w:rPr>
      </w:pPr>
      <w:r w:rsidRPr="002E3ACC">
        <w:rPr>
          <w:rFonts w:cstheme="minorHAnsi"/>
        </w:rPr>
        <w:t>w związku ze sprawowana opieką. Osoba pełniąca funkcję opiekuna będzie zobowiązana</w:t>
      </w:r>
    </w:p>
    <w:p w14:paraId="0D80A78A" w14:textId="77777777" w:rsidR="002E3ACC" w:rsidRPr="002E3ACC" w:rsidRDefault="002E3ACC" w:rsidP="002E3ACC">
      <w:pPr>
        <w:spacing w:after="0"/>
        <w:rPr>
          <w:rFonts w:cstheme="minorHAnsi"/>
        </w:rPr>
      </w:pPr>
      <w:r w:rsidRPr="002E3ACC">
        <w:rPr>
          <w:rFonts w:cstheme="minorHAnsi"/>
        </w:rPr>
        <w:t>w szczególności do: zapewnienia bezpieczeństwa w trakcie przewozu dzieci do przedszkoli</w:t>
      </w:r>
    </w:p>
    <w:p w14:paraId="1BA81C59" w14:textId="77777777" w:rsidR="002E3ACC" w:rsidRPr="002E3ACC" w:rsidRDefault="002E3ACC" w:rsidP="002E3ACC">
      <w:pPr>
        <w:spacing w:after="0"/>
        <w:rPr>
          <w:rFonts w:cstheme="minorHAnsi"/>
        </w:rPr>
      </w:pPr>
      <w:r w:rsidRPr="002E3ACC">
        <w:rPr>
          <w:rFonts w:cstheme="minorHAnsi"/>
        </w:rPr>
        <w:lastRenderedPageBreak/>
        <w:t>i szkół, zapewnienia bezpiecznego wsiadania do pojazdu oraz wysiadania z pojazdu dzieci,</w:t>
      </w:r>
    </w:p>
    <w:p w14:paraId="1B543330" w14:textId="77777777" w:rsidR="002E3ACC" w:rsidRPr="002E3ACC" w:rsidRDefault="002E3ACC" w:rsidP="002E3ACC">
      <w:pPr>
        <w:spacing w:after="0"/>
        <w:rPr>
          <w:rFonts w:cstheme="minorHAnsi"/>
        </w:rPr>
      </w:pPr>
      <w:r w:rsidRPr="002E3ACC">
        <w:rPr>
          <w:rFonts w:cstheme="minorHAnsi"/>
        </w:rPr>
        <w:t>opieki i zwracania uwagi na właściwe zachowanie się dzieci w czasie przejazdu, a w przypadku</w:t>
      </w:r>
    </w:p>
    <w:p w14:paraId="083C7C67" w14:textId="77777777" w:rsidR="002E3ACC" w:rsidRPr="002E3ACC" w:rsidRDefault="002E3ACC" w:rsidP="002E3ACC">
      <w:pPr>
        <w:spacing w:after="0"/>
        <w:rPr>
          <w:rFonts w:cstheme="minorHAnsi"/>
        </w:rPr>
      </w:pPr>
      <w:r w:rsidRPr="002E3ACC">
        <w:rPr>
          <w:rFonts w:cstheme="minorHAnsi"/>
        </w:rPr>
        <w:t>stwierdzenia sytuacji zagrażającej bezpieczeństwu dzieci w pojeździe, niedopuszczenie do</w:t>
      </w:r>
    </w:p>
    <w:p w14:paraId="09D8E2B3" w14:textId="7A998236" w:rsidR="002E3ACC" w:rsidRPr="002F2A9E" w:rsidRDefault="002E3ACC" w:rsidP="002E3ACC">
      <w:pPr>
        <w:spacing w:after="0"/>
        <w:rPr>
          <w:rFonts w:cstheme="minorHAnsi"/>
        </w:rPr>
      </w:pPr>
      <w:r w:rsidRPr="002E3ACC">
        <w:rPr>
          <w:rFonts w:cstheme="minorHAnsi"/>
        </w:rPr>
        <w:t>przewozu dzieci</w:t>
      </w:r>
      <w:r>
        <w:rPr>
          <w:rFonts w:cstheme="minorHAnsi"/>
        </w:rPr>
        <w:t>.</w:t>
      </w:r>
    </w:p>
    <w:p w14:paraId="16C7A179"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Wykonawca ponosi pełną odpowiedzialność za zapewnienie bezpiecznych i higienicznych</w:t>
      </w:r>
    </w:p>
    <w:p w14:paraId="038A6C5D"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warunków transportu dzieci i ich opiekuna oraz zobowiązuje się do ubezpieczenia pasażerów od </w:t>
      </w:r>
    </w:p>
    <w:p w14:paraId="706BD13F"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następstw nieszczęśliwych wypadków i poniesienia związanych z tym kosztów;</w:t>
      </w:r>
    </w:p>
    <w:p w14:paraId="73475731"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W sytuacjach awaryjnych Wykonawca zobowiązuje się do zapewnienia transportu zastępczego dla</w:t>
      </w:r>
    </w:p>
    <w:p w14:paraId="12E8F601"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dzieci przystosowanego do ich przewozu zgodnie z przepisami ustawy z dnia 20 czerwca 1997 r. </w:t>
      </w:r>
    </w:p>
    <w:p w14:paraId="0E3239F1" w14:textId="77777777" w:rsidR="00BE1993"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Prawo o ruchu drogowym (Dz. U. z 2020r.poz. 110; z </w:t>
      </w:r>
      <w:proofErr w:type="spellStart"/>
      <w:r w:rsidRPr="002F2A9E">
        <w:rPr>
          <w:rFonts w:eastAsia="Times New Roman" w:cstheme="minorHAnsi"/>
          <w:lang w:eastAsia="pl-PL"/>
        </w:rPr>
        <w:t>późn</w:t>
      </w:r>
      <w:proofErr w:type="spellEnd"/>
      <w:r w:rsidRPr="002F2A9E">
        <w:rPr>
          <w:rFonts w:eastAsia="Times New Roman" w:cstheme="minorHAnsi"/>
          <w:lang w:eastAsia="pl-PL"/>
        </w:rPr>
        <w:t>. zm.);</w:t>
      </w:r>
    </w:p>
    <w:p w14:paraId="0A6A8C40" w14:textId="77777777" w:rsidR="000E764B" w:rsidRPr="00B061CC" w:rsidRDefault="000E764B" w:rsidP="00BE1993">
      <w:pPr>
        <w:spacing w:after="0" w:line="240" w:lineRule="auto"/>
        <w:rPr>
          <w:rFonts w:eastAsia="Times New Roman" w:cstheme="minorHAnsi"/>
          <w:sz w:val="16"/>
          <w:szCs w:val="16"/>
          <w:lang w:eastAsia="pl-PL"/>
        </w:rPr>
      </w:pPr>
    </w:p>
    <w:p w14:paraId="7A98B49E" w14:textId="6F7DB7DF" w:rsidR="00BE1993" w:rsidRPr="002F2A9E" w:rsidRDefault="00227DD7" w:rsidP="00BE1993">
      <w:pPr>
        <w:spacing w:after="0" w:line="240" w:lineRule="auto"/>
        <w:rPr>
          <w:rFonts w:eastAsia="Times New Roman" w:cstheme="minorHAnsi"/>
          <w:lang w:eastAsia="pl-PL"/>
        </w:rPr>
      </w:pPr>
      <w:r w:rsidRPr="0071758B">
        <w:rPr>
          <w:rFonts w:eastAsia="Times New Roman" w:cstheme="minorHAnsi"/>
          <w:b/>
          <w:bCs/>
          <w:lang w:eastAsia="pl-PL"/>
        </w:rPr>
        <w:t>2</w:t>
      </w:r>
      <w:r w:rsidR="00D27F3F" w:rsidRPr="0071758B">
        <w:rPr>
          <w:rFonts w:eastAsia="Times New Roman" w:cstheme="minorHAnsi"/>
          <w:b/>
          <w:bCs/>
          <w:lang w:eastAsia="pl-PL"/>
        </w:rPr>
        <w:t>.</w:t>
      </w:r>
      <w:r w:rsidR="00BE1993" w:rsidRPr="00D27F3F">
        <w:rPr>
          <w:rFonts w:eastAsia="Times New Roman" w:cstheme="minorHAnsi"/>
          <w:b/>
          <w:bCs/>
          <w:lang w:eastAsia="pl-PL"/>
        </w:rPr>
        <w:t xml:space="preserve"> </w:t>
      </w:r>
      <w:r>
        <w:rPr>
          <w:rFonts w:eastAsia="Times New Roman" w:cstheme="minorHAnsi"/>
          <w:lang w:eastAsia="pl-PL"/>
        </w:rPr>
        <w:t xml:space="preserve">Wspólny Słownik Zamówień - </w:t>
      </w:r>
      <w:r w:rsidR="00BE1993" w:rsidRPr="002F2A9E">
        <w:rPr>
          <w:rFonts w:eastAsia="Times New Roman" w:cstheme="minorHAnsi"/>
          <w:lang w:eastAsia="pl-PL"/>
        </w:rPr>
        <w:t xml:space="preserve">Kod CPV: </w:t>
      </w:r>
    </w:p>
    <w:p w14:paraId="4F56107A" w14:textId="25E8A33B" w:rsidR="00BE1993" w:rsidRPr="002F2A9E" w:rsidRDefault="000E764B" w:rsidP="00BE1993">
      <w:pPr>
        <w:spacing w:after="0" w:line="240" w:lineRule="auto"/>
        <w:rPr>
          <w:rFonts w:eastAsia="Times New Roman" w:cstheme="minorHAnsi"/>
          <w:lang w:eastAsia="pl-PL"/>
        </w:rPr>
      </w:pPr>
      <w:r>
        <w:rPr>
          <w:rFonts w:eastAsia="Times New Roman" w:cstheme="minorHAnsi"/>
          <w:b/>
          <w:bCs/>
          <w:lang w:eastAsia="pl-PL"/>
        </w:rPr>
        <w:t xml:space="preserve">     </w:t>
      </w:r>
      <w:r w:rsidR="00BE1993" w:rsidRPr="002F2A9E">
        <w:rPr>
          <w:rFonts w:eastAsia="Times New Roman" w:cstheme="minorHAnsi"/>
          <w:b/>
          <w:bCs/>
          <w:lang w:eastAsia="pl-PL"/>
        </w:rPr>
        <w:t>60112000-6</w:t>
      </w:r>
      <w:r w:rsidR="00BE1993" w:rsidRPr="002F2A9E">
        <w:rPr>
          <w:rFonts w:eastAsia="Times New Roman" w:cstheme="minorHAnsi"/>
          <w:lang w:eastAsia="pl-PL"/>
        </w:rPr>
        <w:t xml:space="preserve"> –usługi w zakresie publicznego transportu drogowego,</w:t>
      </w:r>
    </w:p>
    <w:p w14:paraId="33C2F48F" w14:textId="7E7813E1" w:rsidR="00BE1993" w:rsidRPr="002F2A9E" w:rsidRDefault="000E764B" w:rsidP="00BE1993">
      <w:pPr>
        <w:spacing w:after="0" w:line="240" w:lineRule="auto"/>
        <w:rPr>
          <w:rFonts w:eastAsia="Times New Roman" w:cstheme="minorHAnsi"/>
          <w:lang w:eastAsia="pl-PL"/>
        </w:rPr>
      </w:pPr>
      <w:r>
        <w:rPr>
          <w:rFonts w:eastAsia="Times New Roman" w:cstheme="minorHAnsi"/>
          <w:b/>
          <w:bCs/>
          <w:lang w:eastAsia="pl-PL"/>
        </w:rPr>
        <w:t xml:space="preserve">     </w:t>
      </w:r>
      <w:r w:rsidR="00BE1993" w:rsidRPr="002F2A9E">
        <w:rPr>
          <w:rFonts w:eastAsia="Times New Roman" w:cstheme="minorHAnsi"/>
          <w:b/>
          <w:bCs/>
          <w:lang w:eastAsia="pl-PL"/>
        </w:rPr>
        <w:t>60172000-4</w:t>
      </w:r>
      <w:r w:rsidR="00BE1993" w:rsidRPr="002F2A9E">
        <w:rPr>
          <w:rFonts w:eastAsia="Times New Roman" w:cstheme="minorHAnsi"/>
          <w:lang w:eastAsia="pl-PL"/>
        </w:rPr>
        <w:t xml:space="preserve"> –wynajem autobusów i autokarów wraz z kierowcą.</w:t>
      </w:r>
    </w:p>
    <w:p w14:paraId="57A56CFA" w14:textId="74CC2E8B" w:rsidR="00BE1993" w:rsidRDefault="00227DD7" w:rsidP="00BE1993">
      <w:pPr>
        <w:spacing w:after="0" w:line="240" w:lineRule="auto"/>
        <w:rPr>
          <w:rFonts w:eastAsia="CIDFont+F3" w:cstheme="minorHAnsi"/>
        </w:rPr>
      </w:pPr>
      <w:r w:rsidRPr="0071758B">
        <w:rPr>
          <w:rFonts w:eastAsia="Times New Roman" w:cstheme="minorHAnsi"/>
          <w:b/>
          <w:bCs/>
          <w:lang w:eastAsia="pl-PL"/>
        </w:rPr>
        <w:t>3.</w:t>
      </w:r>
      <w:r>
        <w:rPr>
          <w:rFonts w:eastAsia="Times New Roman" w:cstheme="minorHAnsi"/>
          <w:b/>
          <w:bCs/>
          <w:sz w:val="24"/>
          <w:szCs w:val="24"/>
          <w:lang w:eastAsia="pl-PL"/>
        </w:rPr>
        <w:t xml:space="preserve"> </w:t>
      </w:r>
      <w:r w:rsidR="00BE1993" w:rsidRPr="002F2A9E">
        <w:rPr>
          <w:rFonts w:eastAsia="CIDFont+F3" w:cstheme="minorHAnsi"/>
        </w:rPr>
        <w:t>Zamówienie nie jest podzielone na części.</w:t>
      </w:r>
      <w:r w:rsidR="00D27F3F">
        <w:rPr>
          <w:rFonts w:eastAsia="CIDFont+F3" w:cstheme="minorHAnsi"/>
        </w:rPr>
        <w:t xml:space="preserve"> </w:t>
      </w:r>
    </w:p>
    <w:p w14:paraId="2AD57021" w14:textId="52B252F5" w:rsidR="00BE1993" w:rsidRDefault="00D27F3F" w:rsidP="00BE1993">
      <w:pPr>
        <w:spacing w:after="0" w:line="240" w:lineRule="auto"/>
        <w:rPr>
          <w:rFonts w:eastAsia="CIDFont+F3" w:cstheme="minorHAnsi"/>
        </w:rPr>
      </w:pPr>
      <w:r w:rsidRPr="0071758B">
        <w:rPr>
          <w:rFonts w:eastAsia="CIDFont+F3" w:cstheme="minorHAnsi"/>
          <w:b/>
          <w:bCs/>
        </w:rPr>
        <w:t>4.</w:t>
      </w:r>
      <w:r>
        <w:rPr>
          <w:rFonts w:eastAsia="CIDFont+F3" w:cstheme="minorHAnsi"/>
        </w:rPr>
        <w:t xml:space="preserve"> </w:t>
      </w:r>
      <w:r w:rsidR="00BE1993" w:rsidRPr="002F2A9E">
        <w:rPr>
          <w:rFonts w:eastAsia="CIDFont+F3" w:cstheme="minorHAnsi"/>
        </w:rPr>
        <w:t>Zamawiający nie dopuszcza składania ofert częściowych.</w:t>
      </w:r>
    </w:p>
    <w:p w14:paraId="31AEB06C" w14:textId="77777777" w:rsidR="005927BF" w:rsidRDefault="005927BF" w:rsidP="00BE1993">
      <w:pPr>
        <w:spacing w:after="0" w:line="240" w:lineRule="auto"/>
        <w:rPr>
          <w:rFonts w:eastAsia="CIDFont+F3" w:cstheme="minorHAnsi"/>
        </w:rPr>
      </w:pPr>
      <w:r w:rsidRPr="0071758B">
        <w:rPr>
          <w:rFonts w:eastAsia="CIDFont+F3" w:cstheme="minorHAnsi"/>
          <w:b/>
          <w:bCs/>
        </w:rPr>
        <w:t>5.</w:t>
      </w:r>
      <w:r>
        <w:rPr>
          <w:rFonts w:eastAsia="CIDFont+F3" w:cstheme="minorHAnsi"/>
        </w:rPr>
        <w:t xml:space="preserve"> Zamawiający nie dopuszcza składania ofert wariantowych oraz w postaci katalogów elektronicznych.</w:t>
      </w:r>
    </w:p>
    <w:p w14:paraId="4AF6D987" w14:textId="77777777" w:rsidR="00B061CC" w:rsidRDefault="00B061CC" w:rsidP="00B061CC">
      <w:pPr>
        <w:spacing w:after="0" w:line="240" w:lineRule="auto"/>
        <w:rPr>
          <w:rFonts w:eastAsia="Times New Roman" w:cstheme="minorHAnsi"/>
          <w:lang w:eastAsia="pl-PL"/>
        </w:rPr>
      </w:pPr>
      <w:r w:rsidRPr="00B061CC">
        <w:rPr>
          <w:rFonts w:eastAsia="CIDFont+F3" w:cstheme="minorHAnsi"/>
          <w:b/>
          <w:bCs/>
        </w:rPr>
        <w:t>6.</w:t>
      </w:r>
      <w:r w:rsidRPr="00B061CC">
        <w:rPr>
          <w:rFonts w:eastAsia="Times New Roman" w:cstheme="minorHAnsi"/>
          <w:lang w:eastAsia="pl-PL"/>
        </w:rPr>
        <w:t xml:space="preserve"> </w:t>
      </w:r>
      <w:r w:rsidRPr="002F2A9E">
        <w:rPr>
          <w:rFonts w:eastAsia="Times New Roman" w:cstheme="minorHAnsi"/>
          <w:lang w:eastAsia="pl-PL"/>
        </w:rPr>
        <w:t xml:space="preserve">Zamawiający nie przewiduje możliwości udzielenia zamówień, o których mowa w art. 214 ust. 1 </w:t>
      </w:r>
    </w:p>
    <w:p w14:paraId="46F90215" w14:textId="475500DC" w:rsidR="00B061CC" w:rsidRDefault="00B061CC" w:rsidP="00B061CC">
      <w:pPr>
        <w:spacing w:after="0" w:line="240" w:lineRule="auto"/>
        <w:rPr>
          <w:rFonts w:eastAsia="Times New Roman" w:cstheme="minorHAnsi"/>
          <w:lang w:eastAsia="pl-PL"/>
        </w:rPr>
      </w:pPr>
      <w:r>
        <w:rPr>
          <w:rFonts w:eastAsia="Times New Roman" w:cstheme="minorHAnsi"/>
          <w:lang w:eastAsia="pl-PL"/>
        </w:rPr>
        <w:t xml:space="preserve">     </w:t>
      </w:r>
      <w:r w:rsidRPr="002F2A9E">
        <w:rPr>
          <w:rFonts w:eastAsia="Times New Roman" w:cstheme="minorHAnsi"/>
          <w:lang w:eastAsia="pl-PL"/>
        </w:rPr>
        <w:t>pkt 7 i 8</w:t>
      </w:r>
      <w:r>
        <w:rPr>
          <w:rFonts w:eastAsia="Times New Roman" w:cstheme="minorHAnsi"/>
          <w:lang w:eastAsia="pl-PL"/>
        </w:rPr>
        <w:t xml:space="preserve"> </w:t>
      </w:r>
      <w:r w:rsidRPr="002F2A9E">
        <w:rPr>
          <w:rFonts w:eastAsia="Times New Roman" w:cstheme="minorHAnsi"/>
          <w:lang w:eastAsia="pl-PL"/>
        </w:rPr>
        <w:t xml:space="preserve">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440D7CAC" w14:textId="77777777" w:rsidR="0071758B" w:rsidRPr="002F2A9E" w:rsidRDefault="0071758B" w:rsidP="0071758B">
      <w:pPr>
        <w:spacing w:after="0" w:line="240" w:lineRule="auto"/>
        <w:rPr>
          <w:rFonts w:eastAsia="Times New Roman" w:cstheme="minorHAnsi"/>
          <w:lang w:eastAsia="pl-PL"/>
        </w:rPr>
      </w:pPr>
      <w:r w:rsidRPr="0071758B">
        <w:rPr>
          <w:rFonts w:eastAsia="Times New Roman" w:cstheme="minorHAnsi"/>
          <w:b/>
          <w:bCs/>
          <w:lang w:eastAsia="pl-PL"/>
        </w:rPr>
        <w:t>7.</w:t>
      </w:r>
      <w:r>
        <w:rPr>
          <w:rFonts w:eastAsia="Times New Roman" w:cstheme="minorHAnsi"/>
          <w:lang w:eastAsia="pl-PL"/>
        </w:rPr>
        <w:t xml:space="preserve"> </w:t>
      </w:r>
      <w:r w:rsidRPr="002F2A9E">
        <w:rPr>
          <w:rFonts w:eastAsia="Times New Roman" w:cstheme="minorHAnsi"/>
          <w:lang w:eastAsia="pl-PL"/>
        </w:rPr>
        <w:t>Zamawiający nie stawia wymogu osobistego wykonania przez wykonawcę kluczowych zadań.</w:t>
      </w:r>
    </w:p>
    <w:p w14:paraId="47A7CAD1" w14:textId="230EC613" w:rsidR="00B061CC" w:rsidRDefault="00B061CC" w:rsidP="00BE1993">
      <w:pPr>
        <w:spacing w:after="0" w:line="240" w:lineRule="auto"/>
        <w:rPr>
          <w:rFonts w:eastAsia="CIDFont+F3" w:cstheme="minorHAnsi"/>
          <w:b/>
          <w:bCs/>
        </w:rPr>
      </w:pPr>
      <w:r>
        <w:rPr>
          <w:rFonts w:eastAsia="CIDFont+F3" w:cstheme="minorHAnsi"/>
        </w:rPr>
        <w:t xml:space="preserve"> </w:t>
      </w:r>
    </w:p>
    <w:p w14:paraId="32B41BC4" w14:textId="46DFB588" w:rsidR="00047CD9" w:rsidRDefault="00BE1993" w:rsidP="00047CD9">
      <w:pPr>
        <w:pStyle w:val="Nagwek1"/>
        <w:numPr>
          <w:ilvl w:val="0"/>
          <w:numId w:val="20"/>
        </w:numPr>
      </w:pPr>
      <w:bookmarkStart w:id="4" w:name="_Toc174708771"/>
      <w:r w:rsidRPr="00B061CC">
        <w:t>Wymagania w zakresie zatrudnienia na podstawie stosunku pracy, w okolicznościach, o których mowa w art. 95, jeżeli zamawiający przewiduje</w:t>
      </w:r>
      <w:r w:rsidR="00047CD9">
        <w:t xml:space="preserve"> </w:t>
      </w:r>
      <w:r w:rsidRPr="00B061CC">
        <w:t>takie wymagania</w:t>
      </w:r>
      <w:bookmarkEnd w:id="4"/>
    </w:p>
    <w:p w14:paraId="0F440AC9" w14:textId="77777777" w:rsidR="00047CD9" w:rsidRPr="00047CD9" w:rsidRDefault="00047CD9" w:rsidP="00047CD9">
      <w:pPr>
        <w:rPr>
          <w:lang w:eastAsia="pl-PL"/>
        </w:rPr>
      </w:pPr>
    </w:p>
    <w:p w14:paraId="414D3436" w14:textId="77777777" w:rsidR="000E764B" w:rsidRDefault="000E764B" w:rsidP="000E764B">
      <w:pPr>
        <w:spacing w:after="0" w:line="240" w:lineRule="auto"/>
        <w:ind w:left="426" w:hanging="426"/>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1</w:t>
      </w:r>
      <w:r>
        <w:rPr>
          <w:rFonts w:eastAsia="Times New Roman" w:cstheme="minorHAnsi"/>
          <w:lang w:eastAsia="pl-PL"/>
        </w:rPr>
        <w:t>)</w:t>
      </w:r>
      <w:r w:rsidR="00BE1993" w:rsidRPr="002F2A9E">
        <w:rPr>
          <w:rFonts w:eastAsia="Times New Roman" w:cstheme="minorHAnsi"/>
          <w:lang w:eastAsia="pl-PL"/>
        </w:rPr>
        <w:t xml:space="preserve"> Na podstawie art. 95 ust. 1 ustawy </w:t>
      </w:r>
      <w:proofErr w:type="spellStart"/>
      <w:r w:rsidR="00BE1993" w:rsidRPr="002F2A9E">
        <w:rPr>
          <w:rFonts w:eastAsia="Times New Roman" w:cstheme="minorHAnsi"/>
          <w:lang w:eastAsia="pl-PL"/>
        </w:rPr>
        <w:t>Pzp</w:t>
      </w:r>
      <w:proofErr w:type="spellEnd"/>
      <w:r w:rsidR="00BE1993" w:rsidRPr="002F2A9E">
        <w:rPr>
          <w:rFonts w:eastAsia="Times New Roman" w:cstheme="minorHAnsi"/>
          <w:lang w:eastAsia="pl-PL"/>
        </w:rPr>
        <w:t xml:space="preserve">,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t>
      </w:r>
    </w:p>
    <w:p w14:paraId="73646E5A" w14:textId="5677D363" w:rsidR="00BE1993" w:rsidRPr="002F2A9E" w:rsidRDefault="000E764B" w:rsidP="000E764B">
      <w:pPr>
        <w:spacing w:after="0" w:line="240" w:lineRule="auto"/>
        <w:ind w:left="426" w:hanging="426"/>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w art. 22 § 1 ustawy z dnia 26 czerwca 1974 r. -Kodeks pracy (Dz.U. z 2019 r. poz. 1040, 1043 i 1495).</w:t>
      </w:r>
    </w:p>
    <w:p w14:paraId="2FD9FAD2" w14:textId="5C0678A1" w:rsidR="00BE1993" w:rsidRPr="002F2A9E" w:rsidRDefault="000E764B"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2</w:t>
      </w:r>
      <w:r>
        <w:rPr>
          <w:rFonts w:eastAsia="Times New Roman" w:cstheme="minorHAnsi"/>
          <w:lang w:eastAsia="pl-PL"/>
        </w:rPr>
        <w:t>)</w:t>
      </w:r>
      <w:r w:rsidR="00BE1993" w:rsidRPr="002F2A9E">
        <w:rPr>
          <w:rFonts w:eastAsia="Times New Roman" w:cstheme="minorHAnsi"/>
          <w:lang w:eastAsia="pl-PL"/>
        </w:rPr>
        <w:t xml:space="preserve"> Wymagania, o których mowa w art. 95 ust. 2 ustawy </w:t>
      </w:r>
      <w:proofErr w:type="spellStart"/>
      <w:r w:rsidR="00BE1993" w:rsidRPr="002F2A9E">
        <w:rPr>
          <w:rFonts w:eastAsia="Times New Roman" w:cstheme="minorHAnsi"/>
          <w:lang w:eastAsia="pl-PL"/>
        </w:rPr>
        <w:t>Pzp</w:t>
      </w:r>
      <w:proofErr w:type="spellEnd"/>
      <w:r w:rsidR="00BE1993" w:rsidRPr="002F2A9E">
        <w:rPr>
          <w:rFonts w:eastAsia="Times New Roman" w:cstheme="minorHAnsi"/>
          <w:lang w:eastAsia="pl-PL"/>
        </w:rPr>
        <w:t>, tj. w szczególności:</w:t>
      </w:r>
    </w:p>
    <w:p w14:paraId="14BB4FE7" w14:textId="25061B48" w:rsidR="00BE1993" w:rsidRPr="002F2A9E" w:rsidRDefault="000E764B" w:rsidP="00BE1993">
      <w:pPr>
        <w:spacing w:after="0" w:line="240" w:lineRule="auto"/>
        <w:ind w:firstLine="708"/>
        <w:rPr>
          <w:rFonts w:eastAsia="Times New Roman" w:cstheme="minorHAnsi"/>
          <w:lang w:eastAsia="pl-PL"/>
        </w:rPr>
      </w:pPr>
      <w:r>
        <w:rPr>
          <w:rFonts w:eastAsia="Times New Roman" w:cstheme="minorHAnsi"/>
          <w:lang w:eastAsia="pl-PL"/>
        </w:rPr>
        <w:t>a</w:t>
      </w:r>
      <w:r w:rsidR="00BE1993" w:rsidRPr="002F2A9E">
        <w:rPr>
          <w:rFonts w:eastAsia="Times New Roman" w:cstheme="minorHAnsi"/>
          <w:lang w:eastAsia="pl-PL"/>
        </w:rPr>
        <w:t>) rodzaj czynności związanych z realizacją zamówienia, których dotyczą wymagania</w:t>
      </w:r>
    </w:p>
    <w:p w14:paraId="70F51939" w14:textId="77777777" w:rsidR="00BE1993" w:rsidRPr="002F2A9E" w:rsidRDefault="00BE1993" w:rsidP="000E764B">
      <w:pPr>
        <w:spacing w:after="0" w:line="240" w:lineRule="auto"/>
        <w:ind w:firstLine="851"/>
        <w:rPr>
          <w:rFonts w:eastAsia="Times New Roman" w:cstheme="minorHAnsi"/>
          <w:lang w:eastAsia="pl-PL"/>
        </w:rPr>
      </w:pPr>
      <w:r w:rsidRPr="002F2A9E">
        <w:rPr>
          <w:rFonts w:eastAsia="Times New Roman" w:cstheme="minorHAnsi"/>
          <w:lang w:eastAsia="pl-PL"/>
        </w:rPr>
        <w:t xml:space="preserve"> zatrudnienia na podstawie stosunku pracy przez wykonawcę lub podwykonawcę</w:t>
      </w:r>
    </w:p>
    <w:p w14:paraId="05D5846A" w14:textId="77777777" w:rsidR="00BE1993" w:rsidRPr="002F2A9E" w:rsidRDefault="00BE1993" w:rsidP="000E764B">
      <w:pPr>
        <w:spacing w:after="0" w:line="240" w:lineRule="auto"/>
        <w:ind w:firstLine="851"/>
        <w:rPr>
          <w:rFonts w:eastAsia="Times New Roman" w:cstheme="minorHAnsi"/>
          <w:lang w:eastAsia="pl-PL"/>
        </w:rPr>
      </w:pPr>
      <w:r w:rsidRPr="002F2A9E">
        <w:rPr>
          <w:rFonts w:eastAsia="Times New Roman" w:cstheme="minorHAnsi"/>
          <w:lang w:eastAsia="pl-PL"/>
        </w:rPr>
        <w:t xml:space="preserve"> osób wykonujących czynności w trakcie realizacji zamówienia;</w:t>
      </w:r>
    </w:p>
    <w:p w14:paraId="668351F1" w14:textId="381F8DE8" w:rsidR="00BE1993" w:rsidRPr="002F2A9E" w:rsidRDefault="000E764B" w:rsidP="00BE1993">
      <w:pPr>
        <w:spacing w:after="0" w:line="240" w:lineRule="auto"/>
        <w:ind w:firstLine="708"/>
        <w:rPr>
          <w:rFonts w:eastAsia="Times New Roman" w:cstheme="minorHAnsi"/>
          <w:lang w:eastAsia="pl-PL"/>
        </w:rPr>
      </w:pPr>
      <w:r>
        <w:rPr>
          <w:rFonts w:eastAsia="Times New Roman" w:cstheme="minorHAnsi"/>
          <w:lang w:eastAsia="pl-PL"/>
        </w:rPr>
        <w:t>b</w:t>
      </w:r>
      <w:r w:rsidR="00BE1993" w:rsidRPr="002F2A9E">
        <w:rPr>
          <w:rFonts w:eastAsia="Times New Roman" w:cstheme="minorHAnsi"/>
          <w:lang w:eastAsia="pl-PL"/>
        </w:rPr>
        <w:t>)</w:t>
      </w:r>
      <w:r>
        <w:rPr>
          <w:rFonts w:eastAsia="Times New Roman" w:cstheme="minorHAnsi"/>
          <w:lang w:eastAsia="pl-PL"/>
        </w:rPr>
        <w:t xml:space="preserve"> </w:t>
      </w:r>
      <w:r w:rsidR="00BE1993" w:rsidRPr="002F2A9E">
        <w:rPr>
          <w:rFonts w:eastAsia="Times New Roman" w:cstheme="minorHAnsi"/>
          <w:lang w:eastAsia="pl-PL"/>
        </w:rPr>
        <w:t>sposób weryfikacji zatrudnienia tych osób;</w:t>
      </w:r>
    </w:p>
    <w:p w14:paraId="56EB68E2" w14:textId="69F35C0F" w:rsidR="00BE1993" w:rsidRPr="002F2A9E" w:rsidRDefault="000E764B" w:rsidP="00BE1993">
      <w:pPr>
        <w:spacing w:after="0" w:line="240" w:lineRule="auto"/>
        <w:ind w:firstLine="708"/>
        <w:rPr>
          <w:rFonts w:eastAsia="Times New Roman" w:cstheme="minorHAnsi"/>
          <w:lang w:eastAsia="pl-PL"/>
        </w:rPr>
      </w:pPr>
      <w:r>
        <w:rPr>
          <w:rFonts w:eastAsia="Times New Roman" w:cstheme="minorHAnsi"/>
          <w:lang w:eastAsia="pl-PL"/>
        </w:rPr>
        <w:t>c</w:t>
      </w:r>
      <w:r w:rsidR="00BE1993" w:rsidRPr="002F2A9E">
        <w:rPr>
          <w:rFonts w:eastAsia="Times New Roman" w:cstheme="minorHAnsi"/>
          <w:lang w:eastAsia="pl-PL"/>
        </w:rPr>
        <w:t>)</w:t>
      </w:r>
      <w:r>
        <w:rPr>
          <w:rFonts w:eastAsia="Times New Roman" w:cstheme="minorHAnsi"/>
          <w:lang w:eastAsia="pl-PL"/>
        </w:rPr>
        <w:t xml:space="preserve"> </w:t>
      </w:r>
      <w:r w:rsidR="00BE1993" w:rsidRPr="002F2A9E">
        <w:rPr>
          <w:rFonts w:eastAsia="Times New Roman" w:cstheme="minorHAnsi"/>
          <w:lang w:eastAsia="pl-PL"/>
        </w:rPr>
        <w:t>uprawnienia zamawiającego w zakresie kontroli spełniania przez wykonawcę</w:t>
      </w:r>
    </w:p>
    <w:p w14:paraId="20239A3E" w14:textId="77777777" w:rsidR="00BE1993" w:rsidRPr="002F2A9E" w:rsidRDefault="00BE1993" w:rsidP="000E764B">
      <w:pPr>
        <w:spacing w:after="0" w:line="240" w:lineRule="auto"/>
        <w:ind w:firstLine="851"/>
        <w:rPr>
          <w:rFonts w:eastAsia="Times New Roman" w:cstheme="minorHAnsi"/>
          <w:lang w:eastAsia="pl-PL"/>
        </w:rPr>
      </w:pPr>
      <w:r w:rsidRPr="002F2A9E">
        <w:rPr>
          <w:rFonts w:eastAsia="Times New Roman" w:cstheme="minorHAnsi"/>
          <w:lang w:eastAsia="pl-PL"/>
        </w:rPr>
        <w:t xml:space="preserve"> wymagań związanych z zatrudnianiem tych osób oraz sankcji z tytułu niespełnienia</w:t>
      </w:r>
    </w:p>
    <w:p w14:paraId="10E104D5" w14:textId="2C7F3C7C" w:rsidR="00BE1993" w:rsidRPr="002F2A9E" w:rsidRDefault="00BE1993" w:rsidP="000E764B">
      <w:pPr>
        <w:spacing w:after="0" w:line="240" w:lineRule="auto"/>
        <w:ind w:firstLine="851"/>
        <w:rPr>
          <w:rFonts w:eastAsia="Times New Roman" w:cstheme="minorHAnsi"/>
          <w:lang w:eastAsia="pl-PL"/>
        </w:rPr>
      </w:pPr>
      <w:r w:rsidRPr="002F2A9E">
        <w:rPr>
          <w:rFonts w:eastAsia="Times New Roman" w:cstheme="minorHAnsi"/>
          <w:lang w:eastAsia="pl-PL"/>
        </w:rPr>
        <w:t xml:space="preserve"> tych wymagań</w:t>
      </w:r>
      <w:r w:rsidR="000E764B">
        <w:rPr>
          <w:rFonts w:eastAsia="Times New Roman" w:cstheme="minorHAnsi"/>
          <w:lang w:eastAsia="pl-PL"/>
        </w:rPr>
        <w:t xml:space="preserve"> </w:t>
      </w:r>
      <w:r w:rsidRPr="002F2A9E">
        <w:rPr>
          <w:rFonts w:eastAsia="Times New Roman" w:cstheme="minorHAnsi"/>
          <w:lang w:eastAsia="pl-PL"/>
        </w:rPr>
        <w:t>określa wzór umowy –załącznik nr 9</w:t>
      </w:r>
      <w:r w:rsidR="000E764B">
        <w:rPr>
          <w:rFonts w:eastAsia="Times New Roman" w:cstheme="minorHAnsi"/>
          <w:lang w:eastAsia="pl-PL"/>
        </w:rPr>
        <w:t xml:space="preserve"> </w:t>
      </w:r>
      <w:r w:rsidRPr="002F2A9E">
        <w:rPr>
          <w:rFonts w:eastAsia="Times New Roman" w:cstheme="minorHAnsi"/>
          <w:lang w:eastAsia="pl-PL"/>
        </w:rPr>
        <w:t>do SWZ.</w:t>
      </w:r>
    </w:p>
    <w:p w14:paraId="23831DB9" w14:textId="77777777" w:rsidR="00BE1993" w:rsidRPr="002F2A9E" w:rsidRDefault="00BE1993" w:rsidP="00BE1993">
      <w:pPr>
        <w:spacing w:after="0" w:line="240" w:lineRule="auto"/>
        <w:rPr>
          <w:rFonts w:eastAsia="Times New Roman" w:cstheme="minorHAnsi"/>
          <w:lang w:eastAsia="pl-PL"/>
        </w:rPr>
      </w:pPr>
    </w:p>
    <w:p w14:paraId="49DFF6F7" w14:textId="47B38D7E" w:rsidR="00BE1993" w:rsidRPr="0071758B" w:rsidRDefault="00BE1993" w:rsidP="00047CD9">
      <w:pPr>
        <w:pStyle w:val="Nagwek1"/>
        <w:numPr>
          <w:ilvl w:val="0"/>
          <w:numId w:val="20"/>
        </w:numPr>
      </w:pPr>
      <w:bookmarkStart w:id="5" w:name="_Toc174708772"/>
      <w:r w:rsidRPr="0071758B">
        <w:t>Informacje dotyczące przeprowadzenia przez wykonawcę wizji lokalnej</w:t>
      </w:r>
      <w:bookmarkEnd w:id="5"/>
    </w:p>
    <w:p w14:paraId="30124683" w14:textId="77777777" w:rsidR="00BE1993" w:rsidRPr="00A71969" w:rsidRDefault="00BE1993" w:rsidP="00BE1993">
      <w:pPr>
        <w:spacing w:after="0" w:line="240" w:lineRule="auto"/>
        <w:rPr>
          <w:rFonts w:eastAsia="Times New Roman" w:cstheme="minorHAnsi"/>
          <w:b/>
          <w:bCs/>
          <w:sz w:val="16"/>
          <w:szCs w:val="16"/>
          <w:lang w:eastAsia="pl-PL"/>
        </w:rPr>
      </w:pPr>
    </w:p>
    <w:p w14:paraId="4827CED4" w14:textId="7E122520" w:rsidR="00BE1993" w:rsidRDefault="00BE1993" w:rsidP="00BE1993">
      <w:pPr>
        <w:spacing w:after="0" w:line="240" w:lineRule="auto"/>
        <w:rPr>
          <w:rFonts w:eastAsia="Times New Roman" w:cstheme="minorHAnsi"/>
          <w:lang w:eastAsia="pl-PL"/>
        </w:rPr>
      </w:pPr>
      <w:r w:rsidRPr="002F2A9E">
        <w:rPr>
          <w:rFonts w:eastAsia="Times New Roman" w:cstheme="minorHAnsi"/>
          <w:lang w:eastAsia="pl-PL"/>
        </w:rPr>
        <w:t>Nie dotyczy.</w:t>
      </w:r>
    </w:p>
    <w:p w14:paraId="3A36808B" w14:textId="77777777" w:rsidR="00BE1993" w:rsidRPr="002F2A9E" w:rsidRDefault="00BE1993" w:rsidP="00BE1993">
      <w:pPr>
        <w:spacing w:after="0" w:line="240" w:lineRule="auto"/>
        <w:rPr>
          <w:rFonts w:eastAsia="Times New Roman" w:cstheme="minorHAnsi"/>
          <w:lang w:eastAsia="pl-PL"/>
        </w:rPr>
      </w:pPr>
    </w:p>
    <w:p w14:paraId="65C1BD27" w14:textId="524E2DE6" w:rsidR="00BE1993" w:rsidRPr="00AE62A9" w:rsidRDefault="00BE1993" w:rsidP="00047CD9">
      <w:pPr>
        <w:pStyle w:val="Nagwek1"/>
        <w:numPr>
          <w:ilvl w:val="0"/>
          <w:numId w:val="20"/>
        </w:numPr>
      </w:pPr>
      <w:bookmarkStart w:id="6" w:name="_Toc174708773"/>
      <w:r w:rsidRPr="00AE62A9">
        <w:t>Informację o prz</w:t>
      </w:r>
      <w:r w:rsidR="006E1AD8">
        <w:t>edmiotowych środkach dowodowych</w:t>
      </w:r>
      <w:bookmarkEnd w:id="6"/>
    </w:p>
    <w:p w14:paraId="548279BA" w14:textId="77777777" w:rsidR="00BE1993" w:rsidRPr="00A71969" w:rsidRDefault="00BE1993" w:rsidP="00BE1993">
      <w:pPr>
        <w:spacing w:after="0" w:line="240" w:lineRule="auto"/>
        <w:rPr>
          <w:rFonts w:eastAsia="Times New Roman" w:cstheme="minorHAnsi"/>
          <w:sz w:val="16"/>
          <w:szCs w:val="16"/>
          <w:lang w:eastAsia="pl-PL"/>
        </w:rPr>
      </w:pPr>
    </w:p>
    <w:p w14:paraId="37D78B14" w14:textId="3E9734D8" w:rsidR="00BE77BC"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Zamawiający nie wymaga przedłożenia przedmiotowych środków dowodowych.</w:t>
      </w:r>
    </w:p>
    <w:p w14:paraId="7AA2129D" w14:textId="77777777" w:rsidR="00BE1993" w:rsidRPr="002F2A9E" w:rsidRDefault="00BE1993" w:rsidP="00BE1993">
      <w:pPr>
        <w:spacing w:after="0" w:line="240" w:lineRule="auto"/>
        <w:rPr>
          <w:rFonts w:eastAsia="Times New Roman" w:cstheme="minorHAnsi"/>
          <w:lang w:eastAsia="pl-PL"/>
        </w:rPr>
      </w:pPr>
    </w:p>
    <w:p w14:paraId="36B105C6" w14:textId="7B78032C" w:rsidR="00BE1993" w:rsidRPr="00AE62A9" w:rsidRDefault="00BE1993" w:rsidP="00047CD9">
      <w:pPr>
        <w:pStyle w:val="Nagwek1"/>
        <w:numPr>
          <w:ilvl w:val="0"/>
          <w:numId w:val="20"/>
        </w:numPr>
      </w:pPr>
      <w:bookmarkStart w:id="7" w:name="_Toc174708774"/>
      <w:r w:rsidRPr="00AE62A9">
        <w:t>Termin wykonania zamówienia</w:t>
      </w:r>
      <w:bookmarkEnd w:id="7"/>
    </w:p>
    <w:p w14:paraId="403756C5" w14:textId="77777777" w:rsidR="00BE1993" w:rsidRPr="00A71969" w:rsidRDefault="00BE1993" w:rsidP="00BE1993">
      <w:pPr>
        <w:spacing w:after="0" w:line="240" w:lineRule="auto"/>
        <w:rPr>
          <w:rFonts w:eastAsia="Times New Roman" w:cstheme="minorHAnsi"/>
          <w:sz w:val="16"/>
          <w:szCs w:val="16"/>
          <w:lang w:eastAsia="pl-PL"/>
        </w:rPr>
      </w:pPr>
    </w:p>
    <w:p w14:paraId="32521E8D" w14:textId="57F31E88"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Okres obowiązywania umowy: od 01.09.202</w:t>
      </w:r>
      <w:r w:rsidR="00007A4E">
        <w:rPr>
          <w:rFonts w:eastAsia="Times New Roman" w:cstheme="minorHAnsi"/>
          <w:lang w:eastAsia="pl-PL"/>
        </w:rPr>
        <w:t>4</w:t>
      </w:r>
      <w:r w:rsidRPr="002F2A9E">
        <w:rPr>
          <w:rFonts w:eastAsia="Times New Roman" w:cstheme="minorHAnsi"/>
          <w:lang w:eastAsia="pl-PL"/>
        </w:rPr>
        <w:t>r.do 30.06.202</w:t>
      </w:r>
      <w:r w:rsidR="00007A4E">
        <w:rPr>
          <w:rFonts w:eastAsia="Times New Roman" w:cstheme="minorHAnsi"/>
          <w:lang w:eastAsia="pl-PL"/>
        </w:rPr>
        <w:t>5</w:t>
      </w:r>
      <w:r w:rsidRPr="002F2A9E">
        <w:rPr>
          <w:rFonts w:eastAsia="Times New Roman" w:cstheme="minorHAnsi"/>
          <w:lang w:eastAsia="pl-PL"/>
        </w:rPr>
        <w:t>r.</w:t>
      </w:r>
    </w:p>
    <w:p w14:paraId="136AD573" w14:textId="731D3F87" w:rsidR="00BE1993" w:rsidRDefault="00BE1993" w:rsidP="00047CD9">
      <w:pPr>
        <w:pStyle w:val="Nagwek1"/>
        <w:numPr>
          <w:ilvl w:val="0"/>
          <w:numId w:val="20"/>
        </w:numPr>
      </w:pPr>
      <w:bookmarkStart w:id="8" w:name="_Toc174708775"/>
      <w:r w:rsidRPr="00007A4E">
        <w:lastRenderedPageBreak/>
        <w:t>Podstawy wykluczenia</w:t>
      </w:r>
      <w:r w:rsidR="00C43DE6">
        <w:t xml:space="preserve"> z postępowania</w:t>
      </w:r>
      <w:bookmarkEnd w:id="8"/>
    </w:p>
    <w:p w14:paraId="199F02FC" w14:textId="2C957438" w:rsidR="00C43DE6" w:rsidRPr="00930680" w:rsidRDefault="00C43DE6" w:rsidP="00905680">
      <w:pPr>
        <w:spacing w:after="0" w:line="240" w:lineRule="auto"/>
        <w:rPr>
          <w:rFonts w:eastAsia="Times New Roman" w:cstheme="minorHAnsi"/>
        </w:rPr>
      </w:pPr>
      <w:r w:rsidRPr="00930680">
        <w:rPr>
          <w:rFonts w:eastAsia="Times New Roman" w:cstheme="minorHAnsi"/>
        </w:rPr>
        <w:t xml:space="preserve">Z postepowania o udzielenie zamówienia wyklucza się Wykonawców, w stosunku do których zachodzi którakolwiek z okoliczności wskazanych: </w:t>
      </w:r>
    </w:p>
    <w:p w14:paraId="472A3B4A" w14:textId="445D6A28" w:rsidR="00C43DE6" w:rsidRPr="00930680" w:rsidRDefault="00627BDD" w:rsidP="00905680">
      <w:pPr>
        <w:pStyle w:val="Akapitzlist"/>
        <w:numPr>
          <w:ilvl w:val="3"/>
          <w:numId w:val="4"/>
        </w:numPr>
        <w:spacing w:line="240" w:lineRule="auto"/>
        <w:ind w:left="284" w:hanging="284"/>
        <w:rPr>
          <w:rFonts w:asciiTheme="minorHAnsi" w:eastAsia="Times New Roman" w:hAnsiTheme="minorHAnsi" w:cstheme="minorHAnsi"/>
          <w:b/>
          <w:bCs/>
        </w:rPr>
      </w:pPr>
      <w:r w:rsidRPr="00930680">
        <w:rPr>
          <w:rFonts w:asciiTheme="minorHAnsi" w:eastAsia="Times New Roman" w:hAnsiTheme="minorHAnsi" w:cstheme="minorHAnsi"/>
          <w:b/>
          <w:bCs/>
        </w:rPr>
        <w:t>w</w:t>
      </w:r>
      <w:r w:rsidR="00C43DE6" w:rsidRPr="00930680">
        <w:rPr>
          <w:rFonts w:asciiTheme="minorHAnsi" w:eastAsia="Times New Roman" w:hAnsiTheme="minorHAnsi" w:cstheme="minorHAnsi"/>
          <w:b/>
          <w:bCs/>
        </w:rPr>
        <w:t xml:space="preserve"> art. 108 ust. 1 PZP </w:t>
      </w:r>
    </w:p>
    <w:p w14:paraId="7335F561" w14:textId="249F1EF3" w:rsidR="00BE1993" w:rsidRPr="002F2A9E" w:rsidRDefault="00C43DE6" w:rsidP="00BE1993">
      <w:pPr>
        <w:spacing w:after="0" w:line="240" w:lineRule="auto"/>
        <w:rPr>
          <w:rFonts w:eastAsia="Times New Roman" w:cstheme="minorHAnsi"/>
          <w:lang w:eastAsia="pl-PL"/>
        </w:rPr>
      </w:pPr>
      <w:r>
        <w:rPr>
          <w:rFonts w:eastAsia="Times New Roman" w:cstheme="minorHAnsi"/>
          <w:lang w:eastAsia="pl-PL"/>
        </w:rPr>
        <w:t xml:space="preserve">    Z</w:t>
      </w:r>
      <w:r w:rsidR="00BE1993" w:rsidRPr="002F2A9E">
        <w:rPr>
          <w:rFonts w:eastAsia="Times New Roman" w:cstheme="minorHAnsi"/>
          <w:lang w:eastAsia="pl-PL"/>
        </w:rPr>
        <w:t xml:space="preserve"> postępowania o udzielenie zamówienia wyklucza się wykonawcę:</w:t>
      </w:r>
    </w:p>
    <w:p w14:paraId="21C116A5" w14:textId="4723DF9D" w:rsidR="00BE1993" w:rsidRPr="002F2A9E" w:rsidRDefault="00007A4E" w:rsidP="00BE1993">
      <w:pPr>
        <w:spacing w:after="0" w:line="240" w:lineRule="auto"/>
        <w:rPr>
          <w:rFonts w:eastAsia="Times New Roman" w:cstheme="minorHAnsi"/>
          <w:lang w:eastAsia="pl-PL"/>
        </w:rPr>
      </w:pPr>
      <w:r>
        <w:rPr>
          <w:rFonts w:eastAsia="Times New Roman" w:cstheme="minorHAnsi"/>
          <w:lang w:eastAsia="pl-PL"/>
        </w:rPr>
        <w:t xml:space="preserve">     </w:t>
      </w:r>
      <w:r w:rsidR="00CD7C83">
        <w:rPr>
          <w:rFonts w:eastAsia="Times New Roman" w:cstheme="minorHAnsi"/>
          <w:lang w:eastAsia="pl-PL"/>
        </w:rPr>
        <w:t xml:space="preserve">  </w:t>
      </w:r>
      <w:r>
        <w:rPr>
          <w:rFonts w:eastAsia="Times New Roman" w:cstheme="minorHAnsi"/>
          <w:lang w:eastAsia="pl-PL"/>
        </w:rPr>
        <w:t xml:space="preserve"> </w:t>
      </w:r>
      <w:r w:rsidR="00CD7C83">
        <w:rPr>
          <w:rFonts w:eastAsia="Times New Roman" w:cstheme="minorHAnsi"/>
          <w:lang w:eastAsia="pl-PL"/>
        </w:rPr>
        <w:t>1</w:t>
      </w:r>
      <w:r w:rsidR="00627BDD">
        <w:rPr>
          <w:rFonts w:eastAsia="Times New Roman" w:cstheme="minorHAnsi"/>
          <w:lang w:eastAsia="pl-PL"/>
        </w:rPr>
        <w:t xml:space="preserve">) </w:t>
      </w:r>
      <w:r w:rsidR="00BE1993" w:rsidRPr="002F2A9E">
        <w:rPr>
          <w:rFonts w:eastAsia="Times New Roman" w:cstheme="minorHAnsi"/>
          <w:lang w:eastAsia="pl-PL"/>
        </w:rPr>
        <w:t>będącego osobą fizyczną, którego prawomocnie skazano za przestępstwo:</w:t>
      </w:r>
    </w:p>
    <w:p w14:paraId="7B956E19" w14:textId="77777777" w:rsidR="00007A4E" w:rsidRDefault="00007A4E"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a) udziału w zorganizowanej grupie przestępczej albo związku mającym na celu popełnienie </w:t>
      </w:r>
      <w:r>
        <w:rPr>
          <w:rFonts w:eastAsia="Times New Roman" w:cstheme="minorHAnsi"/>
          <w:lang w:eastAsia="pl-PL"/>
        </w:rPr>
        <w:t xml:space="preserve">    </w:t>
      </w:r>
    </w:p>
    <w:p w14:paraId="7E28F4A0" w14:textId="70D5E506" w:rsidR="00BE1993" w:rsidRPr="002F2A9E" w:rsidRDefault="00007A4E"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przestępstwa lub przestępstwa skarbowego, o którym mowa w art. 258 Kodeksu karnego,</w:t>
      </w:r>
    </w:p>
    <w:p w14:paraId="4A65D478" w14:textId="5D64E4D9" w:rsidR="00BE1993" w:rsidRPr="002F2A9E" w:rsidRDefault="00007A4E"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b) handlu ludźmi, o którym mowa w art. 189a Kodeksu karnego,</w:t>
      </w:r>
    </w:p>
    <w:p w14:paraId="66B99C4C" w14:textId="77777777" w:rsidR="00007A4E" w:rsidRDefault="00007A4E"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c) o którym mowa w art. 228-230a, art. 250a Kodeksu karnego lub w art. 46 lub art. 48 ustawy</w:t>
      </w:r>
    </w:p>
    <w:p w14:paraId="4E465366" w14:textId="74F8FDCD" w:rsidR="00BE1993" w:rsidRPr="002F2A9E" w:rsidRDefault="00007A4E"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 z dnia 25 czerwca 2010 r. o sporcie,</w:t>
      </w:r>
    </w:p>
    <w:p w14:paraId="6F3984A1" w14:textId="7A7D69A8" w:rsidR="00BE1993" w:rsidRPr="002F2A9E" w:rsidRDefault="00007A4E" w:rsidP="00007A4E">
      <w:pPr>
        <w:spacing w:after="0" w:line="240" w:lineRule="auto"/>
        <w:ind w:left="709" w:hanging="709"/>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B0DDB4" w14:textId="77777777" w:rsidR="00007A4E" w:rsidRDefault="00007A4E"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e) o charakterze terrorystycznym, o którym mowa w art. 115 § 20 Kodeksu karnego, lub mające</w:t>
      </w:r>
    </w:p>
    <w:p w14:paraId="3D014A17" w14:textId="27FDE685" w:rsidR="00BE1993" w:rsidRPr="002F2A9E" w:rsidRDefault="00007A4E"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 na celu popełnienie tego przestępstwa,</w:t>
      </w:r>
    </w:p>
    <w:p w14:paraId="678BCCC3" w14:textId="54C2B704" w:rsidR="00BE1993" w:rsidRPr="002F2A9E" w:rsidRDefault="00007A4E" w:rsidP="00007A4E">
      <w:pPr>
        <w:spacing w:after="0" w:line="240" w:lineRule="auto"/>
        <w:ind w:left="709" w:hanging="709"/>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f) powierzenia wykonywania pracy małoletniemu cudzoziemcowi, o którym mowa w art. 9 ust. 2 </w:t>
      </w:r>
      <w:r>
        <w:rPr>
          <w:rFonts w:eastAsia="Times New Roman" w:cstheme="minorHAnsi"/>
          <w:lang w:eastAsia="pl-PL"/>
        </w:rPr>
        <w:t xml:space="preserve">  </w:t>
      </w:r>
      <w:r w:rsidR="00BE1993" w:rsidRPr="002F2A9E">
        <w:rPr>
          <w:rFonts w:eastAsia="Times New Roman" w:cstheme="minorHAnsi"/>
          <w:lang w:eastAsia="pl-PL"/>
        </w:rPr>
        <w:t>ustawy z dnia 15 czerwca 2012 r. o skutkach powierzania wykonywania pracy cudzoziemcom przebywającym wbrew przepisom na terytorium Rzeczypospolitej Polskiej (Dz.U. poz. 769),</w:t>
      </w:r>
    </w:p>
    <w:p w14:paraId="7057C569" w14:textId="58AA2C41" w:rsidR="00BE1993" w:rsidRPr="002F2A9E" w:rsidRDefault="00007A4E" w:rsidP="00007A4E">
      <w:pPr>
        <w:spacing w:after="0" w:line="240" w:lineRule="auto"/>
        <w:ind w:left="709" w:hanging="709"/>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7BF3F4" w14:textId="23BD5C55" w:rsidR="00BE1993" w:rsidRPr="002F2A9E" w:rsidRDefault="004B5493" w:rsidP="004B5493">
      <w:pPr>
        <w:spacing w:after="0" w:line="240" w:lineRule="auto"/>
        <w:ind w:left="709" w:hanging="709"/>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h) o którym mowa w art. 9 ust. 1 i 3 lub art.10 ustawy z dnia 15 czerwca 2012 r. o skutkach powierzania wykonywania pracy cudzoziemcom przebywającym wbrew przepisom na terytorium Rzeczypospolitej Polskiej</w:t>
      </w:r>
    </w:p>
    <w:p w14:paraId="584AA052" w14:textId="46EB9CAA" w:rsidR="00BE1993" w:rsidRPr="002F2A9E" w:rsidRDefault="004B5493"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-lub za odpowiedni czyn zabroniony określony w przepisach prawa obcego;</w:t>
      </w:r>
    </w:p>
    <w:p w14:paraId="41F54AF9" w14:textId="17FBFCD2" w:rsidR="00BE1993" w:rsidRPr="002F2A9E" w:rsidRDefault="004B5493" w:rsidP="004B5493">
      <w:pPr>
        <w:spacing w:after="0" w:line="240" w:lineRule="auto"/>
        <w:ind w:left="426" w:hanging="426"/>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2</w:t>
      </w:r>
      <w:r w:rsidR="00627BDD">
        <w:rPr>
          <w:rFonts w:eastAsia="Times New Roman" w:cstheme="minorHAnsi"/>
          <w:lang w:eastAsia="pl-PL"/>
        </w:rPr>
        <w:t xml:space="preserve">) </w:t>
      </w:r>
      <w:r w:rsidR="00BE1993" w:rsidRPr="002F2A9E">
        <w:rPr>
          <w:rFonts w:eastAsia="Times New Roman" w:cstheme="minorHAnsi"/>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847BAA6" w14:textId="77777777" w:rsidR="004B5493" w:rsidRDefault="00BE1993" w:rsidP="004B5493">
      <w:pPr>
        <w:spacing w:after="0" w:line="240" w:lineRule="auto"/>
        <w:ind w:firstLine="142"/>
        <w:rPr>
          <w:rFonts w:eastAsia="Times New Roman" w:cstheme="minorHAnsi"/>
          <w:lang w:eastAsia="pl-PL"/>
        </w:rPr>
      </w:pPr>
      <w:r w:rsidRPr="002F2A9E">
        <w:rPr>
          <w:rFonts w:eastAsia="Times New Roman" w:cstheme="minorHAnsi"/>
          <w:lang w:eastAsia="pl-PL"/>
        </w:rPr>
        <w:t>3) wobec którego wydano prawomocny wyrok sądu lub ostateczną decyzję administracyjną o zaleganiu</w:t>
      </w:r>
    </w:p>
    <w:p w14:paraId="03680C93" w14:textId="42495188" w:rsidR="00BE1993" w:rsidRPr="002F2A9E" w:rsidRDefault="004B5493" w:rsidP="004B5493">
      <w:pPr>
        <w:spacing w:after="0" w:line="240" w:lineRule="auto"/>
        <w:ind w:left="426" w:hanging="284"/>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FB9E2D" w14:textId="77777777" w:rsidR="00BE1993" w:rsidRPr="002F2A9E" w:rsidRDefault="00BE1993" w:rsidP="004B5493">
      <w:pPr>
        <w:spacing w:after="0" w:line="240" w:lineRule="auto"/>
        <w:ind w:firstLine="142"/>
        <w:rPr>
          <w:rFonts w:eastAsia="Times New Roman" w:cstheme="minorHAnsi"/>
          <w:lang w:eastAsia="pl-PL"/>
        </w:rPr>
      </w:pPr>
      <w:r w:rsidRPr="002F2A9E">
        <w:rPr>
          <w:rFonts w:eastAsia="Times New Roman" w:cstheme="minorHAnsi"/>
          <w:lang w:eastAsia="pl-PL"/>
        </w:rPr>
        <w:t>4) wobec którego prawomocnie orzeczono zakaz ubiegania się o zamówienia publiczne;</w:t>
      </w:r>
    </w:p>
    <w:p w14:paraId="0EBD8EAC" w14:textId="264D27C5" w:rsidR="004B5493" w:rsidRDefault="00BE1993" w:rsidP="004B5493">
      <w:pPr>
        <w:spacing w:after="0" w:line="240" w:lineRule="auto"/>
        <w:ind w:firstLine="142"/>
        <w:rPr>
          <w:rFonts w:eastAsia="Times New Roman" w:cstheme="minorHAnsi"/>
          <w:lang w:eastAsia="pl-PL"/>
        </w:rPr>
      </w:pPr>
      <w:r w:rsidRPr="002F2A9E">
        <w:rPr>
          <w:rFonts w:eastAsia="Times New Roman" w:cstheme="minorHAnsi"/>
          <w:lang w:eastAsia="pl-PL"/>
        </w:rPr>
        <w:t xml:space="preserve">5) jeżeli zamawiający może stwierdzić, na podstawie wiarygodnych przesłanek, że wykonawca zawarł </w:t>
      </w:r>
    </w:p>
    <w:p w14:paraId="739C524E" w14:textId="1A486B2D" w:rsidR="00BE1993" w:rsidRPr="002F2A9E" w:rsidRDefault="00BE1993" w:rsidP="004B5493">
      <w:pPr>
        <w:spacing w:after="0" w:line="240" w:lineRule="auto"/>
        <w:ind w:left="426"/>
        <w:rPr>
          <w:rFonts w:eastAsia="Times New Roman" w:cstheme="minorHAnsi"/>
          <w:lang w:eastAsia="pl-PL"/>
        </w:rPr>
      </w:pPr>
      <w:r w:rsidRPr="002F2A9E">
        <w:rPr>
          <w:rFonts w:eastAsia="Times New Roman" w:cstheme="minorHAnsi"/>
          <w:lang w:eastAsia="pl-PL"/>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1576953" w14:textId="77777777" w:rsidR="004B5493" w:rsidRDefault="00BE1993" w:rsidP="004B5493">
      <w:pPr>
        <w:spacing w:after="0" w:line="240" w:lineRule="auto"/>
        <w:ind w:left="426" w:hanging="284"/>
        <w:rPr>
          <w:rFonts w:eastAsia="Times New Roman" w:cstheme="minorHAnsi"/>
          <w:lang w:eastAsia="pl-PL"/>
        </w:rPr>
      </w:pPr>
      <w:r w:rsidRPr="002F2A9E">
        <w:rPr>
          <w:rFonts w:eastAsia="Times New Roman" w:cstheme="minorHAnsi"/>
          <w:lang w:eastAsia="pl-PL"/>
        </w:rPr>
        <w:t xml:space="preserve">6) jeżeli, w przypadkach, o których mowa w art. 85 ust. 1, doszło do zakłócenia konkurencji wynikającego z wcześniejszego zaangażowania tego wykonawcy lub podmiotu, który należy </w:t>
      </w:r>
    </w:p>
    <w:p w14:paraId="1F7B7A7D" w14:textId="77777777" w:rsidR="004B5493" w:rsidRDefault="004B5493" w:rsidP="004B5493">
      <w:pPr>
        <w:spacing w:after="0" w:line="240" w:lineRule="auto"/>
        <w:ind w:left="426" w:hanging="284"/>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p>
    <w:p w14:paraId="78495FD8" w14:textId="692E6E36" w:rsidR="00BE1993" w:rsidRDefault="004B5493" w:rsidP="004B5493">
      <w:pPr>
        <w:spacing w:after="0" w:line="240" w:lineRule="auto"/>
        <w:ind w:left="426" w:hanging="284"/>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o udzielenie zamówienia.</w:t>
      </w:r>
    </w:p>
    <w:p w14:paraId="3546F04C" w14:textId="580D6B50" w:rsidR="00BA7BE6" w:rsidRDefault="00BA7BE6" w:rsidP="004B5493">
      <w:pPr>
        <w:spacing w:after="0" w:line="240" w:lineRule="auto"/>
        <w:ind w:left="426" w:hanging="284"/>
        <w:rPr>
          <w:rFonts w:eastAsia="Times New Roman" w:cstheme="minorHAnsi"/>
          <w:lang w:eastAsia="pl-PL"/>
        </w:rPr>
      </w:pPr>
    </w:p>
    <w:p w14:paraId="15DABE26" w14:textId="77777777" w:rsidR="001F30E6" w:rsidRDefault="001F30E6" w:rsidP="004B5493">
      <w:pPr>
        <w:spacing w:after="0" w:line="240" w:lineRule="auto"/>
        <w:ind w:left="426" w:hanging="284"/>
        <w:rPr>
          <w:rFonts w:eastAsia="Times New Roman" w:cstheme="minorHAnsi"/>
          <w:lang w:eastAsia="pl-PL"/>
        </w:rPr>
      </w:pPr>
    </w:p>
    <w:p w14:paraId="224D2C2E" w14:textId="77777777" w:rsidR="00A22E9A" w:rsidRPr="00A22E9A" w:rsidRDefault="00A22E9A" w:rsidP="004B5493">
      <w:pPr>
        <w:spacing w:after="0" w:line="240" w:lineRule="auto"/>
        <w:ind w:left="426" w:hanging="284"/>
        <w:rPr>
          <w:rFonts w:eastAsia="Times New Roman" w:cstheme="minorHAnsi"/>
          <w:sz w:val="16"/>
          <w:szCs w:val="16"/>
          <w:lang w:eastAsia="pl-PL"/>
        </w:rPr>
      </w:pPr>
    </w:p>
    <w:p w14:paraId="097976B2" w14:textId="00A181D8" w:rsidR="00905680" w:rsidRPr="00A22E9A" w:rsidRDefault="00905680" w:rsidP="00A22E9A">
      <w:pPr>
        <w:pStyle w:val="Akapitzlist"/>
        <w:numPr>
          <w:ilvl w:val="3"/>
          <w:numId w:val="4"/>
        </w:numPr>
        <w:spacing w:line="240" w:lineRule="auto"/>
        <w:ind w:left="284" w:hanging="284"/>
        <w:rPr>
          <w:rFonts w:asciiTheme="minorHAnsi" w:eastAsia="Times New Roman" w:hAnsiTheme="minorHAnsi" w:cstheme="minorHAnsi"/>
          <w:b/>
          <w:bCs/>
        </w:rPr>
      </w:pPr>
      <w:r w:rsidRPr="00A22E9A">
        <w:rPr>
          <w:rFonts w:asciiTheme="minorHAnsi" w:eastAsia="Times New Roman" w:hAnsiTheme="minorHAnsi" w:cstheme="minorHAnsi"/>
          <w:b/>
          <w:bCs/>
        </w:rPr>
        <w:lastRenderedPageBreak/>
        <w:t xml:space="preserve">W art.108 </w:t>
      </w:r>
      <w:r w:rsidR="00A22E9A" w:rsidRPr="00A22E9A">
        <w:rPr>
          <w:rFonts w:asciiTheme="minorHAnsi" w:eastAsia="Times New Roman" w:hAnsiTheme="minorHAnsi" w:cstheme="minorHAnsi"/>
          <w:b/>
          <w:bCs/>
        </w:rPr>
        <w:t>ust.</w:t>
      </w:r>
      <w:r w:rsidR="00A22E9A">
        <w:rPr>
          <w:rFonts w:asciiTheme="minorHAnsi" w:eastAsia="Times New Roman" w:hAnsiTheme="minorHAnsi" w:cstheme="minorHAnsi"/>
          <w:b/>
          <w:bCs/>
        </w:rPr>
        <w:t xml:space="preserve"> </w:t>
      </w:r>
      <w:r w:rsidR="00A22E9A" w:rsidRPr="00A22E9A">
        <w:rPr>
          <w:rFonts w:asciiTheme="minorHAnsi" w:eastAsia="Times New Roman" w:hAnsiTheme="minorHAnsi" w:cstheme="minorHAnsi"/>
          <w:b/>
          <w:bCs/>
        </w:rPr>
        <w:t>2 PZP</w:t>
      </w:r>
      <w:r w:rsidR="00BE1993" w:rsidRPr="00A22E9A">
        <w:rPr>
          <w:rFonts w:asciiTheme="minorHAnsi" w:eastAsia="Times New Roman" w:hAnsiTheme="minorHAnsi" w:cstheme="minorHAnsi"/>
          <w:b/>
          <w:bCs/>
        </w:rPr>
        <w:t xml:space="preserve"> </w:t>
      </w:r>
    </w:p>
    <w:p w14:paraId="649057AE" w14:textId="56F36C2F" w:rsidR="004B5493" w:rsidRDefault="00A22E9A"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W niniejszym postępowaniu nie będzie mieć zastosowanie art. 108 ust 2 ustawy, zgodnie z którym, </w:t>
      </w:r>
    </w:p>
    <w:p w14:paraId="0799613C" w14:textId="7762288E" w:rsidR="00627BDD" w:rsidRDefault="00627BDD" w:rsidP="00627BDD">
      <w:pPr>
        <w:spacing w:after="0" w:line="240" w:lineRule="auto"/>
        <w:ind w:left="284" w:hanging="142"/>
        <w:rPr>
          <w:rFonts w:eastAsia="Times New Roman" w:cstheme="minorHAnsi"/>
          <w:lang w:eastAsia="pl-PL"/>
        </w:rPr>
      </w:pPr>
      <w:r>
        <w:rPr>
          <w:rFonts w:eastAsia="Times New Roman" w:cstheme="minorHAnsi"/>
          <w:lang w:eastAsia="pl-PL"/>
        </w:rPr>
        <w:t xml:space="preserve"> </w:t>
      </w:r>
      <w:r w:rsidR="004B5493">
        <w:rPr>
          <w:rFonts w:eastAsia="Times New Roman" w:cstheme="minorHAnsi"/>
          <w:lang w:eastAsia="pl-PL"/>
        </w:rPr>
        <w:t xml:space="preserve">  </w:t>
      </w:r>
      <w:r w:rsidR="00BE1993" w:rsidRPr="002F2A9E">
        <w:rPr>
          <w:rFonts w:eastAsia="Times New Roman" w:cstheme="minorHAnsi"/>
          <w:lang w:eastAsia="pl-PL"/>
        </w:rPr>
        <w:t>z postępowania o udzielenie zamówienia, w przypadku zamówienia o wartości równej lub przekraczającej wyrażoną w złotych równowartość kwoty dla robót budowlanych –20</w:t>
      </w:r>
      <w:r w:rsidR="00A22E9A">
        <w:rPr>
          <w:rFonts w:eastAsia="Times New Roman" w:cstheme="minorHAnsi"/>
          <w:lang w:eastAsia="pl-PL"/>
        </w:rPr>
        <w:t>.</w:t>
      </w:r>
      <w:r w:rsidR="00BE1993" w:rsidRPr="002F2A9E">
        <w:rPr>
          <w:rFonts w:eastAsia="Times New Roman" w:cstheme="minorHAnsi"/>
          <w:lang w:eastAsia="pl-PL"/>
        </w:rPr>
        <w:t>000</w:t>
      </w:r>
      <w:r w:rsidR="00A22E9A">
        <w:rPr>
          <w:rFonts w:eastAsia="Times New Roman" w:cstheme="minorHAnsi"/>
          <w:lang w:eastAsia="pl-PL"/>
        </w:rPr>
        <w:t>.</w:t>
      </w:r>
      <w:r w:rsidR="00BE1993" w:rsidRPr="002F2A9E">
        <w:rPr>
          <w:rFonts w:eastAsia="Times New Roman" w:cstheme="minorHAnsi"/>
          <w:lang w:eastAsia="pl-PL"/>
        </w:rPr>
        <w:t xml:space="preserve">000 euro, </w:t>
      </w:r>
    </w:p>
    <w:p w14:paraId="33040470" w14:textId="62DE511B" w:rsidR="00BE1993" w:rsidRPr="002F2A9E" w:rsidRDefault="00627BDD" w:rsidP="00627BDD">
      <w:pPr>
        <w:spacing w:after="0" w:line="240" w:lineRule="auto"/>
        <w:ind w:left="284" w:hanging="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a dla dostaw lub usług –10</w:t>
      </w:r>
      <w:r w:rsidR="00A22E9A">
        <w:rPr>
          <w:rFonts w:eastAsia="Times New Roman" w:cstheme="minorHAnsi"/>
          <w:lang w:eastAsia="pl-PL"/>
        </w:rPr>
        <w:t>.</w:t>
      </w:r>
      <w:r w:rsidR="00BE1993" w:rsidRPr="002F2A9E">
        <w:rPr>
          <w:rFonts w:eastAsia="Times New Roman" w:cstheme="minorHAnsi"/>
          <w:lang w:eastAsia="pl-PL"/>
        </w:rPr>
        <w:t>000</w:t>
      </w:r>
      <w:r w:rsidR="00A22E9A">
        <w:rPr>
          <w:rFonts w:eastAsia="Times New Roman" w:cstheme="minorHAnsi"/>
          <w:lang w:eastAsia="pl-PL"/>
        </w:rPr>
        <w:t>.</w:t>
      </w:r>
      <w:r w:rsidR="00BE1993" w:rsidRPr="002F2A9E">
        <w:rPr>
          <w:rFonts w:eastAsia="Times New Roman" w:cstheme="minorHAnsi"/>
          <w:lang w:eastAsia="pl-PL"/>
        </w:rPr>
        <w:t>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(Dz.U. z 20</w:t>
      </w:r>
      <w:r w:rsidR="00A22E9A">
        <w:rPr>
          <w:rFonts w:eastAsia="Times New Roman" w:cstheme="minorHAnsi"/>
          <w:lang w:eastAsia="pl-PL"/>
        </w:rPr>
        <w:t>23</w:t>
      </w:r>
      <w:r w:rsidR="00BE1993" w:rsidRPr="002F2A9E">
        <w:rPr>
          <w:rFonts w:eastAsia="Times New Roman" w:cstheme="minorHAnsi"/>
          <w:lang w:eastAsia="pl-PL"/>
        </w:rPr>
        <w:t xml:space="preserve"> r. poz. 11</w:t>
      </w:r>
      <w:r w:rsidR="00A22E9A">
        <w:rPr>
          <w:rFonts w:eastAsia="Times New Roman" w:cstheme="minorHAnsi"/>
          <w:lang w:eastAsia="pl-PL"/>
        </w:rPr>
        <w:t>24 i 1285</w:t>
      </w:r>
      <w:r w:rsidR="00BE1993" w:rsidRPr="002F2A9E">
        <w:rPr>
          <w:rFonts w:eastAsia="Times New Roman" w:cstheme="minorHAnsi"/>
          <w:lang w:eastAsia="pl-PL"/>
        </w:rPr>
        <w:t>).</w:t>
      </w:r>
    </w:p>
    <w:p w14:paraId="54D604C2" w14:textId="77777777" w:rsidR="00887BA4" w:rsidRPr="00887BA4" w:rsidRDefault="00887BA4" w:rsidP="00BE1993">
      <w:pPr>
        <w:spacing w:after="0" w:line="240" w:lineRule="auto"/>
        <w:rPr>
          <w:rFonts w:eastAsia="Times New Roman" w:cstheme="minorHAnsi"/>
          <w:b/>
          <w:bCs/>
          <w:sz w:val="16"/>
          <w:szCs w:val="16"/>
          <w:lang w:eastAsia="pl-PL"/>
        </w:rPr>
      </w:pPr>
    </w:p>
    <w:p w14:paraId="2BBCF25B" w14:textId="049AA075" w:rsidR="00BE1993" w:rsidRPr="00905680" w:rsidRDefault="00627BDD" w:rsidP="00887BA4">
      <w:pPr>
        <w:pStyle w:val="Akapitzlist"/>
        <w:numPr>
          <w:ilvl w:val="3"/>
          <w:numId w:val="4"/>
        </w:numPr>
        <w:spacing w:line="240" w:lineRule="auto"/>
        <w:ind w:left="426" w:hanging="426"/>
        <w:rPr>
          <w:rFonts w:asciiTheme="minorHAnsi" w:eastAsia="Times New Roman" w:hAnsiTheme="minorHAnsi" w:cstheme="minorHAnsi"/>
          <w:b/>
          <w:bCs/>
        </w:rPr>
      </w:pPr>
      <w:r w:rsidRPr="00905680">
        <w:rPr>
          <w:rFonts w:asciiTheme="minorHAnsi" w:eastAsia="Times New Roman" w:hAnsiTheme="minorHAnsi" w:cstheme="minorHAnsi"/>
          <w:b/>
          <w:bCs/>
        </w:rPr>
        <w:t>w art.109 ust. 1 pkt. 4, 5, 7, PZP tj.:</w:t>
      </w:r>
    </w:p>
    <w:p w14:paraId="5261BD40" w14:textId="1A4CCFB0" w:rsidR="00BE1993" w:rsidRPr="009B2712" w:rsidRDefault="00BE1993" w:rsidP="00887BA4">
      <w:pPr>
        <w:pStyle w:val="Akapitzlist"/>
        <w:numPr>
          <w:ilvl w:val="0"/>
          <w:numId w:val="10"/>
        </w:numPr>
        <w:spacing w:line="240" w:lineRule="auto"/>
        <w:rPr>
          <w:rFonts w:asciiTheme="minorHAnsi" w:eastAsia="Times New Roman" w:hAnsiTheme="minorHAnsi" w:cstheme="minorHAnsi"/>
        </w:rPr>
      </w:pPr>
      <w:r w:rsidRPr="009B2712">
        <w:rPr>
          <w:rFonts w:asciiTheme="minorHAnsi" w:eastAsia="Times New Roman" w:hAnsiTheme="minorHAnsi" w:cstheme="minorHAnsi"/>
        </w:rPr>
        <w:t xml:space="preserve">w stosunku do </w:t>
      </w:r>
      <w:r w:rsidRPr="009B2712">
        <w:rPr>
          <w:rFonts w:asciiTheme="minorHAnsi" w:eastAsia="Times New Roman" w:hAnsiTheme="minorHAnsi" w:cstheme="minorHAnsi"/>
          <w:b/>
          <w:bCs/>
        </w:rPr>
        <w:t>którego otwarto likwidację,</w:t>
      </w:r>
      <w:r w:rsidRPr="009B2712">
        <w:rPr>
          <w:rFonts w:asciiTheme="minorHAnsi" w:eastAsia="Times New Roman" w:hAnsiTheme="minorHAnsi" w:cstheme="minorHAnsi"/>
        </w:rPr>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0E0805" w14:textId="1543B1C3" w:rsidR="009B2712" w:rsidRPr="009B2712" w:rsidRDefault="009B2712" w:rsidP="00887BA4">
      <w:pPr>
        <w:pStyle w:val="Akapitzlist"/>
        <w:numPr>
          <w:ilvl w:val="0"/>
          <w:numId w:val="10"/>
        </w:numPr>
        <w:spacing w:line="240" w:lineRule="auto"/>
        <w:rPr>
          <w:rFonts w:asciiTheme="minorHAnsi" w:hAnsiTheme="minorHAnsi" w:cstheme="minorHAnsi"/>
        </w:rPr>
      </w:pPr>
      <w:r w:rsidRPr="009B2712">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A56AE2A" w14:textId="555B0022" w:rsidR="009B2712" w:rsidRPr="00930680" w:rsidRDefault="009B2712" w:rsidP="00887BA4">
      <w:pPr>
        <w:pStyle w:val="Akapitzlist"/>
        <w:numPr>
          <w:ilvl w:val="0"/>
          <w:numId w:val="10"/>
        </w:numPr>
        <w:spacing w:line="240" w:lineRule="auto"/>
        <w:rPr>
          <w:rFonts w:asciiTheme="minorHAnsi" w:hAnsiTheme="minorHAnsi" w:cstheme="minorHAnsi"/>
        </w:rPr>
      </w:pPr>
      <w:r w:rsidRPr="00930680">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96FAC54" w14:textId="77777777" w:rsidR="00887BA4" w:rsidRPr="00930680" w:rsidRDefault="00BE1993" w:rsidP="00887BA4">
      <w:pPr>
        <w:pStyle w:val="Akapitzlist"/>
        <w:numPr>
          <w:ilvl w:val="0"/>
          <w:numId w:val="10"/>
        </w:numPr>
        <w:spacing w:line="240" w:lineRule="auto"/>
        <w:rPr>
          <w:rFonts w:asciiTheme="minorHAnsi" w:eastAsia="Times New Roman" w:hAnsiTheme="minorHAnsi" w:cstheme="minorHAnsi"/>
        </w:rPr>
      </w:pPr>
      <w:r w:rsidRPr="00930680">
        <w:rPr>
          <w:rFonts w:asciiTheme="minorHAnsi" w:eastAsia="Times New Roman" w:hAnsiTheme="minorHAnsi" w:cstheme="minorHAnsi"/>
        </w:rPr>
        <w:t xml:space="preserve">Na podstawie art. 109 ust. 3 ustawy </w:t>
      </w:r>
      <w:proofErr w:type="spellStart"/>
      <w:r w:rsidRPr="00930680">
        <w:rPr>
          <w:rFonts w:asciiTheme="minorHAnsi" w:eastAsia="Times New Roman" w:hAnsiTheme="minorHAnsi" w:cstheme="minorHAnsi"/>
        </w:rPr>
        <w:t>Pzp</w:t>
      </w:r>
      <w:proofErr w:type="spellEnd"/>
      <w:r w:rsidRPr="00930680">
        <w:rPr>
          <w:rFonts w:asciiTheme="minorHAnsi" w:eastAsia="Times New Roman" w:hAnsiTheme="minorHAnsi" w:cstheme="minorHAnsi"/>
        </w:rPr>
        <w:t>, w przypadkach, o których mowa w ust. 1 pkt</w:t>
      </w:r>
    </w:p>
    <w:p w14:paraId="0AA62BB3" w14:textId="6ADC915F" w:rsidR="00BE1993" w:rsidRPr="00930680" w:rsidRDefault="00BE1993" w:rsidP="00930680">
      <w:pPr>
        <w:pStyle w:val="Akapitzlist"/>
        <w:spacing w:line="240" w:lineRule="auto"/>
        <w:ind w:left="786"/>
        <w:rPr>
          <w:rFonts w:asciiTheme="minorHAnsi" w:eastAsia="Times New Roman" w:hAnsiTheme="minorHAnsi" w:cstheme="minorHAnsi"/>
        </w:rPr>
      </w:pPr>
      <w:r w:rsidRPr="00930680">
        <w:rPr>
          <w:rFonts w:asciiTheme="minorHAnsi" w:eastAsia="Times New Roman" w:hAnsiTheme="minorHAnsi" w:cstheme="minorHAnsi"/>
        </w:rPr>
        <w:t xml:space="preserve"> 1-5 lub 7</w:t>
      </w:r>
      <w:r w:rsidR="005C38DC" w:rsidRPr="00930680">
        <w:rPr>
          <w:rFonts w:asciiTheme="minorHAnsi" w:eastAsia="Times New Roman" w:hAnsiTheme="minorHAnsi" w:cstheme="minorHAnsi"/>
        </w:rPr>
        <w:t xml:space="preserve"> </w:t>
      </w:r>
      <w:r w:rsidRPr="00930680">
        <w:rPr>
          <w:rFonts w:asciiTheme="minorHAnsi" w:eastAsia="Times New Roman" w:hAnsiTheme="minorHAnsi" w:cstheme="minorHAnsi"/>
        </w:rPr>
        <w:t xml:space="preserve">ustawy </w:t>
      </w:r>
      <w:proofErr w:type="spellStart"/>
      <w:r w:rsidRPr="00930680">
        <w:rPr>
          <w:rFonts w:asciiTheme="minorHAnsi" w:eastAsia="Times New Roman" w:hAnsiTheme="minorHAnsi" w:cstheme="minorHAnsi"/>
        </w:rPr>
        <w:t>Pzp</w:t>
      </w:r>
      <w:proofErr w:type="spellEnd"/>
      <w:r w:rsidRPr="00930680">
        <w:rPr>
          <w:rFonts w:asciiTheme="minorHAnsi" w:eastAsia="Times New Roman" w:hAnsiTheme="minorHAnsi" w:cstheme="minorHAnsi"/>
        </w:rPr>
        <w:t xml:space="preserve">,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4ustawy </w:t>
      </w:r>
      <w:proofErr w:type="spellStart"/>
      <w:r w:rsidRPr="00930680">
        <w:rPr>
          <w:rFonts w:asciiTheme="minorHAnsi" w:eastAsia="Times New Roman" w:hAnsiTheme="minorHAnsi" w:cstheme="minorHAnsi"/>
        </w:rPr>
        <w:t>Pz</w:t>
      </w:r>
      <w:r w:rsidR="00930680" w:rsidRPr="00930680">
        <w:rPr>
          <w:rFonts w:asciiTheme="minorHAnsi" w:eastAsia="Times New Roman" w:hAnsiTheme="minorHAnsi" w:cstheme="minorHAnsi"/>
        </w:rPr>
        <w:t>p</w:t>
      </w:r>
      <w:proofErr w:type="spellEnd"/>
      <w:r w:rsidR="00930680" w:rsidRPr="00930680">
        <w:rPr>
          <w:rFonts w:asciiTheme="minorHAnsi" w:eastAsia="Times New Roman" w:hAnsiTheme="minorHAnsi" w:cstheme="minorHAnsi"/>
        </w:rPr>
        <w:t xml:space="preserve"> </w:t>
      </w:r>
      <w:r w:rsidRPr="00930680">
        <w:rPr>
          <w:rFonts w:asciiTheme="minorHAnsi" w:eastAsia="Times New Roman" w:hAnsiTheme="minorHAnsi" w:cstheme="minorHAnsi"/>
        </w:rPr>
        <w:t>jest wystarczająca do wykonania zamówienia.</w:t>
      </w:r>
    </w:p>
    <w:p w14:paraId="55E4C012" w14:textId="7C810D5C" w:rsidR="00930680" w:rsidRPr="00905680" w:rsidRDefault="00930680" w:rsidP="00930680">
      <w:pPr>
        <w:pStyle w:val="Akapitzlist"/>
        <w:numPr>
          <w:ilvl w:val="3"/>
          <w:numId w:val="4"/>
        </w:numPr>
        <w:spacing w:line="240" w:lineRule="auto"/>
        <w:ind w:left="426" w:hanging="426"/>
        <w:rPr>
          <w:rFonts w:asciiTheme="minorHAnsi" w:hAnsiTheme="minorHAnsi" w:cstheme="minorHAnsi"/>
          <w:b/>
          <w:bCs/>
        </w:rPr>
      </w:pPr>
      <w:r w:rsidRPr="00905680">
        <w:rPr>
          <w:rFonts w:asciiTheme="minorHAnsi" w:hAnsiTheme="minorHAnsi" w:cstheme="minorHAnsi"/>
          <w:b/>
          <w:bCs/>
        </w:rPr>
        <w:t>w art. 7 ust 1 ustawy z dnia 13 kwietnia 2022 r. o szczególnych rozwiązaniach w zakresie przeciwdziałania wspieraniu agresji na Ukrainę oraz służących ochronie bezpieczeństwa narodowego:</w:t>
      </w:r>
    </w:p>
    <w:p w14:paraId="43A952E6" w14:textId="77777777" w:rsidR="00930680" w:rsidRPr="00930680" w:rsidRDefault="00930680" w:rsidP="00930680">
      <w:pPr>
        <w:numPr>
          <w:ilvl w:val="1"/>
          <w:numId w:val="11"/>
        </w:numPr>
        <w:spacing w:after="0" w:line="240" w:lineRule="auto"/>
        <w:ind w:left="709" w:hanging="283"/>
        <w:rPr>
          <w:rFonts w:cstheme="minorHAnsi"/>
        </w:rPr>
      </w:pPr>
      <w:r w:rsidRPr="00930680">
        <w:rPr>
          <w:rFonts w:cstheme="minorHAnsi"/>
        </w:rPr>
        <w:t>wykonawcę wymienionego w wykazach określonych w rozporządzeniu 765/2006 i rozporządzeniu 269/2014 albo wpisanego na listę na podstawie decyzji w sprawie wpisu na listę rozstrzygającej o zastosowaniu środka, o którym mowa w art. 1 pkt 3 ustawy;</w:t>
      </w:r>
    </w:p>
    <w:p w14:paraId="51DE0BA8" w14:textId="77777777" w:rsidR="00930680" w:rsidRPr="00930680" w:rsidRDefault="00930680" w:rsidP="00930680">
      <w:pPr>
        <w:numPr>
          <w:ilvl w:val="1"/>
          <w:numId w:val="11"/>
        </w:numPr>
        <w:spacing w:after="0" w:line="240" w:lineRule="auto"/>
        <w:ind w:left="709" w:hanging="283"/>
        <w:rPr>
          <w:rFonts w:cstheme="minorHAnsi"/>
        </w:rPr>
      </w:pPr>
      <w:r w:rsidRPr="00930680">
        <w:rPr>
          <w:rFonts w:cstheme="minorHAnsi"/>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721E85" w14:textId="77777777" w:rsidR="00930680" w:rsidRPr="00930680" w:rsidRDefault="00930680" w:rsidP="00930680">
      <w:pPr>
        <w:numPr>
          <w:ilvl w:val="1"/>
          <w:numId w:val="11"/>
        </w:numPr>
        <w:spacing w:after="0" w:line="240" w:lineRule="auto"/>
        <w:ind w:left="709" w:hanging="283"/>
        <w:rPr>
          <w:rFonts w:cstheme="minorHAnsi"/>
        </w:rPr>
      </w:pPr>
      <w:r w:rsidRPr="00930680">
        <w:rPr>
          <w:rFonts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E2DFDA" w14:textId="6249AACB" w:rsidR="00930680" w:rsidRDefault="00930680" w:rsidP="00930680">
      <w:pPr>
        <w:pStyle w:val="Akapitzlist"/>
        <w:numPr>
          <w:ilvl w:val="3"/>
          <w:numId w:val="4"/>
        </w:numPr>
        <w:spacing w:line="240" w:lineRule="auto"/>
        <w:ind w:left="284" w:hanging="284"/>
        <w:rPr>
          <w:rFonts w:asciiTheme="minorHAnsi" w:hAnsiTheme="minorHAnsi" w:cstheme="minorHAnsi"/>
          <w:b/>
          <w:bCs/>
        </w:rPr>
      </w:pPr>
      <w:r w:rsidRPr="00905680">
        <w:rPr>
          <w:rFonts w:asciiTheme="minorHAnsi" w:hAnsiTheme="minorHAnsi" w:cstheme="minorHAnsi"/>
          <w:b/>
          <w:bCs/>
        </w:rPr>
        <w:t>Wykluczenie Wykonawcy następuje zgodnie z art. 111 PZP</w:t>
      </w:r>
      <w:r w:rsidR="00905680">
        <w:rPr>
          <w:rFonts w:asciiTheme="minorHAnsi" w:hAnsiTheme="minorHAnsi" w:cstheme="minorHAnsi"/>
          <w:b/>
          <w:bCs/>
        </w:rPr>
        <w:t>.</w:t>
      </w:r>
    </w:p>
    <w:p w14:paraId="23B098CA" w14:textId="79416CB9" w:rsidR="00905680" w:rsidRPr="00905680" w:rsidRDefault="00905680" w:rsidP="00905680">
      <w:pPr>
        <w:pStyle w:val="Akapitzlist"/>
        <w:numPr>
          <w:ilvl w:val="3"/>
          <w:numId w:val="4"/>
        </w:numPr>
        <w:spacing w:line="240" w:lineRule="auto"/>
        <w:ind w:left="284" w:hanging="284"/>
        <w:rPr>
          <w:rFonts w:asciiTheme="minorHAnsi" w:eastAsia="Times New Roman" w:hAnsiTheme="minorHAnsi" w:cstheme="minorHAnsi"/>
          <w:b/>
          <w:bCs/>
        </w:rPr>
      </w:pPr>
      <w:r w:rsidRPr="00905680">
        <w:rPr>
          <w:rFonts w:asciiTheme="minorHAnsi" w:eastAsia="Times New Roman" w:hAnsiTheme="minorHAnsi" w:cstheme="minorHAnsi"/>
        </w:rPr>
        <w:t xml:space="preserve">Na podstawie art. 226 ust. 1 pkt 2 lit. a) ustawy </w:t>
      </w:r>
      <w:proofErr w:type="spellStart"/>
      <w:r w:rsidRPr="00905680">
        <w:rPr>
          <w:rFonts w:asciiTheme="minorHAnsi" w:eastAsia="Times New Roman" w:hAnsiTheme="minorHAnsi" w:cstheme="minorHAnsi"/>
        </w:rPr>
        <w:t>Pzp</w:t>
      </w:r>
      <w:proofErr w:type="spellEnd"/>
      <w:r w:rsidRPr="00905680">
        <w:rPr>
          <w:rFonts w:asciiTheme="minorHAnsi" w:eastAsia="Times New Roman" w:hAnsiTheme="minorHAnsi" w:cstheme="minorHAnsi"/>
        </w:rPr>
        <w:t xml:space="preserve"> </w:t>
      </w:r>
      <w:r w:rsidRPr="00905680">
        <w:rPr>
          <w:rFonts w:asciiTheme="minorHAnsi" w:eastAsia="Times New Roman" w:hAnsiTheme="minorHAnsi" w:cstheme="minorHAnsi"/>
          <w:b/>
          <w:bCs/>
        </w:rPr>
        <w:t>zamawiający ODRZUCA OFERTĘ, jeżeli została złożona przez wykonawcę podlegającego wykluczeniu z postępowania.</w:t>
      </w:r>
    </w:p>
    <w:p w14:paraId="6D26A28E" w14:textId="0EB667D5" w:rsidR="00905680" w:rsidRDefault="00905680" w:rsidP="00905680">
      <w:pPr>
        <w:pStyle w:val="Akapitzlist"/>
        <w:spacing w:line="240" w:lineRule="auto"/>
        <w:ind w:left="284"/>
        <w:rPr>
          <w:rFonts w:asciiTheme="minorHAnsi" w:hAnsiTheme="minorHAnsi" w:cstheme="minorHAnsi"/>
          <w:b/>
          <w:bCs/>
        </w:rPr>
      </w:pPr>
    </w:p>
    <w:p w14:paraId="06BA1EB0" w14:textId="77777777" w:rsidR="00BA7BE6" w:rsidRPr="00905680" w:rsidRDefault="00BA7BE6" w:rsidP="00905680">
      <w:pPr>
        <w:pStyle w:val="Akapitzlist"/>
        <w:spacing w:line="240" w:lineRule="auto"/>
        <w:ind w:left="284"/>
        <w:rPr>
          <w:rFonts w:asciiTheme="minorHAnsi" w:hAnsiTheme="minorHAnsi" w:cstheme="minorHAnsi"/>
          <w:b/>
          <w:bCs/>
        </w:rPr>
      </w:pPr>
    </w:p>
    <w:p w14:paraId="784E383C" w14:textId="3753AF24" w:rsidR="00BE1993" w:rsidRPr="00A71969" w:rsidRDefault="00BE1993" w:rsidP="00047CD9">
      <w:pPr>
        <w:pStyle w:val="Nagwek1"/>
        <w:numPr>
          <w:ilvl w:val="0"/>
          <w:numId w:val="20"/>
        </w:numPr>
      </w:pPr>
      <w:bookmarkStart w:id="9" w:name="_Toc174708776"/>
      <w:r w:rsidRPr="00A71969">
        <w:lastRenderedPageBreak/>
        <w:t>Informację o warunkach udziału w postę</w:t>
      </w:r>
      <w:r w:rsidR="006E1AD8">
        <w:t>powaniu o udzielenie zamówienia</w:t>
      </w:r>
      <w:bookmarkEnd w:id="9"/>
    </w:p>
    <w:p w14:paraId="6BD055B2" w14:textId="77777777" w:rsidR="00BE1993" w:rsidRPr="00A22E9A" w:rsidRDefault="00BE1993" w:rsidP="00BE1993">
      <w:pPr>
        <w:spacing w:after="0" w:line="240" w:lineRule="auto"/>
        <w:rPr>
          <w:rFonts w:eastAsia="Times New Roman" w:cstheme="minorHAnsi"/>
          <w:sz w:val="16"/>
          <w:szCs w:val="16"/>
          <w:lang w:eastAsia="pl-PL"/>
        </w:rPr>
      </w:pPr>
    </w:p>
    <w:p w14:paraId="32749044" w14:textId="59993914" w:rsidR="00BE1993" w:rsidRPr="00A22E9A" w:rsidRDefault="00BE1993" w:rsidP="00A22E9A">
      <w:pPr>
        <w:pStyle w:val="Akapitzlist"/>
        <w:numPr>
          <w:ilvl w:val="6"/>
          <w:numId w:val="4"/>
        </w:numPr>
        <w:spacing w:line="240" w:lineRule="auto"/>
        <w:ind w:left="284" w:hanging="284"/>
        <w:rPr>
          <w:rFonts w:asciiTheme="minorHAnsi" w:eastAsia="Times New Roman" w:hAnsiTheme="minorHAnsi" w:cstheme="minorHAnsi"/>
        </w:rPr>
      </w:pPr>
      <w:r w:rsidRPr="00A22E9A">
        <w:rPr>
          <w:rFonts w:asciiTheme="minorHAnsi" w:eastAsia="Times New Roman" w:hAnsiTheme="minorHAnsi" w:cstheme="minorHAnsi"/>
        </w:rPr>
        <w:t xml:space="preserve">Zgodnie z art. 112 ust. 1 ustawy </w:t>
      </w:r>
      <w:proofErr w:type="spellStart"/>
      <w:r w:rsidRPr="00A22E9A">
        <w:rPr>
          <w:rFonts w:asciiTheme="minorHAnsi" w:eastAsia="Times New Roman" w:hAnsiTheme="minorHAnsi" w:cstheme="minorHAnsi"/>
        </w:rPr>
        <w:t>Pzp</w:t>
      </w:r>
      <w:proofErr w:type="spellEnd"/>
      <w:r w:rsidRPr="00A22E9A">
        <w:rPr>
          <w:rFonts w:asciiTheme="minorHAnsi" w:eastAsia="Times New Roman" w:hAnsiTheme="minorHAnsi" w:cstheme="minorHAnsi"/>
        </w:rPr>
        <w:t>, Zamawiający określa warunki udziału w postępowaniu w sposób proporcjonalny do przedmiotu zamówienia oraz umożliwiający ocenę zdolności wykonawcy do należytego wykonania zamówienia, w szczególności wyrażając je jako minimalne poziomy zdolności.</w:t>
      </w:r>
    </w:p>
    <w:p w14:paraId="2ED918CD" w14:textId="77777777" w:rsidR="00A22E9A" w:rsidRPr="00A22E9A" w:rsidRDefault="00A22E9A" w:rsidP="00A22E9A">
      <w:pPr>
        <w:pStyle w:val="Akapitzlist"/>
        <w:spacing w:line="240" w:lineRule="auto"/>
        <w:ind w:left="6382"/>
        <w:rPr>
          <w:rFonts w:eastAsia="Times New Roman" w:cstheme="minorHAnsi"/>
          <w:sz w:val="16"/>
          <w:szCs w:val="16"/>
        </w:rPr>
      </w:pPr>
    </w:p>
    <w:p w14:paraId="7786F28C"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2. Ponadto, warunki udziału w postępowaniu mogą dotyczyć:</w:t>
      </w:r>
    </w:p>
    <w:p w14:paraId="08B7AF07" w14:textId="21C2DABC" w:rsidR="00BE1993" w:rsidRPr="002F2A9E" w:rsidRDefault="00A71969"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1) zdolności do występowania w obrocie gospodarczym;</w:t>
      </w:r>
    </w:p>
    <w:p w14:paraId="119F127A" w14:textId="77777777" w:rsidR="00A71969" w:rsidRDefault="00A71969" w:rsidP="00A71969">
      <w:pPr>
        <w:spacing w:after="0" w:line="240" w:lineRule="auto"/>
        <w:ind w:left="284" w:hanging="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2) uprawnień do prowadzenia określonej działalności gospodarczej lub zawodowej, o ile wynika to </w:t>
      </w:r>
    </w:p>
    <w:p w14:paraId="0213F4AB" w14:textId="13783410" w:rsidR="00BE1993" w:rsidRPr="002F2A9E" w:rsidRDefault="00A71969" w:rsidP="00A71969">
      <w:pPr>
        <w:spacing w:after="0" w:line="240" w:lineRule="auto"/>
        <w:ind w:left="284" w:hanging="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z odrębnych przepisów;</w:t>
      </w:r>
    </w:p>
    <w:p w14:paraId="12868ADF" w14:textId="5528756B" w:rsidR="00BE1993" w:rsidRPr="002F2A9E" w:rsidRDefault="006622A6"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3) sytuacji ekonomicznej lub finansowej;</w:t>
      </w:r>
    </w:p>
    <w:p w14:paraId="27B95A04" w14:textId="4B84FF11" w:rsidR="00BE1993" w:rsidRDefault="006622A6"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4) zdolności technicznej lub zawodowej.</w:t>
      </w:r>
    </w:p>
    <w:p w14:paraId="26A37D4F" w14:textId="77777777" w:rsidR="00A22E9A" w:rsidRPr="00A22E9A" w:rsidRDefault="00A22E9A" w:rsidP="00BE1993">
      <w:pPr>
        <w:spacing w:after="0" w:line="240" w:lineRule="auto"/>
        <w:rPr>
          <w:rFonts w:eastAsia="Times New Roman" w:cstheme="minorHAnsi"/>
          <w:sz w:val="16"/>
          <w:szCs w:val="16"/>
          <w:lang w:eastAsia="pl-PL"/>
        </w:rPr>
      </w:pPr>
    </w:p>
    <w:p w14:paraId="77899853" w14:textId="77777777" w:rsidR="006622A6"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3. W związku z powyższym, zamawiający stawia następujące warunki udziału w postępowaniu </w:t>
      </w:r>
    </w:p>
    <w:p w14:paraId="1A79D1C4" w14:textId="28620027" w:rsidR="00BE1993" w:rsidRPr="002F2A9E" w:rsidRDefault="006622A6"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o udzielenie zamówienia, dotyczące posiadania:</w:t>
      </w:r>
    </w:p>
    <w:p w14:paraId="64B95215" w14:textId="4ABBEAF1" w:rsidR="00BE1993" w:rsidRPr="002F2A9E" w:rsidRDefault="00B617E3" w:rsidP="00BE1993">
      <w:pPr>
        <w:spacing w:after="0" w:line="240" w:lineRule="auto"/>
        <w:rPr>
          <w:rFonts w:eastAsia="Times New Roman" w:cstheme="minorHAnsi"/>
          <w:b/>
          <w:bCs/>
          <w:lang w:eastAsia="pl-PL"/>
        </w:rPr>
      </w:pPr>
      <w:r>
        <w:rPr>
          <w:rFonts w:eastAsia="Times New Roman" w:cstheme="minorHAnsi"/>
          <w:b/>
          <w:bCs/>
          <w:lang w:eastAsia="pl-PL"/>
        </w:rPr>
        <w:t xml:space="preserve">     </w:t>
      </w:r>
      <w:r w:rsidR="00BE1993" w:rsidRPr="002F2A9E">
        <w:rPr>
          <w:rFonts w:eastAsia="Times New Roman" w:cstheme="minorHAnsi"/>
          <w:b/>
          <w:bCs/>
          <w:lang w:eastAsia="pl-PL"/>
        </w:rPr>
        <w:t>1) zdolności do występowania w obrocie gospodarczym:</w:t>
      </w:r>
    </w:p>
    <w:p w14:paraId="668E7E59" w14:textId="2C451850" w:rsidR="00BE1993" w:rsidRPr="002F2A9E" w:rsidRDefault="006622A6" w:rsidP="00BE1993">
      <w:pPr>
        <w:spacing w:after="0" w:line="240" w:lineRule="auto"/>
        <w:rPr>
          <w:rFonts w:eastAsia="Times New Roman" w:cstheme="minorHAnsi"/>
          <w:lang w:eastAsia="pl-PL"/>
        </w:rPr>
      </w:pPr>
      <w:r>
        <w:rPr>
          <w:rFonts w:eastAsia="Times New Roman" w:cstheme="minorHAnsi"/>
          <w:lang w:eastAsia="pl-PL"/>
        </w:rPr>
        <w:t xml:space="preserve">    </w:t>
      </w:r>
      <w:r w:rsidR="00B617E3">
        <w:rPr>
          <w:rFonts w:eastAsia="Times New Roman" w:cstheme="minorHAnsi"/>
          <w:lang w:eastAsia="pl-PL"/>
        </w:rPr>
        <w:t xml:space="preserve">      </w:t>
      </w:r>
      <w:r w:rsidR="00BE1993" w:rsidRPr="002F2A9E">
        <w:rPr>
          <w:rFonts w:eastAsia="Times New Roman" w:cstheme="minorHAnsi"/>
          <w:lang w:eastAsia="pl-PL"/>
        </w:rPr>
        <w:t>Zamawiający nie stawia warunku w tym zakresie.</w:t>
      </w:r>
    </w:p>
    <w:p w14:paraId="6FE8510A" w14:textId="24523526" w:rsidR="006622A6" w:rsidRDefault="00B617E3" w:rsidP="00BE1993">
      <w:pPr>
        <w:spacing w:after="0" w:line="240" w:lineRule="auto"/>
        <w:rPr>
          <w:rFonts w:eastAsia="Times New Roman" w:cstheme="minorHAnsi"/>
          <w:b/>
          <w:bCs/>
          <w:lang w:eastAsia="pl-PL"/>
        </w:rPr>
      </w:pPr>
      <w:r>
        <w:rPr>
          <w:rFonts w:eastAsia="Times New Roman" w:cstheme="minorHAnsi"/>
          <w:b/>
          <w:bCs/>
          <w:lang w:eastAsia="pl-PL"/>
        </w:rPr>
        <w:t xml:space="preserve">     </w:t>
      </w:r>
      <w:r w:rsidR="00BE1993" w:rsidRPr="002F2A9E">
        <w:rPr>
          <w:rFonts w:eastAsia="Times New Roman" w:cstheme="minorHAnsi"/>
          <w:b/>
          <w:bCs/>
          <w:lang w:eastAsia="pl-PL"/>
        </w:rPr>
        <w:t xml:space="preserve">2) uprawnień do prowadzenia określonej działalności gospodarczej lub zawodowej, o ile wynika </w:t>
      </w:r>
    </w:p>
    <w:p w14:paraId="142D2A2C" w14:textId="3E60596A" w:rsidR="00BE1993" w:rsidRPr="002F2A9E" w:rsidRDefault="00B617E3" w:rsidP="00BE1993">
      <w:pPr>
        <w:spacing w:after="0" w:line="240" w:lineRule="auto"/>
        <w:rPr>
          <w:rFonts w:eastAsia="Times New Roman" w:cstheme="minorHAnsi"/>
          <w:b/>
          <w:bCs/>
          <w:lang w:eastAsia="pl-PL"/>
        </w:rPr>
      </w:pPr>
      <w:r>
        <w:rPr>
          <w:rFonts w:eastAsia="Times New Roman" w:cstheme="minorHAnsi"/>
          <w:b/>
          <w:bCs/>
          <w:lang w:eastAsia="pl-PL"/>
        </w:rPr>
        <w:t xml:space="preserve">         </w:t>
      </w:r>
      <w:r w:rsidR="00BE1993" w:rsidRPr="002F2A9E">
        <w:rPr>
          <w:rFonts w:eastAsia="Times New Roman" w:cstheme="minorHAnsi"/>
          <w:b/>
          <w:bCs/>
          <w:lang w:eastAsia="pl-PL"/>
        </w:rPr>
        <w:t>to z odrębnych przepisów:</w:t>
      </w:r>
    </w:p>
    <w:p w14:paraId="2744381E" w14:textId="77777777" w:rsidR="00B617E3" w:rsidRDefault="00B617E3"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Wykonawca zobowiązany jest posiadać licencję na wykonywanie krajowego transportu drogowego </w:t>
      </w:r>
      <w:r>
        <w:rPr>
          <w:rFonts w:eastAsia="Times New Roman" w:cstheme="minorHAnsi"/>
          <w:lang w:eastAsia="pl-PL"/>
        </w:rPr>
        <w:t xml:space="preserve"> </w:t>
      </w:r>
    </w:p>
    <w:p w14:paraId="5694D8B0" w14:textId="4C8297B6" w:rsidR="00BE1993" w:rsidRPr="002F2A9E" w:rsidRDefault="00B617E3"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osób.</w:t>
      </w:r>
    </w:p>
    <w:p w14:paraId="5540C268" w14:textId="370F8A7E" w:rsidR="00BE1993" w:rsidRPr="002F2A9E" w:rsidRDefault="00B617E3" w:rsidP="00BE1993">
      <w:pPr>
        <w:spacing w:after="0" w:line="240" w:lineRule="auto"/>
        <w:rPr>
          <w:rFonts w:eastAsia="Times New Roman" w:cstheme="minorHAnsi"/>
          <w:b/>
          <w:bCs/>
          <w:lang w:eastAsia="pl-PL"/>
        </w:rPr>
      </w:pPr>
      <w:r>
        <w:rPr>
          <w:rFonts w:eastAsia="Times New Roman" w:cstheme="minorHAnsi"/>
          <w:b/>
          <w:bCs/>
          <w:lang w:eastAsia="pl-PL"/>
        </w:rPr>
        <w:t xml:space="preserve">      </w:t>
      </w:r>
      <w:r w:rsidR="00BE1993" w:rsidRPr="002F2A9E">
        <w:rPr>
          <w:rFonts w:eastAsia="Times New Roman" w:cstheme="minorHAnsi"/>
          <w:b/>
          <w:bCs/>
          <w:lang w:eastAsia="pl-PL"/>
        </w:rPr>
        <w:t>3) sytuacji ekonomicznej lub finansowej:</w:t>
      </w:r>
    </w:p>
    <w:p w14:paraId="2BD6F57C" w14:textId="06844F99" w:rsidR="00BE1993" w:rsidRPr="002F2A9E" w:rsidRDefault="00B617E3"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Zamawiający nie stawia warunku w tym zakresie.</w:t>
      </w:r>
    </w:p>
    <w:p w14:paraId="0733C48F" w14:textId="197E5FED" w:rsidR="00BE1993" w:rsidRPr="002F2A9E" w:rsidRDefault="00B617E3" w:rsidP="00BE1993">
      <w:pPr>
        <w:spacing w:after="0" w:line="240" w:lineRule="auto"/>
        <w:rPr>
          <w:rFonts w:eastAsia="Times New Roman" w:cstheme="minorHAnsi"/>
          <w:b/>
          <w:bCs/>
          <w:lang w:eastAsia="pl-PL"/>
        </w:rPr>
      </w:pPr>
      <w:r>
        <w:rPr>
          <w:rFonts w:eastAsia="Times New Roman" w:cstheme="minorHAnsi"/>
          <w:b/>
          <w:bCs/>
          <w:lang w:eastAsia="pl-PL"/>
        </w:rPr>
        <w:t xml:space="preserve">      </w:t>
      </w:r>
      <w:r w:rsidR="00BE1993" w:rsidRPr="002F2A9E">
        <w:rPr>
          <w:rFonts w:eastAsia="Times New Roman" w:cstheme="minorHAnsi"/>
          <w:b/>
          <w:bCs/>
          <w:lang w:eastAsia="pl-PL"/>
        </w:rPr>
        <w:t>4) zdolności technicznej lub zawodowej:</w:t>
      </w:r>
    </w:p>
    <w:p w14:paraId="216917CA" w14:textId="161A41CA" w:rsidR="00BE1993" w:rsidRPr="002F2A9E" w:rsidRDefault="00B617E3" w:rsidP="00B617E3">
      <w:pPr>
        <w:spacing w:after="0" w:line="240" w:lineRule="auto"/>
        <w:ind w:left="709" w:hanging="709"/>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a) Wykonawca zobowiązany jest dysponować osobami posiadającymi wymagane prawem </w:t>
      </w:r>
      <w:r>
        <w:rPr>
          <w:rFonts w:eastAsia="Times New Roman" w:cstheme="minorHAnsi"/>
          <w:lang w:eastAsia="pl-PL"/>
        </w:rPr>
        <w:t xml:space="preserve">  </w:t>
      </w:r>
      <w:r w:rsidR="00BE1993" w:rsidRPr="002F2A9E">
        <w:rPr>
          <w:rFonts w:eastAsia="Times New Roman" w:cstheme="minorHAnsi"/>
          <w:lang w:eastAsia="pl-PL"/>
        </w:rPr>
        <w:t>uprawnienia –tj. kierowcami autobusów posiadającymi prawo jazdy kategorii D, a także osobami posiadającymi odpowiednie przygotowanie do pracy jako opiekunowie uczniów na trasie autobusu, a także dbających o bezpieczeństwo podczas wsiadania i wysiadania uczniów z pojazdu.</w:t>
      </w:r>
    </w:p>
    <w:p w14:paraId="5A257665" w14:textId="174D9DEC" w:rsidR="00BE1993" w:rsidRPr="002F2A9E" w:rsidRDefault="00B617E3" w:rsidP="00B617E3">
      <w:pPr>
        <w:spacing w:after="0" w:line="240" w:lineRule="auto"/>
        <w:ind w:left="851" w:hanging="851"/>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b) Wykonawca zobowiązany jest dysponować odpowiednimi pojazdami, tj. autobusami </w:t>
      </w:r>
      <w:r>
        <w:rPr>
          <w:rFonts w:eastAsia="Times New Roman" w:cstheme="minorHAnsi"/>
          <w:lang w:eastAsia="pl-PL"/>
        </w:rPr>
        <w:t xml:space="preserve">  </w:t>
      </w:r>
      <w:r w:rsidR="00BE1993" w:rsidRPr="002F2A9E">
        <w:rPr>
          <w:rFonts w:eastAsia="Times New Roman" w:cstheme="minorHAnsi"/>
          <w:lang w:eastAsia="pl-PL"/>
        </w:rPr>
        <w:t>przystosowanymi do przewozu uczniów, spełniającymi wszelkie określone prawem wymagania. Zamawiający wymaga, aby Wykonawca dysponował następującą ilością takich pojazdów:</w:t>
      </w:r>
    </w:p>
    <w:p w14:paraId="44AA2057" w14:textId="5BFE8108" w:rsidR="00B617E3" w:rsidRDefault="00B617E3" w:rsidP="00BE199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co najmniej 4 pojazdów posiadających co najmniej 50 miejsc siedzących – każdy</w:t>
      </w:r>
      <w:r>
        <w:rPr>
          <w:rFonts w:eastAsia="Times New Roman" w:cstheme="minorHAnsi"/>
          <w:lang w:eastAsia="pl-PL"/>
        </w:rPr>
        <w:t>.</w:t>
      </w:r>
      <w:r w:rsidR="00BE1993" w:rsidRPr="002F2A9E">
        <w:rPr>
          <w:rFonts w:eastAsia="Times New Roman" w:cstheme="minorHAnsi"/>
          <w:lang w:eastAsia="pl-PL"/>
        </w:rPr>
        <w:t xml:space="preserve">    </w:t>
      </w:r>
    </w:p>
    <w:p w14:paraId="3B77A60B" w14:textId="77777777" w:rsidR="00A22E9A" w:rsidRPr="00A22E9A" w:rsidRDefault="00A22E9A" w:rsidP="00BE1993">
      <w:pPr>
        <w:spacing w:after="0" w:line="240" w:lineRule="auto"/>
        <w:rPr>
          <w:rFonts w:eastAsia="Times New Roman" w:cstheme="minorHAnsi"/>
          <w:sz w:val="16"/>
          <w:szCs w:val="16"/>
          <w:lang w:eastAsia="pl-PL"/>
        </w:rPr>
      </w:pPr>
    </w:p>
    <w:p w14:paraId="2AB596DD" w14:textId="77777777" w:rsidR="00B617E3" w:rsidRDefault="00BE1993" w:rsidP="00B617E3">
      <w:pPr>
        <w:spacing w:after="0" w:line="240" w:lineRule="auto"/>
        <w:rPr>
          <w:rFonts w:eastAsia="Times New Roman" w:cstheme="minorHAnsi"/>
          <w:lang w:eastAsia="pl-PL"/>
        </w:rPr>
      </w:pPr>
      <w:r w:rsidRPr="002F2A9E">
        <w:rPr>
          <w:rFonts w:eastAsia="Times New Roman" w:cstheme="minorHAnsi"/>
          <w:lang w:eastAsia="pl-PL"/>
        </w:rPr>
        <w:t xml:space="preserve">  4. Wymogi dotyczące wykonawców wspólnie ubiegających się o udzielenie zamówienia, określone przez </w:t>
      </w:r>
      <w:r w:rsidR="00B617E3">
        <w:rPr>
          <w:rFonts w:eastAsia="Times New Roman" w:cstheme="minorHAnsi"/>
          <w:lang w:eastAsia="pl-PL"/>
        </w:rPr>
        <w:t xml:space="preserve">   </w:t>
      </w:r>
    </w:p>
    <w:p w14:paraId="25F2DD5B" w14:textId="722A2291" w:rsidR="00BE1993" w:rsidRPr="002F2A9E" w:rsidRDefault="00B617E3" w:rsidP="00B617E3">
      <w:pPr>
        <w:spacing w:after="0" w:line="240" w:lineRule="auto"/>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zamawiającego, zgodnie z art. 117 ust. 1-4 ustawy </w:t>
      </w:r>
      <w:proofErr w:type="spellStart"/>
      <w:r w:rsidR="00BE1993" w:rsidRPr="002F2A9E">
        <w:rPr>
          <w:rFonts w:eastAsia="Times New Roman" w:cstheme="minorHAnsi"/>
          <w:lang w:eastAsia="pl-PL"/>
        </w:rPr>
        <w:t>Pzp</w:t>
      </w:r>
      <w:proofErr w:type="spellEnd"/>
      <w:r w:rsidR="00BE1993" w:rsidRPr="002F2A9E">
        <w:rPr>
          <w:rFonts w:eastAsia="Times New Roman" w:cstheme="minorHAnsi"/>
          <w:lang w:eastAsia="pl-PL"/>
        </w:rPr>
        <w:t>:</w:t>
      </w:r>
    </w:p>
    <w:p w14:paraId="0E5969AF" w14:textId="77777777" w:rsidR="004F16A0" w:rsidRDefault="00B617E3" w:rsidP="004F16A0">
      <w:pPr>
        <w:spacing w:after="0"/>
        <w:ind w:left="567" w:hanging="567"/>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1)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34CDF2AE" w14:textId="434735CA" w:rsidR="00BE1993" w:rsidRPr="002F2A9E" w:rsidRDefault="004F16A0" w:rsidP="004F16A0">
      <w:pPr>
        <w:spacing w:after="0"/>
        <w:ind w:left="567" w:hanging="567"/>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2)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4B204909" w14:textId="25EBA47C" w:rsidR="00BE1993" w:rsidRDefault="004F16A0" w:rsidP="004F16A0">
      <w:pPr>
        <w:spacing w:after="0"/>
        <w:ind w:left="567" w:hanging="567"/>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3) W przypadku, o którym mowa w pkt 1) i 2), wykonawcy wspólnie ubiegający się o udzielenie zamówienia dołączają do oferty oświadczenie, z którego wynika, które usługi wykonają poszczególni wykonawcy, zgodnie ze wzorem stanowiącym załącznik nr 1 do SWZ.</w:t>
      </w:r>
    </w:p>
    <w:p w14:paraId="30A17A08" w14:textId="77777777" w:rsidR="00A22E9A" w:rsidRPr="00A22E9A" w:rsidRDefault="00A22E9A" w:rsidP="004F16A0">
      <w:pPr>
        <w:spacing w:after="0"/>
        <w:ind w:left="567" w:hanging="567"/>
        <w:rPr>
          <w:rFonts w:eastAsia="Times New Roman" w:cstheme="minorHAnsi"/>
          <w:sz w:val="16"/>
          <w:szCs w:val="16"/>
          <w:lang w:eastAsia="pl-PL"/>
        </w:rPr>
      </w:pPr>
    </w:p>
    <w:p w14:paraId="20902F98" w14:textId="59393961" w:rsidR="004F16A0" w:rsidRDefault="00BE1993" w:rsidP="002E575A">
      <w:pPr>
        <w:spacing w:after="0"/>
        <w:ind w:left="284" w:hanging="284"/>
        <w:rPr>
          <w:rFonts w:eastAsia="Times New Roman" w:cstheme="minorHAnsi"/>
          <w:lang w:eastAsia="pl-PL"/>
        </w:rPr>
      </w:pPr>
      <w:r w:rsidRPr="002F2A9E">
        <w:rPr>
          <w:rFonts w:eastAsia="Times New Roman" w:cstheme="minorHAnsi"/>
          <w:lang w:eastAsia="pl-PL"/>
        </w:rPr>
        <w:t xml:space="preserve">5. Zgodnie z art. 118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wykonawca może w celu potwierdzenia spełniania warunków udziału w postępowaniu, w stosownych sytuacjach oraz w odniesieniu do konkretnego zamówienia, </w:t>
      </w:r>
      <w:r w:rsidRPr="002F2A9E">
        <w:rPr>
          <w:rFonts w:eastAsia="Times New Roman" w:cstheme="minorHAnsi"/>
          <w:lang w:eastAsia="pl-PL"/>
        </w:rPr>
        <w:lastRenderedPageBreak/>
        <w:t xml:space="preserve">lub jego części, polegać na zdolnościach technicznych lub zawodowych lub sytuacji finansowej lub ekonomicznej podmiotów udostępniających zasoby, niezależnie od charakteru prawnego łączących go </w:t>
      </w:r>
    </w:p>
    <w:p w14:paraId="309ECE4A" w14:textId="0E0E6EA6" w:rsidR="00BE1993" w:rsidRPr="002F2A9E" w:rsidRDefault="004F16A0" w:rsidP="002E575A">
      <w:pPr>
        <w:spacing w:after="0"/>
        <w:ind w:left="284" w:hanging="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z nimi stosunków prawnych, przy czym,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75CB590" w14:textId="22F1C3CE" w:rsidR="00BE1993" w:rsidRPr="002F2A9E" w:rsidRDefault="002E575A" w:rsidP="002E575A">
      <w:pPr>
        <w:ind w:left="284" w:hanging="284"/>
        <w:rPr>
          <w:rFonts w:eastAsia="Times New Roman" w:cstheme="minorHAnsi"/>
          <w:lang w:eastAsia="pl-PL"/>
        </w:rPr>
      </w:pPr>
      <w:r>
        <w:rPr>
          <w:rFonts w:eastAsia="Times New Roman" w:cstheme="minorHAnsi"/>
          <w:lang w:eastAsia="pl-PL"/>
        </w:rPr>
        <w:t xml:space="preserve">6. </w:t>
      </w:r>
      <w:r w:rsidR="00BE1993" w:rsidRPr="002F2A9E">
        <w:rPr>
          <w:rFonts w:eastAsia="Times New Roman" w:cstheme="minorHAnsi"/>
          <w:lang w:eastAsia="pl-PL"/>
        </w:rPr>
        <w:t xml:space="preserve">Na podstawie art. 120 ustawy </w:t>
      </w:r>
      <w:proofErr w:type="spellStart"/>
      <w:r w:rsidR="00BE1993" w:rsidRPr="002F2A9E">
        <w:rPr>
          <w:rFonts w:eastAsia="Times New Roman" w:cstheme="minorHAnsi"/>
          <w:lang w:eastAsia="pl-PL"/>
        </w:rPr>
        <w:t>Pzp</w:t>
      </w:r>
      <w:proofErr w:type="spellEnd"/>
      <w:r w:rsidR="00BE1993" w:rsidRPr="002F2A9E">
        <w:rPr>
          <w:rFonts w:eastAsia="Times New Roman" w:cstheme="minorHAnsi"/>
          <w:lang w:eastAsia="pl-PL"/>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AAE367F" w14:textId="3B50D43A" w:rsidR="00BE1993" w:rsidRPr="002F2A9E" w:rsidRDefault="002E575A" w:rsidP="002E575A">
      <w:pPr>
        <w:spacing w:after="0" w:line="240" w:lineRule="auto"/>
        <w:ind w:left="284" w:hanging="284"/>
        <w:rPr>
          <w:rFonts w:eastAsia="Times New Roman" w:cstheme="minorHAnsi"/>
          <w:lang w:eastAsia="pl-PL"/>
        </w:rPr>
      </w:pPr>
      <w:r>
        <w:rPr>
          <w:rFonts w:eastAsia="Times New Roman" w:cstheme="minorHAnsi"/>
          <w:lang w:eastAsia="pl-PL"/>
        </w:rPr>
        <w:t xml:space="preserve">7. </w:t>
      </w:r>
      <w:r w:rsidR="00BE1993" w:rsidRPr="002F2A9E">
        <w:rPr>
          <w:rFonts w:eastAsia="Times New Roman" w:cstheme="minorHAnsi"/>
          <w:lang w:eastAsia="pl-PL"/>
        </w:rPr>
        <w:t xml:space="preserve"> UWAGA! Zamawiający uzna, że umowa dzierżawy lub umowa leasingu zapewniają wykonawcy wystarczający tytuł do bezpośredniego dysponowania potencjałem technicznym (w szczególności dysponowanie autobusami)</w:t>
      </w:r>
      <w:r w:rsidR="00BE1993" w:rsidRPr="002F2A9E">
        <w:rPr>
          <w:rFonts w:eastAsia="Times New Roman" w:cstheme="minorHAnsi"/>
          <w:vertAlign w:val="superscript"/>
          <w:lang w:eastAsia="pl-PL"/>
        </w:rPr>
        <w:t>1</w:t>
      </w:r>
      <w:r w:rsidR="00BE1993" w:rsidRPr="002F2A9E">
        <w:rPr>
          <w:rFonts w:eastAsia="Times New Roman" w:cstheme="minorHAnsi"/>
          <w:lang w:eastAsia="pl-PL"/>
        </w:rPr>
        <w:t>, przy czym:</w:t>
      </w:r>
    </w:p>
    <w:p w14:paraId="286D702B" w14:textId="118E9FBD" w:rsidR="00BE1993" w:rsidRPr="002F2A9E" w:rsidRDefault="002E575A" w:rsidP="00A22E9A">
      <w:pPr>
        <w:spacing w:after="0" w:line="240" w:lineRule="auto"/>
        <w:rPr>
          <w:rFonts w:eastAsia="Times New Roman" w:cstheme="minorHAnsi"/>
          <w:lang w:eastAsia="pl-PL"/>
        </w:rPr>
      </w:pPr>
      <w:r>
        <w:rPr>
          <w:rFonts w:eastAsia="Times New Roman" w:cstheme="minorHAnsi"/>
          <w:vertAlign w:val="superscript"/>
          <w:lang w:eastAsia="pl-PL"/>
        </w:rPr>
        <w:t xml:space="preserve">         </w:t>
      </w:r>
      <w:r w:rsidR="00BE1993" w:rsidRPr="002F2A9E">
        <w:rPr>
          <w:rFonts w:eastAsia="Times New Roman" w:cstheme="minorHAnsi"/>
          <w:vertAlign w:val="superscript"/>
          <w:lang w:eastAsia="pl-PL"/>
        </w:rPr>
        <w:t>1</w:t>
      </w:r>
      <w:r w:rsidR="00BE1993" w:rsidRPr="002F2A9E">
        <w:rPr>
          <w:rFonts w:eastAsia="Times New Roman" w:cstheme="minorHAnsi"/>
          <w:lang w:eastAsia="pl-PL"/>
        </w:rPr>
        <w:t>Por. Wyrok z dnia 26 marca 2018 r., KIO 457/18</w:t>
      </w:r>
    </w:p>
    <w:p w14:paraId="45BB086F" w14:textId="77777777" w:rsidR="00A22E9A" w:rsidRDefault="00BE1993" w:rsidP="00A22E9A">
      <w:pPr>
        <w:pStyle w:val="Akapitzlist"/>
        <w:numPr>
          <w:ilvl w:val="0"/>
          <w:numId w:val="14"/>
        </w:numPr>
        <w:spacing w:line="240" w:lineRule="auto"/>
        <w:ind w:left="567" w:hanging="283"/>
        <w:rPr>
          <w:rFonts w:asciiTheme="minorHAnsi" w:eastAsia="Times New Roman" w:hAnsiTheme="minorHAnsi" w:cstheme="minorHAnsi"/>
        </w:rPr>
      </w:pPr>
      <w:r w:rsidRPr="00A22E9A">
        <w:rPr>
          <w:rFonts w:asciiTheme="minorHAnsi" w:eastAsia="Times New Roman" w:hAnsiTheme="minorHAnsi" w:cstheme="minorHAnsi"/>
        </w:rPr>
        <w:t>Przez umowę dzierżawy, wydzierżawiający zobowiązuje się oddać dzierżawcy rzecz do używania</w:t>
      </w:r>
    </w:p>
    <w:p w14:paraId="0974E6C9" w14:textId="2D8AED36" w:rsidR="00BE1993" w:rsidRPr="00A22E9A" w:rsidRDefault="00BE1993" w:rsidP="00A22E9A">
      <w:pPr>
        <w:pStyle w:val="Akapitzlist"/>
        <w:spacing w:line="240" w:lineRule="auto"/>
        <w:ind w:left="567"/>
        <w:rPr>
          <w:rFonts w:asciiTheme="minorHAnsi" w:eastAsia="Times New Roman" w:hAnsiTheme="minorHAnsi" w:cstheme="minorHAnsi"/>
        </w:rPr>
      </w:pPr>
      <w:r w:rsidRPr="00A22E9A">
        <w:rPr>
          <w:rFonts w:asciiTheme="minorHAnsi" w:eastAsia="Times New Roman" w:hAnsiTheme="minorHAnsi" w:cstheme="minorHAnsi"/>
        </w:rPr>
        <w:t xml:space="preserve"> i pobierania pożytków przez czas oznaczony lub nieoznaczony, a dzierżawca zobowiązuje się płacić wydzierżawiającemu umówiony czynsz. Analogicznie w przypadku umowy leasingu leasingodawca oddaje rzecz leasingobiorcy do używania albo do używania i pobierania pożytków za umówione wynagrodzenie.</w:t>
      </w:r>
    </w:p>
    <w:p w14:paraId="2773F0B3" w14:textId="77777777" w:rsidR="00BE1993" w:rsidRPr="002F2A9E" w:rsidRDefault="00BE1993" w:rsidP="00A22E9A">
      <w:pPr>
        <w:spacing w:after="0" w:line="240" w:lineRule="auto"/>
        <w:ind w:left="567" w:hanging="283"/>
        <w:rPr>
          <w:rFonts w:eastAsia="Times New Roman" w:cstheme="minorHAnsi"/>
          <w:lang w:eastAsia="pl-PL"/>
        </w:rPr>
      </w:pPr>
      <w:r w:rsidRPr="002F2A9E">
        <w:rPr>
          <w:rFonts w:eastAsia="Times New Roman" w:cstheme="minorHAnsi"/>
          <w:lang w:eastAsia="pl-PL"/>
        </w:rPr>
        <w:t xml:space="preserve">b) Powszechnym jest, że wykonawcy nie będąc właścicielami rzeczy dysponują nimi np. jako użytkownicy, najemcy, dzierżawcy czy leasingobiorcy. Istnienie takiego stosunku zobowiązaniowego, który uprawnia wykonawcę do władania rzeczą, korzystania z niej w sposób zgodny z jej przeznaczeniem, używania jej, będzie wystarczające do uznania, że dysponuje nią w rozumieniu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i nie będzie to wówczas dysponowanie potencjałem podmiotu trzeciego w rozumieniu art. 118ust.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1A3E09B5" w14:textId="204FB978" w:rsidR="00A22E9A" w:rsidRDefault="00BE1993" w:rsidP="00A22E9A">
      <w:pPr>
        <w:spacing w:after="0" w:line="240" w:lineRule="auto"/>
        <w:ind w:left="426" w:hanging="142"/>
        <w:rPr>
          <w:rFonts w:eastAsia="Times New Roman" w:cstheme="minorHAnsi"/>
          <w:lang w:eastAsia="pl-PL"/>
        </w:rPr>
      </w:pPr>
      <w:r w:rsidRPr="002F2A9E">
        <w:rPr>
          <w:rFonts w:eastAsia="Times New Roman" w:cstheme="minorHAnsi"/>
          <w:lang w:eastAsia="pl-PL"/>
        </w:rPr>
        <w:t>c)</w:t>
      </w:r>
      <w:r w:rsidR="00A22E9A">
        <w:rPr>
          <w:rFonts w:eastAsia="Times New Roman" w:cstheme="minorHAnsi"/>
          <w:lang w:eastAsia="pl-PL"/>
        </w:rPr>
        <w:t xml:space="preserve"> </w:t>
      </w:r>
      <w:r w:rsidRPr="002F2A9E">
        <w:rPr>
          <w:rFonts w:eastAsia="Times New Roman" w:cstheme="minorHAnsi"/>
          <w:lang w:eastAsia="pl-PL"/>
        </w:rPr>
        <w:t xml:space="preserve"> Aby można było mówić o udostępnieniu potencjału przez podmiot trzeci w rozumieniu art. 118 ust. </w:t>
      </w:r>
      <w:r w:rsidR="00A22E9A">
        <w:rPr>
          <w:rFonts w:eastAsia="Times New Roman" w:cstheme="minorHAnsi"/>
          <w:lang w:eastAsia="pl-PL"/>
        </w:rPr>
        <w:t xml:space="preserve">   </w:t>
      </w:r>
    </w:p>
    <w:p w14:paraId="33BC78F0" w14:textId="6A858BC3" w:rsidR="00A22E9A" w:rsidRDefault="00A22E9A" w:rsidP="00A22E9A">
      <w:pPr>
        <w:spacing w:after="0" w:line="240" w:lineRule="auto"/>
        <w:ind w:left="426" w:hanging="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1 ustawy </w:t>
      </w:r>
      <w:proofErr w:type="spellStart"/>
      <w:r w:rsidR="00BE1993" w:rsidRPr="002F2A9E">
        <w:rPr>
          <w:rFonts w:eastAsia="Times New Roman" w:cstheme="minorHAnsi"/>
          <w:lang w:eastAsia="pl-PL"/>
        </w:rPr>
        <w:t>Pzp</w:t>
      </w:r>
      <w:proofErr w:type="spellEnd"/>
      <w:r w:rsidR="00BE1993" w:rsidRPr="002F2A9E">
        <w:rPr>
          <w:rFonts w:eastAsia="Times New Roman" w:cstheme="minorHAnsi"/>
          <w:lang w:eastAsia="pl-PL"/>
        </w:rPr>
        <w:t xml:space="preserve"> należałoby wykazać, iż np. najem rzeczy związany jest z realizacją tego konkretnego </w:t>
      </w:r>
      <w:r>
        <w:rPr>
          <w:rFonts w:eastAsia="Times New Roman" w:cstheme="minorHAnsi"/>
          <w:lang w:eastAsia="pl-PL"/>
        </w:rPr>
        <w:t xml:space="preserve">   </w:t>
      </w:r>
    </w:p>
    <w:p w14:paraId="7E59E230" w14:textId="0D61584F" w:rsidR="00BE1993" w:rsidRPr="002F2A9E" w:rsidRDefault="00A22E9A" w:rsidP="00A22E9A">
      <w:pPr>
        <w:spacing w:after="0" w:line="240" w:lineRule="auto"/>
        <w:ind w:left="426" w:hanging="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zamówienia publicznego na okres niezbędny do jego wykonania.</w:t>
      </w:r>
    </w:p>
    <w:p w14:paraId="59474711" w14:textId="77777777" w:rsidR="00BE1993" w:rsidRPr="002F2A9E" w:rsidRDefault="00BE1993" w:rsidP="00BE1993">
      <w:pPr>
        <w:spacing w:after="0" w:line="240" w:lineRule="auto"/>
        <w:rPr>
          <w:rFonts w:eastAsia="Times New Roman" w:cstheme="minorHAnsi"/>
          <w:lang w:eastAsia="pl-PL"/>
        </w:rPr>
      </w:pPr>
    </w:p>
    <w:p w14:paraId="6E41890C" w14:textId="5701BE75" w:rsidR="00BE1993" w:rsidRDefault="00BE1993" w:rsidP="00047CD9">
      <w:pPr>
        <w:pStyle w:val="Nagwek1"/>
        <w:numPr>
          <w:ilvl w:val="0"/>
          <w:numId w:val="20"/>
        </w:numPr>
      </w:pPr>
      <w:bookmarkStart w:id="10" w:name="_Toc174708777"/>
      <w:r w:rsidRPr="002E575A">
        <w:t>Wykaz podmiotowych środków dowodowych</w:t>
      </w:r>
      <w:bookmarkEnd w:id="10"/>
    </w:p>
    <w:p w14:paraId="3C631C5A" w14:textId="77777777" w:rsidR="002E575A" w:rsidRPr="002E575A" w:rsidRDefault="002E575A" w:rsidP="00BE1993">
      <w:pPr>
        <w:spacing w:after="0" w:line="240" w:lineRule="auto"/>
        <w:rPr>
          <w:rFonts w:eastAsia="Times New Roman" w:cstheme="minorHAnsi"/>
          <w:sz w:val="16"/>
          <w:szCs w:val="16"/>
          <w:lang w:eastAsia="pl-PL"/>
        </w:rPr>
      </w:pPr>
    </w:p>
    <w:p w14:paraId="2E8F6CF8" w14:textId="77777777" w:rsidR="002E575A" w:rsidRDefault="00BE1993" w:rsidP="002E575A">
      <w:pPr>
        <w:spacing w:after="0" w:line="240" w:lineRule="auto"/>
        <w:ind w:left="142" w:hanging="142"/>
        <w:rPr>
          <w:rFonts w:eastAsia="Times New Roman" w:cstheme="minorHAnsi"/>
          <w:lang w:eastAsia="pl-PL"/>
        </w:rPr>
      </w:pPr>
      <w:r w:rsidRPr="002F2A9E">
        <w:rPr>
          <w:rFonts w:eastAsia="Times New Roman" w:cstheme="minorHAnsi"/>
          <w:lang w:eastAsia="pl-PL"/>
        </w:rPr>
        <w:t xml:space="preserve">1. Zgodnie z treścią art.273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 postępowaniach o wartości poniżej progów unijnych, </w:t>
      </w:r>
      <w:r w:rsidR="002E575A">
        <w:rPr>
          <w:rFonts w:eastAsia="Times New Roman" w:cstheme="minorHAnsi"/>
          <w:lang w:eastAsia="pl-PL"/>
        </w:rPr>
        <w:t xml:space="preserve">   </w:t>
      </w:r>
    </w:p>
    <w:p w14:paraId="63338D37" w14:textId="756FDF23" w:rsidR="00BE1993" w:rsidRPr="002F2A9E" w:rsidRDefault="002E575A" w:rsidP="002E575A">
      <w:pPr>
        <w:spacing w:after="0" w:line="240" w:lineRule="auto"/>
        <w:ind w:left="142" w:hanging="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zamawiający może żądać podmiotowych środków dowodowych na potwierdzenie:</w:t>
      </w:r>
    </w:p>
    <w:p w14:paraId="3A480926"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1) braku podstaw wykluczenia;</w:t>
      </w:r>
    </w:p>
    <w:p w14:paraId="7893D18A"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2) spełniania warunków udziału w postępowaniu lub kryteriów selekcji.</w:t>
      </w:r>
    </w:p>
    <w:p w14:paraId="59DA9A0F" w14:textId="77777777" w:rsidR="00BE1993" w:rsidRPr="002E575A" w:rsidRDefault="00BE1993" w:rsidP="00BE1993">
      <w:pPr>
        <w:spacing w:after="0" w:line="240" w:lineRule="auto"/>
        <w:ind w:firstLine="708"/>
        <w:rPr>
          <w:rFonts w:eastAsia="Times New Roman" w:cstheme="minorHAnsi"/>
          <w:sz w:val="16"/>
          <w:szCs w:val="16"/>
          <w:lang w:eastAsia="pl-PL"/>
        </w:rPr>
      </w:pPr>
    </w:p>
    <w:p w14:paraId="32552643" w14:textId="042E3810" w:rsidR="00BE1993" w:rsidRPr="002F2A9E" w:rsidRDefault="00BE1993" w:rsidP="002E575A">
      <w:pPr>
        <w:spacing w:after="0" w:line="240" w:lineRule="auto"/>
        <w:ind w:left="142" w:hanging="142"/>
        <w:rPr>
          <w:rFonts w:eastAsia="Times New Roman" w:cstheme="minorHAnsi"/>
          <w:lang w:eastAsia="pl-PL"/>
        </w:rPr>
      </w:pPr>
      <w:r w:rsidRPr="002F2A9E">
        <w:rPr>
          <w:rFonts w:eastAsia="Times New Roman" w:cstheme="minorHAnsi"/>
          <w:lang w:eastAsia="pl-PL"/>
        </w:rPr>
        <w:t xml:space="preserve">2. Na podstawie art. 128 ust. 6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rodzaje podmiotowych środków dowodowych oraz innych dokumentów lub oświadczeń, jakich może żądać zamawiający od wykonawcy, okres ich ważności oraz formy, w jakich mogą być one składane, mając na uwadze potrzebę potwierdzenia braku podstaw wykluczenia, spełniania warunków udziału w postępowaniu, zapewnienia aktualności podmiotowych środków dowodowych, innych dokumentów i oświadczeń, oraz sposoby komunikacji między zamawiającym a wykonawcą –reguluje Rozporządzenie o rodzajach dokumentów[2].</w:t>
      </w:r>
    </w:p>
    <w:p w14:paraId="07A9B900" w14:textId="77777777" w:rsidR="00BE1993" w:rsidRPr="002F2A9E" w:rsidRDefault="00BE1993" w:rsidP="00BE1993">
      <w:pPr>
        <w:spacing w:after="0" w:line="240" w:lineRule="auto"/>
        <w:rPr>
          <w:rFonts w:eastAsia="Times New Roman" w:cstheme="minorHAnsi"/>
          <w:lang w:eastAsia="pl-PL"/>
        </w:rPr>
      </w:pPr>
    </w:p>
    <w:p w14:paraId="152AF49E" w14:textId="7C297747" w:rsidR="00BE1993" w:rsidRPr="002F2A9E" w:rsidRDefault="00BE1993" w:rsidP="002E575A">
      <w:pPr>
        <w:spacing w:after="0" w:line="240" w:lineRule="auto"/>
        <w:ind w:left="142" w:hanging="142"/>
        <w:rPr>
          <w:rFonts w:eastAsia="Times New Roman" w:cstheme="minorHAnsi"/>
          <w:b/>
          <w:bCs/>
          <w:lang w:eastAsia="pl-PL"/>
        </w:rPr>
      </w:pPr>
      <w:r w:rsidRPr="002F2A9E">
        <w:rPr>
          <w:rFonts w:eastAsia="Times New Roman" w:cstheme="minorHAnsi"/>
          <w:b/>
          <w:bCs/>
          <w:lang w:eastAsia="pl-PL"/>
        </w:rPr>
        <w:t xml:space="preserve">3. Na wezwanie zamawiającego, zgodnie z art. 274 ust. 1ustawy </w:t>
      </w:r>
      <w:proofErr w:type="spellStart"/>
      <w:r w:rsidRPr="002F2A9E">
        <w:rPr>
          <w:rFonts w:eastAsia="Times New Roman" w:cstheme="minorHAnsi"/>
          <w:b/>
          <w:bCs/>
          <w:lang w:eastAsia="pl-PL"/>
        </w:rPr>
        <w:t>Pzp</w:t>
      </w:r>
      <w:proofErr w:type="spellEnd"/>
      <w:r w:rsidRPr="002F2A9E">
        <w:rPr>
          <w:rFonts w:eastAsia="Times New Roman" w:cstheme="minorHAnsi"/>
          <w:b/>
          <w:bCs/>
          <w:lang w:eastAsia="pl-PL"/>
        </w:rPr>
        <w:t xml:space="preserve"> wykonawca, którego oferta została najwyżej oceniona, ZŁOŻY W WYZNACZONYM TERMINIE, NIE KRÓTSZYM NIŻ 5 DNIOD DNIA WEZWANIA, podmiotowe środki dowodowe, aktualne na dzień złożenia podmiotowych środków dowodowych, na potwierdzenie wykazania:</w:t>
      </w:r>
    </w:p>
    <w:p w14:paraId="3FBC28F3" w14:textId="77777777" w:rsidR="00BE1993" w:rsidRPr="002F2A9E" w:rsidRDefault="00BE1993" w:rsidP="002E575A">
      <w:pPr>
        <w:spacing w:after="0" w:line="240" w:lineRule="auto"/>
        <w:ind w:firstLine="142"/>
        <w:rPr>
          <w:rFonts w:eastAsia="Times New Roman" w:cstheme="minorHAnsi"/>
          <w:lang w:eastAsia="pl-PL"/>
        </w:rPr>
      </w:pPr>
      <w:r w:rsidRPr="002F2A9E">
        <w:rPr>
          <w:rFonts w:eastAsia="Times New Roman" w:cstheme="minorHAnsi"/>
          <w:lang w:eastAsia="pl-PL"/>
        </w:rPr>
        <w:t>1) spełniania warunków udziału w postępowaniu, o których mowa w rozdziale XVI SWZ:</w:t>
      </w:r>
    </w:p>
    <w:p w14:paraId="19ED7A14" w14:textId="77777777" w:rsidR="00BE1993" w:rsidRPr="00664570" w:rsidRDefault="00BE1993" w:rsidP="002E575A">
      <w:pPr>
        <w:ind w:firstLine="284"/>
        <w:rPr>
          <w:rFonts w:eastAsia="Times New Roman" w:cstheme="minorHAnsi"/>
          <w:b/>
          <w:bCs/>
          <w:lang w:eastAsia="pl-PL"/>
        </w:rPr>
      </w:pPr>
      <w:r w:rsidRPr="002F2A9E">
        <w:rPr>
          <w:rFonts w:eastAsia="Times New Roman" w:cstheme="minorHAnsi"/>
          <w:lang w:eastAsia="pl-PL"/>
        </w:rPr>
        <w:t xml:space="preserve">a) </w:t>
      </w:r>
      <w:r w:rsidRPr="00664570">
        <w:rPr>
          <w:rFonts w:eastAsia="Times New Roman" w:cstheme="minorHAnsi"/>
          <w:b/>
          <w:bCs/>
          <w:lang w:eastAsia="pl-PL"/>
        </w:rPr>
        <w:t>Licencję na wykonywanie krajowego transportu drogowego osób</w:t>
      </w:r>
    </w:p>
    <w:p w14:paraId="46711CCB" w14:textId="63CCB393" w:rsidR="00BE1993" w:rsidRPr="002F2A9E" w:rsidRDefault="00BE1993" w:rsidP="002E575A">
      <w:pPr>
        <w:ind w:left="567" w:hanging="283"/>
        <w:rPr>
          <w:rFonts w:eastAsia="Times New Roman" w:cstheme="minorHAnsi"/>
          <w:lang w:eastAsia="pl-PL"/>
        </w:rPr>
      </w:pPr>
      <w:r w:rsidRPr="002F2A9E">
        <w:rPr>
          <w:rFonts w:eastAsia="Times New Roman" w:cstheme="minorHAnsi"/>
          <w:lang w:eastAsia="pl-PL"/>
        </w:rPr>
        <w:lastRenderedPageBreak/>
        <w:t xml:space="preserve">b) </w:t>
      </w:r>
      <w:r w:rsidRPr="002F2A9E">
        <w:rPr>
          <w:rFonts w:eastAsia="Times New Roman" w:cstheme="minorHAnsi"/>
          <w:b/>
          <w:bCs/>
          <w:lang w:eastAsia="pl-PL"/>
        </w:rPr>
        <w:t>oświadczenia na temat wykształcenia i kwalifikacji zawodowych</w:t>
      </w:r>
      <w:r w:rsidRPr="002F2A9E">
        <w:rPr>
          <w:rFonts w:eastAsia="Times New Roman" w:cstheme="minorHAnsi"/>
          <w:lang w:eastAsia="pl-PL"/>
        </w:rPr>
        <w:t xml:space="preserve"> wykonawcy lub kadry </w:t>
      </w:r>
      <w:r w:rsidR="002E575A">
        <w:rPr>
          <w:rFonts w:eastAsia="Times New Roman" w:cstheme="minorHAnsi"/>
          <w:lang w:eastAsia="pl-PL"/>
        </w:rPr>
        <w:t xml:space="preserve"> </w:t>
      </w:r>
      <w:r w:rsidRPr="002F2A9E">
        <w:rPr>
          <w:rFonts w:eastAsia="Times New Roman" w:cstheme="minorHAnsi"/>
          <w:lang w:eastAsia="pl-PL"/>
        </w:rPr>
        <w:t xml:space="preserve">kierowniczej wykonawcy –wzór stanowi </w:t>
      </w:r>
      <w:r w:rsidRPr="002F2A9E">
        <w:rPr>
          <w:rFonts w:eastAsia="Times New Roman" w:cstheme="minorHAnsi"/>
          <w:b/>
          <w:bCs/>
          <w:lang w:eastAsia="pl-PL"/>
        </w:rPr>
        <w:t xml:space="preserve">załącznik nr </w:t>
      </w:r>
      <w:r>
        <w:rPr>
          <w:rFonts w:eastAsia="Times New Roman" w:cstheme="minorHAnsi"/>
          <w:b/>
          <w:bCs/>
          <w:lang w:eastAsia="pl-PL"/>
        </w:rPr>
        <w:t xml:space="preserve">4 </w:t>
      </w:r>
      <w:r w:rsidRPr="002F2A9E">
        <w:rPr>
          <w:rFonts w:eastAsia="Times New Roman" w:cstheme="minorHAnsi"/>
          <w:b/>
          <w:bCs/>
          <w:lang w:eastAsia="pl-PL"/>
        </w:rPr>
        <w:t>do SWZ;</w:t>
      </w:r>
      <w:r w:rsidRPr="002F2A9E">
        <w:rPr>
          <w:rFonts w:eastAsia="Times New Roman" w:cstheme="minorHAnsi"/>
          <w:lang w:eastAsia="pl-PL"/>
        </w:rPr>
        <w:t xml:space="preserve"> </w:t>
      </w:r>
    </w:p>
    <w:p w14:paraId="7C6A752E" w14:textId="25186050" w:rsidR="00BE1993" w:rsidRPr="002F2A9E" w:rsidRDefault="00BE1993" w:rsidP="002E575A">
      <w:pPr>
        <w:ind w:left="567" w:hanging="283"/>
        <w:rPr>
          <w:rFonts w:eastAsia="Times New Roman" w:cstheme="minorHAnsi"/>
          <w:lang w:eastAsia="pl-PL"/>
        </w:rPr>
      </w:pPr>
      <w:r w:rsidRPr="002F2A9E">
        <w:rPr>
          <w:rFonts w:eastAsia="Times New Roman" w:cstheme="minorHAnsi"/>
          <w:lang w:eastAsia="pl-PL"/>
        </w:rPr>
        <w:t xml:space="preserve">c) </w:t>
      </w:r>
      <w:r w:rsidRPr="002F2A9E">
        <w:rPr>
          <w:rFonts w:eastAsia="Times New Roman" w:cstheme="minorHAnsi"/>
          <w:b/>
          <w:bCs/>
          <w:lang w:eastAsia="pl-PL"/>
        </w:rPr>
        <w:t>wykaz narzędzi</w:t>
      </w:r>
      <w:r w:rsidRPr="002F2A9E">
        <w:rPr>
          <w:rFonts w:eastAsia="Times New Roman" w:cstheme="minorHAnsi"/>
          <w:lang w:eastAsia="pl-PL"/>
        </w:rPr>
        <w:t>, wyposażenia zakładu lub urządzeń technicznych dostępnych wykonawcy w celu</w:t>
      </w:r>
      <w:r w:rsidR="002E575A">
        <w:rPr>
          <w:rFonts w:eastAsia="Times New Roman" w:cstheme="minorHAnsi"/>
          <w:lang w:eastAsia="pl-PL"/>
        </w:rPr>
        <w:t xml:space="preserve"> </w:t>
      </w:r>
      <w:r w:rsidRPr="002F2A9E">
        <w:rPr>
          <w:rFonts w:eastAsia="Times New Roman" w:cstheme="minorHAnsi"/>
          <w:lang w:eastAsia="pl-PL"/>
        </w:rPr>
        <w:t>wykonania zamówienia publicznego wraz z informacją o podstawie do dysponowania tymi zasobami:</w:t>
      </w:r>
    </w:p>
    <w:p w14:paraId="3B2E86CE" w14:textId="7E5F72F1" w:rsidR="002E575A" w:rsidRDefault="00BE1993" w:rsidP="002E575A">
      <w:pPr>
        <w:ind w:firstLine="142"/>
        <w:rPr>
          <w:rFonts w:cstheme="minorHAnsi"/>
          <w:b/>
          <w:bCs/>
        </w:rPr>
      </w:pPr>
      <w:r w:rsidRPr="002F2A9E">
        <w:rPr>
          <w:rFonts w:cstheme="minorHAnsi"/>
          <w:b/>
          <w:bCs/>
        </w:rPr>
        <w:t xml:space="preserve">2) braku podstaw wykluczenia, o których mowa w rozdziale </w:t>
      </w:r>
      <w:r w:rsidRPr="00116C0C">
        <w:rPr>
          <w:rFonts w:cstheme="minorHAnsi"/>
          <w:b/>
          <w:bCs/>
        </w:rPr>
        <w:t>V</w:t>
      </w:r>
      <w:r w:rsidR="002E575A" w:rsidRPr="00116C0C">
        <w:rPr>
          <w:rFonts w:cstheme="minorHAnsi"/>
          <w:b/>
          <w:bCs/>
        </w:rPr>
        <w:t>III</w:t>
      </w:r>
      <w:r w:rsidR="002E575A">
        <w:rPr>
          <w:rFonts w:cstheme="minorHAnsi"/>
          <w:b/>
          <w:bCs/>
        </w:rPr>
        <w:t xml:space="preserve"> </w:t>
      </w:r>
      <w:r w:rsidRPr="002F2A9E">
        <w:rPr>
          <w:rFonts w:cstheme="minorHAnsi"/>
          <w:b/>
          <w:bCs/>
        </w:rPr>
        <w:t>SWZ:</w:t>
      </w:r>
    </w:p>
    <w:p w14:paraId="7561548C" w14:textId="40E20D8C" w:rsidR="00BE1993" w:rsidRPr="002F2A9E" w:rsidRDefault="00BE1993" w:rsidP="00C905F2">
      <w:pPr>
        <w:ind w:left="426" w:hanging="142"/>
        <w:rPr>
          <w:rFonts w:eastAsia="Times New Roman" w:cstheme="minorHAnsi"/>
          <w:color w:val="FF0000"/>
          <w:lang w:eastAsia="pl-PL"/>
        </w:rPr>
      </w:pPr>
      <w:r w:rsidRPr="002F2A9E">
        <w:rPr>
          <w:rFonts w:eastAsia="Times New Roman" w:cstheme="minorHAnsi"/>
          <w:lang w:eastAsia="pl-PL"/>
        </w:rPr>
        <w:t xml:space="preserve">a) Oświadczenie o aktualności informacji zawartych w oświadczeniu, o którym mowa w art. 125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 zakresie art. 108 ust. 1pkt 5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o braku przynależności do tej samej grupy kapitałowej w rozumieniu ustawy z dnia 16 lutego 2007 r. o ochronie konkurencji i konsumentów (Dz.U.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oraz w zakresie dotyczącym zawarcia z innymi wykonawcami porozumienia mającego na celu zakłócenie konkurencji </w:t>
      </w:r>
      <w:r w:rsidRPr="0090106F">
        <w:rPr>
          <w:rFonts w:eastAsia="Times New Roman" w:cstheme="minorHAnsi"/>
          <w:lang w:eastAsia="pl-PL"/>
        </w:rPr>
        <w:t>– wzór stanowi załącznik nr 3 do SWZ;</w:t>
      </w:r>
    </w:p>
    <w:p w14:paraId="31F56D01" w14:textId="77777777" w:rsidR="00BE1993" w:rsidRPr="002F2A9E" w:rsidRDefault="00BE1993" w:rsidP="00C905F2">
      <w:pPr>
        <w:ind w:left="567" w:hanging="283"/>
        <w:rPr>
          <w:rFonts w:eastAsia="Times New Roman" w:cstheme="minorHAnsi"/>
          <w:lang w:eastAsia="pl-PL"/>
        </w:rPr>
      </w:pPr>
      <w:r w:rsidRPr="002F2A9E">
        <w:rPr>
          <w:rFonts w:eastAsia="Times New Roman" w:cstheme="minorHAnsi"/>
          <w:lang w:eastAsia="pl-PL"/>
        </w:rPr>
        <w:t xml:space="preserve">b) </w:t>
      </w:r>
      <w:r w:rsidRPr="002F2A9E">
        <w:rPr>
          <w:rFonts w:eastAsia="Times New Roman" w:cstheme="minorHAnsi"/>
          <w:b/>
          <w:bCs/>
          <w:lang w:eastAsia="pl-PL"/>
        </w:rPr>
        <w:t xml:space="preserve">odpis lub informacja </w:t>
      </w:r>
      <w:r w:rsidRPr="002F2A9E">
        <w:rPr>
          <w:rFonts w:eastAsia="Times New Roman" w:cstheme="minorHAnsi"/>
          <w:lang w:eastAsia="pl-PL"/>
        </w:rPr>
        <w:t xml:space="preserve">z Krajowego Rejestru Sądowego lub z Centralnej Ewidencji i Informacji o Działalności Gospodarczej, w zakresie art. 109 ust. 1 pkt 4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sporządzonych nie wcześniej niż 3 miesiące przed jej złożeniem, jeżeli odrębne przepisy wymagają wpisu do rejestru lub ewidencji.</w:t>
      </w:r>
    </w:p>
    <w:p w14:paraId="2F6399CE" w14:textId="77777777" w:rsidR="00BE1993" w:rsidRPr="002F2A9E" w:rsidRDefault="00BE1993" w:rsidP="00B0339D">
      <w:pPr>
        <w:ind w:left="284" w:hanging="284"/>
        <w:rPr>
          <w:rFonts w:eastAsia="Times New Roman" w:cstheme="minorHAnsi"/>
          <w:lang w:eastAsia="pl-PL"/>
        </w:rPr>
      </w:pPr>
      <w:r w:rsidRPr="002F2A9E">
        <w:rPr>
          <w:rFonts w:eastAsia="Times New Roman" w:cstheme="minorHAnsi"/>
          <w:lang w:eastAsia="pl-PL"/>
        </w:rPr>
        <w:t xml:space="preserve">4. Zgodnie z art. 274 ust. 4 ustawy </w:t>
      </w:r>
      <w:proofErr w:type="spellStart"/>
      <w:r w:rsidRPr="002F2A9E">
        <w:rPr>
          <w:rFonts w:eastAsia="Times New Roman" w:cstheme="minorHAnsi"/>
          <w:lang w:eastAsia="pl-PL"/>
        </w:rPr>
        <w:t>Pzp</w:t>
      </w:r>
      <w:proofErr w:type="spellEnd"/>
      <w:r w:rsidRPr="002F2A9E">
        <w:rPr>
          <w:rFonts w:eastAsia="Times New Roman" w:cstheme="minorHAnsi"/>
          <w:b/>
          <w:bCs/>
          <w:lang w:eastAsia="pl-PL"/>
        </w:rPr>
        <w:t>, zamawiający nie wzywa do złożenia podmiotowych środków dowodowych, jeżeli może je uzyskać za pomocą bezpłatnych i ogólnodostępnych baz danych,</w:t>
      </w:r>
      <w:r w:rsidRPr="002F2A9E">
        <w:rPr>
          <w:rFonts w:eastAsia="Times New Roman" w:cstheme="minorHAnsi"/>
          <w:lang w:eastAsia="pl-PL"/>
        </w:rPr>
        <w:t xml:space="preserve"> w szczególności rejestrów publicznych w rozumieniu ustawy z dnia 17 lutego 2005r. o informatyzacji działalności podmiotów realizujących zadania publiczne, o ile wykonawca wskazał w oświadczeniu, o którym mowa w art. 125 ust. 1, dane umożliwiające dostęp do tych środków.</w:t>
      </w:r>
    </w:p>
    <w:p w14:paraId="1B103088" w14:textId="77777777" w:rsidR="00BE1993" w:rsidRPr="002F2A9E" w:rsidRDefault="00BE1993" w:rsidP="00B0339D">
      <w:pPr>
        <w:ind w:left="284" w:hanging="284"/>
        <w:rPr>
          <w:rFonts w:eastAsia="Times New Roman" w:cstheme="minorHAnsi"/>
          <w:lang w:eastAsia="pl-PL"/>
        </w:rPr>
      </w:pPr>
      <w:r w:rsidRPr="002F2A9E">
        <w:rPr>
          <w:rFonts w:eastAsia="Times New Roman" w:cstheme="minorHAnsi"/>
          <w:lang w:eastAsia="pl-PL"/>
        </w:rPr>
        <w:t xml:space="preserve">5. Ponadto, na podstawie art. 127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wykonawca nie jest zobowiązany do złożenia podmiotowych środków dowodowych, które zamawiający posiada, jeżeli wykonawca wskaże te środki oraz potwierdzi ich prawidłowość i aktualność.</w:t>
      </w:r>
    </w:p>
    <w:p w14:paraId="572289D3"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6. W niniejszym postępowaniu, zastosowanie może mieć również art. 274 ust. 2 i 3ustawy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t>
      </w:r>
    </w:p>
    <w:p w14:paraId="630E5B3C" w14:textId="42E740B7" w:rsidR="00BE1993" w:rsidRPr="002F2A9E" w:rsidRDefault="00B0339D" w:rsidP="00B0339D">
      <w:pPr>
        <w:ind w:left="142" w:hanging="284"/>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7. Zgodnie z § 12 ust. 1 - 3 Rozporządzenia [2], „wykonawca wpisany do urzędowego wykazu zatwierdzonych wykonawców lub </w:t>
      </w:r>
      <w:r w:rsidR="00BE1993" w:rsidRPr="002F2A9E">
        <w:rPr>
          <w:rFonts w:eastAsia="Times New Roman" w:cstheme="minorHAnsi"/>
          <w:b/>
          <w:bCs/>
          <w:lang w:eastAsia="pl-PL"/>
        </w:rPr>
        <w:t>wykonawca certyfikowany</w:t>
      </w:r>
      <w:r w:rsidR="00BE1993" w:rsidRPr="002F2A9E">
        <w:rPr>
          <w:rFonts w:eastAsia="Times New Roman" w:cstheme="minorHAnsi"/>
          <w:lang w:eastAsia="pl-PL"/>
        </w:rPr>
        <w:t xml:space="preserve">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38CF091B" w14:textId="77777777" w:rsidR="00BE1993" w:rsidRPr="002F2A9E" w:rsidRDefault="00BE1993" w:rsidP="00B0339D">
      <w:pPr>
        <w:ind w:left="142"/>
        <w:rPr>
          <w:rFonts w:eastAsia="Times New Roman" w:cstheme="minorHAnsi"/>
          <w:lang w:eastAsia="pl-PL"/>
        </w:rPr>
      </w:pPr>
      <w:r w:rsidRPr="002F2A9E">
        <w:rPr>
          <w:rFonts w:eastAsia="Times New Roman" w:cstheme="minorHAnsi"/>
          <w:lang w:eastAsia="pl-PL"/>
        </w:rPr>
        <w:t>Powyższy przepis stosuje się odpowiednio do podmiotowych środków dowodowych dotyczących podmiotu udostępniającego zasoby na zasadach określonych w art. 118 ustawy oraz podwykonawcy niebędącego podmiotem udostępniającym zasoby na takich zasadach.</w:t>
      </w:r>
    </w:p>
    <w:p w14:paraId="799D1165" w14:textId="77777777" w:rsidR="00BE1993" w:rsidRPr="002F2A9E" w:rsidRDefault="00BE1993" w:rsidP="00B0339D">
      <w:pPr>
        <w:ind w:left="142" w:hanging="142"/>
        <w:rPr>
          <w:rFonts w:eastAsia="Times New Roman" w:cstheme="minorHAnsi"/>
          <w:lang w:eastAsia="pl-PL"/>
        </w:rPr>
      </w:pPr>
      <w:r w:rsidRPr="002F2A9E">
        <w:rPr>
          <w:rFonts w:eastAsia="Times New Roman" w:cstheme="minorHAnsi"/>
          <w:lang w:eastAsia="pl-PL"/>
        </w:rPr>
        <w:lastRenderedPageBreak/>
        <w:t xml:space="preserve">8. Zgodnie z art. 118 ust. 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dokumentu stanowi </w:t>
      </w:r>
      <w:r w:rsidRPr="0090106F">
        <w:rPr>
          <w:rFonts w:eastAsia="Times New Roman" w:cstheme="minorHAnsi"/>
          <w:lang w:eastAsia="pl-PL"/>
        </w:rPr>
        <w:t>załącznik nr 6 do SWZ.</w:t>
      </w:r>
    </w:p>
    <w:p w14:paraId="19B13F90" w14:textId="77777777" w:rsidR="00BE1993" w:rsidRPr="002F2A9E" w:rsidRDefault="00BE1993" w:rsidP="00B0339D">
      <w:pPr>
        <w:ind w:left="142"/>
        <w:rPr>
          <w:rFonts w:eastAsia="Times New Roman" w:cstheme="minorHAnsi"/>
          <w:lang w:eastAsia="pl-PL"/>
        </w:rPr>
      </w:pPr>
      <w:r w:rsidRPr="002F2A9E">
        <w:rPr>
          <w:rFonts w:eastAsia="Times New Roman" w:cstheme="minorHAnsi"/>
          <w:lang w:eastAsia="pl-PL"/>
        </w:rPr>
        <w:t>Zobowiązanie podmiotu udostępniającego zasoby, o którym mowa powyżej, potwierdza, że stosunek łączący wykonawcę z podmiotami udostępniającymi zasoby gwarantuje rzeczywisty dostęp do tych zasobów oraz określa w szczególności:</w:t>
      </w:r>
    </w:p>
    <w:p w14:paraId="3FE03222" w14:textId="77777777" w:rsidR="00BE1993" w:rsidRPr="002F2A9E" w:rsidRDefault="00BE1993" w:rsidP="00B0339D">
      <w:pPr>
        <w:spacing w:after="0"/>
        <w:ind w:firstLine="284"/>
        <w:rPr>
          <w:rFonts w:eastAsia="Times New Roman" w:cstheme="minorHAnsi"/>
          <w:lang w:eastAsia="pl-PL"/>
        </w:rPr>
      </w:pPr>
      <w:r w:rsidRPr="002F2A9E">
        <w:rPr>
          <w:rFonts w:eastAsia="Times New Roman" w:cstheme="minorHAnsi"/>
          <w:lang w:eastAsia="pl-PL"/>
        </w:rPr>
        <w:t>a) zakres dostępnych wykonawcy zasobów podmiotu udostępniającego zasoby;</w:t>
      </w:r>
    </w:p>
    <w:p w14:paraId="0A113298" w14:textId="77777777" w:rsidR="00B0339D" w:rsidRDefault="00BE1993" w:rsidP="00B0339D">
      <w:pPr>
        <w:spacing w:after="0"/>
        <w:ind w:firstLine="284"/>
        <w:rPr>
          <w:rFonts w:eastAsia="Times New Roman" w:cstheme="minorHAnsi"/>
          <w:lang w:eastAsia="pl-PL"/>
        </w:rPr>
      </w:pPr>
      <w:r w:rsidRPr="002F2A9E">
        <w:rPr>
          <w:rFonts w:eastAsia="Times New Roman" w:cstheme="minorHAnsi"/>
          <w:lang w:eastAsia="pl-PL"/>
        </w:rPr>
        <w:t>b) sposób i okres udostępnienia wykonawcy i wykorzystania przez niego zasobów</w:t>
      </w:r>
      <w:r w:rsidR="00B0339D">
        <w:rPr>
          <w:rFonts w:eastAsia="Times New Roman" w:cstheme="minorHAnsi"/>
          <w:lang w:eastAsia="pl-PL"/>
        </w:rPr>
        <w:t xml:space="preserve"> </w:t>
      </w:r>
      <w:r w:rsidRPr="002F2A9E">
        <w:rPr>
          <w:rFonts w:eastAsia="Times New Roman" w:cstheme="minorHAnsi"/>
          <w:lang w:eastAsia="pl-PL"/>
        </w:rPr>
        <w:t xml:space="preserve">podmiotu </w:t>
      </w:r>
      <w:r w:rsidR="00B0339D">
        <w:rPr>
          <w:rFonts w:eastAsia="Times New Roman" w:cstheme="minorHAnsi"/>
          <w:lang w:eastAsia="pl-PL"/>
        </w:rPr>
        <w:t xml:space="preserve">  </w:t>
      </w:r>
    </w:p>
    <w:p w14:paraId="11CCA2BC" w14:textId="77777777" w:rsidR="00B0339D" w:rsidRDefault="00B0339D" w:rsidP="00B0339D">
      <w:pPr>
        <w:spacing w:after="0"/>
        <w:ind w:firstLine="284"/>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udostępniającego te zasoby przy wykonywaniu zamówienia</w:t>
      </w:r>
      <w:r>
        <w:rPr>
          <w:rFonts w:eastAsia="Times New Roman" w:cstheme="minorHAnsi"/>
          <w:lang w:eastAsia="pl-PL"/>
        </w:rPr>
        <w:t>.</w:t>
      </w:r>
    </w:p>
    <w:p w14:paraId="5C5EE51C" w14:textId="483C2B5F" w:rsidR="00BE1993" w:rsidRPr="00B0339D" w:rsidRDefault="00BE1993" w:rsidP="00B0339D">
      <w:pPr>
        <w:pStyle w:val="Akapitzlist"/>
        <w:numPr>
          <w:ilvl w:val="0"/>
          <w:numId w:val="14"/>
        </w:numPr>
        <w:ind w:left="567" w:hanging="283"/>
        <w:rPr>
          <w:rFonts w:asciiTheme="minorHAnsi" w:eastAsia="Times New Roman" w:hAnsiTheme="minorHAnsi" w:cstheme="minorHAnsi"/>
        </w:rPr>
      </w:pPr>
      <w:r w:rsidRPr="00B0339D">
        <w:rPr>
          <w:rFonts w:asciiTheme="minorHAnsi" w:eastAsia="Times New Roman" w:hAnsiTheme="minorHAnsi" w:cstheme="minorHAnsi"/>
        </w:rPr>
        <w:t>czy i w jakim zakresie podmiot udostępniający zasoby, na zdolnościach którego</w:t>
      </w:r>
      <w:r w:rsidR="00B0339D" w:rsidRPr="00B0339D">
        <w:rPr>
          <w:rFonts w:asciiTheme="minorHAnsi" w:eastAsia="Times New Roman" w:hAnsiTheme="minorHAnsi" w:cstheme="minorHAnsi"/>
        </w:rPr>
        <w:t xml:space="preserve"> </w:t>
      </w:r>
      <w:r w:rsidRPr="00B0339D">
        <w:rPr>
          <w:rFonts w:asciiTheme="minorHAnsi" w:eastAsia="Times New Roman" w:hAnsiTheme="minorHAnsi" w:cstheme="minorHAnsi"/>
        </w:rPr>
        <w:t>wykonawca polega w</w:t>
      </w:r>
      <w:r w:rsidR="00B0339D" w:rsidRPr="00B0339D">
        <w:rPr>
          <w:rFonts w:asciiTheme="minorHAnsi" w:eastAsia="Times New Roman" w:hAnsiTheme="minorHAnsi" w:cstheme="minorHAnsi"/>
        </w:rPr>
        <w:t xml:space="preserve"> </w:t>
      </w:r>
      <w:r w:rsidRPr="00B0339D">
        <w:rPr>
          <w:rFonts w:asciiTheme="minorHAnsi" w:eastAsia="Times New Roman" w:hAnsiTheme="minorHAnsi" w:cstheme="minorHAnsi"/>
        </w:rPr>
        <w:t xml:space="preserve"> odniesieniu do warunków udziału w postępowaniu dotyczących</w:t>
      </w:r>
      <w:r w:rsidR="00B0339D" w:rsidRPr="00B0339D">
        <w:rPr>
          <w:rFonts w:asciiTheme="minorHAnsi" w:eastAsia="Times New Roman" w:hAnsiTheme="minorHAnsi" w:cstheme="minorHAnsi"/>
        </w:rPr>
        <w:t xml:space="preserve"> </w:t>
      </w:r>
      <w:r w:rsidRPr="00B0339D">
        <w:rPr>
          <w:rFonts w:asciiTheme="minorHAnsi" w:eastAsia="Times New Roman" w:hAnsiTheme="minorHAnsi" w:cstheme="minorHAnsi"/>
        </w:rPr>
        <w:t>wykształcenia, kwalifikacji zawodowych lub doświadczenia, zrealizuje roboty</w:t>
      </w:r>
      <w:r w:rsidR="00B0339D" w:rsidRPr="00B0339D">
        <w:rPr>
          <w:rFonts w:asciiTheme="minorHAnsi" w:eastAsia="Times New Roman" w:hAnsiTheme="minorHAnsi" w:cstheme="minorHAnsi"/>
        </w:rPr>
        <w:t xml:space="preserve"> </w:t>
      </w:r>
      <w:r w:rsidRPr="00B0339D">
        <w:rPr>
          <w:rFonts w:asciiTheme="minorHAnsi" w:eastAsia="Times New Roman" w:hAnsiTheme="minorHAnsi" w:cstheme="minorHAnsi"/>
        </w:rPr>
        <w:t xml:space="preserve"> budowlane lub</w:t>
      </w:r>
      <w:r w:rsidR="00B0339D" w:rsidRPr="00B0339D">
        <w:rPr>
          <w:rFonts w:asciiTheme="minorHAnsi" w:eastAsia="Times New Roman" w:hAnsiTheme="minorHAnsi" w:cstheme="minorHAnsi"/>
        </w:rPr>
        <w:t xml:space="preserve"> </w:t>
      </w:r>
      <w:r w:rsidRPr="00B0339D">
        <w:rPr>
          <w:rFonts w:asciiTheme="minorHAnsi" w:eastAsia="Times New Roman" w:hAnsiTheme="minorHAnsi" w:cstheme="minorHAnsi"/>
        </w:rPr>
        <w:t>usługi, których wskazane zdolności dotyczą.</w:t>
      </w:r>
      <w:r w:rsidR="00B0339D" w:rsidRPr="00B0339D">
        <w:rPr>
          <w:rFonts w:asciiTheme="minorHAnsi" w:eastAsia="Times New Roman" w:hAnsiTheme="minorHAnsi" w:cstheme="minorHAnsi"/>
        </w:rPr>
        <w:t xml:space="preserve"> </w:t>
      </w:r>
    </w:p>
    <w:p w14:paraId="77A3373B" w14:textId="77777777" w:rsidR="00B0339D" w:rsidRPr="00B0339D" w:rsidRDefault="00B0339D" w:rsidP="00B0339D">
      <w:pPr>
        <w:pStyle w:val="Akapitzlist"/>
        <w:ind w:left="1275"/>
        <w:rPr>
          <w:rFonts w:asciiTheme="minorHAnsi" w:eastAsia="Times New Roman" w:hAnsiTheme="minorHAnsi" w:cstheme="minorHAnsi"/>
          <w:sz w:val="16"/>
          <w:szCs w:val="16"/>
        </w:rPr>
      </w:pPr>
    </w:p>
    <w:p w14:paraId="3F883871" w14:textId="2D817EA4" w:rsidR="00BE1993" w:rsidRPr="00F73B81" w:rsidRDefault="00F73B81" w:rsidP="00F73B81">
      <w:pPr>
        <w:ind w:left="284" w:hanging="284"/>
        <w:rPr>
          <w:rFonts w:eastAsia="Times New Roman" w:cstheme="minorHAnsi"/>
          <w:lang w:eastAsia="pl-PL"/>
        </w:rPr>
      </w:pPr>
      <w:r>
        <w:rPr>
          <w:rFonts w:eastAsia="Times New Roman" w:cstheme="minorHAnsi"/>
          <w:lang w:eastAsia="pl-PL"/>
        </w:rPr>
        <w:t xml:space="preserve">9.  </w:t>
      </w:r>
      <w:r w:rsidR="00BE1993" w:rsidRPr="00F73B81">
        <w:rPr>
          <w:rFonts w:eastAsia="Times New Roman" w:cstheme="minorHAnsi"/>
          <w:lang w:eastAsia="pl-PL"/>
        </w:rPr>
        <w:t xml:space="preserve">Na podstawie art. 119 ustawy </w:t>
      </w:r>
      <w:proofErr w:type="spellStart"/>
      <w:r w:rsidR="00BE1993" w:rsidRPr="00F73B81">
        <w:rPr>
          <w:rFonts w:eastAsia="Times New Roman" w:cstheme="minorHAnsi"/>
          <w:lang w:eastAsia="pl-PL"/>
        </w:rPr>
        <w:t>Pzp</w:t>
      </w:r>
      <w:proofErr w:type="spellEnd"/>
      <w:r w:rsidR="00BE1993" w:rsidRPr="00F73B81">
        <w:rPr>
          <w:rFonts w:eastAsia="Times New Roman" w:cstheme="minorHAnsi"/>
          <w:lang w:eastAsia="pl-PL"/>
        </w:rPr>
        <w:t>, zamawiający zobowiązany jest dokonać oceny udostępnianych zasobów oraz przeprowadzić badanie podstaw wykluczenia wobec podmiotów udostępniających zasoby.</w:t>
      </w:r>
    </w:p>
    <w:p w14:paraId="67EA15A6" w14:textId="77777777" w:rsidR="00BE1993" w:rsidRPr="00F73B81" w:rsidRDefault="00BE1993" w:rsidP="00F73B81">
      <w:pPr>
        <w:ind w:left="284"/>
        <w:rPr>
          <w:rFonts w:eastAsia="Times New Roman" w:cstheme="minorHAnsi"/>
          <w:lang w:eastAsia="pl-PL"/>
        </w:rPr>
      </w:pPr>
      <w:r w:rsidRPr="00F73B81">
        <w:rPr>
          <w:rFonts w:eastAsia="Times New Roman" w:cstheme="minorHAnsi"/>
          <w:lang w:eastAsia="pl-PL"/>
        </w:rPr>
        <w:t xml:space="preserve">Wobec powyższego, </w:t>
      </w:r>
      <w:r w:rsidRPr="00F73B81">
        <w:rPr>
          <w:rFonts w:eastAsia="Times New Roman" w:cstheme="minorHAnsi"/>
          <w:b/>
          <w:bCs/>
          <w:lang w:eastAsia="pl-PL"/>
        </w:rPr>
        <w:t>zamawiający ocenia</w:t>
      </w:r>
      <w:r w:rsidRPr="00F73B81">
        <w:rPr>
          <w:rFonts w:eastAsia="Times New Roman" w:cstheme="minorHAnsi"/>
          <w:lang w:eastAsia="pl-PL"/>
        </w:rPr>
        <w:t xml:space="preserve">,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w:t>
      </w:r>
      <w:r w:rsidRPr="00F73B81">
        <w:rPr>
          <w:rFonts w:eastAsia="Times New Roman" w:cstheme="minorHAnsi"/>
          <w:b/>
          <w:bCs/>
          <w:lang w:eastAsia="pl-PL"/>
        </w:rPr>
        <w:t>bada, czy nie zachodzą wobec tego podmiotu podstawy wykluczenia, które zostały przewidziane względem wykonawcy.</w:t>
      </w:r>
    </w:p>
    <w:p w14:paraId="1A4D6FE7" w14:textId="431F7B86" w:rsidR="00BE1993" w:rsidRPr="00F73B81" w:rsidRDefault="00BE1993" w:rsidP="00F73B81">
      <w:pPr>
        <w:pStyle w:val="Akapitzlist"/>
        <w:numPr>
          <w:ilvl w:val="0"/>
          <w:numId w:val="16"/>
        </w:numPr>
        <w:ind w:left="426" w:hanging="426"/>
        <w:rPr>
          <w:rFonts w:asciiTheme="minorHAnsi" w:eastAsia="Times New Roman" w:hAnsiTheme="minorHAnsi" w:cstheme="minorHAnsi"/>
        </w:rPr>
      </w:pPr>
      <w:r w:rsidRPr="00F73B81">
        <w:rPr>
          <w:rFonts w:asciiTheme="minorHAnsi" w:eastAsia="Times New Roman" w:hAnsiTheme="minorHAnsi" w:cstheme="minorHAnsi"/>
        </w:rPr>
        <w:t xml:space="preserve">Zgodnie z art. 122 ustawy </w:t>
      </w:r>
      <w:proofErr w:type="spellStart"/>
      <w:r w:rsidRPr="00F73B81">
        <w:rPr>
          <w:rFonts w:asciiTheme="minorHAnsi" w:eastAsia="Times New Roman" w:hAnsiTheme="minorHAnsi" w:cstheme="minorHAnsi"/>
        </w:rPr>
        <w:t>Pzp</w:t>
      </w:r>
      <w:proofErr w:type="spellEnd"/>
      <w:r w:rsidRPr="00F73B81">
        <w:rPr>
          <w:rFonts w:asciiTheme="minorHAnsi" w:eastAsia="Times New Roman" w:hAnsiTheme="minorHAnsi" w:cstheme="minorHAnsi"/>
        </w:rPr>
        <w:t>,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7CAA84B" w14:textId="30A55259" w:rsidR="00BE1993" w:rsidRPr="002F2A9E" w:rsidRDefault="00F73B81" w:rsidP="00F73B81">
      <w:pPr>
        <w:ind w:left="284" w:hanging="284"/>
        <w:rPr>
          <w:rFonts w:eastAsia="Times New Roman" w:cstheme="minorHAnsi"/>
          <w:lang w:eastAsia="pl-PL"/>
        </w:rPr>
      </w:pPr>
      <w:r>
        <w:rPr>
          <w:rFonts w:eastAsia="Times New Roman" w:cstheme="minorHAnsi"/>
          <w:lang w:eastAsia="pl-PL"/>
        </w:rPr>
        <w:t xml:space="preserve">11. </w:t>
      </w:r>
      <w:r w:rsidR="00BE1993" w:rsidRPr="002F2A9E">
        <w:rPr>
          <w:rFonts w:eastAsia="Times New Roman" w:cstheme="minorHAnsi"/>
          <w:lang w:eastAsia="pl-PL"/>
        </w:rPr>
        <w:t xml:space="preserve">Jednocześnie, zgodnie z art. 123 ustawy </w:t>
      </w:r>
      <w:proofErr w:type="spellStart"/>
      <w:r w:rsidR="00BE1993" w:rsidRPr="002F2A9E">
        <w:rPr>
          <w:rFonts w:eastAsia="Times New Roman" w:cstheme="minorHAnsi"/>
          <w:lang w:eastAsia="pl-PL"/>
        </w:rPr>
        <w:t>Pzp</w:t>
      </w:r>
      <w:proofErr w:type="spellEnd"/>
      <w:r w:rsidR="00BE1993" w:rsidRPr="002F2A9E">
        <w:rPr>
          <w:rFonts w:eastAsia="Times New Roman" w:cstheme="minorHAnsi"/>
          <w:lang w:eastAsia="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A701A4" w14:textId="00F9252A" w:rsidR="00BE1993" w:rsidRPr="002F2A9E" w:rsidRDefault="00F73B81" w:rsidP="00F73B81">
      <w:pPr>
        <w:ind w:left="284" w:hanging="284"/>
        <w:rPr>
          <w:rFonts w:eastAsia="Times New Roman" w:cstheme="minorHAnsi"/>
          <w:lang w:eastAsia="pl-PL"/>
        </w:rPr>
      </w:pPr>
      <w:r>
        <w:rPr>
          <w:rFonts w:eastAsia="Times New Roman" w:cstheme="minorHAnsi"/>
          <w:lang w:eastAsia="pl-PL"/>
        </w:rPr>
        <w:t>12</w:t>
      </w:r>
      <w:r w:rsidR="00BE1993" w:rsidRPr="002F2A9E">
        <w:rPr>
          <w:rFonts w:eastAsia="Times New Roman" w:cstheme="minorHAnsi"/>
          <w:b/>
          <w:bCs/>
          <w:lang w:eastAsia="pl-PL"/>
        </w:rPr>
        <w:t>. Jeżeli wykonawca ma siedzibę lub miejsce zamieszkania poza granicami Rzeczypospolitej Polskiej,</w:t>
      </w:r>
      <w:r w:rsidR="00BE1993" w:rsidRPr="002F2A9E">
        <w:rPr>
          <w:rFonts w:eastAsia="Times New Roman" w:cstheme="minorHAnsi"/>
          <w:lang w:eastAsia="pl-PL"/>
        </w:rPr>
        <w:t xml:space="preserve"> zastosowanie będzie mieć §4 ust. 1-3 Rozporządzenia[2]. W oparciu o powyższe, zamawiający wymaga, aby zamiast odpisu albo informacji z Krajowego Rejestru Sądowego lub z Centralnej Ewidencji i Informacji o Działalności Gospodarczej, o których mowa w § 2 ust. 1 pkt 6 Rozporządzenia -złożył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74C805F" w14:textId="7C9D6068" w:rsidR="00BA7BE6" w:rsidRDefault="00BE1993" w:rsidP="00BE1993">
      <w:pPr>
        <w:rPr>
          <w:rFonts w:eastAsia="Times New Roman" w:cstheme="minorHAnsi"/>
          <w:lang w:eastAsia="pl-PL"/>
        </w:rPr>
      </w:pPr>
      <w:r w:rsidRPr="002F2A9E">
        <w:rPr>
          <w:rFonts w:eastAsia="Times New Roman" w:cstheme="minorHAnsi"/>
          <w:lang w:eastAsia="pl-PL"/>
        </w:rPr>
        <w:lastRenderedPageBreak/>
        <w:t>Dokumenty, o których mowa powyżej, powinny być wystawione nie wcześniej niż 3 miesiące przed ich złożeniem.</w:t>
      </w:r>
    </w:p>
    <w:p w14:paraId="5450A41E" w14:textId="6B7C7A0E" w:rsidR="00BE1993" w:rsidRPr="002F2A9E" w:rsidRDefault="00BE1993" w:rsidP="00BE1993">
      <w:pPr>
        <w:rPr>
          <w:rFonts w:eastAsia="Times New Roman" w:cstheme="minorHAnsi"/>
          <w:b/>
          <w:bCs/>
          <w:lang w:eastAsia="pl-PL"/>
        </w:rPr>
      </w:pPr>
      <w:r w:rsidRPr="002F2A9E">
        <w:rPr>
          <w:rFonts w:eastAsia="Times New Roman" w:cstheme="minorHAnsi"/>
          <w:b/>
          <w:bCs/>
          <w:lang w:eastAsia="pl-PL"/>
        </w:rPr>
        <w:t>1</w:t>
      </w:r>
      <w:r w:rsidR="00F93768">
        <w:rPr>
          <w:rFonts w:eastAsia="Times New Roman" w:cstheme="minorHAnsi"/>
          <w:b/>
          <w:bCs/>
          <w:lang w:eastAsia="pl-PL"/>
        </w:rPr>
        <w:t>3</w:t>
      </w:r>
      <w:r w:rsidRPr="002F2A9E">
        <w:rPr>
          <w:rFonts w:eastAsia="Times New Roman" w:cstheme="minorHAnsi"/>
          <w:b/>
          <w:bCs/>
          <w:lang w:eastAsia="pl-PL"/>
        </w:rPr>
        <w:t>. Sposób sporządzania podmiotowych środków dowodowych:</w:t>
      </w:r>
    </w:p>
    <w:p w14:paraId="34B4E758" w14:textId="77777777" w:rsidR="00BE1993" w:rsidRPr="002F2A9E" w:rsidRDefault="00BE1993" w:rsidP="00F93768">
      <w:pPr>
        <w:ind w:left="284" w:hanging="284"/>
        <w:rPr>
          <w:rFonts w:eastAsia="Times New Roman" w:cstheme="minorHAnsi"/>
          <w:lang w:eastAsia="pl-PL"/>
        </w:rPr>
      </w:pPr>
      <w:r w:rsidRPr="002F2A9E">
        <w:rPr>
          <w:rFonts w:eastAsia="Times New Roman" w:cstheme="minorHAnsi"/>
          <w:lang w:eastAsia="pl-PL"/>
        </w:rPr>
        <w:t>1) W oparciu o §7 ust. 1 Rozporządzenia o elektronizacji [3], podmiotowe środki dowodowe, w tym oświadczenie, o którym mowa w art. 117 ust. 4 ustawy, oraz zobowiązanie podmiotu udostępniającego zasoby, przedmiotowe środki dowodowe, oraz pełnomocnictwo przekazuje się w postaci elektronicznej i opatruje się kwalifikowanym podpisem elektronicznym, podpisem zaufanym lub podpisem osobistym.</w:t>
      </w:r>
    </w:p>
    <w:p w14:paraId="1B1BE9A5" w14:textId="77777777" w:rsidR="00BE1993" w:rsidRPr="002F2A9E" w:rsidRDefault="00BE1993" w:rsidP="00F93768">
      <w:pPr>
        <w:ind w:left="284" w:hanging="284"/>
        <w:rPr>
          <w:rFonts w:eastAsia="Times New Roman" w:cstheme="minorHAnsi"/>
          <w:lang w:eastAsia="pl-PL"/>
        </w:rPr>
      </w:pPr>
      <w:r w:rsidRPr="002F2A9E">
        <w:rPr>
          <w:rFonts w:eastAsia="Times New Roman" w:cstheme="minorHAnsi"/>
          <w:lang w:eastAsia="pl-PL"/>
        </w:rPr>
        <w:t>2) W przypadku gdy podmiotowe środki dowodowe, w tym oświadczenie, o którym mowa w art. 117 ust. 4 ustawy,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8DF2E25" w14:textId="61397D38" w:rsidR="00BE1993" w:rsidRPr="002F2A9E" w:rsidRDefault="00BE1993" w:rsidP="00F93768">
      <w:pPr>
        <w:ind w:left="142" w:hanging="142"/>
        <w:rPr>
          <w:rFonts w:eastAsia="Times New Roman" w:cstheme="minorHAnsi"/>
          <w:lang w:eastAsia="pl-PL"/>
        </w:rPr>
      </w:pPr>
      <w:r w:rsidRPr="002F2A9E">
        <w:rPr>
          <w:rFonts w:eastAsia="Times New Roman" w:cstheme="minorHAnsi"/>
          <w:lang w:eastAsia="pl-PL"/>
        </w:rPr>
        <w:t xml:space="preserve">3) Poświadczenia zgodności cyfrowego odwzorowania z dokumentem w postaci papierowej, o którym </w:t>
      </w:r>
      <w:r w:rsidR="00F93768">
        <w:rPr>
          <w:rFonts w:eastAsia="Times New Roman" w:cstheme="minorHAnsi"/>
          <w:lang w:eastAsia="pl-PL"/>
        </w:rPr>
        <w:t xml:space="preserve">   </w:t>
      </w:r>
      <w:r w:rsidRPr="002F2A9E">
        <w:rPr>
          <w:rFonts w:eastAsia="Times New Roman" w:cstheme="minorHAnsi"/>
          <w:lang w:eastAsia="pl-PL"/>
        </w:rPr>
        <w:t>mowa w pkt 2, dokonuje w przypadku:</w:t>
      </w:r>
    </w:p>
    <w:p w14:paraId="44F9F4B1" w14:textId="77777777" w:rsidR="00BE1993" w:rsidRPr="002F2A9E" w:rsidRDefault="00BE1993" w:rsidP="00F93768">
      <w:pPr>
        <w:spacing w:after="0" w:line="240" w:lineRule="auto"/>
        <w:ind w:left="284" w:hanging="284"/>
        <w:rPr>
          <w:rFonts w:eastAsia="Times New Roman" w:cstheme="minorHAnsi"/>
          <w:lang w:eastAsia="pl-PL"/>
        </w:rPr>
      </w:pPr>
      <w:r w:rsidRPr="002F2A9E">
        <w:rPr>
          <w:rFonts w:eastAsia="Times New Roman" w:cstheme="minorHAnsi"/>
          <w:lang w:eastAsia="pl-PL"/>
        </w:rPr>
        <w:t xml:space="preserve">  a) </w:t>
      </w:r>
      <w:r w:rsidRPr="002F2A9E">
        <w:rPr>
          <w:rFonts w:eastAsia="Times New Roman" w:cstheme="minorHAnsi"/>
          <w:b/>
          <w:bCs/>
          <w:lang w:eastAsia="pl-PL"/>
        </w:rPr>
        <w:t>podmiotowych środków dowodowych</w:t>
      </w:r>
      <w:r w:rsidRPr="002F2A9E">
        <w:rPr>
          <w:rFonts w:eastAsia="Times New Roman" w:cstheme="minorHAnsi"/>
          <w:lang w:eastAsia="pl-PL"/>
        </w:rPr>
        <w:t xml:space="preserve"> - odpowiednio wykonawca, wykonawca wspólnie ubiegający się o udzielenie zamówienia, podmiot udostępniający zasoby lub podwykonawca, w zakresie podmiotowych środków dowodowych, które każdego z nich dotyczą; </w:t>
      </w:r>
    </w:p>
    <w:p w14:paraId="0F691AB8" w14:textId="77777777" w:rsidR="00BE1993" w:rsidRPr="002F2A9E" w:rsidRDefault="00BE1993" w:rsidP="00F93768">
      <w:pPr>
        <w:spacing w:after="0" w:line="240" w:lineRule="auto"/>
        <w:ind w:left="284" w:hanging="284"/>
        <w:rPr>
          <w:rFonts w:eastAsia="Times New Roman" w:cstheme="minorHAnsi"/>
          <w:lang w:eastAsia="pl-PL"/>
        </w:rPr>
      </w:pPr>
      <w:r w:rsidRPr="002F2A9E">
        <w:rPr>
          <w:rFonts w:eastAsia="Times New Roman" w:cstheme="minorHAnsi"/>
          <w:lang w:eastAsia="pl-PL"/>
        </w:rPr>
        <w:t xml:space="preserve">b) </w:t>
      </w:r>
      <w:r w:rsidRPr="002F2A9E">
        <w:rPr>
          <w:rFonts w:eastAsia="Times New Roman" w:cstheme="minorHAnsi"/>
          <w:b/>
          <w:bCs/>
          <w:lang w:eastAsia="pl-PL"/>
        </w:rPr>
        <w:t>przedmiotowego środka dowodowego</w:t>
      </w:r>
      <w:r w:rsidRPr="002F2A9E">
        <w:rPr>
          <w:rFonts w:eastAsia="Times New Roman" w:cstheme="minorHAnsi"/>
          <w:lang w:eastAsia="pl-PL"/>
        </w:rPr>
        <w:t>, dokumentu, o którym mowa w art. 94 ust. 2 ustawy, oświadczenia, o którym mowa w art. 117 ust. 4 ustawy, lub zobowiązania podmiotu udostępniającego zasoby - odpowiednio wykonawca lub wykonawca wspólnie ubiegający się o udzielenie zamówienia;</w:t>
      </w:r>
    </w:p>
    <w:p w14:paraId="08ED4973"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c) </w:t>
      </w:r>
      <w:r w:rsidRPr="002F2A9E">
        <w:rPr>
          <w:rFonts w:eastAsia="Times New Roman" w:cstheme="minorHAnsi"/>
          <w:b/>
          <w:bCs/>
          <w:lang w:eastAsia="pl-PL"/>
        </w:rPr>
        <w:t>pełnomocnictwa</w:t>
      </w:r>
      <w:r w:rsidRPr="002F2A9E">
        <w:rPr>
          <w:rFonts w:eastAsia="Times New Roman" w:cstheme="minorHAnsi"/>
          <w:lang w:eastAsia="pl-PL"/>
        </w:rPr>
        <w:t xml:space="preserve"> - mocodawca.</w:t>
      </w:r>
    </w:p>
    <w:p w14:paraId="12277DD9" w14:textId="77777777" w:rsidR="00BE1993" w:rsidRPr="002F2A9E" w:rsidRDefault="00BE1993" w:rsidP="00BE1993">
      <w:pPr>
        <w:spacing w:after="0" w:line="240" w:lineRule="auto"/>
        <w:rPr>
          <w:rFonts w:eastAsia="Times New Roman" w:cstheme="minorHAnsi"/>
          <w:lang w:eastAsia="pl-PL"/>
        </w:rPr>
      </w:pPr>
    </w:p>
    <w:p w14:paraId="1013A2BC" w14:textId="77777777" w:rsidR="00BE1993" w:rsidRPr="002F2A9E" w:rsidRDefault="00BE1993" w:rsidP="00F93768">
      <w:pPr>
        <w:spacing w:after="0" w:line="240" w:lineRule="auto"/>
        <w:ind w:left="284" w:hanging="284"/>
        <w:rPr>
          <w:rFonts w:eastAsia="Times New Roman" w:cstheme="minorHAnsi"/>
          <w:lang w:eastAsia="pl-PL"/>
        </w:rPr>
      </w:pPr>
      <w:r w:rsidRPr="002F2A9E">
        <w:rPr>
          <w:rFonts w:eastAsia="Times New Roman" w:cstheme="minorHAnsi"/>
          <w:lang w:eastAsia="pl-PL"/>
        </w:rPr>
        <w:t>4) Poświadczenia zgodności cyfrowego odwzorowania z dokumentem w postaci papierowej, o którym mowa w pkt2, może dokonać również notariusz.</w:t>
      </w:r>
    </w:p>
    <w:p w14:paraId="5C56C2EA" w14:textId="77777777" w:rsidR="00BE1993" w:rsidRPr="002F2A9E" w:rsidRDefault="00BE1993" w:rsidP="00BE1993">
      <w:pPr>
        <w:spacing w:after="0" w:line="240" w:lineRule="auto"/>
        <w:rPr>
          <w:rFonts w:eastAsia="Times New Roman" w:cstheme="minorHAnsi"/>
          <w:lang w:eastAsia="pl-PL"/>
        </w:rPr>
      </w:pPr>
    </w:p>
    <w:p w14:paraId="078062D4" w14:textId="77777777" w:rsidR="00BE1993" w:rsidRPr="002F2A9E" w:rsidRDefault="00BE1993" w:rsidP="00F93768">
      <w:pPr>
        <w:spacing w:after="0" w:line="240" w:lineRule="auto"/>
        <w:ind w:left="284" w:hanging="284"/>
        <w:rPr>
          <w:rFonts w:eastAsia="Times New Roman" w:cstheme="minorHAnsi"/>
          <w:lang w:eastAsia="pl-PL"/>
        </w:rPr>
      </w:pPr>
      <w:r w:rsidRPr="002F2A9E">
        <w:rPr>
          <w:rFonts w:eastAsia="Times New Roman" w:cstheme="minorHAnsi"/>
          <w:lang w:eastAsia="pl-PL"/>
        </w:rPr>
        <w:t xml:space="preserve">5) Ponadto, zgodnie z § 8 Rozporządzenia o elektronizacji [3],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635C0DFE" w14:textId="77777777" w:rsidR="00BE1993" w:rsidRPr="002F2A9E" w:rsidRDefault="00BE1993" w:rsidP="00BE1993">
      <w:pPr>
        <w:spacing w:after="0" w:line="240" w:lineRule="auto"/>
        <w:rPr>
          <w:rFonts w:eastAsia="Times New Roman" w:cstheme="minorHAnsi"/>
          <w:lang w:eastAsia="pl-PL"/>
        </w:rPr>
      </w:pPr>
    </w:p>
    <w:p w14:paraId="6579CAC2" w14:textId="62E8D24B" w:rsidR="00F93768" w:rsidRPr="00F93768" w:rsidRDefault="00BE1993" w:rsidP="00F93768">
      <w:pPr>
        <w:pStyle w:val="Akapitzlist"/>
        <w:numPr>
          <w:ilvl w:val="0"/>
          <w:numId w:val="17"/>
        </w:numPr>
        <w:spacing w:line="240" w:lineRule="auto"/>
        <w:ind w:left="284" w:hanging="284"/>
        <w:rPr>
          <w:rFonts w:asciiTheme="minorHAnsi" w:eastAsia="Times New Roman" w:hAnsiTheme="minorHAnsi" w:cstheme="minorHAnsi"/>
        </w:rPr>
      </w:pPr>
      <w:r w:rsidRPr="00F93768">
        <w:rPr>
          <w:rFonts w:asciiTheme="minorHAnsi" w:eastAsia="Times New Roman" w:hAnsiTheme="minorHAnsi" w:cstheme="minorHAnsi"/>
        </w:rPr>
        <w:t xml:space="preserve">Zgodnie z § 6 ust. 1 Rozporządzenia o elektronizacji [3], w przypadku gdy podmiotowe środki dowodowe, przedmiotowe środki dowodowe, inne dokumenty, w tym dokumenty, </w:t>
      </w:r>
    </w:p>
    <w:p w14:paraId="5D91C534" w14:textId="6E7C8564" w:rsidR="00BE1993" w:rsidRPr="00F93768" w:rsidRDefault="00BE1993" w:rsidP="00F93768">
      <w:pPr>
        <w:pStyle w:val="Akapitzlist"/>
        <w:spacing w:line="240" w:lineRule="auto"/>
        <w:ind w:left="284"/>
        <w:rPr>
          <w:rFonts w:asciiTheme="minorHAnsi" w:eastAsia="Times New Roman" w:hAnsiTheme="minorHAnsi" w:cstheme="minorHAnsi"/>
        </w:rPr>
      </w:pPr>
      <w:r w:rsidRPr="00F93768">
        <w:rPr>
          <w:rFonts w:asciiTheme="minorHAnsi" w:eastAsia="Times New Roman" w:hAnsiTheme="minorHAnsi" w:cstheme="minorHAnsi"/>
        </w:rPr>
        <w:t xml:space="preserve">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 </w:t>
      </w:r>
      <w:r w:rsidRPr="00F93768">
        <w:rPr>
          <w:rFonts w:asciiTheme="minorHAnsi" w:eastAsia="Times New Roman" w:hAnsiTheme="minorHAnsi" w:cstheme="minorHAnsi"/>
          <w:b/>
          <w:bCs/>
        </w:rPr>
        <w:t>przekazuje się ten dokument.</w:t>
      </w:r>
    </w:p>
    <w:p w14:paraId="3C47465D" w14:textId="77777777" w:rsidR="00BE1993" w:rsidRPr="002F2A9E" w:rsidRDefault="00BE1993" w:rsidP="00BE1993">
      <w:pPr>
        <w:spacing w:after="0" w:line="240" w:lineRule="auto"/>
        <w:rPr>
          <w:rFonts w:eastAsia="Times New Roman" w:cstheme="minorHAnsi"/>
          <w:lang w:eastAsia="pl-PL"/>
        </w:rPr>
      </w:pPr>
    </w:p>
    <w:p w14:paraId="4C55C07A" w14:textId="77777777" w:rsidR="00F93768" w:rsidRDefault="00BE1993" w:rsidP="00F93768">
      <w:pPr>
        <w:pStyle w:val="Akapitzlist"/>
        <w:numPr>
          <w:ilvl w:val="0"/>
          <w:numId w:val="17"/>
        </w:numPr>
        <w:spacing w:line="240" w:lineRule="auto"/>
        <w:ind w:left="284" w:hanging="284"/>
        <w:rPr>
          <w:rFonts w:asciiTheme="minorHAnsi" w:eastAsia="Times New Roman" w:hAnsiTheme="minorHAnsi" w:cstheme="minorHAnsi"/>
          <w:b/>
          <w:bCs/>
        </w:rPr>
      </w:pPr>
      <w:r w:rsidRPr="00F93768">
        <w:rPr>
          <w:rFonts w:asciiTheme="minorHAnsi" w:eastAsia="Times New Roman" w:hAnsiTheme="minorHAnsi" w:cstheme="minorHAnsi"/>
        </w:rPr>
        <w:lastRenderedPageBreak/>
        <w:t xml:space="preserve">W przypadku gdy podmiotowe środki dowodowe, przedmiotowe środki dowodowe, inne dokumenty, w tym dokumenty, o których mowa w art. 94 ust. 2 ustawy, lub dokumenty potwierdzające umocowanie do reprezentowania, zostały wystawione przez upoważnione podmioty </w:t>
      </w:r>
      <w:r w:rsidRPr="00F93768">
        <w:rPr>
          <w:rFonts w:asciiTheme="minorHAnsi" w:eastAsia="Times New Roman" w:hAnsiTheme="minorHAnsi" w:cstheme="minorHAnsi"/>
          <w:b/>
          <w:bCs/>
        </w:rPr>
        <w:t xml:space="preserve">jako dokument </w:t>
      </w:r>
    </w:p>
    <w:p w14:paraId="15633BE6" w14:textId="4867AC9C" w:rsidR="00BE1993" w:rsidRPr="00F93768" w:rsidRDefault="00BE1993" w:rsidP="006E1AD8">
      <w:pPr>
        <w:pStyle w:val="Bezodstpw"/>
        <w:rPr>
          <w:b/>
          <w:bCs/>
        </w:rPr>
      </w:pPr>
      <w:r w:rsidRPr="00F93768">
        <w:rPr>
          <w:b/>
          <w:bCs/>
        </w:rPr>
        <w:t>w postaci papierowej</w:t>
      </w:r>
      <w:r w:rsidRPr="00F93768">
        <w:t>, przekazuje się cyfrowe odwzorowanie tego dokumentu opatrzone kwalifikowanym podpisem elektronicznym, podpisem zaufanym lub podpisem osobistym, poświadczające zgodność cyfrowego odwzorowania z dokumentem w postaci papierowej.</w:t>
      </w:r>
    </w:p>
    <w:p w14:paraId="1AFD9F6E" w14:textId="77777777" w:rsidR="00BE1993" w:rsidRPr="002F2A9E" w:rsidRDefault="00BE1993" w:rsidP="006E1AD8">
      <w:pPr>
        <w:pStyle w:val="Bezodstpw"/>
        <w:rPr>
          <w:lang w:eastAsia="pl-PL"/>
        </w:rPr>
      </w:pPr>
    </w:p>
    <w:p w14:paraId="0ED9ED45" w14:textId="77777777" w:rsidR="00BE1993" w:rsidRPr="002F2A9E" w:rsidRDefault="00BE1993" w:rsidP="006E1AD8">
      <w:pPr>
        <w:pStyle w:val="Bezodstpw"/>
        <w:rPr>
          <w:lang w:eastAsia="pl-PL"/>
        </w:rPr>
      </w:pPr>
      <w:r w:rsidRPr="002F2A9E">
        <w:rPr>
          <w:lang w:eastAsia="pl-PL"/>
        </w:rPr>
        <w:t xml:space="preserve">8) </w:t>
      </w:r>
      <w:r w:rsidRPr="002F2A9E">
        <w:rPr>
          <w:b/>
          <w:bCs/>
          <w:lang w:eastAsia="pl-PL"/>
        </w:rPr>
        <w:t>Poświadczenia zgodności cyfrowego odwzorowania</w:t>
      </w:r>
      <w:r w:rsidRPr="002F2A9E">
        <w:rPr>
          <w:lang w:eastAsia="pl-PL"/>
        </w:rPr>
        <w:t xml:space="preserve"> z dokumentem w postaci papierowej, o którym mowa powyżej, dokonuje w przypadku:</w:t>
      </w:r>
    </w:p>
    <w:p w14:paraId="3F860C5B" w14:textId="778446E6" w:rsidR="00BE1993" w:rsidRPr="002F2A9E" w:rsidRDefault="00F93768" w:rsidP="006E1AD8">
      <w:pPr>
        <w:pStyle w:val="Bezodstpw"/>
        <w:rPr>
          <w:lang w:eastAsia="pl-PL"/>
        </w:rPr>
      </w:pPr>
      <w:r>
        <w:rPr>
          <w:lang w:eastAsia="pl-PL"/>
        </w:rPr>
        <w:t xml:space="preserve">    </w:t>
      </w:r>
      <w:r w:rsidR="00BE1993" w:rsidRPr="002F2A9E">
        <w:rPr>
          <w:lang w:eastAsia="pl-PL"/>
        </w:rPr>
        <w:sym w:font="Symbol" w:char="F02D"/>
      </w:r>
      <w:r w:rsidR="00BE1993" w:rsidRPr="002F2A9E">
        <w:rPr>
          <w:lang w:eastAsia="pl-PL"/>
        </w:rPr>
        <w:t xml:space="preserve"> </w:t>
      </w:r>
      <w:r w:rsidR="00BE1993" w:rsidRPr="002F2A9E">
        <w:rPr>
          <w:b/>
          <w:bCs/>
          <w:lang w:eastAsia="pl-PL"/>
        </w:rPr>
        <w:t>podmiotowych środków dowodowych oraz dokumentów potwierdzających umocowanie do reprezentowania</w:t>
      </w:r>
      <w:r w:rsidR="00BE1993" w:rsidRPr="002F2A9E">
        <w:rPr>
          <w:lang w:eastAsia="pl-PL"/>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D743FAD" w14:textId="53176B79" w:rsidR="00BE1993" w:rsidRPr="002F2A9E" w:rsidRDefault="00F93768" w:rsidP="006E1AD8">
      <w:pPr>
        <w:pStyle w:val="Bezodstpw"/>
        <w:rPr>
          <w:lang w:eastAsia="pl-PL"/>
        </w:rPr>
      </w:pPr>
      <w:r>
        <w:rPr>
          <w:lang w:eastAsia="pl-PL"/>
        </w:rPr>
        <w:t xml:space="preserve">   </w:t>
      </w:r>
      <w:r w:rsidR="00BE1993" w:rsidRPr="002F2A9E">
        <w:rPr>
          <w:lang w:eastAsia="pl-PL"/>
        </w:rPr>
        <w:sym w:font="Symbol" w:char="F02D"/>
      </w:r>
      <w:r w:rsidR="00BE1993" w:rsidRPr="002F2A9E">
        <w:rPr>
          <w:lang w:eastAsia="pl-PL"/>
        </w:rPr>
        <w:t xml:space="preserve"> </w:t>
      </w:r>
      <w:r w:rsidR="00BE1993" w:rsidRPr="002F2A9E">
        <w:rPr>
          <w:b/>
          <w:bCs/>
          <w:lang w:eastAsia="pl-PL"/>
        </w:rPr>
        <w:t>przedmiotowych środków dowodowych</w:t>
      </w:r>
      <w:r w:rsidR="00BE1993" w:rsidRPr="002F2A9E">
        <w:rPr>
          <w:lang w:eastAsia="pl-PL"/>
        </w:rPr>
        <w:t xml:space="preserve"> - odpowiednio wykonawca lub wykonawca wspólnie ubiegający się o udzielenie zamówienia;</w:t>
      </w:r>
    </w:p>
    <w:p w14:paraId="3BAEEA87" w14:textId="00E59900" w:rsidR="00BE1993" w:rsidRPr="002F2A9E" w:rsidRDefault="00F93768" w:rsidP="006E1AD8">
      <w:pPr>
        <w:pStyle w:val="Bezodstpw"/>
        <w:rPr>
          <w:lang w:eastAsia="pl-PL"/>
        </w:rPr>
      </w:pPr>
      <w:r>
        <w:rPr>
          <w:lang w:eastAsia="pl-PL"/>
        </w:rPr>
        <w:t xml:space="preserve">   </w:t>
      </w:r>
      <w:r w:rsidR="00BE1993" w:rsidRPr="002F2A9E">
        <w:rPr>
          <w:lang w:eastAsia="pl-PL"/>
        </w:rPr>
        <w:sym w:font="Symbol" w:char="F02D"/>
      </w:r>
      <w:r w:rsidR="00BE1993" w:rsidRPr="002F2A9E">
        <w:rPr>
          <w:lang w:eastAsia="pl-PL"/>
        </w:rPr>
        <w:t xml:space="preserve"> </w:t>
      </w:r>
      <w:r w:rsidR="00BE1993" w:rsidRPr="002F2A9E">
        <w:rPr>
          <w:b/>
          <w:bCs/>
          <w:lang w:eastAsia="pl-PL"/>
        </w:rPr>
        <w:t>innych dokumentów, w tym dokumentów, o których mowa w art. 94 ust. 2 ustawy</w:t>
      </w:r>
      <w:r w:rsidR="00BE1993" w:rsidRPr="002F2A9E">
        <w:rPr>
          <w:lang w:eastAsia="pl-PL"/>
        </w:rPr>
        <w:t xml:space="preserve"> -odpowiednio </w:t>
      </w:r>
      <w:r>
        <w:rPr>
          <w:lang w:eastAsia="pl-PL"/>
        </w:rPr>
        <w:t xml:space="preserve">  </w:t>
      </w:r>
      <w:r w:rsidR="00BE1993" w:rsidRPr="002F2A9E">
        <w:rPr>
          <w:lang w:eastAsia="pl-PL"/>
        </w:rPr>
        <w:t>wykonawca lub wykonawca wspólnie ubiegający się o udzielenie zamówienia, w zakresie dokumentów, które każdego z nich dotyczą.</w:t>
      </w:r>
    </w:p>
    <w:p w14:paraId="406804E6" w14:textId="77777777" w:rsidR="00BE1993" w:rsidRPr="002F2A9E" w:rsidRDefault="00BE1993" w:rsidP="006E1AD8">
      <w:pPr>
        <w:pStyle w:val="Bezodstpw"/>
        <w:rPr>
          <w:lang w:eastAsia="pl-PL"/>
        </w:rPr>
      </w:pPr>
    </w:p>
    <w:p w14:paraId="7190CCCF" w14:textId="77777777" w:rsidR="00BE1993" w:rsidRPr="002F2A9E" w:rsidRDefault="00BE1993" w:rsidP="006E1AD8">
      <w:pPr>
        <w:pStyle w:val="Bezodstpw"/>
        <w:rPr>
          <w:lang w:eastAsia="pl-PL"/>
        </w:rPr>
      </w:pPr>
      <w:r w:rsidRPr="002F2A9E">
        <w:rPr>
          <w:lang w:eastAsia="pl-PL"/>
        </w:rPr>
        <w:t>9) Poświadczenia zgodności cyfrowego odwzorowania z dokumentem w postaci papierowej, o którym mowa w pkt 8, może dokonać również notariusz.</w:t>
      </w:r>
    </w:p>
    <w:p w14:paraId="5B0E188F" w14:textId="77777777" w:rsidR="00BE1993" w:rsidRPr="002F2A9E" w:rsidRDefault="00BE1993" w:rsidP="006E1AD8">
      <w:pPr>
        <w:pStyle w:val="Bezodstpw"/>
        <w:rPr>
          <w:lang w:eastAsia="pl-PL"/>
        </w:rPr>
      </w:pPr>
    </w:p>
    <w:p w14:paraId="46D10D6D" w14:textId="77777777" w:rsidR="00BE1993" w:rsidRPr="002F2A9E" w:rsidRDefault="00BE1993" w:rsidP="006E1AD8">
      <w:pPr>
        <w:pStyle w:val="Bezodstpw"/>
        <w:rPr>
          <w:lang w:eastAsia="pl-PL"/>
        </w:rPr>
      </w:pPr>
      <w:r w:rsidRPr="002F2A9E">
        <w:rPr>
          <w:lang w:eastAsia="pl-PL"/>
        </w:rPr>
        <w:t>10)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CFCE284" w14:textId="77777777" w:rsidR="00BE1993" w:rsidRPr="002F2A9E" w:rsidRDefault="00BE1993" w:rsidP="006E1AD8">
      <w:pPr>
        <w:pStyle w:val="Bezodstpw"/>
        <w:rPr>
          <w:lang w:eastAsia="pl-PL"/>
        </w:rPr>
      </w:pPr>
    </w:p>
    <w:p w14:paraId="6C8ACC93" w14:textId="7D9573CC" w:rsidR="00BE1993" w:rsidRPr="002F2A9E" w:rsidRDefault="00BE1993" w:rsidP="006E1AD8">
      <w:pPr>
        <w:pStyle w:val="Bezodstpw"/>
        <w:rPr>
          <w:lang w:eastAsia="pl-PL"/>
        </w:rPr>
      </w:pPr>
      <w:r w:rsidRPr="002F2A9E">
        <w:rPr>
          <w:lang w:eastAsia="pl-PL"/>
        </w:rPr>
        <w:t xml:space="preserve">11) </w:t>
      </w:r>
      <w:r w:rsidR="00F93768">
        <w:rPr>
          <w:lang w:eastAsia="pl-PL"/>
        </w:rPr>
        <w:t xml:space="preserve"> </w:t>
      </w:r>
      <w:r w:rsidRPr="002F2A9E">
        <w:rPr>
          <w:lang w:eastAsia="pl-PL"/>
        </w:rPr>
        <w:t>Zgodnie z § 5 Rozporządzenia o elektronizacji [3], podmiotowe środki dowodowe, przedmiotowe środki dowodowe oraz inne dokumenty lub oświadczenia, sporządzone w języku obcym przekazuje się wraz z tłumaczeniem na język polski.</w:t>
      </w:r>
    </w:p>
    <w:p w14:paraId="6330FBC0" w14:textId="77777777" w:rsidR="00116C0C" w:rsidRDefault="00116C0C" w:rsidP="00BE1993">
      <w:pPr>
        <w:spacing w:after="0" w:line="240" w:lineRule="auto"/>
        <w:rPr>
          <w:rFonts w:eastAsia="Times New Roman" w:cstheme="minorHAnsi"/>
          <w:lang w:eastAsia="pl-PL"/>
        </w:rPr>
      </w:pPr>
    </w:p>
    <w:p w14:paraId="77E23A0A" w14:textId="77777777" w:rsidR="00116C0C" w:rsidRPr="002F2A9E" w:rsidRDefault="00116C0C" w:rsidP="00BE1993">
      <w:pPr>
        <w:spacing w:after="0" w:line="240" w:lineRule="auto"/>
        <w:rPr>
          <w:rFonts w:eastAsia="Times New Roman" w:cstheme="minorHAnsi"/>
          <w:lang w:eastAsia="pl-PL"/>
        </w:rPr>
      </w:pPr>
    </w:p>
    <w:p w14:paraId="0C7885EC" w14:textId="3EFA075D" w:rsidR="00BE1993" w:rsidRPr="00116C0C" w:rsidRDefault="00BE1993" w:rsidP="00047CD9">
      <w:pPr>
        <w:pStyle w:val="Nagwek1"/>
        <w:numPr>
          <w:ilvl w:val="0"/>
          <w:numId w:val="20"/>
        </w:numPr>
      </w:pPr>
      <w:bookmarkStart w:id="11" w:name="_Toc174708778"/>
      <w:r w:rsidRPr="00116C0C">
        <w:t>Informacje o środkach komunikacji elektronicznej, przy użyciu których zamawiający będzie komunikował się z wykonawcami, oraz informacje</w:t>
      </w:r>
      <w:r w:rsidR="00047CD9">
        <w:t xml:space="preserve"> </w:t>
      </w:r>
      <w:r w:rsidRPr="00116C0C">
        <w:t>wymaganiach technicznych i organizacyjnych sporządzania, wysyłania i odbierania korespondencji elektronicznej</w:t>
      </w:r>
      <w:bookmarkEnd w:id="11"/>
    </w:p>
    <w:p w14:paraId="06B66BBB" w14:textId="77777777" w:rsidR="00BE1993" w:rsidRPr="00D34A78" w:rsidRDefault="00BE1993" w:rsidP="00BE1993">
      <w:pPr>
        <w:spacing w:after="0" w:line="240" w:lineRule="auto"/>
        <w:rPr>
          <w:rFonts w:eastAsia="Times New Roman" w:cstheme="minorHAnsi"/>
          <w:sz w:val="16"/>
          <w:szCs w:val="16"/>
          <w:lang w:eastAsia="pl-PL"/>
        </w:rPr>
      </w:pPr>
    </w:p>
    <w:p w14:paraId="11D52069" w14:textId="26316322" w:rsidR="00BE1993" w:rsidRPr="00D34A78" w:rsidRDefault="00BE1993" w:rsidP="006E1AD8">
      <w:bookmarkStart w:id="12" w:name="_Hlk77921533"/>
      <w:r w:rsidRPr="00D34A78">
        <w:rPr>
          <w:lang w:eastAsia="pl-PL"/>
        </w:rPr>
        <w:t xml:space="preserve">W postępowaniu o udzielenie zamówienia komunikacja między zamawiającym a wykonawcami odbywa się przy użyciu: </w:t>
      </w:r>
      <w:r w:rsidRPr="00D34A78">
        <w:rPr>
          <w:lang w:eastAsia="pl-PL"/>
        </w:rPr>
        <w:sym w:font="Symbol" w:char="F02D"/>
      </w:r>
      <w:r w:rsidRPr="00D34A78">
        <w:rPr>
          <w:lang w:eastAsia="pl-PL"/>
        </w:rPr>
        <w:t xml:space="preserve"> </w:t>
      </w:r>
      <w:hyperlink r:id="rId15" w:history="1">
        <w:r w:rsidRPr="00D34A78">
          <w:rPr>
            <w:color w:val="0000FF"/>
            <w:u w:val="single"/>
          </w:rPr>
          <w:t>platformazakupowa.pl</w:t>
        </w:r>
      </w:hyperlink>
      <w:r w:rsidRPr="00D34A78">
        <w:t>.</w:t>
      </w:r>
      <w:r w:rsidRPr="00D34A78">
        <w:rPr>
          <w:lang w:eastAsia="pl-PL"/>
        </w:rPr>
        <w:t xml:space="preserve">, która dostępna jest pod adresem: </w:t>
      </w:r>
      <w:hyperlink r:id="rId16" w:history="1">
        <w:r w:rsidRPr="00D34A78">
          <w:rPr>
            <w:color w:val="0000FF"/>
            <w:u w:val="single"/>
          </w:rPr>
          <w:t>https://platformazakupowa.pl/pn/torzym</w:t>
        </w:r>
      </w:hyperlink>
      <w:r w:rsidRPr="00D34A78">
        <w:t xml:space="preserve"> </w:t>
      </w:r>
      <w:r w:rsidR="00D34A78" w:rsidRPr="00D34A78">
        <w:t>.</w:t>
      </w:r>
    </w:p>
    <w:p w14:paraId="69C79574" w14:textId="77777777" w:rsidR="00D34A78" w:rsidRPr="00D34A78" w:rsidRDefault="00D34A78" w:rsidP="006E1AD8">
      <w:pPr>
        <w:rPr>
          <w:sz w:val="16"/>
          <w:szCs w:val="16"/>
          <w:lang w:eastAsia="pl-PL"/>
        </w:rPr>
      </w:pPr>
    </w:p>
    <w:bookmarkEnd w:id="12"/>
    <w:p w14:paraId="65C3BA1D" w14:textId="77777777" w:rsidR="00BE1993" w:rsidRPr="00D34A78" w:rsidRDefault="00BE1993" w:rsidP="006E1AD8">
      <w:pPr>
        <w:rPr>
          <w:lang w:val="pl" w:eastAsia="pl-PL"/>
        </w:rPr>
      </w:pPr>
      <w:r w:rsidRPr="00D34A78">
        <w:rPr>
          <w:lang w:val="pl" w:eastAsia="pl-PL"/>
        </w:rPr>
        <w:t xml:space="preserve">Postępowanie prowadzone jest w języku polskim w formie elektronicznej za pośrednictwem </w:t>
      </w:r>
      <w:hyperlink r:id="rId17">
        <w:r w:rsidRPr="00D34A78">
          <w:rPr>
            <w:color w:val="1155CC"/>
            <w:u w:val="single"/>
            <w:lang w:val="pl" w:eastAsia="pl-PL"/>
          </w:rPr>
          <w:t>platformazakupowa.pl</w:t>
        </w:r>
      </w:hyperlink>
      <w:r w:rsidRPr="00D34A78">
        <w:rPr>
          <w:lang w:val="pl" w:eastAsia="pl-PL"/>
        </w:rPr>
        <w:t xml:space="preserve"> pod adresem</w:t>
      </w:r>
      <w:r w:rsidRPr="00D34A78">
        <w:rPr>
          <w:vertAlign w:val="superscript"/>
          <w:lang w:val="pl" w:eastAsia="pl-PL"/>
        </w:rPr>
        <w:footnoteReference w:id="1"/>
      </w:r>
      <w:r w:rsidRPr="00D34A78">
        <w:rPr>
          <w:lang w:val="pl" w:eastAsia="pl-PL"/>
        </w:rPr>
        <w:t xml:space="preserve">: </w:t>
      </w:r>
      <w:hyperlink r:id="rId18" w:history="1">
        <w:r w:rsidRPr="00D34A78">
          <w:rPr>
            <w:rStyle w:val="Hipercze"/>
            <w:rFonts w:cstheme="minorHAnsi"/>
          </w:rPr>
          <w:t>https://platformazakupowa.pl/pn/torzym</w:t>
        </w:r>
      </w:hyperlink>
    </w:p>
    <w:p w14:paraId="20C7D323" w14:textId="77777777" w:rsidR="00BE1993" w:rsidRPr="00D34A78" w:rsidRDefault="00BE1993" w:rsidP="006E1AD8">
      <w:pPr>
        <w:rPr>
          <w:lang w:val="pl" w:eastAsia="pl-PL"/>
        </w:rPr>
      </w:pPr>
      <w:r w:rsidRPr="00D34A78">
        <w:rPr>
          <w:lang w:val="pl" w:eastAsia="pl-PL"/>
        </w:rPr>
        <w:lastRenderedPageBreak/>
        <w:t>W celu skrócenia czasu udzielenia odpowiedzi na pytania komunikacja między zamawiającym a wykonawcami w zakresie:</w:t>
      </w:r>
    </w:p>
    <w:p w14:paraId="2CFBAF12" w14:textId="77777777" w:rsidR="00BE1993" w:rsidRPr="00D34A78" w:rsidRDefault="00BE1993" w:rsidP="006E1AD8">
      <w:pPr>
        <w:rPr>
          <w:highlight w:val="white"/>
          <w:lang w:val="pl" w:eastAsia="pl-PL"/>
        </w:rPr>
      </w:pPr>
      <w:r w:rsidRPr="00D34A78">
        <w:rPr>
          <w:highlight w:val="white"/>
          <w:lang w:val="pl" w:eastAsia="pl-PL"/>
        </w:rPr>
        <w:t>- przesyłania Zamawiającemu pytań do treści SWZ;</w:t>
      </w:r>
    </w:p>
    <w:p w14:paraId="254B5A94" w14:textId="7CE7DF58" w:rsidR="00D34A78" w:rsidRDefault="00D34A78" w:rsidP="006E1AD8">
      <w:pPr>
        <w:rPr>
          <w:highlight w:val="white"/>
          <w:lang w:val="pl" w:eastAsia="pl-PL"/>
        </w:rPr>
      </w:pPr>
      <w:r w:rsidRPr="00D34A78">
        <w:rPr>
          <w:highlight w:val="white"/>
          <w:lang w:val="pl" w:eastAsia="pl-PL"/>
        </w:rPr>
        <w:t xml:space="preserve">      </w:t>
      </w:r>
      <w:r>
        <w:rPr>
          <w:highlight w:val="white"/>
          <w:lang w:val="pl" w:eastAsia="pl-PL"/>
        </w:rPr>
        <w:t xml:space="preserve"> </w:t>
      </w:r>
      <w:r w:rsidRPr="00D34A78">
        <w:rPr>
          <w:highlight w:val="white"/>
          <w:lang w:val="pl" w:eastAsia="pl-PL"/>
        </w:rPr>
        <w:t xml:space="preserve">  </w:t>
      </w:r>
      <w:r w:rsidR="00BE1993" w:rsidRPr="00D34A78">
        <w:rPr>
          <w:highlight w:val="white"/>
          <w:lang w:val="pl" w:eastAsia="pl-PL"/>
        </w:rPr>
        <w:t>-</w:t>
      </w:r>
      <w:r>
        <w:rPr>
          <w:highlight w:val="white"/>
          <w:lang w:val="pl" w:eastAsia="pl-PL"/>
        </w:rPr>
        <w:t xml:space="preserve"> </w:t>
      </w:r>
      <w:r w:rsidR="00BE1993" w:rsidRPr="00D34A78">
        <w:rPr>
          <w:highlight w:val="white"/>
          <w:lang w:val="pl" w:eastAsia="pl-PL"/>
        </w:rPr>
        <w:t xml:space="preserve">przesyłania odpowiedzi na wezwanie Zamawiającego do złożenia podmiotowych środków </w:t>
      </w:r>
      <w:r>
        <w:rPr>
          <w:highlight w:val="white"/>
          <w:lang w:val="pl" w:eastAsia="pl-PL"/>
        </w:rPr>
        <w:t xml:space="preserve">   </w:t>
      </w:r>
    </w:p>
    <w:p w14:paraId="4E7818B5" w14:textId="35F22BD2" w:rsidR="00BE1993" w:rsidRPr="00D34A78" w:rsidRDefault="00D34A78" w:rsidP="006E1AD8">
      <w:pPr>
        <w:rPr>
          <w:highlight w:val="white"/>
          <w:lang w:val="pl" w:eastAsia="pl-PL"/>
        </w:rPr>
      </w:pPr>
      <w:r>
        <w:rPr>
          <w:highlight w:val="white"/>
          <w:lang w:val="pl" w:eastAsia="pl-PL"/>
        </w:rPr>
        <w:t xml:space="preserve">           </w:t>
      </w:r>
      <w:r w:rsidR="00BE1993" w:rsidRPr="00D34A78">
        <w:rPr>
          <w:highlight w:val="white"/>
          <w:lang w:val="pl" w:eastAsia="pl-PL"/>
        </w:rPr>
        <w:t>dowodowych;</w:t>
      </w:r>
    </w:p>
    <w:p w14:paraId="7058C96B" w14:textId="7745C94D" w:rsidR="00BE1993" w:rsidRPr="00D34A78" w:rsidRDefault="00D34A78" w:rsidP="00D34A78">
      <w:pPr>
        <w:spacing w:after="0"/>
        <w:ind w:left="567" w:hanging="567"/>
        <w:jc w:val="both"/>
        <w:rPr>
          <w:rFonts w:eastAsia="Times New Roman" w:cstheme="minorHAnsi"/>
          <w:highlight w:val="white"/>
          <w:lang w:val="pl" w:eastAsia="pl-PL"/>
        </w:rPr>
      </w:pPr>
      <w:r w:rsidRPr="00D34A78">
        <w:rPr>
          <w:rFonts w:eastAsia="Times New Roman" w:cstheme="minorHAnsi"/>
          <w:highlight w:val="white"/>
          <w:lang w:val="pl" w:eastAsia="pl-PL"/>
        </w:rPr>
        <w:t xml:space="preserve">        </w:t>
      </w:r>
      <w:r w:rsidR="00BE1993" w:rsidRPr="00D34A78">
        <w:rPr>
          <w:rFonts w:eastAsia="Times New Roman" w:cstheme="minorHAnsi"/>
          <w:highlight w:val="white"/>
          <w:lang w:val="pl" w:eastAsia="pl-PL"/>
        </w:rPr>
        <w:t>-</w:t>
      </w:r>
      <w:r>
        <w:rPr>
          <w:rFonts w:eastAsia="Times New Roman" w:cstheme="minorHAnsi"/>
          <w:highlight w:val="white"/>
          <w:lang w:val="pl" w:eastAsia="pl-PL"/>
        </w:rPr>
        <w:t xml:space="preserve"> </w:t>
      </w:r>
      <w:r w:rsidR="00BE1993" w:rsidRPr="00D34A78">
        <w:rPr>
          <w:rFonts w:eastAsia="Times New Roman" w:cstheme="minorHAnsi"/>
          <w:highlight w:val="white"/>
          <w:lang w:val="pl" w:eastAsia="pl-PL"/>
        </w:rPr>
        <w:t>przesyłania odpowiedzi na wezwanie Zamawiającego do złożenia/poprawienia/uzupełnienia oświadczenia, o którym mowa w art. 125 ust. 1, podmiotowych środków dowodowych, innych dokumentów lub oświadczeń składanych w postępowaniu;</w:t>
      </w:r>
    </w:p>
    <w:p w14:paraId="1933FCC5" w14:textId="09847CEE" w:rsidR="00BE1993" w:rsidRPr="00D34A78" w:rsidRDefault="00D34A78" w:rsidP="00D34A78">
      <w:pPr>
        <w:spacing w:after="0"/>
        <w:ind w:left="567" w:hanging="283"/>
        <w:jc w:val="both"/>
        <w:rPr>
          <w:rFonts w:eastAsia="Times New Roman" w:cstheme="minorHAnsi"/>
          <w:highlight w:val="white"/>
          <w:lang w:val="pl" w:eastAsia="pl-PL"/>
        </w:rPr>
      </w:pPr>
      <w:r>
        <w:rPr>
          <w:rFonts w:eastAsia="Times New Roman" w:cstheme="minorHAnsi"/>
          <w:highlight w:val="white"/>
          <w:lang w:val="pl" w:eastAsia="pl-PL"/>
        </w:rPr>
        <w:t xml:space="preserve"> </w:t>
      </w:r>
      <w:r w:rsidR="00BE1993" w:rsidRPr="00D34A78">
        <w:rPr>
          <w:rFonts w:eastAsia="Times New Roman" w:cstheme="minorHAnsi"/>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FE18FC6" w14:textId="77777777" w:rsidR="00D34A78" w:rsidRDefault="00D34A78" w:rsidP="00D34A78">
      <w:pPr>
        <w:spacing w:after="0"/>
        <w:ind w:left="426" w:hanging="142"/>
        <w:jc w:val="both"/>
        <w:rPr>
          <w:rFonts w:eastAsia="Times New Roman" w:cstheme="minorHAnsi"/>
          <w:highlight w:val="white"/>
          <w:lang w:val="pl" w:eastAsia="pl-PL"/>
        </w:rPr>
      </w:pPr>
      <w:r>
        <w:rPr>
          <w:rFonts w:eastAsia="Times New Roman" w:cstheme="minorHAnsi"/>
          <w:highlight w:val="white"/>
          <w:lang w:val="pl" w:eastAsia="pl-PL"/>
        </w:rPr>
        <w:t xml:space="preserve"> </w:t>
      </w:r>
      <w:r w:rsidR="00BE1993" w:rsidRPr="00D34A78">
        <w:rPr>
          <w:rFonts w:eastAsia="Times New Roman" w:cstheme="minorHAnsi"/>
          <w:highlight w:val="white"/>
          <w:lang w:val="pl" w:eastAsia="pl-PL"/>
        </w:rPr>
        <w:t xml:space="preserve">- przesyłania odpowiedzi na wezwanie Zamawiającego do złożenia wyjaśnień dot. treści </w:t>
      </w:r>
      <w:r>
        <w:rPr>
          <w:rFonts w:eastAsia="Times New Roman" w:cstheme="minorHAnsi"/>
          <w:highlight w:val="white"/>
          <w:lang w:val="pl" w:eastAsia="pl-PL"/>
        </w:rPr>
        <w:t xml:space="preserve">      </w:t>
      </w:r>
    </w:p>
    <w:p w14:paraId="7A74BE72" w14:textId="01A3FD39" w:rsidR="00BE1993" w:rsidRPr="00D34A78" w:rsidRDefault="00D34A78" w:rsidP="00D34A78">
      <w:pPr>
        <w:spacing w:after="0"/>
        <w:ind w:left="426" w:hanging="142"/>
        <w:jc w:val="both"/>
        <w:rPr>
          <w:rFonts w:eastAsia="Times New Roman" w:cstheme="minorHAnsi"/>
          <w:highlight w:val="white"/>
          <w:lang w:val="pl" w:eastAsia="pl-PL"/>
        </w:rPr>
      </w:pPr>
      <w:r>
        <w:rPr>
          <w:rFonts w:eastAsia="Times New Roman" w:cstheme="minorHAnsi"/>
          <w:highlight w:val="white"/>
          <w:lang w:val="pl" w:eastAsia="pl-PL"/>
        </w:rPr>
        <w:t xml:space="preserve">    </w:t>
      </w:r>
      <w:r w:rsidR="00BE1993" w:rsidRPr="00D34A78">
        <w:rPr>
          <w:rFonts w:eastAsia="Times New Roman" w:cstheme="minorHAnsi"/>
          <w:highlight w:val="white"/>
          <w:lang w:val="pl" w:eastAsia="pl-PL"/>
        </w:rPr>
        <w:t>przedmiotowych środków dowodowych;</w:t>
      </w:r>
    </w:p>
    <w:p w14:paraId="4AE56BB7" w14:textId="77777777" w:rsidR="00D34A78" w:rsidRDefault="00BE1993" w:rsidP="00D34A78">
      <w:pPr>
        <w:spacing w:after="0"/>
        <w:ind w:firstLine="284"/>
        <w:jc w:val="both"/>
        <w:rPr>
          <w:rFonts w:eastAsia="Times New Roman" w:cstheme="minorHAnsi"/>
          <w:highlight w:val="white"/>
          <w:lang w:val="pl" w:eastAsia="pl-PL"/>
        </w:rPr>
      </w:pPr>
      <w:r w:rsidRPr="00D34A78">
        <w:rPr>
          <w:rFonts w:eastAsia="Times New Roman" w:cstheme="minorHAnsi"/>
          <w:highlight w:val="white"/>
          <w:lang w:val="pl" w:eastAsia="pl-PL"/>
        </w:rPr>
        <w:t xml:space="preserve">- przesłania odpowiedzi na inne wezwania Zamawiającego wynikające z ustawy - Prawo zamówień </w:t>
      </w:r>
      <w:r w:rsidR="00D34A78">
        <w:rPr>
          <w:rFonts w:eastAsia="Times New Roman" w:cstheme="minorHAnsi"/>
          <w:highlight w:val="white"/>
          <w:lang w:val="pl" w:eastAsia="pl-PL"/>
        </w:rPr>
        <w:t xml:space="preserve">   </w:t>
      </w:r>
    </w:p>
    <w:p w14:paraId="6BBB140C" w14:textId="3AA2AA04" w:rsidR="00BE1993" w:rsidRPr="00D34A78" w:rsidRDefault="00D34A78" w:rsidP="00D34A78">
      <w:pPr>
        <w:spacing w:after="0"/>
        <w:ind w:firstLine="284"/>
        <w:jc w:val="both"/>
        <w:rPr>
          <w:rFonts w:eastAsia="Times New Roman" w:cstheme="minorHAnsi"/>
          <w:highlight w:val="white"/>
          <w:lang w:val="pl" w:eastAsia="pl-PL"/>
        </w:rPr>
      </w:pPr>
      <w:r>
        <w:rPr>
          <w:rFonts w:eastAsia="Times New Roman" w:cstheme="minorHAnsi"/>
          <w:highlight w:val="white"/>
          <w:lang w:val="pl" w:eastAsia="pl-PL"/>
        </w:rPr>
        <w:t xml:space="preserve">   </w:t>
      </w:r>
      <w:r w:rsidR="00BE1993" w:rsidRPr="00D34A78">
        <w:rPr>
          <w:rFonts w:eastAsia="Times New Roman" w:cstheme="minorHAnsi"/>
          <w:highlight w:val="white"/>
          <w:lang w:val="pl" w:eastAsia="pl-PL"/>
        </w:rPr>
        <w:t>publicznych;</w:t>
      </w:r>
    </w:p>
    <w:p w14:paraId="02FCFB49" w14:textId="77777777" w:rsidR="00BE1993" w:rsidRPr="00D34A78" w:rsidRDefault="00BE1993" w:rsidP="00D34A78">
      <w:pPr>
        <w:spacing w:after="0"/>
        <w:ind w:firstLine="284"/>
        <w:jc w:val="both"/>
        <w:rPr>
          <w:rFonts w:eastAsia="Times New Roman" w:cstheme="minorHAnsi"/>
          <w:highlight w:val="white"/>
          <w:lang w:val="pl" w:eastAsia="pl-PL"/>
        </w:rPr>
      </w:pPr>
      <w:r w:rsidRPr="00D34A78">
        <w:rPr>
          <w:rFonts w:eastAsia="Times New Roman" w:cstheme="minorHAnsi"/>
          <w:highlight w:val="white"/>
          <w:lang w:val="pl" w:eastAsia="pl-PL"/>
        </w:rPr>
        <w:t>- przesyłania wniosków, informacji, oświadczeń Wykonawcy;</w:t>
      </w:r>
    </w:p>
    <w:p w14:paraId="465C95B8" w14:textId="0EAB55B4" w:rsidR="00BE1993" w:rsidRPr="00D34A78" w:rsidRDefault="00BE1993" w:rsidP="00D34A78">
      <w:pPr>
        <w:spacing w:after="0"/>
        <w:ind w:left="426" w:hanging="142"/>
        <w:jc w:val="both"/>
        <w:rPr>
          <w:rFonts w:eastAsia="Times New Roman" w:cstheme="minorHAnsi"/>
          <w:lang w:val="pl" w:eastAsia="pl-PL"/>
        </w:rPr>
      </w:pPr>
      <w:r w:rsidRPr="00D34A78">
        <w:rPr>
          <w:rFonts w:eastAsia="Times New Roman" w:cstheme="minorHAnsi"/>
          <w:highlight w:val="white"/>
          <w:lang w:val="pl" w:eastAsia="pl-PL"/>
        </w:rPr>
        <w:t>- przesyłania odwołania/inne</w:t>
      </w:r>
      <w:r w:rsidR="00D34A78">
        <w:rPr>
          <w:rFonts w:eastAsia="Times New Roman" w:cstheme="minorHAnsi"/>
          <w:lang w:val="pl" w:eastAsia="pl-PL"/>
        </w:rPr>
        <w:t xml:space="preserve"> </w:t>
      </w:r>
      <w:r w:rsidRPr="00D34A78">
        <w:rPr>
          <w:rFonts w:eastAsia="Times New Roman" w:cstheme="minorHAnsi"/>
          <w:lang w:val="pl" w:eastAsia="pl-PL"/>
        </w:rPr>
        <w:t xml:space="preserve">odbywa się za pośrednictwem </w:t>
      </w:r>
      <w:hyperlink r:id="rId19">
        <w:r w:rsidRPr="00D34A78">
          <w:rPr>
            <w:rFonts w:eastAsia="Times New Roman" w:cstheme="minorHAnsi"/>
            <w:color w:val="1155CC"/>
            <w:u w:val="single"/>
            <w:lang w:val="pl" w:eastAsia="pl-PL"/>
          </w:rPr>
          <w:t>platformazakupowa.pl</w:t>
        </w:r>
      </w:hyperlink>
      <w:r w:rsidRPr="00D34A78">
        <w:rPr>
          <w:rFonts w:eastAsia="Times New Roman" w:cstheme="minorHAnsi"/>
          <w:lang w:val="pl" w:eastAsia="pl-PL"/>
        </w:rPr>
        <w:t xml:space="preserve"> i formularza „Wyślij wiadomość do zamawiającego”. </w:t>
      </w:r>
      <w:r w:rsidR="00D34A78">
        <w:rPr>
          <w:rFonts w:eastAsia="Times New Roman" w:cstheme="minorHAnsi"/>
          <w:lang w:val="pl" w:eastAsia="pl-PL"/>
        </w:rPr>
        <w:t xml:space="preserve"> </w:t>
      </w:r>
      <w:r w:rsidRPr="00D34A78">
        <w:rPr>
          <w:rFonts w:eastAsia="Times New Roman" w:cstheme="minorHAnsi"/>
          <w:lang w:val="pl" w:eastAsia="pl-PL"/>
        </w:rPr>
        <w:t xml:space="preserve">Za datę przekazania (wpływu) oświadczeń, wniosków, zawiadomień oraz informacji przyjmuje się datę ich przesłania za pośrednictwem </w:t>
      </w:r>
      <w:hyperlink r:id="rId20">
        <w:r w:rsidRPr="00D34A78">
          <w:rPr>
            <w:rFonts w:eastAsia="Times New Roman" w:cstheme="minorHAnsi"/>
            <w:color w:val="1155CC"/>
            <w:u w:val="single"/>
            <w:lang w:val="pl" w:eastAsia="pl-PL"/>
          </w:rPr>
          <w:t>platformazakupowa.pl</w:t>
        </w:r>
      </w:hyperlink>
      <w:r w:rsidRPr="00D34A78">
        <w:rPr>
          <w:rFonts w:eastAsia="Times New Roman" w:cstheme="minorHAnsi"/>
          <w:lang w:val="pl" w:eastAsia="pl-PL"/>
        </w:rPr>
        <w:t xml:space="preserve"> poprzez kliknięcie przycisku  „Wyślij wiadomość do zamawiającego” po których pojawi się komunikat, że wiadomość została wysłana do zamawiającego.</w:t>
      </w:r>
    </w:p>
    <w:p w14:paraId="68E89FF7" w14:textId="77777777" w:rsidR="00BE1993" w:rsidRPr="00D34A78" w:rsidRDefault="00BE1993" w:rsidP="00A82F07">
      <w:pPr>
        <w:numPr>
          <w:ilvl w:val="0"/>
          <w:numId w:val="1"/>
        </w:numPr>
        <w:spacing w:after="0"/>
        <w:ind w:left="426" w:hanging="284"/>
        <w:jc w:val="both"/>
        <w:rPr>
          <w:rFonts w:eastAsia="Times New Roman" w:cstheme="minorHAnsi"/>
          <w:lang w:val="pl" w:eastAsia="pl-PL"/>
        </w:rPr>
      </w:pPr>
      <w:r w:rsidRPr="00D34A78">
        <w:rPr>
          <w:rFonts w:eastAsia="Times New Roman" w:cstheme="minorHAnsi"/>
          <w:lang w:val="pl" w:eastAsia="pl-PL"/>
        </w:rPr>
        <w:t xml:space="preserve">Zamawiający będzie przekazywał wykonawcom informacje w formie elektronicznej za pośrednictwem </w:t>
      </w:r>
      <w:hyperlink r:id="rId21">
        <w:r w:rsidRPr="00D34A78">
          <w:rPr>
            <w:rFonts w:eastAsia="Times New Roman" w:cstheme="minorHAnsi"/>
            <w:color w:val="1155CC"/>
            <w:u w:val="single"/>
            <w:lang w:val="pl" w:eastAsia="pl-PL"/>
          </w:rPr>
          <w:t>platformazakupowa.pl</w:t>
        </w:r>
      </w:hyperlink>
      <w:r w:rsidRPr="00D34A78">
        <w:rPr>
          <w:rFonts w:eastAsia="Times New Roman" w:cstheme="minorHAnsi"/>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D34A78">
          <w:rPr>
            <w:rFonts w:eastAsia="Times New Roman" w:cstheme="minorHAnsi"/>
            <w:color w:val="1155CC"/>
            <w:u w:val="single"/>
            <w:lang w:val="pl" w:eastAsia="pl-PL"/>
          </w:rPr>
          <w:t>platformazakupowa.pl</w:t>
        </w:r>
      </w:hyperlink>
      <w:r w:rsidRPr="00D34A78">
        <w:rPr>
          <w:rFonts w:eastAsia="Times New Roman" w:cstheme="minorHAnsi"/>
          <w:lang w:val="pl" w:eastAsia="pl-PL"/>
        </w:rPr>
        <w:t xml:space="preserve"> do konkretnego wykonawcy.</w:t>
      </w:r>
    </w:p>
    <w:p w14:paraId="3F4DA4B1" w14:textId="77777777" w:rsidR="00BE1993" w:rsidRPr="00D34A78" w:rsidRDefault="00BE1993" w:rsidP="00A82F07">
      <w:pPr>
        <w:numPr>
          <w:ilvl w:val="0"/>
          <w:numId w:val="1"/>
        </w:numPr>
        <w:spacing w:after="0"/>
        <w:ind w:left="426" w:hanging="284"/>
        <w:jc w:val="both"/>
        <w:rPr>
          <w:rFonts w:eastAsia="Times New Roman" w:cstheme="minorHAnsi"/>
          <w:lang w:val="pl" w:eastAsia="pl-PL"/>
        </w:rPr>
      </w:pPr>
      <w:r w:rsidRPr="00D34A78">
        <w:rPr>
          <w:rFonts w:eastAsia="Times New Roman" w:cstheme="minorHAnsi"/>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BB63D8E" w14:textId="77777777" w:rsidR="00A82F07" w:rsidRPr="00A82F07" w:rsidRDefault="00BE1993" w:rsidP="00A82F07">
      <w:pPr>
        <w:numPr>
          <w:ilvl w:val="0"/>
          <w:numId w:val="1"/>
        </w:numPr>
        <w:spacing w:after="0"/>
        <w:ind w:left="426" w:hanging="284"/>
        <w:jc w:val="both"/>
        <w:rPr>
          <w:rFonts w:eastAsia="Times New Roman" w:cstheme="minorHAnsi"/>
          <w:lang w:val="pl" w:eastAsia="pl-PL"/>
        </w:rPr>
      </w:pPr>
      <w:r w:rsidRPr="00D34A78">
        <w:rPr>
          <w:rFonts w:eastAsia="Times New Roman" w:cstheme="minorHAnsi"/>
          <w:lang w:val="pl" w:eastAsia="pl-PL"/>
        </w:rPr>
        <w:t xml:space="preserve">Zamawiający, zgodnie z Rozporządzeniem </w:t>
      </w:r>
      <w:r w:rsidRPr="00D34A78">
        <w:rPr>
          <w:rFonts w:eastAsia="Times New Roman" w:cstheme="minorHAnsi"/>
          <w:color w:val="202124"/>
          <w:shd w:val="clear" w:color="auto" w:fill="F8F9FA"/>
          <w:lang w:val="pl" w:eastAsia="pl-PL"/>
        </w:rPr>
        <w:t xml:space="preserve">Prezesa Rady Ministrów z dnia 31 grudnia 2020r. </w:t>
      </w:r>
    </w:p>
    <w:p w14:paraId="20B3EB9A" w14:textId="09D42C5A" w:rsidR="00BE1993" w:rsidRPr="00D34A78" w:rsidRDefault="00BE1993" w:rsidP="00A82F07">
      <w:pPr>
        <w:spacing w:after="0"/>
        <w:ind w:left="426"/>
        <w:jc w:val="both"/>
        <w:rPr>
          <w:rFonts w:eastAsia="Times New Roman" w:cstheme="minorHAnsi"/>
          <w:lang w:val="pl" w:eastAsia="pl-PL"/>
        </w:rPr>
      </w:pPr>
      <w:r w:rsidRPr="00D34A78">
        <w:rPr>
          <w:rFonts w:eastAsia="Times New Roman" w:cstheme="minorHAnsi"/>
          <w:color w:val="202124"/>
          <w:shd w:val="clear" w:color="auto" w:fill="F8F9FA"/>
          <w:lang w:val="pl" w:eastAsia="pl-PL"/>
        </w:rPr>
        <w:t>w sprawie sposobu sporządzania i przekazywania informacji oraz wymagań technicznych dla dokumentów elektronicznych oraz środków komunikacji elektronicznej w postępowaniu o udzielenie zamówienia publicznego lub konkursie (Dz. U. z 2020r. poz. 2452)</w:t>
      </w:r>
      <w:r w:rsidRPr="00D34A78">
        <w:rPr>
          <w:rFonts w:eastAsia="Times New Roman" w:cstheme="minorHAnsi"/>
          <w:lang w:val="pl" w:eastAsia="pl-PL"/>
        </w:rPr>
        <w:t xml:space="preserve">, określa niezbędne wymagania sprzętowo - aplikacyjne umożliwiające pracę na </w:t>
      </w:r>
      <w:hyperlink r:id="rId23">
        <w:r w:rsidRPr="00D34A78">
          <w:rPr>
            <w:rFonts w:eastAsia="Times New Roman" w:cstheme="minorHAnsi"/>
            <w:color w:val="1155CC"/>
            <w:u w:val="single"/>
            <w:lang w:val="pl" w:eastAsia="pl-PL"/>
          </w:rPr>
          <w:t>platformazakupowa.pl</w:t>
        </w:r>
      </w:hyperlink>
      <w:r w:rsidRPr="00D34A78">
        <w:rPr>
          <w:rFonts w:eastAsia="Times New Roman" w:cstheme="minorHAnsi"/>
          <w:lang w:val="pl" w:eastAsia="pl-PL"/>
        </w:rPr>
        <w:t>, tj.:</w:t>
      </w:r>
    </w:p>
    <w:p w14:paraId="3162297F" w14:textId="77777777" w:rsidR="00BE1993" w:rsidRPr="00D34A78" w:rsidRDefault="00BE1993" w:rsidP="00A82F07">
      <w:pPr>
        <w:numPr>
          <w:ilvl w:val="1"/>
          <w:numId w:val="1"/>
        </w:numPr>
        <w:spacing w:after="0"/>
        <w:ind w:left="0" w:firstLine="284"/>
        <w:jc w:val="both"/>
        <w:rPr>
          <w:rFonts w:eastAsia="Times New Roman" w:cstheme="minorHAnsi"/>
          <w:lang w:val="pl" w:eastAsia="pl-PL"/>
        </w:rPr>
      </w:pPr>
      <w:r w:rsidRPr="00D34A78">
        <w:rPr>
          <w:rFonts w:eastAsia="Times New Roman" w:cstheme="minorHAnsi"/>
          <w:lang w:val="pl" w:eastAsia="pl-PL"/>
        </w:rPr>
        <w:t xml:space="preserve">stały dostęp do sieci Internet o gwarantowanej przepustowości nie mniejszej niż 512 </w:t>
      </w:r>
      <w:proofErr w:type="spellStart"/>
      <w:r w:rsidRPr="00D34A78">
        <w:rPr>
          <w:rFonts w:eastAsia="Times New Roman" w:cstheme="minorHAnsi"/>
          <w:lang w:val="pl" w:eastAsia="pl-PL"/>
        </w:rPr>
        <w:t>kb</w:t>
      </w:r>
      <w:proofErr w:type="spellEnd"/>
      <w:r w:rsidRPr="00D34A78">
        <w:rPr>
          <w:rFonts w:eastAsia="Times New Roman" w:cstheme="minorHAnsi"/>
          <w:lang w:val="pl" w:eastAsia="pl-PL"/>
        </w:rPr>
        <w:t>/s,</w:t>
      </w:r>
    </w:p>
    <w:p w14:paraId="76960396" w14:textId="77777777" w:rsidR="00A82F07" w:rsidRDefault="00BE1993" w:rsidP="00A82F07">
      <w:pPr>
        <w:numPr>
          <w:ilvl w:val="1"/>
          <w:numId w:val="1"/>
        </w:numPr>
        <w:spacing w:after="0"/>
        <w:ind w:left="0" w:firstLine="284"/>
        <w:jc w:val="both"/>
        <w:rPr>
          <w:rFonts w:eastAsia="Times New Roman" w:cstheme="minorHAnsi"/>
          <w:lang w:val="pl" w:eastAsia="pl-PL"/>
        </w:rPr>
      </w:pPr>
      <w:r w:rsidRPr="00D34A78">
        <w:rPr>
          <w:rFonts w:eastAsia="Times New Roman" w:cstheme="minorHAnsi"/>
          <w:lang w:val="pl" w:eastAsia="pl-PL"/>
        </w:rPr>
        <w:t xml:space="preserve">komputer klasy PC lub MAC o następującej konfiguracji: pamięć min. 2 GB Ram, procesor Intel IV 2 </w:t>
      </w:r>
      <w:r w:rsidR="00A82F07">
        <w:rPr>
          <w:rFonts w:eastAsia="Times New Roman" w:cstheme="minorHAnsi"/>
          <w:lang w:val="pl" w:eastAsia="pl-PL"/>
        </w:rPr>
        <w:t xml:space="preserve">  </w:t>
      </w:r>
    </w:p>
    <w:p w14:paraId="0286C594" w14:textId="77777777" w:rsidR="00A82F07" w:rsidRDefault="00A82F07" w:rsidP="00A82F07">
      <w:pPr>
        <w:spacing w:after="0"/>
        <w:ind w:left="284"/>
        <w:jc w:val="both"/>
        <w:rPr>
          <w:rFonts w:eastAsia="Times New Roman" w:cstheme="minorHAnsi"/>
          <w:lang w:val="pl" w:eastAsia="pl-PL"/>
        </w:rPr>
      </w:pPr>
      <w:r>
        <w:rPr>
          <w:rFonts w:eastAsia="Times New Roman" w:cstheme="minorHAnsi"/>
          <w:lang w:val="pl" w:eastAsia="pl-PL"/>
        </w:rPr>
        <w:t xml:space="preserve">         </w:t>
      </w:r>
      <w:r w:rsidR="00BE1993" w:rsidRPr="00D34A78">
        <w:rPr>
          <w:rFonts w:eastAsia="Times New Roman" w:cstheme="minorHAnsi"/>
          <w:lang w:val="pl" w:eastAsia="pl-PL"/>
        </w:rPr>
        <w:t xml:space="preserve">GHZ lub jego nowsza wersja, jeden z systemów operacyjnych - MS Windows 7, Mac Os x 10 4, </w:t>
      </w:r>
      <w:r>
        <w:rPr>
          <w:rFonts w:eastAsia="Times New Roman" w:cstheme="minorHAnsi"/>
          <w:lang w:val="pl" w:eastAsia="pl-PL"/>
        </w:rPr>
        <w:t xml:space="preserve">  </w:t>
      </w:r>
    </w:p>
    <w:p w14:paraId="1DDEA99B" w14:textId="7734697B" w:rsidR="00BE1993" w:rsidRPr="00D34A78" w:rsidRDefault="00A82F07" w:rsidP="00A82F07">
      <w:pPr>
        <w:spacing w:after="0"/>
        <w:ind w:left="284"/>
        <w:jc w:val="both"/>
        <w:rPr>
          <w:rFonts w:eastAsia="Times New Roman" w:cstheme="minorHAnsi"/>
          <w:lang w:val="pl" w:eastAsia="pl-PL"/>
        </w:rPr>
      </w:pPr>
      <w:r>
        <w:rPr>
          <w:rFonts w:eastAsia="Times New Roman" w:cstheme="minorHAnsi"/>
          <w:lang w:val="pl" w:eastAsia="pl-PL"/>
        </w:rPr>
        <w:t xml:space="preserve">         </w:t>
      </w:r>
      <w:r w:rsidR="00BE1993" w:rsidRPr="00D34A78">
        <w:rPr>
          <w:rFonts w:eastAsia="Times New Roman" w:cstheme="minorHAnsi"/>
          <w:lang w:val="pl" w:eastAsia="pl-PL"/>
        </w:rPr>
        <w:t>Linux, lub ich nowsze wersje,</w:t>
      </w:r>
    </w:p>
    <w:p w14:paraId="49D81945" w14:textId="77777777" w:rsidR="00A82F07" w:rsidRDefault="00BE1993" w:rsidP="00A82F07">
      <w:pPr>
        <w:numPr>
          <w:ilvl w:val="1"/>
          <w:numId w:val="1"/>
        </w:numPr>
        <w:spacing w:after="0"/>
        <w:ind w:left="0" w:firstLine="284"/>
        <w:jc w:val="both"/>
        <w:rPr>
          <w:rFonts w:eastAsia="Times New Roman" w:cstheme="minorHAnsi"/>
          <w:lang w:val="pl" w:eastAsia="pl-PL"/>
        </w:rPr>
      </w:pPr>
      <w:r w:rsidRPr="00D34A78">
        <w:rPr>
          <w:rFonts w:eastAsia="Times New Roman" w:cstheme="minorHAnsi"/>
          <w:lang w:val="pl" w:eastAsia="pl-PL"/>
        </w:rPr>
        <w:t xml:space="preserve">zainstalowana dowolna przeglądarka internetowa, w przypadku Internet Explorer minimalnie </w:t>
      </w:r>
      <w:r w:rsidR="00A82F07">
        <w:rPr>
          <w:rFonts w:eastAsia="Times New Roman" w:cstheme="minorHAnsi"/>
          <w:lang w:val="pl" w:eastAsia="pl-PL"/>
        </w:rPr>
        <w:t xml:space="preserve"> </w:t>
      </w:r>
    </w:p>
    <w:p w14:paraId="021D6931" w14:textId="5234067D" w:rsidR="00BE1993" w:rsidRPr="00D34A78" w:rsidRDefault="00A82F07" w:rsidP="00A82F07">
      <w:pPr>
        <w:spacing w:after="0"/>
        <w:ind w:left="284"/>
        <w:jc w:val="both"/>
        <w:rPr>
          <w:rFonts w:eastAsia="Times New Roman" w:cstheme="minorHAnsi"/>
          <w:lang w:val="pl" w:eastAsia="pl-PL"/>
        </w:rPr>
      </w:pPr>
      <w:r>
        <w:rPr>
          <w:rFonts w:eastAsia="Times New Roman" w:cstheme="minorHAnsi"/>
          <w:lang w:val="pl" w:eastAsia="pl-PL"/>
        </w:rPr>
        <w:t xml:space="preserve">        </w:t>
      </w:r>
      <w:r w:rsidR="00BE1993" w:rsidRPr="00D34A78">
        <w:rPr>
          <w:rFonts w:eastAsia="Times New Roman" w:cstheme="minorHAnsi"/>
          <w:lang w:val="pl" w:eastAsia="pl-PL"/>
        </w:rPr>
        <w:t>wersja 10.0,</w:t>
      </w:r>
    </w:p>
    <w:p w14:paraId="3D593406" w14:textId="77777777" w:rsidR="00BE1993" w:rsidRPr="00D34A78" w:rsidRDefault="00BE1993" w:rsidP="00A82F07">
      <w:pPr>
        <w:numPr>
          <w:ilvl w:val="1"/>
          <w:numId w:val="1"/>
        </w:numPr>
        <w:spacing w:after="0"/>
        <w:ind w:left="0" w:firstLine="284"/>
        <w:jc w:val="both"/>
        <w:rPr>
          <w:rFonts w:eastAsia="Times New Roman" w:cstheme="minorHAnsi"/>
          <w:lang w:val="pl" w:eastAsia="pl-PL"/>
        </w:rPr>
      </w:pPr>
      <w:r w:rsidRPr="00D34A78">
        <w:rPr>
          <w:rFonts w:eastAsia="Times New Roman" w:cstheme="minorHAnsi"/>
          <w:lang w:val="pl" w:eastAsia="pl-PL"/>
        </w:rPr>
        <w:t>włączona obsługa JavaScript,</w:t>
      </w:r>
    </w:p>
    <w:p w14:paraId="222D9F01" w14:textId="77777777" w:rsidR="00BE1993" w:rsidRPr="00D34A78" w:rsidRDefault="00BE1993" w:rsidP="00A82F07">
      <w:pPr>
        <w:numPr>
          <w:ilvl w:val="1"/>
          <w:numId w:val="1"/>
        </w:numPr>
        <w:spacing w:after="0"/>
        <w:ind w:left="0" w:firstLine="284"/>
        <w:jc w:val="both"/>
        <w:rPr>
          <w:rFonts w:eastAsia="Times New Roman" w:cstheme="minorHAnsi"/>
          <w:lang w:val="pl" w:eastAsia="pl-PL"/>
        </w:rPr>
      </w:pPr>
      <w:r w:rsidRPr="00D34A78">
        <w:rPr>
          <w:rFonts w:eastAsia="Times New Roman" w:cstheme="minorHAnsi"/>
          <w:lang w:val="pl" w:eastAsia="pl-PL"/>
        </w:rPr>
        <w:t xml:space="preserve">zainstalowany program Adobe </w:t>
      </w:r>
      <w:proofErr w:type="spellStart"/>
      <w:r w:rsidRPr="00D34A78">
        <w:rPr>
          <w:rFonts w:eastAsia="Times New Roman" w:cstheme="minorHAnsi"/>
          <w:lang w:val="pl" w:eastAsia="pl-PL"/>
        </w:rPr>
        <w:t>Acrobat</w:t>
      </w:r>
      <w:proofErr w:type="spellEnd"/>
      <w:r w:rsidRPr="00D34A78">
        <w:rPr>
          <w:rFonts w:eastAsia="Times New Roman" w:cstheme="minorHAnsi"/>
          <w:lang w:val="pl" w:eastAsia="pl-PL"/>
        </w:rPr>
        <w:t xml:space="preserve"> Reader lub inny obsługujący format plików .pdf,</w:t>
      </w:r>
    </w:p>
    <w:p w14:paraId="4B39A528" w14:textId="77777777" w:rsidR="00BE1993" w:rsidRPr="00D34A78" w:rsidRDefault="00BE1993" w:rsidP="00A82F07">
      <w:pPr>
        <w:numPr>
          <w:ilvl w:val="1"/>
          <w:numId w:val="1"/>
        </w:numPr>
        <w:spacing w:after="0"/>
        <w:ind w:left="0" w:firstLine="284"/>
        <w:jc w:val="both"/>
        <w:rPr>
          <w:rFonts w:eastAsia="Times New Roman" w:cstheme="minorHAnsi"/>
          <w:lang w:val="pl" w:eastAsia="pl-PL"/>
        </w:rPr>
      </w:pPr>
      <w:r w:rsidRPr="00D34A78">
        <w:rPr>
          <w:rFonts w:eastAsia="Times New Roman" w:cstheme="minorHAnsi"/>
          <w:lang w:val="pl" w:eastAsia="pl-PL"/>
        </w:rPr>
        <w:t>Szyfrowanie na platformazakupowa.pl odbywa się za pomocą protokołu TLS 1.3.</w:t>
      </w:r>
    </w:p>
    <w:p w14:paraId="121CA9A0" w14:textId="77777777" w:rsidR="00A82F07" w:rsidRDefault="00BE1993" w:rsidP="00A82F07">
      <w:pPr>
        <w:numPr>
          <w:ilvl w:val="1"/>
          <w:numId w:val="1"/>
        </w:numPr>
        <w:spacing w:after="0"/>
        <w:ind w:left="0" w:firstLine="284"/>
        <w:jc w:val="both"/>
        <w:rPr>
          <w:rFonts w:eastAsia="Times New Roman" w:cstheme="minorHAnsi"/>
          <w:lang w:val="pl" w:eastAsia="pl-PL"/>
        </w:rPr>
      </w:pPr>
      <w:r w:rsidRPr="00D34A78">
        <w:rPr>
          <w:rFonts w:eastAsia="Times New Roman" w:cstheme="minorHAnsi"/>
          <w:lang w:val="pl" w:eastAsia="pl-PL"/>
        </w:rPr>
        <w:t xml:space="preserve">Oznaczenie czasu odbioru danych przez platformę zakupową stanowi datę oraz dokładny czas </w:t>
      </w:r>
    </w:p>
    <w:p w14:paraId="2733E5BB" w14:textId="77777777" w:rsidR="00A82F07" w:rsidRDefault="00A82F07" w:rsidP="00A82F07">
      <w:pPr>
        <w:spacing w:after="0"/>
        <w:ind w:left="284"/>
        <w:jc w:val="both"/>
        <w:rPr>
          <w:rFonts w:eastAsia="Times New Roman" w:cstheme="minorHAnsi"/>
          <w:lang w:val="pl" w:eastAsia="pl-PL"/>
        </w:rPr>
      </w:pPr>
      <w:r>
        <w:rPr>
          <w:rFonts w:eastAsia="Times New Roman" w:cstheme="minorHAnsi"/>
          <w:lang w:val="pl" w:eastAsia="pl-PL"/>
        </w:rPr>
        <w:t xml:space="preserve">        </w:t>
      </w:r>
      <w:r w:rsidR="00BE1993" w:rsidRPr="00D34A78">
        <w:rPr>
          <w:rFonts w:eastAsia="Times New Roman" w:cstheme="minorHAnsi"/>
          <w:lang w:val="pl" w:eastAsia="pl-PL"/>
        </w:rPr>
        <w:t>(</w:t>
      </w:r>
      <w:proofErr w:type="spellStart"/>
      <w:r w:rsidR="00BE1993" w:rsidRPr="00D34A78">
        <w:rPr>
          <w:rFonts w:eastAsia="Times New Roman" w:cstheme="minorHAnsi"/>
          <w:lang w:val="pl" w:eastAsia="pl-PL"/>
        </w:rPr>
        <w:t>hh:mm:ss</w:t>
      </w:r>
      <w:proofErr w:type="spellEnd"/>
      <w:r w:rsidR="00BE1993" w:rsidRPr="00D34A78">
        <w:rPr>
          <w:rFonts w:eastAsia="Times New Roman" w:cstheme="minorHAnsi"/>
          <w:lang w:val="pl" w:eastAsia="pl-PL"/>
        </w:rPr>
        <w:t xml:space="preserve">) generowany wg. czasu lokalnego serwera synchronizowanego z zegarem </w:t>
      </w:r>
    </w:p>
    <w:p w14:paraId="7D81C76B" w14:textId="2C61152B" w:rsidR="00BE1993" w:rsidRPr="00D34A78" w:rsidRDefault="00A82F07" w:rsidP="00A82F07">
      <w:pPr>
        <w:spacing w:after="0"/>
        <w:ind w:left="284"/>
        <w:jc w:val="both"/>
        <w:rPr>
          <w:rFonts w:eastAsia="Times New Roman" w:cstheme="minorHAnsi"/>
          <w:lang w:val="pl" w:eastAsia="pl-PL"/>
        </w:rPr>
      </w:pPr>
      <w:r>
        <w:rPr>
          <w:rFonts w:eastAsia="Times New Roman" w:cstheme="minorHAnsi"/>
          <w:lang w:val="pl" w:eastAsia="pl-PL"/>
        </w:rPr>
        <w:lastRenderedPageBreak/>
        <w:t xml:space="preserve">        </w:t>
      </w:r>
      <w:r w:rsidR="00BE1993" w:rsidRPr="00D34A78">
        <w:rPr>
          <w:rFonts w:eastAsia="Times New Roman" w:cstheme="minorHAnsi"/>
          <w:lang w:val="pl" w:eastAsia="pl-PL"/>
        </w:rPr>
        <w:t>Głównego Urzędu Miar.</w:t>
      </w:r>
    </w:p>
    <w:p w14:paraId="76CC568B" w14:textId="77777777" w:rsidR="00BE1993" w:rsidRPr="00D34A78" w:rsidRDefault="00BE1993" w:rsidP="00D34A78">
      <w:pPr>
        <w:numPr>
          <w:ilvl w:val="0"/>
          <w:numId w:val="1"/>
        </w:numPr>
        <w:spacing w:after="0"/>
        <w:ind w:left="0"/>
        <w:jc w:val="both"/>
        <w:rPr>
          <w:rFonts w:eastAsia="Times New Roman" w:cstheme="minorHAnsi"/>
          <w:lang w:val="pl"/>
        </w:rPr>
      </w:pPr>
      <w:r w:rsidRPr="00D34A78">
        <w:rPr>
          <w:rFonts w:eastAsia="Times New Roman" w:cstheme="minorHAnsi"/>
          <w:lang w:val="pl"/>
        </w:rPr>
        <w:t>Wykonawca, przystępując do niniejszego postępowania o udzielenie zamówienia publicznego:</w:t>
      </w:r>
    </w:p>
    <w:p w14:paraId="79784EEB" w14:textId="77777777" w:rsidR="00A82F07" w:rsidRDefault="00BE1993" w:rsidP="00A82F07">
      <w:pPr>
        <w:numPr>
          <w:ilvl w:val="1"/>
          <w:numId w:val="1"/>
        </w:numPr>
        <w:spacing w:after="0"/>
        <w:ind w:left="0" w:firstLine="284"/>
        <w:jc w:val="both"/>
        <w:rPr>
          <w:rFonts w:eastAsia="Times New Roman" w:cstheme="minorHAnsi"/>
          <w:lang w:val="pl"/>
        </w:rPr>
      </w:pPr>
      <w:r w:rsidRPr="00D34A78">
        <w:rPr>
          <w:rFonts w:eastAsia="Times New Roman" w:cstheme="minorHAnsi"/>
          <w:lang w:val="pl"/>
        </w:rPr>
        <w:t xml:space="preserve">akceptuje warunki korzystania z </w:t>
      </w:r>
      <w:hyperlink r:id="rId24">
        <w:r w:rsidRPr="00D34A78">
          <w:rPr>
            <w:rFonts w:eastAsia="Times New Roman" w:cstheme="minorHAnsi"/>
            <w:color w:val="1155CC"/>
            <w:u w:val="single"/>
            <w:lang w:val="pl"/>
          </w:rPr>
          <w:t>platformazakupowa.pl</w:t>
        </w:r>
      </w:hyperlink>
      <w:r w:rsidRPr="00D34A78">
        <w:rPr>
          <w:rFonts w:eastAsia="Times New Roman" w:cstheme="minorHAnsi"/>
          <w:lang w:val="pl"/>
        </w:rPr>
        <w:t xml:space="preserve"> określone w Regulaminie zamieszczonym </w:t>
      </w:r>
      <w:r w:rsidR="00A82F07">
        <w:rPr>
          <w:rFonts w:eastAsia="Times New Roman" w:cstheme="minorHAnsi"/>
          <w:lang w:val="pl"/>
        </w:rPr>
        <w:t xml:space="preserve">  </w:t>
      </w:r>
    </w:p>
    <w:p w14:paraId="18210A4F" w14:textId="2BA71A4E" w:rsidR="00BE1993" w:rsidRPr="00D34A78" w:rsidRDefault="00A82F07" w:rsidP="00A82F07">
      <w:pPr>
        <w:spacing w:after="0"/>
        <w:ind w:left="284"/>
        <w:jc w:val="both"/>
        <w:rPr>
          <w:rFonts w:eastAsia="Times New Roman" w:cstheme="minorHAnsi"/>
          <w:lang w:val="pl"/>
        </w:rPr>
      </w:pPr>
      <w:r>
        <w:rPr>
          <w:rFonts w:eastAsia="Times New Roman" w:cstheme="minorHAnsi"/>
          <w:lang w:val="pl"/>
        </w:rPr>
        <w:t xml:space="preserve">         </w:t>
      </w:r>
      <w:r w:rsidR="00BE1993" w:rsidRPr="00D34A78">
        <w:rPr>
          <w:rFonts w:eastAsia="Times New Roman" w:cstheme="minorHAnsi"/>
          <w:lang w:val="pl"/>
        </w:rPr>
        <w:t xml:space="preserve">na stronie internetowej </w:t>
      </w:r>
      <w:hyperlink r:id="rId25">
        <w:r w:rsidR="00BE1993" w:rsidRPr="00D34A78">
          <w:rPr>
            <w:rFonts w:eastAsia="Times New Roman" w:cstheme="minorHAnsi"/>
            <w:lang w:val="pl"/>
          </w:rPr>
          <w:t>pod linkiem</w:t>
        </w:r>
      </w:hyperlink>
      <w:r w:rsidR="00BE1993" w:rsidRPr="00D34A78">
        <w:rPr>
          <w:rFonts w:eastAsia="Times New Roman" w:cstheme="minorHAnsi"/>
          <w:lang w:val="pl"/>
        </w:rPr>
        <w:t xml:space="preserve">  w zakładce „Regulamin" oraz uznaje go za wiążący,</w:t>
      </w:r>
    </w:p>
    <w:p w14:paraId="46953D42" w14:textId="77777777" w:rsidR="00BE1993" w:rsidRPr="00D34A78" w:rsidRDefault="00BE1993" w:rsidP="00A82F07">
      <w:pPr>
        <w:numPr>
          <w:ilvl w:val="1"/>
          <w:numId w:val="1"/>
        </w:numPr>
        <w:spacing w:after="0"/>
        <w:ind w:left="0" w:firstLine="284"/>
        <w:jc w:val="both"/>
        <w:rPr>
          <w:rFonts w:eastAsia="Times New Roman" w:cstheme="minorHAnsi"/>
          <w:lang w:val="pl"/>
        </w:rPr>
      </w:pPr>
      <w:r w:rsidRPr="00D34A78">
        <w:rPr>
          <w:rFonts w:eastAsia="Times New Roman" w:cstheme="minorHAnsi"/>
          <w:lang w:val="pl"/>
        </w:rPr>
        <w:t xml:space="preserve">zapoznał i stosuje się do Instrukcji składania ofert/wniosków dostępnej </w:t>
      </w:r>
      <w:hyperlink r:id="rId26">
        <w:r w:rsidRPr="00D34A78">
          <w:rPr>
            <w:rFonts w:eastAsia="Times New Roman" w:cstheme="minorHAnsi"/>
            <w:color w:val="1155CC"/>
            <w:u w:val="single"/>
            <w:lang w:val="pl"/>
          </w:rPr>
          <w:t>pod linkiem</w:t>
        </w:r>
      </w:hyperlink>
      <w:r w:rsidRPr="00D34A78">
        <w:rPr>
          <w:rFonts w:eastAsia="Times New Roman" w:cstheme="minorHAnsi"/>
          <w:lang w:val="pl"/>
        </w:rPr>
        <w:t xml:space="preserve">. </w:t>
      </w:r>
    </w:p>
    <w:p w14:paraId="665BEE88" w14:textId="77777777" w:rsidR="00BE1993" w:rsidRPr="00D34A78" w:rsidRDefault="00BE1993" w:rsidP="00D34A78">
      <w:pPr>
        <w:numPr>
          <w:ilvl w:val="0"/>
          <w:numId w:val="1"/>
        </w:numPr>
        <w:spacing w:after="0"/>
        <w:ind w:left="0"/>
        <w:rPr>
          <w:rFonts w:eastAsia="Times New Roman" w:cstheme="minorHAnsi"/>
          <w:lang w:val="pl"/>
        </w:rPr>
      </w:pPr>
      <w:r w:rsidRPr="00D34A78">
        <w:rPr>
          <w:rFonts w:eastAsia="Times New Roman" w:cstheme="minorHAnsi"/>
          <w:b/>
          <w:lang w:val="pl"/>
        </w:rPr>
        <w:t xml:space="preserve">Zamawiający nie ponosi odpowiedzialności za złożenie oferty w sposób niezgodny z Instrukcją korzystania z </w:t>
      </w:r>
      <w:hyperlink r:id="rId27">
        <w:r w:rsidRPr="00D34A78">
          <w:rPr>
            <w:rFonts w:eastAsia="Times New Roman" w:cstheme="minorHAnsi"/>
            <w:b/>
            <w:color w:val="1155CC"/>
            <w:u w:val="single"/>
            <w:lang w:val="pl"/>
          </w:rPr>
          <w:t>platformazakupowa.pl</w:t>
        </w:r>
      </w:hyperlink>
      <w:r w:rsidRPr="00D34A78">
        <w:rPr>
          <w:rFonts w:eastAsia="Times New Roman" w:cstheme="minorHAnsi"/>
          <w:lang w:val="pl"/>
        </w:rPr>
        <w:t xml:space="preserve">, w szczególności za sytuację, gdy zamawiający zapozna się z treścią oferty przed upływem terminu składania ofert (np. złożenie oferty w zakładce „Wyślij wiadomość do zamawiającego”). </w:t>
      </w:r>
      <w:r w:rsidRPr="00D34A78">
        <w:rPr>
          <w:rFonts w:eastAsia="Times New Roman" w:cstheme="minorHAnsi"/>
          <w:lang w:val="pl"/>
        </w:rPr>
        <w:br/>
        <w:t>Taka oferta zostanie uznana przez Zamawiającego za ofertę handlową i nie będzie brana pod uwagę w przedmiotowym postępowaniu ponieważ nie został spełniony obowiązek narzucony w art. 221 Ustawy Prawo Zamówień Publicznych.</w:t>
      </w:r>
    </w:p>
    <w:p w14:paraId="6FDAC446" w14:textId="77777777" w:rsidR="00BE1993" w:rsidRPr="00D34A78" w:rsidRDefault="00BE1993" w:rsidP="00D34A78">
      <w:pPr>
        <w:numPr>
          <w:ilvl w:val="0"/>
          <w:numId w:val="1"/>
        </w:numPr>
        <w:spacing w:after="0"/>
        <w:ind w:left="0"/>
        <w:jc w:val="both"/>
        <w:rPr>
          <w:rFonts w:eastAsia="Times New Roman" w:cstheme="minorHAnsi"/>
          <w:lang w:val="pl"/>
        </w:rPr>
      </w:pPr>
      <w:r w:rsidRPr="00D34A78">
        <w:rPr>
          <w:rFonts w:eastAsia="Times New Roman" w:cstheme="minorHAnsi"/>
          <w:lang w:val="pl"/>
        </w:rPr>
        <w:t xml:space="preserve">Zamawiający informuje, że instrukcje korzystania z </w:t>
      </w:r>
      <w:hyperlink r:id="rId28">
        <w:r w:rsidRPr="00D34A78">
          <w:rPr>
            <w:rFonts w:eastAsia="Times New Roman" w:cstheme="minorHAnsi"/>
            <w:color w:val="1155CC"/>
            <w:u w:val="single"/>
            <w:lang w:val="pl"/>
          </w:rPr>
          <w:t>platformazakupowa.pl</w:t>
        </w:r>
      </w:hyperlink>
      <w:r w:rsidRPr="00D34A78">
        <w:rPr>
          <w:rFonts w:eastAsia="Times New Roman" w:cstheme="minorHAnsi"/>
          <w:lang w:val="pl"/>
        </w:rPr>
        <w:t xml:space="preserve"> dotyczące w szczególności logowania, składania wniosków o wyjaśnienie treści SWZ, składania ofert oraz innych czynności podejmowanych w niniejszym postępowaniu przy użyciu </w:t>
      </w:r>
      <w:hyperlink r:id="rId29">
        <w:r w:rsidRPr="00D34A78">
          <w:rPr>
            <w:rFonts w:eastAsia="Times New Roman" w:cstheme="minorHAnsi"/>
            <w:color w:val="1155CC"/>
            <w:u w:val="single"/>
            <w:lang w:val="pl"/>
          </w:rPr>
          <w:t>platformazakupowa.pl</w:t>
        </w:r>
      </w:hyperlink>
      <w:r w:rsidRPr="00D34A78">
        <w:rPr>
          <w:rFonts w:eastAsia="Times New Roman" w:cstheme="minorHAnsi"/>
          <w:lang w:val="pl"/>
        </w:rPr>
        <w:t xml:space="preserve"> znajdują się w zakładce „Instrukcje dla Wykonawców" na stronie internetowej pod adresem: </w:t>
      </w:r>
      <w:hyperlink r:id="rId30">
        <w:r w:rsidRPr="00D34A78">
          <w:rPr>
            <w:rFonts w:eastAsia="Times New Roman" w:cstheme="minorHAnsi"/>
            <w:color w:val="1155CC"/>
            <w:u w:val="single"/>
            <w:lang w:val="pl"/>
          </w:rPr>
          <w:t>https://platformazakupowa.pl/strona/45-instrukcje</w:t>
        </w:r>
      </w:hyperlink>
    </w:p>
    <w:p w14:paraId="5D269A0A" w14:textId="77777777" w:rsidR="00A82F07" w:rsidRDefault="00BE1993" w:rsidP="006E1AD8">
      <w:pPr>
        <w:spacing w:line="240" w:lineRule="auto"/>
        <w:rPr>
          <w:lang w:val="pl" w:eastAsia="pl-PL"/>
        </w:rPr>
      </w:pPr>
      <w:r w:rsidRPr="00D34A78">
        <w:rPr>
          <w:lang w:val="pl" w:eastAsia="pl-PL"/>
        </w:rPr>
        <w:t>Zalecenia</w:t>
      </w:r>
      <w:r w:rsidR="00A82F07">
        <w:rPr>
          <w:lang w:val="pl" w:eastAsia="pl-PL"/>
        </w:rPr>
        <w:t xml:space="preserve"> </w:t>
      </w:r>
      <w:r w:rsidRPr="00D34A78">
        <w:rPr>
          <w:lang w:val="pl" w:eastAsia="pl-PL"/>
        </w:rPr>
        <w:t xml:space="preserve">Formaty plików wykorzystywanych przez wykonawców powinny być zgodne </w:t>
      </w:r>
    </w:p>
    <w:p w14:paraId="00434A92" w14:textId="67B9C77B" w:rsidR="00BE1993" w:rsidRPr="00D34A78" w:rsidRDefault="00BE1993" w:rsidP="00A82F07">
      <w:pPr>
        <w:keepNext/>
        <w:keepLines/>
        <w:spacing w:after="0"/>
        <w:jc w:val="both"/>
        <w:outlineLvl w:val="0"/>
        <w:rPr>
          <w:rFonts w:eastAsia="Times New Roman" w:cstheme="minorHAnsi"/>
          <w:lang w:val="pl" w:eastAsia="pl-PL"/>
        </w:rPr>
      </w:pPr>
      <w:bookmarkStart w:id="13" w:name="_Toc174708779"/>
      <w:r w:rsidRPr="006E1AD8">
        <w:t>z “OBWIESZCZENIEM</w:t>
      </w:r>
      <w:r w:rsidRPr="00D34A78">
        <w:rPr>
          <w:rFonts w:eastAsia="Times New Roman" w:cstheme="minorHAnsi"/>
          <w:lang w:val="pl" w:eastAsia="pl-PL"/>
        </w:rPr>
        <w:t xml:space="preserve">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bookmarkEnd w:id="13"/>
    </w:p>
    <w:p w14:paraId="30907D56" w14:textId="77777777" w:rsidR="00BE1993" w:rsidRPr="00D34A78" w:rsidRDefault="00BE1993" w:rsidP="00D34A78">
      <w:pPr>
        <w:spacing w:after="0"/>
        <w:ind w:firstLine="227"/>
        <w:jc w:val="both"/>
        <w:rPr>
          <w:rFonts w:eastAsia="Times New Roman" w:cstheme="minorHAnsi"/>
          <w:b/>
          <w:lang w:val="pl" w:eastAsia="pl-PL"/>
        </w:rPr>
      </w:pPr>
      <w:r w:rsidRPr="00D34A78">
        <w:rPr>
          <w:rFonts w:eastAsia="Times New Roman" w:cstheme="minorHAnsi"/>
          <w:b/>
          <w:lang w:val="pl" w:eastAsia="pl-PL"/>
        </w:rPr>
        <w:t>Poniżej przedstawiamy listę sugerowanych zapisów do specyfikacji:</w:t>
      </w:r>
    </w:p>
    <w:p w14:paraId="32250BDC" w14:textId="77777777" w:rsidR="00BE1993" w:rsidRPr="00D34A78" w:rsidRDefault="00BE1993" w:rsidP="00A82F07">
      <w:pPr>
        <w:numPr>
          <w:ilvl w:val="0"/>
          <w:numId w:val="2"/>
        </w:numPr>
        <w:spacing w:after="0"/>
        <w:ind w:left="0" w:firstLine="284"/>
        <w:jc w:val="both"/>
        <w:rPr>
          <w:rFonts w:eastAsia="Times New Roman" w:cstheme="minorHAnsi"/>
          <w:lang w:val="pl" w:eastAsia="pl-PL"/>
        </w:rPr>
      </w:pPr>
      <w:r w:rsidRPr="00D34A78">
        <w:rPr>
          <w:rFonts w:eastAsia="Times New Roman" w:cstheme="minorHAnsi"/>
          <w:lang w:val="pl" w:eastAsia="pl-PL"/>
        </w:rPr>
        <w:t>Zamawiający rekomenduje wykorzystanie formatów: .pdf .</w:t>
      </w:r>
      <w:proofErr w:type="spellStart"/>
      <w:r w:rsidRPr="00D34A78">
        <w:rPr>
          <w:rFonts w:eastAsia="Times New Roman" w:cstheme="minorHAnsi"/>
          <w:lang w:val="pl" w:eastAsia="pl-PL"/>
        </w:rPr>
        <w:t>doc</w:t>
      </w:r>
      <w:proofErr w:type="spellEnd"/>
      <w:r w:rsidRPr="00D34A78">
        <w:rPr>
          <w:rFonts w:eastAsia="Times New Roman" w:cstheme="minorHAnsi"/>
          <w:lang w:val="pl" w:eastAsia="pl-PL"/>
        </w:rPr>
        <w:t xml:space="preserve"> .xls .jpg (.</w:t>
      </w:r>
      <w:proofErr w:type="spellStart"/>
      <w:r w:rsidRPr="00D34A78">
        <w:rPr>
          <w:rFonts w:eastAsia="Times New Roman" w:cstheme="minorHAnsi"/>
          <w:lang w:val="pl" w:eastAsia="pl-PL"/>
        </w:rPr>
        <w:t>jpeg</w:t>
      </w:r>
      <w:proofErr w:type="spellEnd"/>
      <w:r w:rsidRPr="00D34A78">
        <w:rPr>
          <w:rFonts w:eastAsia="Times New Roman" w:cstheme="minorHAnsi"/>
          <w:lang w:val="pl" w:eastAsia="pl-PL"/>
        </w:rPr>
        <w:t xml:space="preserve">) </w:t>
      </w:r>
      <w:r w:rsidRPr="00D34A78">
        <w:rPr>
          <w:rFonts w:eastAsia="Times New Roman" w:cstheme="minorHAnsi"/>
          <w:b/>
          <w:lang w:val="pl" w:eastAsia="pl-PL"/>
        </w:rPr>
        <w:t>ze szczególnym wskazaniem na .pdf</w:t>
      </w:r>
    </w:p>
    <w:p w14:paraId="5244C0F3" w14:textId="77777777" w:rsidR="00BE1993" w:rsidRPr="00D34A78" w:rsidRDefault="00BE1993" w:rsidP="00A82F07">
      <w:pPr>
        <w:numPr>
          <w:ilvl w:val="0"/>
          <w:numId w:val="2"/>
        </w:numPr>
        <w:spacing w:after="0"/>
        <w:ind w:left="0" w:firstLine="284"/>
        <w:jc w:val="both"/>
        <w:rPr>
          <w:rFonts w:eastAsia="Times New Roman" w:cstheme="minorHAnsi"/>
          <w:lang w:val="pl" w:eastAsia="pl-PL"/>
        </w:rPr>
      </w:pPr>
      <w:r w:rsidRPr="00D34A78">
        <w:rPr>
          <w:rFonts w:eastAsia="Times New Roman" w:cstheme="minorHAnsi"/>
          <w:lang w:val="pl" w:eastAsia="pl-PL"/>
        </w:rPr>
        <w:t>W celu ewentualnej kompresji danych Zamawiający rekomenduje wykorzystanie jednego z formatów:</w:t>
      </w:r>
    </w:p>
    <w:p w14:paraId="32AB15CD" w14:textId="77777777" w:rsidR="00BE1993" w:rsidRPr="00D34A78" w:rsidRDefault="00BE1993" w:rsidP="00A82F07">
      <w:pPr>
        <w:numPr>
          <w:ilvl w:val="1"/>
          <w:numId w:val="2"/>
        </w:numPr>
        <w:spacing w:after="0"/>
        <w:ind w:left="0" w:firstLine="284"/>
        <w:jc w:val="both"/>
        <w:rPr>
          <w:rFonts w:eastAsia="Times New Roman" w:cstheme="minorHAnsi"/>
          <w:lang w:val="pl" w:eastAsia="pl-PL"/>
        </w:rPr>
      </w:pPr>
      <w:r w:rsidRPr="00D34A78">
        <w:rPr>
          <w:rFonts w:eastAsia="Times New Roman" w:cstheme="minorHAnsi"/>
          <w:lang w:val="pl" w:eastAsia="pl-PL"/>
        </w:rPr>
        <w:t xml:space="preserve">.zip </w:t>
      </w:r>
    </w:p>
    <w:p w14:paraId="6870260C" w14:textId="77777777" w:rsidR="00BE1993" w:rsidRPr="00D34A78" w:rsidRDefault="00BE1993" w:rsidP="00A82F07">
      <w:pPr>
        <w:numPr>
          <w:ilvl w:val="1"/>
          <w:numId w:val="2"/>
        </w:numPr>
        <w:spacing w:after="0"/>
        <w:ind w:left="0" w:firstLine="284"/>
        <w:jc w:val="both"/>
        <w:rPr>
          <w:rFonts w:eastAsia="Times New Roman" w:cstheme="minorHAnsi"/>
          <w:lang w:val="pl" w:eastAsia="pl-PL"/>
        </w:rPr>
      </w:pPr>
      <w:r w:rsidRPr="00D34A78">
        <w:rPr>
          <w:rFonts w:eastAsia="Times New Roman" w:cstheme="minorHAnsi"/>
          <w:lang w:val="pl" w:eastAsia="pl-PL"/>
        </w:rPr>
        <w:t>.7Z</w:t>
      </w:r>
    </w:p>
    <w:p w14:paraId="58844CD5" w14:textId="77777777" w:rsidR="00A82F07" w:rsidRDefault="00BE1993" w:rsidP="00A82F07">
      <w:pPr>
        <w:numPr>
          <w:ilvl w:val="0"/>
          <w:numId w:val="2"/>
        </w:numPr>
        <w:spacing w:after="0"/>
        <w:ind w:left="0" w:firstLine="284"/>
        <w:jc w:val="both"/>
        <w:rPr>
          <w:rFonts w:eastAsia="Times New Roman" w:cstheme="minorHAnsi"/>
          <w:lang w:val="pl" w:eastAsia="pl-PL"/>
        </w:rPr>
      </w:pPr>
      <w:r w:rsidRPr="00D34A78">
        <w:rPr>
          <w:rFonts w:eastAsia="Times New Roman" w:cstheme="minorHAnsi"/>
          <w:lang w:val="pl" w:eastAsia="pl-PL"/>
        </w:rPr>
        <w:t xml:space="preserve">Wśród formatów powszechnych a </w:t>
      </w:r>
      <w:r w:rsidRPr="00D34A78">
        <w:rPr>
          <w:rFonts w:eastAsia="Times New Roman" w:cstheme="minorHAnsi"/>
          <w:b/>
          <w:lang w:val="pl" w:eastAsia="pl-PL"/>
        </w:rPr>
        <w:t>NIE występujących</w:t>
      </w:r>
      <w:r w:rsidRPr="00D34A78">
        <w:rPr>
          <w:rFonts w:eastAsia="Times New Roman" w:cstheme="minorHAnsi"/>
          <w:lang w:val="pl" w:eastAsia="pl-PL"/>
        </w:rPr>
        <w:t xml:space="preserve"> w rozporządzeniu występują:</w:t>
      </w:r>
    </w:p>
    <w:p w14:paraId="5CFECABF" w14:textId="77777777" w:rsidR="00A82F07" w:rsidRDefault="00A82F07" w:rsidP="00A82F07">
      <w:pPr>
        <w:spacing w:after="0"/>
        <w:ind w:left="284"/>
        <w:jc w:val="both"/>
        <w:rPr>
          <w:rFonts w:eastAsia="Times New Roman" w:cstheme="minorHAnsi"/>
          <w:b/>
          <w:lang w:val="pl" w:eastAsia="pl-PL"/>
        </w:rPr>
      </w:pPr>
      <w:r>
        <w:rPr>
          <w:rFonts w:eastAsia="Times New Roman" w:cstheme="minorHAnsi"/>
          <w:lang w:val="pl" w:eastAsia="pl-PL"/>
        </w:rPr>
        <w:t xml:space="preserve">       </w:t>
      </w:r>
      <w:r w:rsidR="00BE1993" w:rsidRPr="00D34A78">
        <w:rPr>
          <w:rFonts w:eastAsia="Times New Roman" w:cstheme="minorHAnsi"/>
          <w:lang w:val="pl" w:eastAsia="pl-PL"/>
        </w:rPr>
        <w:t xml:space="preserve"> .</w:t>
      </w:r>
      <w:proofErr w:type="spellStart"/>
      <w:r w:rsidR="00BE1993" w:rsidRPr="00D34A78">
        <w:rPr>
          <w:rFonts w:eastAsia="Times New Roman" w:cstheme="minorHAnsi"/>
          <w:lang w:val="pl" w:eastAsia="pl-PL"/>
        </w:rPr>
        <w:t>rar</w:t>
      </w:r>
      <w:proofErr w:type="spellEnd"/>
      <w:r w:rsidR="00BE1993" w:rsidRPr="00D34A78">
        <w:rPr>
          <w:rFonts w:eastAsia="Times New Roman" w:cstheme="minorHAnsi"/>
          <w:lang w:val="pl" w:eastAsia="pl-PL"/>
        </w:rPr>
        <w:t xml:space="preserve"> .gif .</w:t>
      </w:r>
      <w:proofErr w:type="spellStart"/>
      <w:r w:rsidR="00BE1993" w:rsidRPr="00D34A78">
        <w:rPr>
          <w:rFonts w:eastAsia="Times New Roman" w:cstheme="minorHAnsi"/>
          <w:lang w:val="pl" w:eastAsia="pl-PL"/>
        </w:rPr>
        <w:t>bmp</w:t>
      </w:r>
      <w:proofErr w:type="spellEnd"/>
      <w:r w:rsidR="00BE1993" w:rsidRPr="00D34A78">
        <w:rPr>
          <w:rFonts w:eastAsia="Times New Roman" w:cstheme="minorHAnsi"/>
          <w:lang w:val="pl" w:eastAsia="pl-PL"/>
        </w:rPr>
        <w:t xml:space="preserve"> .</w:t>
      </w:r>
      <w:proofErr w:type="spellStart"/>
      <w:r w:rsidR="00BE1993" w:rsidRPr="00D34A78">
        <w:rPr>
          <w:rFonts w:eastAsia="Times New Roman" w:cstheme="minorHAnsi"/>
          <w:lang w:val="pl" w:eastAsia="pl-PL"/>
        </w:rPr>
        <w:t>numbers</w:t>
      </w:r>
      <w:proofErr w:type="spellEnd"/>
      <w:r w:rsidR="00BE1993" w:rsidRPr="00D34A78">
        <w:rPr>
          <w:rFonts w:eastAsia="Times New Roman" w:cstheme="minorHAnsi"/>
          <w:lang w:val="pl" w:eastAsia="pl-PL"/>
        </w:rPr>
        <w:t xml:space="preserve"> .</w:t>
      </w:r>
      <w:proofErr w:type="spellStart"/>
      <w:r w:rsidR="00BE1993" w:rsidRPr="00D34A78">
        <w:rPr>
          <w:rFonts w:eastAsia="Times New Roman" w:cstheme="minorHAnsi"/>
          <w:lang w:val="pl" w:eastAsia="pl-PL"/>
        </w:rPr>
        <w:t>pages</w:t>
      </w:r>
      <w:proofErr w:type="spellEnd"/>
      <w:r w:rsidR="00BE1993" w:rsidRPr="00D34A78">
        <w:rPr>
          <w:rFonts w:eastAsia="Times New Roman" w:cstheme="minorHAnsi"/>
          <w:lang w:val="pl" w:eastAsia="pl-PL"/>
        </w:rPr>
        <w:t xml:space="preserve">. </w:t>
      </w:r>
      <w:r w:rsidR="00BE1993" w:rsidRPr="00D34A78">
        <w:rPr>
          <w:rFonts w:eastAsia="Times New Roman" w:cstheme="minorHAnsi"/>
          <w:b/>
          <w:lang w:val="pl" w:eastAsia="pl-PL"/>
        </w:rPr>
        <w:t xml:space="preserve">Dokumenty złożone w takich plikach zostaną uznane za złożone </w:t>
      </w:r>
      <w:r>
        <w:rPr>
          <w:rFonts w:eastAsia="Times New Roman" w:cstheme="minorHAnsi"/>
          <w:b/>
          <w:lang w:val="pl" w:eastAsia="pl-PL"/>
        </w:rPr>
        <w:t xml:space="preserve"> </w:t>
      </w:r>
    </w:p>
    <w:p w14:paraId="31708CA0" w14:textId="747EBCC5" w:rsidR="00BE1993" w:rsidRPr="00D34A78" w:rsidRDefault="00A82F07" w:rsidP="00A82F07">
      <w:pPr>
        <w:spacing w:after="0"/>
        <w:ind w:left="284"/>
        <w:jc w:val="both"/>
        <w:rPr>
          <w:rFonts w:eastAsia="Times New Roman" w:cstheme="minorHAnsi"/>
          <w:lang w:val="pl" w:eastAsia="pl-PL"/>
        </w:rPr>
      </w:pPr>
      <w:r>
        <w:rPr>
          <w:rFonts w:eastAsia="Times New Roman" w:cstheme="minorHAnsi"/>
          <w:b/>
          <w:lang w:val="pl" w:eastAsia="pl-PL"/>
        </w:rPr>
        <w:t xml:space="preserve">        </w:t>
      </w:r>
      <w:r w:rsidR="00BE1993" w:rsidRPr="00D34A78">
        <w:rPr>
          <w:rFonts w:eastAsia="Times New Roman" w:cstheme="minorHAnsi"/>
          <w:b/>
          <w:lang w:val="pl" w:eastAsia="pl-PL"/>
        </w:rPr>
        <w:t>nieskutecznie.</w:t>
      </w:r>
    </w:p>
    <w:p w14:paraId="382F08D1" w14:textId="77777777" w:rsidR="00A82F07" w:rsidRDefault="00BE1993" w:rsidP="00A82F07">
      <w:pPr>
        <w:numPr>
          <w:ilvl w:val="0"/>
          <w:numId w:val="2"/>
        </w:numPr>
        <w:spacing w:after="0"/>
        <w:ind w:left="0" w:firstLine="284"/>
        <w:jc w:val="both"/>
        <w:rPr>
          <w:rFonts w:eastAsia="Times New Roman" w:cstheme="minorHAnsi"/>
          <w:lang w:val="pl" w:eastAsia="pl-PL"/>
        </w:rPr>
      </w:pPr>
      <w:r w:rsidRPr="00D34A78">
        <w:rPr>
          <w:rFonts w:eastAsia="Times New Roman" w:cstheme="minorHAnsi"/>
          <w:lang w:val="pl" w:eastAsia="pl-PL"/>
        </w:rPr>
        <w:t xml:space="preserve">Zamawiający zwraca uwagę na ograniczenia wielkości plików podpisywanych profilem zaufanym, </w:t>
      </w:r>
      <w:r w:rsidR="00A82F07">
        <w:rPr>
          <w:rFonts w:eastAsia="Times New Roman" w:cstheme="minorHAnsi"/>
          <w:lang w:val="pl" w:eastAsia="pl-PL"/>
        </w:rPr>
        <w:t xml:space="preserve"> </w:t>
      </w:r>
    </w:p>
    <w:p w14:paraId="23CA5D0E" w14:textId="77777777" w:rsidR="00A82F07" w:rsidRDefault="00A82F07" w:rsidP="00A82F07">
      <w:pPr>
        <w:spacing w:after="0"/>
        <w:ind w:left="284"/>
        <w:jc w:val="both"/>
        <w:rPr>
          <w:rFonts w:eastAsia="Times New Roman" w:cstheme="minorHAnsi"/>
          <w:lang w:val="pl" w:eastAsia="pl-PL"/>
        </w:rPr>
      </w:pPr>
      <w:r>
        <w:rPr>
          <w:rFonts w:eastAsia="Times New Roman" w:cstheme="minorHAnsi"/>
          <w:lang w:val="pl" w:eastAsia="pl-PL"/>
        </w:rPr>
        <w:t xml:space="preserve">         </w:t>
      </w:r>
      <w:r w:rsidR="00BE1993" w:rsidRPr="00D34A78">
        <w:rPr>
          <w:rFonts w:eastAsia="Times New Roman" w:cstheme="minorHAnsi"/>
          <w:lang w:val="pl" w:eastAsia="pl-PL"/>
        </w:rPr>
        <w:t xml:space="preserve">który wynosi max 10MB, oraz na ograniczenie wielkości plików podpisywanych w aplikacji </w:t>
      </w:r>
      <w:r>
        <w:rPr>
          <w:rFonts w:eastAsia="Times New Roman" w:cstheme="minorHAnsi"/>
          <w:lang w:val="pl" w:eastAsia="pl-PL"/>
        </w:rPr>
        <w:t xml:space="preserve"> </w:t>
      </w:r>
    </w:p>
    <w:p w14:paraId="45CFB00A" w14:textId="4328D535" w:rsidR="00BE1993" w:rsidRPr="00D34A78" w:rsidRDefault="00A82F07" w:rsidP="00A82F07">
      <w:pPr>
        <w:spacing w:after="0"/>
        <w:ind w:left="284"/>
        <w:jc w:val="both"/>
        <w:rPr>
          <w:rFonts w:eastAsia="Times New Roman" w:cstheme="minorHAnsi"/>
          <w:lang w:val="pl" w:eastAsia="pl-PL"/>
        </w:rPr>
      </w:pPr>
      <w:r>
        <w:rPr>
          <w:rFonts w:eastAsia="Times New Roman" w:cstheme="minorHAnsi"/>
          <w:lang w:val="pl" w:eastAsia="pl-PL"/>
        </w:rPr>
        <w:t xml:space="preserve">         </w:t>
      </w:r>
      <w:proofErr w:type="spellStart"/>
      <w:r w:rsidR="00BE1993" w:rsidRPr="00D34A78">
        <w:rPr>
          <w:rFonts w:eastAsia="Times New Roman" w:cstheme="minorHAnsi"/>
          <w:lang w:val="pl" w:eastAsia="pl-PL"/>
        </w:rPr>
        <w:t>eDoApp</w:t>
      </w:r>
      <w:proofErr w:type="spellEnd"/>
      <w:r w:rsidR="00BE1993" w:rsidRPr="00D34A78">
        <w:rPr>
          <w:rFonts w:eastAsia="Times New Roman" w:cstheme="minorHAnsi"/>
          <w:lang w:val="pl" w:eastAsia="pl-PL"/>
        </w:rPr>
        <w:t xml:space="preserve"> służącej do składania podpisu osobistego, który wynosi max 5MB.</w:t>
      </w:r>
    </w:p>
    <w:p w14:paraId="66B8CE4F" w14:textId="77777777" w:rsidR="00A82F07" w:rsidRDefault="00BE1993" w:rsidP="00A82F07">
      <w:pPr>
        <w:numPr>
          <w:ilvl w:val="0"/>
          <w:numId w:val="2"/>
        </w:numPr>
        <w:spacing w:after="0"/>
        <w:ind w:left="0" w:firstLine="284"/>
        <w:jc w:val="both"/>
        <w:rPr>
          <w:rFonts w:eastAsia="Times New Roman" w:cstheme="minorHAnsi"/>
          <w:lang w:val="pl" w:eastAsia="pl-PL"/>
        </w:rPr>
      </w:pPr>
      <w:r w:rsidRPr="00D34A78">
        <w:rPr>
          <w:rFonts w:eastAsia="Times New Roman" w:cstheme="minorHAnsi"/>
          <w:lang w:val="pl" w:eastAsia="pl-PL"/>
        </w:rPr>
        <w:t xml:space="preserve">Ze względu na niskie ryzyko naruszenia integralności pliku oraz łatwiejszą weryfikację podpisu, </w:t>
      </w:r>
      <w:r w:rsidR="00A82F07">
        <w:rPr>
          <w:rFonts w:eastAsia="Times New Roman" w:cstheme="minorHAnsi"/>
          <w:lang w:val="pl" w:eastAsia="pl-PL"/>
        </w:rPr>
        <w:t xml:space="preserve">   </w:t>
      </w:r>
    </w:p>
    <w:p w14:paraId="720F0773" w14:textId="77777777" w:rsidR="00A82F07" w:rsidRDefault="00A82F07" w:rsidP="00A82F07">
      <w:pPr>
        <w:spacing w:after="0"/>
        <w:ind w:left="284"/>
        <w:jc w:val="both"/>
        <w:rPr>
          <w:rFonts w:eastAsia="Times New Roman" w:cstheme="minorHAnsi"/>
          <w:lang w:val="pl" w:eastAsia="pl-PL"/>
        </w:rPr>
      </w:pPr>
      <w:r>
        <w:rPr>
          <w:rFonts w:eastAsia="Times New Roman" w:cstheme="minorHAnsi"/>
          <w:lang w:val="pl" w:eastAsia="pl-PL"/>
        </w:rPr>
        <w:t xml:space="preserve">        </w:t>
      </w:r>
      <w:r w:rsidR="00BE1993" w:rsidRPr="00D34A78">
        <w:rPr>
          <w:rFonts w:eastAsia="Times New Roman" w:cstheme="minorHAnsi"/>
          <w:lang w:val="pl" w:eastAsia="pl-PL"/>
        </w:rPr>
        <w:t xml:space="preserve">zamawiający zaleca, w miarę możliwości, przekonwertowanie plików składających się na ofertę na </w:t>
      </w:r>
      <w:r>
        <w:rPr>
          <w:rFonts w:eastAsia="Times New Roman" w:cstheme="minorHAnsi"/>
          <w:lang w:val="pl" w:eastAsia="pl-PL"/>
        </w:rPr>
        <w:t xml:space="preserve">  </w:t>
      </w:r>
    </w:p>
    <w:p w14:paraId="4BA14846" w14:textId="67D07E67" w:rsidR="00BE1993" w:rsidRPr="00D34A78" w:rsidRDefault="00A82F07" w:rsidP="00A82F07">
      <w:pPr>
        <w:spacing w:after="0"/>
        <w:ind w:left="284"/>
        <w:jc w:val="both"/>
        <w:rPr>
          <w:rFonts w:eastAsia="Times New Roman" w:cstheme="minorHAnsi"/>
          <w:lang w:val="pl" w:eastAsia="pl-PL"/>
        </w:rPr>
      </w:pPr>
      <w:r>
        <w:rPr>
          <w:rFonts w:eastAsia="Times New Roman" w:cstheme="minorHAnsi"/>
          <w:lang w:val="pl" w:eastAsia="pl-PL"/>
        </w:rPr>
        <w:t xml:space="preserve">        </w:t>
      </w:r>
      <w:r w:rsidR="00BE1993" w:rsidRPr="00D34A78">
        <w:rPr>
          <w:rFonts w:eastAsia="Times New Roman" w:cstheme="minorHAnsi"/>
          <w:lang w:val="pl" w:eastAsia="pl-PL"/>
        </w:rPr>
        <w:t xml:space="preserve">format .pdf  i opatrzenie ich podpisem kwalifikowanym </w:t>
      </w:r>
      <w:proofErr w:type="spellStart"/>
      <w:r w:rsidR="00BE1993" w:rsidRPr="00D34A78">
        <w:rPr>
          <w:rFonts w:eastAsia="Times New Roman" w:cstheme="minorHAnsi"/>
          <w:lang w:val="pl" w:eastAsia="pl-PL"/>
        </w:rPr>
        <w:t>PAdES</w:t>
      </w:r>
      <w:proofErr w:type="spellEnd"/>
      <w:r w:rsidR="00BE1993" w:rsidRPr="00D34A78">
        <w:rPr>
          <w:rFonts w:eastAsia="Times New Roman" w:cstheme="minorHAnsi"/>
          <w:lang w:val="pl" w:eastAsia="pl-PL"/>
        </w:rPr>
        <w:t xml:space="preserve">. </w:t>
      </w:r>
    </w:p>
    <w:p w14:paraId="055E7AB4" w14:textId="192B65CE" w:rsidR="00BE1993" w:rsidRPr="00D34A78" w:rsidRDefault="00BE1993" w:rsidP="00A82F07">
      <w:pPr>
        <w:numPr>
          <w:ilvl w:val="0"/>
          <w:numId w:val="2"/>
        </w:numPr>
        <w:spacing w:after="0"/>
        <w:ind w:left="709" w:hanging="425"/>
        <w:jc w:val="both"/>
        <w:rPr>
          <w:rFonts w:eastAsia="Times New Roman" w:cstheme="minorHAnsi"/>
          <w:lang w:val="pl" w:eastAsia="pl-PL"/>
        </w:rPr>
      </w:pPr>
      <w:r w:rsidRPr="00D34A78">
        <w:rPr>
          <w:rFonts w:eastAsia="Times New Roman" w:cstheme="minorHAnsi"/>
          <w:lang w:val="pl" w:eastAsia="pl-PL"/>
        </w:rPr>
        <w:t xml:space="preserve">Pliki w innych formatach niż PDF zaleca się opatrzyć zewnętrznym podpisem </w:t>
      </w:r>
      <w:proofErr w:type="spellStart"/>
      <w:r w:rsidRPr="00D34A78">
        <w:rPr>
          <w:rFonts w:eastAsia="Times New Roman" w:cstheme="minorHAnsi"/>
          <w:lang w:val="pl" w:eastAsia="pl-PL"/>
        </w:rPr>
        <w:t>XAdES</w:t>
      </w:r>
      <w:proofErr w:type="spellEnd"/>
      <w:r w:rsidRPr="00D34A78">
        <w:rPr>
          <w:rFonts w:eastAsia="Times New Roman" w:cstheme="minorHAnsi"/>
          <w:lang w:val="pl" w:eastAsia="pl-PL"/>
        </w:rPr>
        <w:t xml:space="preserve">. Wykonawca </w:t>
      </w:r>
      <w:r w:rsidR="00A82F07">
        <w:rPr>
          <w:rFonts w:eastAsia="Times New Roman" w:cstheme="minorHAnsi"/>
          <w:lang w:val="pl" w:eastAsia="pl-PL"/>
        </w:rPr>
        <w:t xml:space="preserve">  </w:t>
      </w:r>
      <w:r w:rsidRPr="00D34A78">
        <w:rPr>
          <w:rFonts w:eastAsia="Times New Roman" w:cstheme="minorHAnsi"/>
          <w:lang w:val="pl" w:eastAsia="pl-PL"/>
        </w:rPr>
        <w:t>powinien pamiętać, aby plik z podpisem przekazywać łącznie z dokumentem podpisywanym.</w:t>
      </w:r>
    </w:p>
    <w:p w14:paraId="1495F3A1" w14:textId="77777777" w:rsidR="00BE1993" w:rsidRPr="00D34A78" w:rsidRDefault="00BE1993" w:rsidP="00A82F07">
      <w:pPr>
        <w:numPr>
          <w:ilvl w:val="0"/>
          <w:numId w:val="2"/>
        </w:numPr>
        <w:spacing w:after="0"/>
        <w:ind w:left="0" w:firstLine="284"/>
        <w:jc w:val="both"/>
        <w:rPr>
          <w:rFonts w:eastAsia="Times New Roman" w:cstheme="minorHAnsi"/>
          <w:lang w:val="pl" w:eastAsia="pl-PL"/>
        </w:rPr>
      </w:pPr>
      <w:r w:rsidRPr="00D34A78">
        <w:rPr>
          <w:rFonts w:eastAsia="Times New Roman" w:cstheme="minorHAnsi"/>
          <w:lang w:val="pl"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B02FB8" w14:textId="77777777" w:rsidR="00BE1993" w:rsidRPr="00D34A78" w:rsidRDefault="00BE1993" w:rsidP="00A82F07">
      <w:pPr>
        <w:numPr>
          <w:ilvl w:val="0"/>
          <w:numId w:val="2"/>
        </w:numPr>
        <w:spacing w:after="0"/>
        <w:ind w:left="0" w:firstLine="284"/>
        <w:jc w:val="both"/>
        <w:rPr>
          <w:rFonts w:eastAsia="Times New Roman" w:cstheme="minorHAnsi"/>
          <w:lang w:val="pl" w:eastAsia="pl-PL"/>
        </w:rPr>
      </w:pPr>
      <w:r w:rsidRPr="00D34A78">
        <w:rPr>
          <w:rFonts w:eastAsia="Times New Roman" w:cstheme="minorHAnsi"/>
          <w:lang w:val="pl" w:eastAsia="pl-PL"/>
        </w:rPr>
        <w:t>Zamawiający zaleca, aby Wykonawca z odpowiednim wyprzedzeniem przetestował możliwość prawidłowego wykorzystania wybranej metody podpisania plików oferty.</w:t>
      </w:r>
    </w:p>
    <w:p w14:paraId="1D238395" w14:textId="77777777" w:rsidR="00BE1993" w:rsidRPr="00D34A78" w:rsidRDefault="00BE1993" w:rsidP="00A82F07">
      <w:pPr>
        <w:numPr>
          <w:ilvl w:val="0"/>
          <w:numId w:val="2"/>
        </w:numPr>
        <w:spacing w:after="0"/>
        <w:ind w:left="0" w:firstLine="284"/>
        <w:jc w:val="both"/>
        <w:rPr>
          <w:rFonts w:eastAsia="Times New Roman" w:cstheme="minorHAnsi"/>
          <w:lang w:val="pl" w:eastAsia="pl-PL"/>
        </w:rPr>
      </w:pPr>
      <w:r w:rsidRPr="00D34A78">
        <w:rPr>
          <w:rFonts w:eastAsia="Times New Roman" w:cstheme="minorHAnsi"/>
          <w:lang w:val="pl" w:eastAsia="pl-PL"/>
        </w:rPr>
        <w:t>Zaleca się, aby komunikacja z wykonawcami odbywała się tylko na Platformie za pośrednictwem formularza “Wyślij wiadomość do zamawiającego”, nie za pośrednictwem adresu email.</w:t>
      </w:r>
    </w:p>
    <w:p w14:paraId="767BA785" w14:textId="77777777" w:rsidR="00BE1993" w:rsidRPr="00D34A78" w:rsidRDefault="00BE1993" w:rsidP="00706370">
      <w:pPr>
        <w:numPr>
          <w:ilvl w:val="0"/>
          <w:numId w:val="2"/>
        </w:numPr>
        <w:spacing w:after="0"/>
        <w:ind w:left="0" w:firstLine="284"/>
        <w:jc w:val="both"/>
        <w:rPr>
          <w:rFonts w:eastAsia="Times New Roman" w:cstheme="minorHAnsi"/>
          <w:lang w:val="pl" w:eastAsia="pl-PL"/>
        </w:rPr>
      </w:pPr>
      <w:r w:rsidRPr="00D34A78">
        <w:rPr>
          <w:rFonts w:eastAsia="Times New Roman" w:cstheme="minorHAnsi"/>
          <w:lang w:val="pl" w:eastAsia="pl-PL"/>
        </w:rPr>
        <w:lastRenderedPageBreak/>
        <w:t>Osobą składającą ofertę powinna być osoba kontaktowa podawana w dokumentacji.</w:t>
      </w:r>
    </w:p>
    <w:p w14:paraId="00D68298" w14:textId="77777777" w:rsidR="00BE1993" w:rsidRPr="00D34A78" w:rsidRDefault="00BE1993" w:rsidP="00706370">
      <w:pPr>
        <w:numPr>
          <w:ilvl w:val="0"/>
          <w:numId w:val="2"/>
        </w:numPr>
        <w:spacing w:after="0"/>
        <w:ind w:left="0" w:firstLine="284"/>
        <w:jc w:val="both"/>
        <w:rPr>
          <w:rFonts w:eastAsia="Times New Roman" w:cstheme="minorHAnsi"/>
          <w:lang w:val="pl"/>
        </w:rPr>
      </w:pPr>
      <w:r w:rsidRPr="00D34A78">
        <w:rPr>
          <w:rFonts w:eastAsia="Times New Roman"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05CBCA3" w14:textId="77777777" w:rsidR="00BE1993" w:rsidRPr="00D34A78" w:rsidRDefault="00BE1993" w:rsidP="00706370">
      <w:pPr>
        <w:numPr>
          <w:ilvl w:val="0"/>
          <w:numId w:val="2"/>
        </w:numPr>
        <w:spacing w:after="0"/>
        <w:ind w:left="0" w:firstLine="284"/>
        <w:jc w:val="both"/>
        <w:rPr>
          <w:rFonts w:eastAsia="Times New Roman" w:cstheme="minorHAnsi"/>
          <w:lang w:val="pl"/>
        </w:rPr>
      </w:pPr>
      <w:r w:rsidRPr="00D34A78">
        <w:rPr>
          <w:rFonts w:eastAsia="Times New Roman" w:cstheme="minorHAnsi"/>
          <w:lang w:val="pl"/>
        </w:rPr>
        <w:t xml:space="preserve">Podczas podpisywania plików zaleca się stosowanie algorytmu skrótu SHA2 zamiast SHA1.  </w:t>
      </w:r>
    </w:p>
    <w:p w14:paraId="40BD94A1" w14:textId="77777777" w:rsidR="00BE1993" w:rsidRPr="00D34A78" w:rsidRDefault="00BE1993" w:rsidP="00706370">
      <w:pPr>
        <w:numPr>
          <w:ilvl w:val="0"/>
          <w:numId w:val="2"/>
        </w:numPr>
        <w:spacing w:after="0"/>
        <w:ind w:left="0" w:firstLine="284"/>
        <w:jc w:val="both"/>
        <w:rPr>
          <w:rFonts w:eastAsia="Times New Roman" w:cstheme="minorHAnsi"/>
          <w:lang w:val="pl"/>
        </w:rPr>
      </w:pPr>
      <w:r w:rsidRPr="00D34A78">
        <w:rPr>
          <w:rFonts w:eastAsia="Times New Roman" w:cstheme="minorHAnsi"/>
          <w:lang w:val="pl"/>
        </w:rPr>
        <w:t xml:space="preserve">Jeśli wykonawca pakuje dokumenty np. w plik ZIP zalecamy wcześniejsze podpisanie każdego ze skompresowanych plików. </w:t>
      </w:r>
    </w:p>
    <w:p w14:paraId="43FBBA82" w14:textId="77777777" w:rsidR="00BE1993" w:rsidRPr="00D34A78" w:rsidRDefault="00BE1993" w:rsidP="00706370">
      <w:pPr>
        <w:numPr>
          <w:ilvl w:val="0"/>
          <w:numId w:val="2"/>
        </w:numPr>
        <w:spacing w:after="0"/>
        <w:ind w:left="0" w:firstLine="284"/>
        <w:jc w:val="both"/>
        <w:rPr>
          <w:rFonts w:eastAsia="Times New Roman" w:cstheme="minorHAnsi"/>
          <w:lang w:val="pl"/>
        </w:rPr>
      </w:pPr>
      <w:r w:rsidRPr="00D34A78">
        <w:rPr>
          <w:rFonts w:eastAsia="Times New Roman" w:cstheme="minorHAnsi"/>
          <w:lang w:val="pl"/>
        </w:rPr>
        <w:t>Zamawiający rekomenduje wykorzystanie podpisu z kwalifikowanym znacznikiem czasu.</w:t>
      </w:r>
    </w:p>
    <w:p w14:paraId="2B2ED4C9" w14:textId="77777777" w:rsidR="00BE1993" w:rsidRDefault="00BE1993" w:rsidP="00D34A78">
      <w:pPr>
        <w:spacing w:after="0"/>
        <w:rPr>
          <w:rFonts w:eastAsia="Times New Roman" w:cstheme="minorHAnsi"/>
          <w:lang w:eastAsia="pl-PL"/>
        </w:rPr>
      </w:pPr>
      <w:r w:rsidRPr="00D34A78">
        <w:rPr>
          <w:rFonts w:eastAsia="Times New Roman" w:cstheme="minorHAnsi"/>
          <w:lang w:val="pl"/>
        </w:rPr>
        <w:t xml:space="preserve">Zamawiający zaleca aby </w:t>
      </w:r>
      <w:r w:rsidRPr="00D34A78">
        <w:rPr>
          <w:rFonts w:eastAsia="Times New Roman" w:cstheme="minorHAnsi"/>
          <w:u w:val="single"/>
          <w:lang w:val="pl"/>
        </w:rPr>
        <w:t>nie</w:t>
      </w:r>
      <w:r w:rsidRPr="00D34A78">
        <w:rPr>
          <w:rFonts w:eastAsia="Times New Roman" w:cstheme="minorHAnsi"/>
          <w:lang w:val="pl"/>
        </w:rPr>
        <w:t xml:space="preserve"> wprowadzać jakichkolwiek zmian w plikach po podpisaniu ich podpisem kwalifikowanym. Może to skutkować naruszeniem integralności plików co równoważne będzie z koniecznością odrzucenia oferty w postępowaniu.</w:t>
      </w:r>
      <w:r w:rsidRPr="00D34A78">
        <w:rPr>
          <w:rFonts w:eastAsia="Times New Roman" w:cstheme="minorHAnsi"/>
          <w:lang w:eastAsia="pl-PL"/>
        </w:rPr>
        <w:t>7) Dokumenty składane w celu zawarcia umowy oraz sama umowa mogą być sporządzone w formie pisemnej, z własnoręcznym podpisem osoby upoważnionej.</w:t>
      </w:r>
    </w:p>
    <w:p w14:paraId="40BC689A" w14:textId="77777777" w:rsidR="00706370" w:rsidRDefault="00706370" w:rsidP="00D34A78">
      <w:pPr>
        <w:spacing w:after="0"/>
        <w:rPr>
          <w:rFonts w:eastAsia="Times New Roman" w:cstheme="minorHAnsi"/>
          <w:lang w:eastAsia="pl-PL"/>
        </w:rPr>
      </w:pPr>
    </w:p>
    <w:p w14:paraId="055BB059" w14:textId="77777777" w:rsidR="00FA5F74" w:rsidRPr="00D34A78" w:rsidRDefault="00FA5F74" w:rsidP="00D34A78">
      <w:pPr>
        <w:spacing w:after="0"/>
        <w:rPr>
          <w:rFonts w:eastAsia="Times New Roman" w:cstheme="minorHAnsi"/>
          <w:lang w:eastAsia="pl-PL"/>
        </w:rPr>
      </w:pPr>
    </w:p>
    <w:p w14:paraId="3EA5E867" w14:textId="64ECC853" w:rsidR="00BE1993" w:rsidRPr="00706370" w:rsidRDefault="00BE1993" w:rsidP="00047CD9">
      <w:pPr>
        <w:pStyle w:val="Nagwek1"/>
        <w:numPr>
          <w:ilvl w:val="0"/>
          <w:numId w:val="20"/>
        </w:numPr>
      </w:pPr>
      <w:bookmarkStart w:id="14" w:name="_Toc174708780"/>
      <w:r w:rsidRPr="00706370">
        <w:t>Informacje o sposobie komunikowania się zamawiającego z wykonawcami</w:t>
      </w:r>
      <w:r w:rsidR="00047CD9">
        <w:t xml:space="preserve"> </w:t>
      </w:r>
      <w:r w:rsidRPr="00706370">
        <w:t>w inny sposób niż przy użyciu środków komunikacji elektronicznej, w tym</w:t>
      </w:r>
      <w:r w:rsidR="00047CD9">
        <w:t xml:space="preserve"> </w:t>
      </w:r>
      <w:r w:rsidRPr="00706370">
        <w:t>w przypadku zaistnienia jednej z sytuacji okr</w:t>
      </w:r>
      <w:r w:rsidR="00047CD9">
        <w:t xml:space="preserve">eślonych w art. 65 ust. 1, art. </w:t>
      </w:r>
      <w:r w:rsidRPr="00706370">
        <w:t>66 i art. 69</w:t>
      </w:r>
      <w:bookmarkEnd w:id="14"/>
    </w:p>
    <w:p w14:paraId="7DD198E5" w14:textId="77777777" w:rsidR="00BE1993" w:rsidRDefault="00BE1993" w:rsidP="00BE1993">
      <w:pPr>
        <w:rPr>
          <w:rFonts w:eastAsia="Times New Roman" w:cstheme="minorHAnsi"/>
          <w:lang w:eastAsia="pl-PL"/>
        </w:rPr>
      </w:pPr>
      <w:r w:rsidRPr="002F2A9E">
        <w:rPr>
          <w:rFonts w:eastAsia="Times New Roman" w:cstheme="minorHAnsi"/>
          <w:lang w:eastAsia="pl-PL"/>
        </w:rPr>
        <w:t>Nie dotyczy.</w:t>
      </w:r>
    </w:p>
    <w:p w14:paraId="6CE39574" w14:textId="7AC552BE" w:rsidR="00BE1993" w:rsidRPr="00706370" w:rsidRDefault="00BE1993" w:rsidP="00047CD9">
      <w:pPr>
        <w:pStyle w:val="Nagwek1"/>
        <w:numPr>
          <w:ilvl w:val="0"/>
          <w:numId w:val="20"/>
        </w:numPr>
      </w:pPr>
      <w:bookmarkStart w:id="15" w:name="_Toc174708781"/>
      <w:r w:rsidRPr="00706370">
        <w:t>Wskazanie osób uprawnionych do komunikowania się z wykonawcami</w:t>
      </w:r>
      <w:bookmarkEnd w:id="15"/>
    </w:p>
    <w:p w14:paraId="71E9848A"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Osoby upoważnione ze strony zamawiającego do kontaktowania się z wykonawcami:</w:t>
      </w:r>
    </w:p>
    <w:p w14:paraId="27E678D2" w14:textId="7D3F0370" w:rsidR="00BD73FA" w:rsidRDefault="00BD73FA" w:rsidP="00BD73FA">
      <w:pPr>
        <w:rPr>
          <w:rStyle w:val="Hipercze"/>
          <w:rFonts w:eastAsia="Times New Roman" w:cstheme="minorHAnsi"/>
          <w:lang w:eastAsia="pl-PL"/>
        </w:rPr>
      </w:pPr>
      <w:r w:rsidRPr="001F30E6">
        <w:rPr>
          <w:rFonts w:eastAsia="Times New Roman" w:cstheme="minorHAnsi"/>
          <w:lang w:eastAsia="pl-PL"/>
        </w:rPr>
        <w:t>Kamilla Wysocka</w:t>
      </w:r>
      <w:r w:rsidR="00BE1993" w:rsidRPr="002F2A9E">
        <w:rPr>
          <w:rFonts w:eastAsia="Times New Roman" w:cstheme="minorHAnsi"/>
          <w:lang w:eastAsia="pl-PL"/>
        </w:rPr>
        <w:t xml:space="preserve"> – w sprawach związanych z procedurą,</w:t>
      </w:r>
      <w:r w:rsidRPr="00BD73FA">
        <w:rPr>
          <w:rFonts w:eastAsia="Times New Roman" w:cstheme="minorHAnsi"/>
          <w:lang w:eastAsia="pl-PL"/>
        </w:rPr>
        <w:t xml:space="preserve"> </w:t>
      </w:r>
      <w:r w:rsidRPr="002F2A9E">
        <w:rPr>
          <w:rFonts w:eastAsia="Times New Roman" w:cstheme="minorHAnsi"/>
          <w:lang w:eastAsia="pl-PL"/>
        </w:rPr>
        <w:t xml:space="preserve">e-mail: </w:t>
      </w:r>
      <w:hyperlink r:id="rId31" w:history="1">
        <w:r w:rsidRPr="00BE49B7">
          <w:rPr>
            <w:rStyle w:val="Hipercze"/>
            <w:rFonts w:eastAsia="Times New Roman" w:cstheme="minorHAnsi"/>
            <w:lang w:eastAsia="pl-PL"/>
          </w:rPr>
          <w:t>przetargi@torzym.pl</w:t>
        </w:r>
      </w:hyperlink>
    </w:p>
    <w:p w14:paraId="02EFD954" w14:textId="6A5A11A6" w:rsidR="00BE1993" w:rsidRDefault="00BE1993" w:rsidP="00BE1993">
      <w:pPr>
        <w:rPr>
          <w:rStyle w:val="Hipercze"/>
          <w:rFonts w:eastAsia="Times New Roman" w:cstheme="minorHAnsi"/>
          <w:lang w:eastAsia="pl-PL"/>
        </w:rPr>
      </w:pPr>
      <w:r w:rsidRPr="002F2A9E">
        <w:rPr>
          <w:rFonts w:eastAsia="Times New Roman" w:cstheme="minorHAnsi"/>
          <w:lang w:eastAsia="pl-PL"/>
        </w:rPr>
        <w:t>Renata Bąk – w sprawach związanych z przedmiotem zamówienia,</w:t>
      </w:r>
      <w:r w:rsidR="00BD73FA">
        <w:rPr>
          <w:rFonts w:eastAsia="Times New Roman" w:cstheme="minorHAnsi"/>
          <w:lang w:eastAsia="pl-PL"/>
        </w:rPr>
        <w:t xml:space="preserve">  </w:t>
      </w:r>
      <w:r w:rsidRPr="002F2A9E">
        <w:rPr>
          <w:rFonts w:eastAsia="Times New Roman" w:cstheme="minorHAnsi"/>
          <w:lang w:eastAsia="pl-PL"/>
        </w:rPr>
        <w:t xml:space="preserve">e-mail: </w:t>
      </w:r>
      <w:hyperlink r:id="rId32" w:history="1">
        <w:r w:rsidR="00BD73FA" w:rsidRPr="00BE49B7">
          <w:rPr>
            <w:rStyle w:val="Hipercze"/>
            <w:rFonts w:eastAsia="Times New Roman" w:cstheme="minorHAnsi"/>
            <w:lang w:eastAsia="pl-PL"/>
          </w:rPr>
          <w:t>referatokts@torzym.pl</w:t>
        </w:r>
      </w:hyperlink>
    </w:p>
    <w:p w14:paraId="7F54EBC1" w14:textId="77777777" w:rsidR="00FA5F74" w:rsidRDefault="00FA5F74" w:rsidP="00BE1993">
      <w:pPr>
        <w:rPr>
          <w:rStyle w:val="Hipercze"/>
          <w:rFonts w:eastAsia="Times New Roman" w:cstheme="minorHAnsi"/>
          <w:lang w:eastAsia="pl-PL"/>
        </w:rPr>
      </w:pPr>
    </w:p>
    <w:p w14:paraId="4671218A" w14:textId="5D9CAE4B" w:rsidR="00BE1993" w:rsidRPr="00706370" w:rsidRDefault="00BE1993" w:rsidP="00047CD9">
      <w:pPr>
        <w:pStyle w:val="Nagwek1"/>
        <w:numPr>
          <w:ilvl w:val="0"/>
          <w:numId w:val="20"/>
        </w:numPr>
      </w:pPr>
      <w:bookmarkStart w:id="16" w:name="_Toc174708782"/>
      <w:r w:rsidRPr="00706370">
        <w:t>Termin związania ofertą</w:t>
      </w:r>
      <w:bookmarkEnd w:id="16"/>
    </w:p>
    <w:p w14:paraId="7D20838C" w14:textId="589FB828" w:rsidR="00BE1993" w:rsidRPr="002F2A9E" w:rsidRDefault="00BE1993" w:rsidP="00F63051">
      <w:pPr>
        <w:spacing w:after="0"/>
        <w:ind w:left="284" w:hanging="284"/>
        <w:rPr>
          <w:rFonts w:eastAsia="Times New Roman" w:cstheme="minorHAnsi"/>
          <w:lang w:eastAsia="pl-PL"/>
        </w:rPr>
      </w:pPr>
      <w:r w:rsidRPr="002F2A9E">
        <w:rPr>
          <w:rFonts w:eastAsia="Times New Roman" w:cstheme="minorHAnsi"/>
          <w:lang w:eastAsia="pl-PL"/>
        </w:rPr>
        <w:t>1.</w:t>
      </w:r>
      <w:r w:rsidR="00FA5F74">
        <w:rPr>
          <w:rFonts w:eastAsia="Times New Roman" w:cstheme="minorHAnsi"/>
          <w:lang w:eastAsia="pl-PL"/>
        </w:rPr>
        <w:t xml:space="preserve"> </w:t>
      </w:r>
      <w:r w:rsidRPr="002F2A9E">
        <w:rPr>
          <w:rFonts w:eastAsia="Times New Roman" w:cstheme="minorHAnsi"/>
          <w:lang w:eastAsia="pl-PL"/>
        </w:rPr>
        <w:t xml:space="preserve"> Zgodnie z art. 307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FA5F74">
        <w:rPr>
          <w:rFonts w:eastAsia="Times New Roman" w:cstheme="minorHAnsi"/>
          <w:lang w:eastAsia="pl-PL"/>
        </w:rPr>
        <w:t xml:space="preserve"> </w:t>
      </w:r>
    </w:p>
    <w:p w14:paraId="63638F96" w14:textId="77777777" w:rsidR="00BE1993" w:rsidRPr="002F2A9E" w:rsidRDefault="00BE1993" w:rsidP="00F63051">
      <w:pPr>
        <w:spacing w:after="0"/>
        <w:ind w:left="284"/>
        <w:rPr>
          <w:rFonts w:eastAsia="Times New Roman" w:cstheme="minorHAnsi"/>
          <w:lang w:eastAsia="pl-PL"/>
        </w:rPr>
      </w:pPr>
      <w:r w:rsidRPr="002F2A9E">
        <w:rPr>
          <w:rFonts w:eastAsia="Times New Roman" w:cstheme="minorHAnsi"/>
          <w:lang w:eastAsia="pl-PL"/>
        </w:rPr>
        <w:t>W związku z powyższym, zamawiający wyznacza termin związania ofertą:</w:t>
      </w:r>
    </w:p>
    <w:p w14:paraId="7D8865E6" w14:textId="77777777" w:rsidR="00BE1993" w:rsidRPr="002F2A9E" w:rsidRDefault="00BE1993" w:rsidP="00F63051">
      <w:pPr>
        <w:spacing w:after="0"/>
        <w:ind w:left="284"/>
        <w:rPr>
          <w:rFonts w:eastAsia="Times New Roman" w:cstheme="minorHAnsi"/>
          <w:lang w:eastAsia="pl-PL"/>
        </w:rPr>
      </w:pPr>
      <w:r w:rsidRPr="002F2A9E">
        <w:rPr>
          <w:rFonts w:eastAsia="Times New Roman" w:cstheme="minorHAnsi"/>
          <w:lang w:eastAsia="pl-PL"/>
        </w:rPr>
        <w:sym w:font="Symbol" w:char="F02D"/>
      </w:r>
      <w:r w:rsidRPr="002F2A9E">
        <w:rPr>
          <w:rFonts w:eastAsia="Times New Roman" w:cstheme="minorHAnsi"/>
          <w:lang w:eastAsia="pl-PL"/>
        </w:rPr>
        <w:t xml:space="preserve"> od dnia, w którym upływa termin składania ofert (włącznie z tym dniem),</w:t>
      </w:r>
    </w:p>
    <w:p w14:paraId="74BA24C8" w14:textId="53C7FB5C" w:rsidR="00BE1993" w:rsidRDefault="00BE1993" w:rsidP="00F63051">
      <w:pPr>
        <w:spacing w:after="0"/>
        <w:ind w:left="426" w:hanging="142"/>
        <w:rPr>
          <w:rFonts w:eastAsia="Times New Roman" w:cstheme="minorHAnsi"/>
          <w:b/>
          <w:bCs/>
          <w:lang w:eastAsia="pl-PL"/>
        </w:rPr>
      </w:pPr>
      <w:r w:rsidRPr="0005670D">
        <w:rPr>
          <w:rFonts w:eastAsia="Times New Roman" w:cstheme="minorHAnsi"/>
          <w:b/>
          <w:bCs/>
          <w:lang w:eastAsia="pl-PL"/>
        </w:rPr>
        <w:sym w:font="Symbol" w:char="F02D"/>
      </w:r>
      <w:r w:rsidRPr="0005670D">
        <w:rPr>
          <w:rFonts w:eastAsia="Times New Roman" w:cstheme="minorHAnsi"/>
          <w:b/>
          <w:bCs/>
          <w:lang w:eastAsia="pl-PL"/>
        </w:rPr>
        <w:t xml:space="preserve"> do </w:t>
      </w:r>
      <w:r w:rsidR="001F30E6" w:rsidRPr="0005670D">
        <w:rPr>
          <w:rFonts w:eastAsia="Times New Roman" w:cstheme="minorHAnsi"/>
          <w:b/>
          <w:bCs/>
          <w:lang w:eastAsia="pl-PL"/>
        </w:rPr>
        <w:t>25</w:t>
      </w:r>
      <w:r w:rsidR="005A428F" w:rsidRPr="0005670D">
        <w:rPr>
          <w:rFonts w:eastAsia="Times New Roman" w:cstheme="minorHAnsi"/>
          <w:b/>
          <w:bCs/>
          <w:lang w:eastAsia="pl-PL"/>
        </w:rPr>
        <w:t>.0</w:t>
      </w:r>
      <w:r w:rsidR="00BA7BE6" w:rsidRPr="0005670D">
        <w:rPr>
          <w:rFonts w:eastAsia="Times New Roman" w:cstheme="minorHAnsi"/>
          <w:b/>
          <w:bCs/>
          <w:lang w:eastAsia="pl-PL"/>
        </w:rPr>
        <w:t>9</w:t>
      </w:r>
      <w:r w:rsidRPr="0005670D">
        <w:rPr>
          <w:rFonts w:eastAsia="Times New Roman" w:cstheme="minorHAnsi"/>
          <w:b/>
          <w:bCs/>
          <w:lang w:eastAsia="pl-PL"/>
        </w:rPr>
        <w:t>.202</w:t>
      </w:r>
      <w:r w:rsidR="00706370" w:rsidRPr="0005670D">
        <w:rPr>
          <w:rFonts w:eastAsia="Times New Roman" w:cstheme="minorHAnsi"/>
          <w:b/>
          <w:bCs/>
          <w:lang w:eastAsia="pl-PL"/>
        </w:rPr>
        <w:t>4</w:t>
      </w:r>
      <w:r w:rsidRPr="0005670D">
        <w:rPr>
          <w:rFonts w:eastAsia="Times New Roman" w:cstheme="minorHAnsi"/>
          <w:b/>
          <w:bCs/>
          <w:lang w:eastAsia="pl-PL"/>
        </w:rPr>
        <w:t>r.</w:t>
      </w:r>
      <w:bookmarkStart w:id="17" w:name="_GoBack"/>
      <w:bookmarkEnd w:id="17"/>
    </w:p>
    <w:p w14:paraId="7AF67E1B" w14:textId="77777777" w:rsidR="00F63051" w:rsidRPr="00F63051" w:rsidRDefault="00F63051" w:rsidP="00F63051">
      <w:pPr>
        <w:spacing w:after="0"/>
        <w:rPr>
          <w:rFonts w:eastAsia="Times New Roman" w:cstheme="minorHAnsi"/>
          <w:b/>
          <w:bCs/>
          <w:sz w:val="16"/>
          <w:szCs w:val="16"/>
          <w:lang w:eastAsia="pl-PL"/>
        </w:rPr>
      </w:pPr>
    </w:p>
    <w:p w14:paraId="24221328" w14:textId="2E16F0B7" w:rsidR="00BE1993" w:rsidRPr="002F2A9E" w:rsidRDefault="00BE1993" w:rsidP="00BE1993">
      <w:pPr>
        <w:rPr>
          <w:rFonts w:eastAsia="Times New Roman" w:cstheme="minorHAnsi"/>
          <w:lang w:eastAsia="pl-PL"/>
        </w:rPr>
      </w:pPr>
      <w:r w:rsidRPr="002F2A9E">
        <w:rPr>
          <w:rFonts w:eastAsia="Times New Roman" w:cstheme="minorHAnsi"/>
          <w:lang w:eastAsia="pl-PL"/>
        </w:rPr>
        <w:t>2. Informacja na temat przedłużania terminu związania ofertą:</w:t>
      </w:r>
    </w:p>
    <w:p w14:paraId="4A459ACE" w14:textId="16CCF013" w:rsidR="00BE1993" w:rsidRPr="002F2A9E" w:rsidRDefault="00BE1993" w:rsidP="00F63051">
      <w:pPr>
        <w:ind w:left="284" w:hanging="142"/>
        <w:rPr>
          <w:rFonts w:eastAsia="Times New Roman" w:cstheme="minorHAnsi"/>
          <w:lang w:eastAsia="pl-PL"/>
        </w:rPr>
      </w:pPr>
      <w:r w:rsidRPr="002F2A9E">
        <w:rPr>
          <w:rFonts w:eastAsia="Times New Roman" w:cstheme="minorHAnsi"/>
          <w:lang w:eastAsia="pl-PL"/>
        </w:rPr>
        <w:t xml:space="preserve">1) Na podstawie art. 307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6B50B04B" w14:textId="77777777" w:rsidR="00BE1993" w:rsidRPr="002F2A9E" w:rsidRDefault="00BE1993" w:rsidP="00F63051">
      <w:pPr>
        <w:ind w:left="284" w:hanging="142"/>
        <w:rPr>
          <w:rFonts w:eastAsia="Times New Roman" w:cstheme="minorHAnsi"/>
          <w:lang w:eastAsia="pl-PL"/>
        </w:rPr>
      </w:pPr>
      <w:r w:rsidRPr="002F2A9E">
        <w:rPr>
          <w:rFonts w:eastAsia="Times New Roman" w:cstheme="minorHAnsi"/>
          <w:lang w:eastAsia="pl-PL"/>
        </w:rPr>
        <w:t>2) Przedłużenie terminu związania ofertą, wymaga natomiast złożenia przez wykonawcę pisemnego oświadczenia o wyrażeniu zgody na przedłużenie terminu związania ofertą.</w:t>
      </w:r>
    </w:p>
    <w:p w14:paraId="118816D3" w14:textId="77777777" w:rsidR="00BE1993" w:rsidRDefault="00BE1993" w:rsidP="00F63051">
      <w:pPr>
        <w:ind w:left="426" w:hanging="284"/>
        <w:rPr>
          <w:rFonts w:eastAsia="Times New Roman" w:cstheme="minorHAnsi"/>
          <w:lang w:eastAsia="pl-PL"/>
        </w:rPr>
      </w:pPr>
      <w:r w:rsidRPr="002F2A9E">
        <w:rPr>
          <w:rFonts w:eastAsia="Times New Roman" w:cstheme="minorHAnsi"/>
          <w:lang w:eastAsia="pl-PL"/>
        </w:rPr>
        <w:lastRenderedPageBreak/>
        <w:t>3) W przypadku gdy zamawiający żąda wniesienia wadium, przedłużenie terminu związania ofertą, następuje wraz z przedłużeniem okresu ważności wadium albo, jeżeli nie jest to możliwe, z wniesieniem nowego wadium na przedłużony okres związania ofertą.</w:t>
      </w:r>
    </w:p>
    <w:p w14:paraId="2CE04D95" w14:textId="40CFD647" w:rsidR="00BE1993" w:rsidRPr="00706370" w:rsidRDefault="00BE1993" w:rsidP="00047CD9">
      <w:pPr>
        <w:pStyle w:val="Nagwek1"/>
        <w:numPr>
          <w:ilvl w:val="0"/>
          <w:numId w:val="20"/>
        </w:numPr>
      </w:pPr>
      <w:bookmarkStart w:id="18" w:name="_Toc174708783"/>
      <w:r w:rsidRPr="00706370">
        <w:t>Wymagania dotyczące wadium, jeżeli zamawiający przewiduje obowiązek wniesienia wadium.</w:t>
      </w:r>
      <w:bookmarkEnd w:id="18"/>
    </w:p>
    <w:p w14:paraId="340D180F" w14:textId="77777777" w:rsidR="00BE1993" w:rsidRDefault="00BE1993" w:rsidP="00BE1993">
      <w:pPr>
        <w:rPr>
          <w:rFonts w:eastAsia="Times New Roman" w:cstheme="minorHAnsi"/>
          <w:lang w:eastAsia="pl-PL"/>
        </w:rPr>
      </w:pPr>
      <w:r w:rsidRPr="002F2A9E">
        <w:rPr>
          <w:rFonts w:eastAsia="Times New Roman" w:cstheme="minorHAnsi"/>
          <w:lang w:eastAsia="pl-PL"/>
        </w:rPr>
        <w:t>Zamawiający nie stawia wymagań dotyczących wadium.</w:t>
      </w:r>
    </w:p>
    <w:p w14:paraId="7560C380" w14:textId="611EF16B" w:rsidR="00BE1993" w:rsidRPr="00706370" w:rsidRDefault="00BE1993" w:rsidP="00047CD9">
      <w:pPr>
        <w:pStyle w:val="Nagwek1"/>
        <w:numPr>
          <w:ilvl w:val="0"/>
          <w:numId w:val="20"/>
        </w:numPr>
      </w:pPr>
      <w:bookmarkStart w:id="19" w:name="_Toc174708784"/>
      <w:r w:rsidRPr="00706370">
        <w:t>Opis sposobu przygotowywania oferty</w:t>
      </w:r>
      <w:bookmarkEnd w:id="19"/>
    </w:p>
    <w:p w14:paraId="1C38ED5A" w14:textId="5D08AB0D" w:rsidR="00BE1993" w:rsidRPr="002F2A9E" w:rsidRDefault="00BE1993" w:rsidP="000F4F2B">
      <w:pPr>
        <w:ind w:left="284" w:hanging="142"/>
        <w:rPr>
          <w:rFonts w:eastAsia="Times New Roman" w:cstheme="minorHAnsi"/>
          <w:lang w:eastAsia="pl-PL"/>
        </w:rPr>
      </w:pPr>
      <w:r w:rsidRPr="002F2A9E">
        <w:rPr>
          <w:rFonts w:eastAsia="Times New Roman" w:cstheme="minorHAnsi"/>
          <w:lang w:eastAsia="pl-PL"/>
        </w:rPr>
        <w:t xml:space="preserve">1. Zgodnie z art. 218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Wykonawca może złożyć tylko jedną ofertę, z wyjątkiem </w:t>
      </w:r>
      <w:r w:rsidR="000F4F2B">
        <w:rPr>
          <w:rFonts w:eastAsia="Times New Roman" w:cstheme="minorHAnsi"/>
          <w:lang w:eastAsia="pl-PL"/>
        </w:rPr>
        <w:t xml:space="preserve">     </w:t>
      </w:r>
      <w:r w:rsidRPr="002F2A9E">
        <w:rPr>
          <w:rFonts w:eastAsia="Times New Roman" w:cstheme="minorHAnsi"/>
          <w:lang w:eastAsia="pl-PL"/>
        </w:rPr>
        <w:t>przypadków określonych w ustawie.</w:t>
      </w:r>
    </w:p>
    <w:p w14:paraId="4EF6663E" w14:textId="156C3842" w:rsidR="00BE1993" w:rsidRPr="002F2A9E" w:rsidRDefault="00BE1993" w:rsidP="000F4F2B">
      <w:pPr>
        <w:ind w:left="284" w:hanging="142"/>
        <w:rPr>
          <w:rFonts w:eastAsia="Times New Roman" w:cstheme="minorHAnsi"/>
          <w:lang w:eastAsia="pl-PL"/>
        </w:rPr>
      </w:pPr>
      <w:r w:rsidRPr="002F2A9E">
        <w:rPr>
          <w:rFonts w:eastAsia="Times New Roman" w:cstheme="minorHAnsi"/>
          <w:lang w:eastAsia="pl-PL"/>
        </w:rPr>
        <w:t xml:space="preserve">2. Ponadto, zgodnie z art. 218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treść oferty musi być zgodna z wymaganiami zamawiającego określonymi w dokumentach zamówienia.</w:t>
      </w:r>
    </w:p>
    <w:p w14:paraId="5DBD3C7A" w14:textId="77777777" w:rsidR="00BE1993" w:rsidRPr="002F2A9E" w:rsidRDefault="00BE1993" w:rsidP="000F4F2B">
      <w:pPr>
        <w:ind w:left="284" w:hanging="142"/>
        <w:rPr>
          <w:rFonts w:eastAsia="Times New Roman" w:cstheme="minorHAnsi"/>
          <w:lang w:eastAsia="pl-PL"/>
        </w:rPr>
      </w:pPr>
      <w:r w:rsidRPr="002F2A9E">
        <w:rPr>
          <w:rFonts w:eastAsia="Times New Roman" w:cstheme="minorHAnsi"/>
          <w:lang w:eastAsia="pl-PL"/>
        </w:rPr>
        <w:t>3. Formularz oferty wraz z załącznikami musi być podpisany przez osobę uprawnioną do występowania w imieniu wykonawcy, tj. przez osobę uprawnioną do składania oświadczeń woli i zaciągania zobowiązań wskazaną w dokumencie upoważniającym do występowania w obrocie prawnym.</w:t>
      </w:r>
    </w:p>
    <w:p w14:paraId="13CE868E" w14:textId="77777777" w:rsidR="000F4F2B" w:rsidRDefault="00BE1993" w:rsidP="000F4F2B">
      <w:pPr>
        <w:spacing w:after="0"/>
        <w:ind w:left="284" w:hanging="142"/>
        <w:rPr>
          <w:rFonts w:eastAsia="Times New Roman" w:cstheme="minorHAnsi"/>
          <w:lang w:eastAsia="pl-PL"/>
        </w:rPr>
      </w:pPr>
      <w:r w:rsidRPr="002F2A9E">
        <w:rPr>
          <w:rFonts w:eastAsia="Times New Roman" w:cstheme="minorHAnsi"/>
          <w:lang w:eastAsia="pl-PL"/>
        </w:rPr>
        <w:t xml:space="preserve">4. Na podstawie art. 63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 postępowaniu o udzielenie zamówienia o wartości mniejszej niż progi unijne, ofertę i oświadczenie, o którym mowa w art. 125 ust. 1, składa się, pod rygorem nieważności:</w:t>
      </w:r>
    </w:p>
    <w:p w14:paraId="29149822" w14:textId="7817D6DA" w:rsidR="00BE1993" w:rsidRPr="002F2A9E" w:rsidRDefault="000F4F2B" w:rsidP="000F4F2B">
      <w:pPr>
        <w:spacing w:after="0"/>
        <w:ind w:left="284" w:hanging="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sym w:font="Symbol" w:char="F02D"/>
      </w:r>
      <w:r w:rsidR="00BE1993" w:rsidRPr="002F2A9E">
        <w:rPr>
          <w:rFonts w:eastAsia="Times New Roman" w:cstheme="minorHAnsi"/>
          <w:lang w:eastAsia="pl-PL"/>
        </w:rPr>
        <w:t xml:space="preserve"> w formie elektronicznej(tj. opatrzonej kwalifikowanym podpisem elektronicznym),</w:t>
      </w:r>
    </w:p>
    <w:p w14:paraId="161D2ACB" w14:textId="77777777" w:rsidR="00BE1993" w:rsidRPr="002F2A9E" w:rsidRDefault="00BE1993" w:rsidP="000F4F2B">
      <w:pPr>
        <w:spacing w:after="0"/>
        <w:ind w:left="284"/>
        <w:rPr>
          <w:rFonts w:eastAsia="Times New Roman" w:cstheme="minorHAnsi"/>
          <w:lang w:eastAsia="pl-PL"/>
        </w:rPr>
      </w:pPr>
      <w:r w:rsidRPr="002F2A9E">
        <w:rPr>
          <w:rFonts w:eastAsia="Times New Roman" w:cstheme="minorHAnsi"/>
          <w:lang w:eastAsia="pl-PL"/>
        </w:rPr>
        <w:sym w:font="Symbol" w:char="F02D"/>
      </w:r>
      <w:r w:rsidRPr="002F2A9E">
        <w:rPr>
          <w:rFonts w:eastAsia="Times New Roman" w:cstheme="minorHAnsi"/>
          <w:lang w:eastAsia="pl-PL"/>
        </w:rPr>
        <w:t xml:space="preserve"> lub w postaci elektronicznej opatrzonej podpisem zaufanym,</w:t>
      </w:r>
    </w:p>
    <w:p w14:paraId="77FF6A6F" w14:textId="77777777" w:rsidR="00BE1993" w:rsidRDefault="00BE1993" w:rsidP="000F4F2B">
      <w:pPr>
        <w:spacing w:after="0"/>
        <w:ind w:firstLine="284"/>
        <w:rPr>
          <w:rFonts w:eastAsia="Times New Roman" w:cstheme="minorHAnsi"/>
          <w:lang w:eastAsia="pl-PL"/>
        </w:rPr>
      </w:pPr>
      <w:r w:rsidRPr="002F2A9E">
        <w:rPr>
          <w:rFonts w:eastAsia="Times New Roman" w:cstheme="minorHAnsi"/>
          <w:lang w:eastAsia="pl-PL"/>
        </w:rPr>
        <w:sym w:font="Symbol" w:char="F02D"/>
      </w:r>
      <w:r w:rsidRPr="002F2A9E">
        <w:rPr>
          <w:rFonts w:eastAsia="Times New Roman" w:cstheme="minorHAnsi"/>
          <w:lang w:eastAsia="pl-PL"/>
        </w:rPr>
        <w:t xml:space="preserve"> lub podpisem osobistym.</w:t>
      </w:r>
    </w:p>
    <w:p w14:paraId="75B26684" w14:textId="77777777" w:rsidR="000F4F2B" w:rsidRPr="002F2A9E" w:rsidRDefault="000F4F2B" w:rsidP="000F4F2B">
      <w:pPr>
        <w:spacing w:after="0"/>
        <w:ind w:firstLine="284"/>
        <w:rPr>
          <w:rFonts w:eastAsia="Times New Roman" w:cstheme="minorHAnsi"/>
          <w:lang w:eastAsia="pl-PL"/>
        </w:rPr>
      </w:pPr>
    </w:p>
    <w:p w14:paraId="2669C570" w14:textId="77777777" w:rsidR="000F4F2B" w:rsidRDefault="00BE1993" w:rsidP="000F4F2B">
      <w:pPr>
        <w:spacing w:after="0"/>
        <w:ind w:left="284" w:hanging="142"/>
        <w:rPr>
          <w:rFonts w:eastAsia="Times New Roman" w:cstheme="minorHAnsi"/>
          <w:lang w:eastAsia="pl-PL"/>
        </w:rPr>
      </w:pPr>
      <w:r w:rsidRPr="002F2A9E">
        <w:rPr>
          <w:rFonts w:eastAsia="Times New Roman" w:cstheme="minorHAnsi"/>
          <w:lang w:eastAsia="pl-PL"/>
        </w:rPr>
        <w:t xml:space="preserve">5. Ponadto, zgodnie z § 2 ust. 1 i 2 Rozporządzenia o elektronizacji [3], 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t>
      </w:r>
    </w:p>
    <w:p w14:paraId="1CA32979" w14:textId="1AD5C7BF" w:rsidR="00BE1993" w:rsidRDefault="000F4F2B" w:rsidP="000F4F2B">
      <w:pPr>
        <w:spacing w:after="0"/>
        <w:ind w:left="284" w:hanging="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w art. 94 ust. 2 ustawy,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14:paraId="1D9D8A36" w14:textId="77777777" w:rsidR="000F4F2B" w:rsidRPr="002F2A9E" w:rsidRDefault="000F4F2B" w:rsidP="000F4F2B">
      <w:pPr>
        <w:spacing w:after="0"/>
        <w:ind w:left="284" w:hanging="142"/>
        <w:rPr>
          <w:rFonts w:eastAsia="Times New Roman" w:cstheme="minorHAnsi"/>
          <w:lang w:eastAsia="pl-PL"/>
        </w:rPr>
      </w:pPr>
    </w:p>
    <w:p w14:paraId="3A7AD841" w14:textId="3FCBFB84" w:rsidR="00BE1993" w:rsidRPr="002F2A9E" w:rsidRDefault="00BE1993" w:rsidP="000F4F2B">
      <w:pPr>
        <w:ind w:firstLine="142"/>
        <w:rPr>
          <w:rFonts w:eastAsia="Times New Roman" w:cstheme="minorHAnsi"/>
          <w:b/>
          <w:bCs/>
          <w:lang w:eastAsia="pl-PL"/>
        </w:rPr>
      </w:pPr>
      <w:r w:rsidRPr="002F2A9E">
        <w:rPr>
          <w:rFonts w:eastAsia="Times New Roman" w:cstheme="minorHAnsi"/>
          <w:b/>
          <w:bCs/>
          <w:lang w:eastAsia="pl-PL"/>
        </w:rPr>
        <w:t>6.</w:t>
      </w:r>
      <w:r w:rsidR="000F4F2B">
        <w:rPr>
          <w:rFonts w:eastAsia="Times New Roman" w:cstheme="minorHAnsi"/>
          <w:b/>
          <w:bCs/>
          <w:lang w:eastAsia="pl-PL"/>
        </w:rPr>
        <w:t xml:space="preserve"> </w:t>
      </w:r>
      <w:r w:rsidRPr="002F2A9E">
        <w:rPr>
          <w:rFonts w:eastAsia="Times New Roman" w:cstheme="minorHAnsi"/>
          <w:b/>
          <w:bCs/>
          <w:lang w:eastAsia="pl-PL"/>
        </w:rPr>
        <w:t>WYKAZ DOKUMENTÓW SKŁADAJĄCYCH SIĘ NA OFERTĘ:</w:t>
      </w:r>
    </w:p>
    <w:p w14:paraId="15C71287" w14:textId="77777777" w:rsidR="00BE1993" w:rsidRPr="002F2A9E" w:rsidRDefault="00BE1993" w:rsidP="000F4F2B">
      <w:pPr>
        <w:ind w:firstLine="284"/>
        <w:rPr>
          <w:rFonts w:eastAsia="Times New Roman" w:cstheme="minorHAnsi"/>
          <w:lang w:eastAsia="pl-PL"/>
        </w:rPr>
      </w:pPr>
      <w:r w:rsidRPr="002F2A9E">
        <w:rPr>
          <w:rFonts w:eastAsia="Times New Roman" w:cstheme="minorHAnsi"/>
          <w:lang w:eastAsia="pl-PL"/>
        </w:rPr>
        <w:t xml:space="preserve">1) </w:t>
      </w:r>
      <w:r w:rsidRPr="002F2A9E">
        <w:rPr>
          <w:rFonts w:eastAsia="Times New Roman" w:cstheme="minorHAnsi"/>
          <w:b/>
          <w:bCs/>
          <w:lang w:eastAsia="pl-PL"/>
        </w:rPr>
        <w:t>formularz ofertowy</w:t>
      </w:r>
      <w:r w:rsidRPr="002F2A9E">
        <w:rPr>
          <w:rFonts w:eastAsia="Times New Roman" w:cstheme="minorHAnsi"/>
          <w:lang w:eastAsia="pl-PL"/>
        </w:rPr>
        <w:t xml:space="preserve"> – zgodnie ze wzorem stanowiącym załącznik nr 1 do SWZ;</w:t>
      </w:r>
    </w:p>
    <w:p w14:paraId="111E8183" w14:textId="77777777" w:rsidR="00BE1993" w:rsidRPr="0090106F" w:rsidRDefault="00BE1993" w:rsidP="000F4F2B">
      <w:pPr>
        <w:ind w:left="567" w:hanging="283"/>
        <w:rPr>
          <w:rFonts w:eastAsia="Times New Roman" w:cstheme="minorHAnsi"/>
          <w:lang w:eastAsia="pl-PL"/>
        </w:rPr>
      </w:pPr>
      <w:r w:rsidRPr="0090106F">
        <w:rPr>
          <w:rFonts w:eastAsia="Times New Roman" w:cstheme="minorHAnsi"/>
          <w:lang w:eastAsia="pl-PL"/>
        </w:rPr>
        <w:t>2) oświadczenie wykonawcy wskazujące części zamówienia, których wykonanie zamierza powierzyć podwykonawcom, wraz z podaniem nazw ewentualnych podwykonawców, jeżeli są już znani – zgodnie ze wzorem stanowiącym załącznik nr 1 do SWZ;</w:t>
      </w:r>
    </w:p>
    <w:p w14:paraId="5A5B4878" w14:textId="77777777" w:rsidR="00BE1993" w:rsidRPr="002F2A9E" w:rsidRDefault="00BE1993" w:rsidP="000F4F2B">
      <w:pPr>
        <w:ind w:left="426" w:hanging="142"/>
        <w:rPr>
          <w:rFonts w:eastAsia="Times New Roman" w:cstheme="minorHAnsi"/>
          <w:lang w:eastAsia="pl-PL"/>
        </w:rPr>
      </w:pPr>
      <w:r w:rsidRPr="002F2A9E">
        <w:rPr>
          <w:rFonts w:eastAsia="Times New Roman" w:cstheme="minorHAnsi"/>
          <w:lang w:eastAsia="pl-PL"/>
        </w:rPr>
        <w:t xml:space="preserve">3) oświadczenie wykonawcy składane na podstawie art. 117 ust. 4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 przypadku wykonawców wspólnie ubiegających się o udzielenie zamówienia)–zgodnie ze wzorem stanowiącym załącznik nr 1 do SWZ; </w:t>
      </w:r>
    </w:p>
    <w:p w14:paraId="7AF8012D" w14:textId="07B6B771" w:rsidR="00BE1993" w:rsidRPr="002F2A9E" w:rsidRDefault="00BE1993" w:rsidP="000F4F2B">
      <w:pPr>
        <w:ind w:left="426" w:hanging="142"/>
        <w:rPr>
          <w:rFonts w:eastAsia="Times New Roman" w:cstheme="minorHAnsi"/>
          <w:lang w:eastAsia="pl-PL"/>
        </w:rPr>
      </w:pPr>
      <w:r w:rsidRPr="002F2A9E">
        <w:rPr>
          <w:rFonts w:eastAsia="Times New Roman" w:cstheme="minorHAnsi"/>
          <w:lang w:eastAsia="pl-PL"/>
        </w:rPr>
        <w:t xml:space="preserve">4) oświadczenie, o którym mowa w art. 125 ust. 1, składane na podstawie art. 273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zgodnie ze wzorem stanowiącym załącznik nr 2 do SWZ</w:t>
      </w:r>
      <w:r w:rsidR="0035538C">
        <w:rPr>
          <w:rFonts w:eastAsia="Times New Roman" w:cstheme="minorHAnsi"/>
          <w:lang w:eastAsia="pl-PL"/>
        </w:rPr>
        <w:t>;</w:t>
      </w:r>
    </w:p>
    <w:p w14:paraId="17521688" w14:textId="77777777" w:rsidR="00BE1993" w:rsidRPr="002F2A9E" w:rsidRDefault="00BE1993" w:rsidP="000F4F2B">
      <w:pPr>
        <w:ind w:left="426" w:hanging="142"/>
        <w:rPr>
          <w:rFonts w:eastAsia="Times New Roman" w:cstheme="minorHAnsi"/>
          <w:lang w:eastAsia="pl-PL"/>
        </w:rPr>
      </w:pPr>
      <w:r>
        <w:rPr>
          <w:rFonts w:eastAsia="Times New Roman" w:cstheme="minorHAnsi"/>
          <w:lang w:eastAsia="pl-PL"/>
        </w:rPr>
        <w:lastRenderedPageBreak/>
        <w:t>5</w:t>
      </w:r>
      <w:r w:rsidRPr="002F2A9E">
        <w:rPr>
          <w:rFonts w:eastAsia="Times New Roman" w:cstheme="minorHAnsi"/>
          <w:lang w:eastAsia="pl-PL"/>
        </w:rPr>
        <w:t>) odpis lub informacja z Krajowego Rejestru Sądowego, Centralnej Ewidencji i Informacji o Działalności Gospodarczej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w załączniku nr 1 do SWZ(formularz oferty) dane umożliwiające dostęp do tych dokumentów;</w:t>
      </w:r>
    </w:p>
    <w:p w14:paraId="764308EC" w14:textId="77777777" w:rsidR="0035538C" w:rsidRDefault="00BE1993" w:rsidP="0035538C">
      <w:pPr>
        <w:spacing w:after="0"/>
        <w:ind w:left="568" w:hanging="284"/>
        <w:rPr>
          <w:rFonts w:eastAsia="Times New Roman" w:cstheme="minorHAnsi"/>
          <w:lang w:eastAsia="pl-PL"/>
        </w:rPr>
      </w:pPr>
      <w:r>
        <w:rPr>
          <w:rFonts w:eastAsia="Times New Roman" w:cstheme="minorHAnsi"/>
          <w:lang w:eastAsia="pl-PL"/>
        </w:rPr>
        <w:t>6</w:t>
      </w:r>
      <w:r w:rsidRPr="002F2A9E">
        <w:rPr>
          <w:rFonts w:eastAsia="Times New Roman" w:cstheme="minorHAnsi"/>
          <w:lang w:eastAsia="pl-PL"/>
        </w:rPr>
        <w:t xml:space="preserve">) odpowiednie pełnomocnictwo lub inne dokumenty potwierdzające umocowanie do reprezentowania wykonawcy, gdy w imieniu wykonawcy działa osoba, której umocowanie nie wynika z dokumentów takich jak odpis lub informacja z KRS, </w:t>
      </w:r>
      <w:proofErr w:type="spellStart"/>
      <w:r w:rsidRPr="002F2A9E">
        <w:rPr>
          <w:rFonts w:eastAsia="Times New Roman" w:cstheme="minorHAnsi"/>
          <w:lang w:eastAsia="pl-PL"/>
        </w:rPr>
        <w:t>CEiDG</w:t>
      </w:r>
      <w:proofErr w:type="spellEnd"/>
      <w:r w:rsidRPr="002F2A9E">
        <w:rPr>
          <w:rFonts w:eastAsia="Times New Roman" w:cstheme="minorHAnsi"/>
          <w:lang w:eastAsia="pl-PL"/>
        </w:rPr>
        <w:t xml:space="preserve">, lub innego właściwego rejestru, z zastrzeżeniem § 13 ust. 1 i 2 Rozporządzenia o rodzajach dokumentów [2]. Powyższe ma zastosowanie również do osoby działającej w imieniu wykonawców wspólnie ubiegających się </w:t>
      </w:r>
    </w:p>
    <w:p w14:paraId="43372A8F" w14:textId="65351609" w:rsidR="00BE1993" w:rsidRDefault="0035538C" w:rsidP="0035538C">
      <w:pPr>
        <w:spacing w:after="0"/>
        <w:ind w:left="568" w:hanging="284"/>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o udzielenie zamówienia.</w:t>
      </w:r>
    </w:p>
    <w:p w14:paraId="207AC586" w14:textId="77777777" w:rsidR="0035538C" w:rsidRPr="0035538C" w:rsidRDefault="0035538C" w:rsidP="0035538C">
      <w:pPr>
        <w:spacing w:after="0"/>
        <w:ind w:left="568" w:hanging="284"/>
        <w:rPr>
          <w:rFonts w:eastAsia="Times New Roman" w:cstheme="minorHAnsi"/>
          <w:sz w:val="16"/>
          <w:szCs w:val="16"/>
          <w:lang w:eastAsia="pl-PL"/>
        </w:rPr>
      </w:pPr>
    </w:p>
    <w:p w14:paraId="366890E8" w14:textId="77777777" w:rsidR="00BE1993" w:rsidRPr="002F2A9E" w:rsidRDefault="00BE1993" w:rsidP="000F4F2B">
      <w:pPr>
        <w:ind w:left="567" w:hanging="283"/>
        <w:rPr>
          <w:rFonts w:eastAsia="Times New Roman" w:cstheme="minorHAnsi"/>
          <w:lang w:eastAsia="pl-PL"/>
        </w:rPr>
      </w:pPr>
      <w:r>
        <w:rPr>
          <w:rFonts w:eastAsia="Times New Roman" w:cstheme="minorHAnsi"/>
          <w:lang w:eastAsia="pl-PL"/>
        </w:rPr>
        <w:t>7</w:t>
      </w:r>
      <w:r w:rsidRPr="002F2A9E">
        <w:rPr>
          <w:rFonts w:eastAsia="Times New Roman" w:cstheme="minorHAnsi"/>
          <w:lang w:eastAsia="pl-PL"/>
        </w:rPr>
        <w:t>)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jeżeli wykonawca w celu potwierdzenia spełniania warunków udziału w postępowaniu, zamierza polegać na zdolnościach innych podmiotów. Wzór dokumentu stanowi załącznik nr 6 do SWZ.</w:t>
      </w:r>
    </w:p>
    <w:p w14:paraId="648BEFC4" w14:textId="25D5D03E" w:rsidR="00BE1993" w:rsidRPr="002F2A9E" w:rsidRDefault="00BE1993" w:rsidP="000F4F2B">
      <w:pPr>
        <w:ind w:left="284"/>
        <w:rPr>
          <w:rFonts w:eastAsia="Times New Roman" w:cstheme="minorHAnsi"/>
          <w:color w:val="FF0000"/>
          <w:lang w:eastAsia="pl-PL"/>
        </w:rPr>
      </w:pPr>
      <w:r w:rsidRPr="002F2A9E">
        <w:rPr>
          <w:rFonts w:eastAsia="Times New Roman" w:cstheme="minorHAnsi"/>
          <w:lang w:eastAsia="pl-PL"/>
        </w:rPr>
        <w:t xml:space="preserve">UWAGA! W związku z art. 125 ust. 5 oraz art. 119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wykonawca przedkłada zamawiającemu wraz z ofertą również oświadczenie wstępne, o którym mowa w art. 125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wystawione przez podmiot udostępniający zasoby–wzór stanowi </w:t>
      </w:r>
      <w:r w:rsidRPr="007D6D55">
        <w:rPr>
          <w:rFonts w:eastAsia="Times New Roman" w:cstheme="minorHAnsi"/>
          <w:lang w:eastAsia="pl-PL"/>
        </w:rPr>
        <w:t>załącznik nr 2 do SWZ.</w:t>
      </w:r>
    </w:p>
    <w:p w14:paraId="677A2A16" w14:textId="64B463D8" w:rsidR="00BE1993" w:rsidRPr="002F2A9E" w:rsidRDefault="0035538C" w:rsidP="000F4F2B">
      <w:pPr>
        <w:ind w:left="426" w:hanging="142"/>
        <w:rPr>
          <w:rFonts w:eastAsia="Times New Roman" w:cstheme="minorHAnsi"/>
          <w:lang w:eastAsia="pl-PL"/>
        </w:rPr>
      </w:pPr>
      <w:r>
        <w:rPr>
          <w:rFonts w:eastAsia="Times New Roman" w:cstheme="minorHAnsi"/>
          <w:lang w:eastAsia="pl-PL"/>
        </w:rPr>
        <w:t xml:space="preserve">  </w:t>
      </w:r>
      <w:r w:rsidR="00BE1993">
        <w:rPr>
          <w:rFonts w:eastAsia="Times New Roman" w:cstheme="minorHAnsi"/>
          <w:lang w:eastAsia="pl-PL"/>
        </w:rPr>
        <w:t>8</w:t>
      </w:r>
      <w:r>
        <w:rPr>
          <w:rFonts w:eastAsia="Times New Roman" w:cstheme="minorHAnsi"/>
          <w:lang w:eastAsia="pl-PL"/>
        </w:rPr>
        <w:t>)</w:t>
      </w:r>
      <w:r w:rsidR="00BE1993">
        <w:rPr>
          <w:rFonts w:eastAsia="Times New Roman" w:cstheme="minorHAnsi"/>
          <w:lang w:eastAsia="pl-PL"/>
        </w:rPr>
        <w:t xml:space="preserve"> </w:t>
      </w:r>
      <w:r w:rsidR="00BE1993" w:rsidRPr="002F2A9E">
        <w:rPr>
          <w:rFonts w:eastAsia="Times New Roman" w:cstheme="minorHAnsi"/>
          <w:lang w:eastAsia="pl-PL"/>
        </w:rPr>
        <w:t>Zgodnie z §4 ust. 1 Rozporządzenia o dokumentach elektronicznych[3],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wydzielonym i odpowiednio oznaczonym pliku.</w:t>
      </w:r>
    </w:p>
    <w:p w14:paraId="6F0FD827" w14:textId="77777777" w:rsidR="000F4F2B" w:rsidRDefault="00BE1993" w:rsidP="000F4F2B">
      <w:pPr>
        <w:spacing w:after="0" w:line="240" w:lineRule="auto"/>
        <w:ind w:left="284"/>
        <w:rPr>
          <w:rFonts w:eastAsia="Times New Roman" w:cstheme="minorHAnsi"/>
          <w:lang w:eastAsia="pl-PL"/>
        </w:rPr>
      </w:pPr>
      <w:r w:rsidRPr="002F2A9E">
        <w:rPr>
          <w:rFonts w:eastAsia="Times New Roman" w:cstheme="minorHAnsi"/>
          <w:lang w:eastAsia="pl-PL"/>
        </w:rPr>
        <w:t xml:space="preserve">Jednocześnie, zgodnie z art. 18 ust. 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nie ujawnia się informacji stanowiących tajemnicę przedsiębiorstwa w rozumieniu przepisów ustawy z dnia 16 kwietnia 1993 r. o zwalczaniu nieuczciwej konkurencji (Dz.U. z 2019 r. poz. 1010 i 1649), jeżeli wykonawca, wraz z przekazaniem takich informacji, zastrzegł, że nie mogą być one udostępniane oraz wykazał, że zastrzeżone informacje stanowią tajemnicę przedsiębiorstwa. Wykonawca nie może zastrzec informacji, o których mowa </w:t>
      </w:r>
    </w:p>
    <w:p w14:paraId="54AD7FCF" w14:textId="2A1E7F8C" w:rsidR="00BE1993" w:rsidRPr="002F2A9E" w:rsidRDefault="00BE1993" w:rsidP="000F4F2B">
      <w:pPr>
        <w:spacing w:after="0" w:line="240" w:lineRule="auto"/>
        <w:ind w:left="284"/>
        <w:rPr>
          <w:rFonts w:eastAsia="Times New Roman" w:cstheme="minorHAnsi"/>
          <w:lang w:eastAsia="pl-PL"/>
        </w:rPr>
      </w:pPr>
      <w:r w:rsidRPr="002F2A9E">
        <w:rPr>
          <w:rFonts w:eastAsia="Times New Roman" w:cstheme="minorHAnsi"/>
          <w:lang w:eastAsia="pl-PL"/>
        </w:rPr>
        <w:t>w art. 222 ust. 5.</w:t>
      </w:r>
    </w:p>
    <w:p w14:paraId="1F0CFEAB" w14:textId="77777777" w:rsidR="00BE1993" w:rsidRPr="002F2A9E" w:rsidRDefault="00BE1993" w:rsidP="00BE1993">
      <w:pPr>
        <w:spacing w:after="0" w:line="240" w:lineRule="auto"/>
        <w:rPr>
          <w:rFonts w:eastAsia="Times New Roman" w:cstheme="minorHAnsi"/>
          <w:lang w:eastAsia="pl-PL"/>
        </w:rPr>
      </w:pPr>
    </w:p>
    <w:p w14:paraId="5092B120" w14:textId="63FBFFD4" w:rsidR="00BE1993" w:rsidRDefault="00BE1993" w:rsidP="00047CD9">
      <w:pPr>
        <w:pStyle w:val="Nagwek1"/>
        <w:numPr>
          <w:ilvl w:val="0"/>
          <w:numId w:val="20"/>
        </w:numPr>
      </w:pPr>
      <w:bookmarkStart w:id="20" w:name="_Toc174708785"/>
      <w:r w:rsidRPr="00706370">
        <w:t>Sposób oraz termin składania ofert</w:t>
      </w:r>
      <w:bookmarkEnd w:id="20"/>
    </w:p>
    <w:p w14:paraId="46FE0B86" w14:textId="77777777" w:rsidR="000F4F2B" w:rsidRPr="000F4F2B" w:rsidRDefault="000F4F2B" w:rsidP="00BE1993">
      <w:pPr>
        <w:spacing w:after="0" w:line="240" w:lineRule="auto"/>
        <w:rPr>
          <w:rFonts w:eastAsia="Times New Roman" w:cstheme="minorHAnsi"/>
          <w:b/>
          <w:bCs/>
          <w:sz w:val="16"/>
          <w:szCs w:val="16"/>
          <w:lang w:eastAsia="pl-PL"/>
        </w:rPr>
      </w:pPr>
    </w:p>
    <w:p w14:paraId="26A1EBA6" w14:textId="5E2DB850" w:rsidR="00BE1993" w:rsidRPr="002F2A9E" w:rsidRDefault="00BE1993" w:rsidP="000F4F2B">
      <w:pPr>
        <w:spacing w:after="0" w:line="240" w:lineRule="auto"/>
        <w:ind w:left="567" w:hanging="283"/>
        <w:rPr>
          <w:rFonts w:eastAsia="Times New Roman" w:cstheme="minorHAnsi"/>
          <w:lang w:eastAsia="pl-PL"/>
        </w:rPr>
      </w:pPr>
      <w:r w:rsidRPr="002F2A9E">
        <w:rPr>
          <w:rFonts w:eastAsia="Times New Roman" w:cstheme="minorHAnsi"/>
          <w:lang w:eastAsia="pl-PL"/>
        </w:rPr>
        <w:t>1. W oparciu o art. 219</w:t>
      </w:r>
      <w:r w:rsidR="00FA5F74">
        <w:rPr>
          <w:rFonts w:eastAsia="Times New Roman" w:cstheme="minorHAnsi"/>
          <w:lang w:eastAsia="pl-PL"/>
        </w:rPr>
        <w:t xml:space="preserve"> </w:t>
      </w:r>
      <w:r w:rsidRPr="002F2A9E">
        <w:rPr>
          <w:rFonts w:eastAsia="Times New Roman" w:cstheme="minorHAnsi"/>
          <w:lang w:eastAsia="pl-PL"/>
        </w:rPr>
        <w:t xml:space="preserve">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oferta może być złożona tylko do upływu terminu składania </w:t>
      </w:r>
      <w:r w:rsidR="000F4F2B">
        <w:rPr>
          <w:rFonts w:eastAsia="Times New Roman" w:cstheme="minorHAnsi"/>
          <w:lang w:eastAsia="pl-PL"/>
        </w:rPr>
        <w:t xml:space="preserve">  </w:t>
      </w:r>
      <w:r w:rsidRPr="002F2A9E">
        <w:rPr>
          <w:rFonts w:eastAsia="Times New Roman" w:cstheme="minorHAnsi"/>
          <w:lang w:eastAsia="pl-PL"/>
        </w:rPr>
        <w:t xml:space="preserve">ofert. </w:t>
      </w:r>
    </w:p>
    <w:p w14:paraId="41BF2342" w14:textId="77777777" w:rsidR="00BE1993" w:rsidRPr="002F2A9E" w:rsidRDefault="00BE1993" w:rsidP="000F4F2B">
      <w:pPr>
        <w:spacing w:after="0" w:line="240" w:lineRule="auto"/>
        <w:ind w:firstLine="284"/>
        <w:rPr>
          <w:rFonts w:eastAsia="Times New Roman" w:cstheme="minorHAnsi"/>
          <w:lang w:eastAsia="pl-PL"/>
        </w:rPr>
      </w:pPr>
      <w:r w:rsidRPr="002F2A9E">
        <w:rPr>
          <w:rFonts w:eastAsia="Times New Roman" w:cstheme="minorHAnsi"/>
          <w:lang w:eastAsia="pl-PL"/>
        </w:rPr>
        <w:t>2. W związku z powyższym, zamawiający wyznacza następujący termin składania ofert</w:t>
      </w:r>
    </w:p>
    <w:p w14:paraId="5CB86D79" w14:textId="77777777" w:rsidR="00BE1993" w:rsidRPr="000F4F2B" w:rsidRDefault="00BE1993" w:rsidP="00BE1993">
      <w:pPr>
        <w:spacing w:after="0" w:line="240" w:lineRule="auto"/>
        <w:rPr>
          <w:rFonts w:eastAsia="Times New Roman" w:cstheme="minorHAnsi"/>
          <w:sz w:val="16"/>
          <w:szCs w:val="16"/>
          <w:lang w:eastAsia="pl-PL"/>
        </w:rPr>
      </w:pPr>
      <w:r w:rsidRPr="002F2A9E">
        <w:rPr>
          <w:rFonts w:eastAsia="Times New Roman" w:cstheme="minorHAnsi"/>
          <w:lang w:eastAsia="pl-PL"/>
        </w:rPr>
        <w:t xml:space="preserve"> </w:t>
      </w:r>
    </w:p>
    <w:p w14:paraId="2A4C9446" w14:textId="7E857C12" w:rsidR="00BE1993" w:rsidRPr="005A428F" w:rsidRDefault="00DE7130" w:rsidP="000F4F2B">
      <w:pPr>
        <w:spacing w:after="0" w:line="240" w:lineRule="auto"/>
        <w:ind w:left="426"/>
        <w:rPr>
          <w:rFonts w:eastAsia="Times New Roman" w:cstheme="minorHAnsi"/>
          <w:b/>
          <w:bCs/>
          <w:lang w:eastAsia="pl-PL"/>
        </w:rPr>
      </w:pPr>
      <w:r w:rsidRPr="0005670D">
        <w:rPr>
          <w:rFonts w:eastAsia="Times New Roman" w:cstheme="minorHAnsi"/>
          <w:b/>
          <w:bCs/>
          <w:lang w:eastAsia="pl-PL"/>
        </w:rPr>
        <w:t>2</w:t>
      </w:r>
      <w:r w:rsidR="001F30E6" w:rsidRPr="0005670D">
        <w:rPr>
          <w:rFonts w:eastAsia="Times New Roman" w:cstheme="minorHAnsi"/>
          <w:b/>
          <w:bCs/>
          <w:lang w:eastAsia="pl-PL"/>
        </w:rPr>
        <w:t>6</w:t>
      </w:r>
      <w:r w:rsidR="005A428F" w:rsidRPr="0005670D">
        <w:rPr>
          <w:rFonts w:eastAsia="Times New Roman" w:cstheme="minorHAnsi"/>
          <w:b/>
          <w:bCs/>
          <w:lang w:eastAsia="pl-PL"/>
        </w:rPr>
        <w:t>.0</w:t>
      </w:r>
      <w:r w:rsidR="00706370" w:rsidRPr="0005670D">
        <w:rPr>
          <w:rFonts w:eastAsia="Times New Roman" w:cstheme="minorHAnsi"/>
          <w:b/>
          <w:bCs/>
          <w:lang w:eastAsia="pl-PL"/>
        </w:rPr>
        <w:t>8</w:t>
      </w:r>
      <w:r w:rsidR="00BE1993" w:rsidRPr="0005670D">
        <w:rPr>
          <w:rFonts w:eastAsia="Times New Roman" w:cstheme="minorHAnsi"/>
          <w:b/>
          <w:bCs/>
          <w:lang w:eastAsia="pl-PL"/>
        </w:rPr>
        <w:t>.202</w:t>
      </w:r>
      <w:r w:rsidR="00706370" w:rsidRPr="0005670D">
        <w:rPr>
          <w:rFonts w:eastAsia="Times New Roman" w:cstheme="minorHAnsi"/>
          <w:b/>
          <w:bCs/>
          <w:lang w:eastAsia="pl-PL"/>
        </w:rPr>
        <w:t>4</w:t>
      </w:r>
      <w:r w:rsidR="0005670D" w:rsidRPr="0005670D">
        <w:rPr>
          <w:rFonts w:eastAsia="Times New Roman" w:cstheme="minorHAnsi"/>
          <w:b/>
          <w:bCs/>
          <w:lang w:eastAsia="pl-PL"/>
        </w:rPr>
        <w:t xml:space="preserve"> r. o godz. </w:t>
      </w:r>
      <w:r w:rsidR="00BE1993" w:rsidRPr="0005670D">
        <w:rPr>
          <w:rFonts w:eastAsia="Times New Roman" w:cstheme="minorHAnsi"/>
          <w:b/>
          <w:bCs/>
          <w:lang w:eastAsia="pl-PL"/>
        </w:rPr>
        <w:t>0</w:t>
      </w:r>
      <w:r w:rsidR="0005670D" w:rsidRPr="0005670D">
        <w:rPr>
          <w:rFonts w:eastAsia="Times New Roman" w:cstheme="minorHAnsi"/>
          <w:b/>
          <w:bCs/>
          <w:lang w:eastAsia="pl-PL"/>
        </w:rPr>
        <w:t>9</w:t>
      </w:r>
      <w:r w:rsidR="00BE1993" w:rsidRPr="0005670D">
        <w:rPr>
          <w:rFonts w:eastAsia="Times New Roman" w:cstheme="minorHAnsi"/>
          <w:b/>
          <w:bCs/>
          <w:lang w:eastAsia="pl-PL"/>
        </w:rPr>
        <w:t>:00.</w:t>
      </w:r>
    </w:p>
    <w:p w14:paraId="56E108AF" w14:textId="77777777" w:rsidR="00BE1993" w:rsidRPr="000F4F2B" w:rsidRDefault="00BE1993" w:rsidP="00BE1993">
      <w:pPr>
        <w:spacing w:after="0" w:line="240" w:lineRule="auto"/>
        <w:rPr>
          <w:rFonts w:eastAsia="Times New Roman" w:cstheme="minorHAnsi"/>
          <w:sz w:val="16"/>
          <w:szCs w:val="16"/>
          <w:lang w:eastAsia="pl-PL"/>
        </w:rPr>
      </w:pPr>
    </w:p>
    <w:p w14:paraId="121717D0" w14:textId="77777777" w:rsidR="00BE1993" w:rsidRPr="002F2A9E" w:rsidRDefault="00BE1993" w:rsidP="000F4F2B">
      <w:pPr>
        <w:spacing w:after="0" w:line="240" w:lineRule="auto"/>
        <w:ind w:firstLine="284"/>
        <w:rPr>
          <w:rFonts w:eastAsia="Times New Roman" w:cstheme="minorHAnsi"/>
          <w:lang w:eastAsia="pl-PL"/>
        </w:rPr>
      </w:pPr>
      <w:r w:rsidRPr="002F2A9E">
        <w:rPr>
          <w:rFonts w:eastAsia="Times New Roman" w:cstheme="minorHAnsi"/>
          <w:lang w:eastAsia="pl-PL"/>
        </w:rPr>
        <w:t>3. Złożenie oferty</w:t>
      </w:r>
    </w:p>
    <w:p w14:paraId="1AF9522B" w14:textId="19F6EB3D" w:rsidR="00BE1993" w:rsidRPr="002F2A9E" w:rsidRDefault="00BE1993" w:rsidP="000F4F2B">
      <w:pPr>
        <w:spacing w:after="0" w:line="240" w:lineRule="auto"/>
        <w:ind w:left="567" w:hanging="141"/>
        <w:rPr>
          <w:rFonts w:eastAsia="Times New Roman" w:cstheme="minorHAnsi"/>
          <w:lang w:eastAsia="pl-PL"/>
        </w:rPr>
      </w:pPr>
      <w:r w:rsidRPr="007D6D55">
        <w:rPr>
          <w:rFonts w:eastAsia="Times New Roman" w:cstheme="minorHAnsi"/>
          <w:lang w:eastAsia="pl-PL"/>
        </w:rPr>
        <w:t xml:space="preserve">1) Wykonawca składa ofertę za pośrednictwem </w:t>
      </w:r>
      <w:r w:rsidRPr="002F2A9E">
        <w:rPr>
          <w:rFonts w:eastAsia="Times New Roman" w:cstheme="minorHAnsi"/>
          <w:lang w:eastAsia="pl-PL"/>
        </w:rPr>
        <w:sym w:font="Symbol" w:char="F02D"/>
      </w:r>
      <w:r w:rsidRPr="002F2A9E">
        <w:rPr>
          <w:rFonts w:eastAsia="Times New Roman" w:cstheme="minorHAnsi"/>
          <w:lang w:eastAsia="pl-PL"/>
        </w:rPr>
        <w:t xml:space="preserve"> </w:t>
      </w:r>
      <w:hyperlink r:id="rId33" w:history="1">
        <w:r w:rsidRPr="002F2A9E">
          <w:rPr>
            <w:rFonts w:cstheme="minorHAnsi"/>
            <w:color w:val="0000FF"/>
            <w:u w:val="single"/>
          </w:rPr>
          <w:t>platformazakupowa.pl</w:t>
        </w:r>
      </w:hyperlink>
      <w:r w:rsidR="00FA5F74">
        <w:rPr>
          <w:rFonts w:cstheme="minorHAnsi"/>
        </w:rPr>
        <w:t xml:space="preserve"> </w:t>
      </w:r>
      <w:r w:rsidRPr="002F2A9E">
        <w:rPr>
          <w:rFonts w:eastAsia="Times New Roman" w:cstheme="minorHAnsi"/>
          <w:lang w:eastAsia="pl-PL"/>
        </w:rPr>
        <w:t xml:space="preserve">, która dostępna jest pod adresem: </w:t>
      </w:r>
      <w:hyperlink r:id="rId34" w:history="1">
        <w:r w:rsidRPr="002F2A9E">
          <w:rPr>
            <w:rFonts w:cstheme="minorHAnsi"/>
            <w:color w:val="0000FF"/>
            <w:u w:val="single"/>
          </w:rPr>
          <w:t>https://platformazakupowa.pl/pn/torzym</w:t>
        </w:r>
      </w:hyperlink>
      <w:r w:rsidRPr="002F2A9E">
        <w:rPr>
          <w:rFonts w:cstheme="minorHAnsi"/>
        </w:rPr>
        <w:t xml:space="preserve"> </w:t>
      </w:r>
    </w:p>
    <w:p w14:paraId="3763B185" w14:textId="7A42A304" w:rsidR="00BE1993" w:rsidRDefault="00BE1993" w:rsidP="00BE1993">
      <w:pPr>
        <w:rPr>
          <w:rFonts w:eastAsia="Times New Roman" w:cstheme="minorHAnsi"/>
          <w:color w:val="FF0000"/>
          <w:lang w:eastAsia="pl-PL"/>
        </w:rPr>
      </w:pPr>
    </w:p>
    <w:p w14:paraId="069E0F17" w14:textId="0566F3A7" w:rsidR="00BE1993" w:rsidRPr="00FA5F74" w:rsidRDefault="00BE1993" w:rsidP="00047CD9">
      <w:pPr>
        <w:pStyle w:val="Nagwek1"/>
        <w:numPr>
          <w:ilvl w:val="0"/>
          <w:numId w:val="20"/>
        </w:numPr>
      </w:pPr>
      <w:bookmarkStart w:id="21" w:name="_Toc174708786"/>
      <w:r w:rsidRPr="00FA5F74">
        <w:lastRenderedPageBreak/>
        <w:t>Termin otwarcia ofert</w:t>
      </w:r>
      <w:bookmarkEnd w:id="21"/>
    </w:p>
    <w:p w14:paraId="78B59BAD" w14:textId="77777777" w:rsidR="00BE1993" w:rsidRPr="002F2A9E" w:rsidRDefault="00BE1993" w:rsidP="0035538C">
      <w:pPr>
        <w:ind w:left="426" w:hanging="142"/>
        <w:rPr>
          <w:rFonts w:eastAsia="Times New Roman" w:cstheme="minorHAnsi"/>
          <w:lang w:eastAsia="pl-PL"/>
        </w:rPr>
      </w:pPr>
      <w:r w:rsidRPr="002F2A9E">
        <w:rPr>
          <w:rFonts w:eastAsia="Times New Roman" w:cstheme="minorHAnsi"/>
          <w:lang w:eastAsia="pl-PL"/>
        </w:rPr>
        <w:t xml:space="preserve">1. Zgodnie z art. 222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r>
        <w:rPr>
          <w:rFonts w:eastAsia="Times New Roman" w:cstheme="minorHAnsi"/>
          <w:lang w:eastAsia="pl-PL"/>
        </w:rPr>
        <w:t xml:space="preserve"> </w:t>
      </w:r>
      <w:r w:rsidRPr="002F2A9E">
        <w:rPr>
          <w:rFonts w:eastAsia="Times New Roman" w:cstheme="minorHAnsi"/>
          <w:lang w:eastAsia="pl-PL"/>
        </w:rPr>
        <w:t>otwarcie ofert następuje niezwłocznie po upływie terminu składania ofert, nie później niż następnego dnia po dniu, w którym upłynął termin składania ofert.</w:t>
      </w:r>
    </w:p>
    <w:p w14:paraId="6A223022" w14:textId="76F48CDA" w:rsidR="00BE1993" w:rsidRPr="002F2A9E" w:rsidRDefault="00BE1993" w:rsidP="0035538C">
      <w:pPr>
        <w:ind w:firstLine="284"/>
        <w:rPr>
          <w:rFonts w:eastAsia="Times New Roman" w:cstheme="minorHAnsi"/>
          <w:lang w:eastAsia="pl-PL"/>
        </w:rPr>
      </w:pPr>
      <w:r w:rsidRPr="002F2A9E">
        <w:rPr>
          <w:rFonts w:eastAsia="Times New Roman" w:cstheme="minorHAnsi"/>
          <w:lang w:eastAsia="pl-PL"/>
        </w:rPr>
        <w:t>2.</w:t>
      </w:r>
      <w:r w:rsidR="0035538C">
        <w:rPr>
          <w:rFonts w:eastAsia="Times New Roman" w:cstheme="minorHAnsi"/>
          <w:lang w:eastAsia="pl-PL"/>
        </w:rPr>
        <w:t xml:space="preserve"> </w:t>
      </w:r>
      <w:r w:rsidRPr="002F2A9E">
        <w:rPr>
          <w:rFonts w:eastAsia="Times New Roman" w:cstheme="minorHAnsi"/>
          <w:lang w:eastAsia="pl-PL"/>
        </w:rPr>
        <w:t xml:space="preserve">W związku z powyższym, zamawiający informuje, że zamierza dokonać otwarcia ofert </w:t>
      </w:r>
    </w:p>
    <w:p w14:paraId="3C9D84F5" w14:textId="7BF78EFD" w:rsidR="00BE1993" w:rsidRPr="005A428F" w:rsidRDefault="0035538C" w:rsidP="00BE1993">
      <w:pPr>
        <w:rPr>
          <w:rFonts w:eastAsia="Times New Roman" w:cstheme="minorHAnsi"/>
          <w:b/>
          <w:bCs/>
          <w:lang w:eastAsia="pl-PL"/>
        </w:rPr>
      </w:pPr>
      <w:r w:rsidRPr="0005670D">
        <w:rPr>
          <w:rFonts w:eastAsia="Times New Roman" w:cstheme="minorHAnsi"/>
          <w:b/>
          <w:bCs/>
          <w:lang w:eastAsia="pl-PL"/>
        </w:rPr>
        <w:t xml:space="preserve">       </w:t>
      </w:r>
      <w:r w:rsidR="00DE7130" w:rsidRPr="0005670D">
        <w:rPr>
          <w:rFonts w:eastAsia="Times New Roman" w:cstheme="minorHAnsi"/>
          <w:b/>
          <w:bCs/>
          <w:lang w:eastAsia="pl-PL"/>
        </w:rPr>
        <w:t>2</w:t>
      </w:r>
      <w:r w:rsidR="001F30E6" w:rsidRPr="0005670D">
        <w:rPr>
          <w:rFonts w:eastAsia="Times New Roman" w:cstheme="minorHAnsi"/>
          <w:b/>
          <w:bCs/>
          <w:lang w:eastAsia="pl-PL"/>
        </w:rPr>
        <w:t>6</w:t>
      </w:r>
      <w:r w:rsidR="005A428F" w:rsidRPr="0005670D">
        <w:rPr>
          <w:rFonts w:eastAsia="Times New Roman" w:cstheme="minorHAnsi"/>
          <w:b/>
          <w:bCs/>
          <w:lang w:eastAsia="pl-PL"/>
        </w:rPr>
        <w:t>.0</w:t>
      </w:r>
      <w:r w:rsidR="00DE7130" w:rsidRPr="0005670D">
        <w:rPr>
          <w:rFonts w:eastAsia="Times New Roman" w:cstheme="minorHAnsi"/>
          <w:b/>
          <w:bCs/>
          <w:lang w:eastAsia="pl-PL"/>
        </w:rPr>
        <w:t>8</w:t>
      </w:r>
      <w:r w:rsidR="00BE1993" w:rsidRPr="0005670D">
        <w:rPr>
          <w:rFonts w:eastAsia="Times New Roman" w:cstheme="minorHAnsi"/>
          <w:b/>
          <w:bCs/>
          <w:lang w:eastAsia="pl-PL"/>
        </w:rPr>
        <w:t>.202</w:t>
      </w:r>
      <w:r w:rsidR="00FA5F74" w:rsidRPr="0005670D">
        <w:rPr>
          <w:rFonts w:eastAsia="Times New Roman" w:cstheme="minorHAnsi"/>
          <w:b/>
          <w:bCs/>
          <w:lang w:eastAsia="pl-PL"/>
        </w:rPr>
        <w:t>4</w:t>
      </w:r>
      <w:r w:rsidR="0005670D" w:rsidRPr="0005670D">
        <w:rPr>
          <w:rFonts w:eastAsia="Times New Roman" w:cstheme="minorHAnsi"/>
          <w:b/>
          <w:bCs/>
          <w:lang w:eastAsia="pl-PL"/>
        </w:rPr>
        <w:t xml:space="preserve"> r. o godz. </w:t>
      </w:r>
      <w:r w:rsidR="00BE1993" w:rsidRPr="0005670D">
        <w:rPr>
          <w:rFonts w:eastAsia="Times New Roman" w:cstheme="minorHAnsi"/>
          <w:b/>
          <w:bCs/>
          <w:lang w:eastAsia="pl-PL"/>
        </w:rPr>
        <w:t>0</w:t>
      </w:r>
      <w:r w:rsidR="0005670D" w:rsidRPr="0005670D">
        <w:rPr>
          <w:rFonts w:eastAsia="Times New Roman" w:cstheme="minorHAnsi"/>
          <w:b/>
          <w:bCs/>
          <w:lang w:eastAsia="pl-PL"/>
        </w:rPr>
        <w:t>9</w:t>
      </w:r>
      <w:r w:rsidR="00BE1993" w:rsidRPr="0005670D">
        <w:rPr>
          <w:rFonts w:eastAsia="Times New Roman" w:cstheme="minorHAnsi"/>
          <w:b/>
          <w:bCs/>
          <w:lang w:eastAsia="pl-PL"/>
        </w:rPr>
        <w:t>:</w:t>
      </w:r>
      <w:r w:rsidR="005A428F" w:rsidRPr="0005670D">
        <w:rPr>
          <w:rFonts w:eastAsia="Times New Roman" w:cstheme="minorHAnsi"/>
          <w:b/>
          <w:bCs/>
          <w:lang w:eastAsia="pl-PL"/>
        </w:rPr>
        <w:t>30</w:t>
      </w:r>
      <w:r w:rsidR="00BE1993" w:rsidRPr="0005670D">
        <w:rPr>
          <w:rFonts w:eastAsia="Times New Roman" w:cstheme="minorHAnsi"/>
          <w:b/>
          <w:bCs/>
          <w:lang w:eastAsia="pl-PL"/>
        </w:rPr>
        <w:t>.</w:t>
      </w:r>
    </w:p>
    <w:p w14:paraId="02028778" w14:textId="77777777" w:rsidR="00BE1993" w:rsidRPr="002F2A9E" w:rsidRDefault="00BE1993" w:rsidP="0035538C">
      <w:pPr>
        <w:ind w:left="426" w:hanging="142"/>
        <w:rPr>
          <w:rFonts w:eastAsia="Times New Roman" w:cstheme="minorHAnsi"/>
          <w:lang w:eastAsia="pl-PL"/>
        </w:rPr>
      </w:pPr>
      <w:r>
        <w:rPr>
          <w:rFonts w:eastAsia="Times New Roman" w:cstheme="minorHAnsi"/>
          <w:lang w:eastAsia="pl-PL"/>
        </w:rPr>
        <w:t>3</w:t>
      </w:r>
      <w:r w:rsidRPr="002F2A9E">
        <w:rPr>
          <w:rFonts w:eastAsia="Times New Roman" w:cstheme="minorHAnsi"/>
          <w:lang w:eastAsia="pl-PL"/>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13BF9D" w14:textId="77777777" w:rsidR="00BE1993" w:rsidRPr="002F2A9E" w:rsidRDefault="00BE1993" w:rsidP="0035538C">
      <w:pPr>
        <w:ind w:left="426" w:hanging="142"/>
        <w:rPr>
          <w:rFonts w:eastAsia="Times New Roman" w:cstheme="minorHAnsi"/>
          <w:lang w:eastAsia="pl-PL"/>
        </w:rPr>
      </w:pPr>
      <w:r>
        <w:rPr>
          <w:rFonts w:eastAsia="Times New Roman" w:cstheme="minorHAnsi"/>
          <w:lang w:eastAsia="pl-PL"/>
        </w:rPr>
        <w:t>4</w:t>
      </w:r>
      <w:r w:rsidRPr="002F2A9E">
        <w:rPr>
          <w:rFonts w:eastAsia="Times New Roman" w:cstheme="minorHAnsi"/>
          <w:lang w:eastAsia="pl-PL"/>
        </w:rPr>
        <w:t>. Zamawiający informuje o zmianie terminu otwarcia ofert na stronie internetowej prowadzonego postępowania.</w:t>
      </w:r>
    </w:p>
    <w:p w14:paraId="76C4B3B1" w14:textId="77777777" w:rsidR="002B532C" w:rsidRDefault="00BE1993" w:rsidP="002B532C">
      <w:pPr>
        <w:spacing w:after="0"/>
        <w:ind w:firstLine="284"/>
        <w:rPr>
          <w:rFonts w:eastAsia="Times New Roman" w:cstheme="minorHAnsi"/>
          <w:lang w:eastAsia="pl-PL"/>
        </w:rPr>
      </w:pPr>
      <w:r>
        <w:rPr>
          <w:rFonts w:eastAsia="Times New Roman" w:cstheme="minorHAnsi"/>
          <w:lang w:eastAsia="pl-PL"/>
        </w:rPr>
        <w:t>5</w:t>
      </w:r>
      <w:r w:rsidRPr="002F2A9E">
        <w:rPr>
          <w:rFonts w:eastAsia="Times New Roman" w:cstheme="minorHAnsi"/>
          <w:lang w:eastAsia="pl-PL"/>
        </w:rPr>
        <w:t xml:space="preserve">. Dodatkowe informacje dotyczące otwarcia ofert: </w:t>
      </w:r>
    </w:p>
    <w:p w14:paraId="28F8186E" w14:textId="77777777" w:rsidR="002B532C" w:rsidRDefault="002B532C" w:rsidP="002B532C">
      <w:pPr>
        <w:spacing w:after="0"/>
        <w:ind w:left="709" w:hanging="425"/>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1) Zamawiający, najpóźniej przed otwarciem ofert, udostępnia na stronie internetowej prowadzonego postępowania informację o kwocie, jaką zamierza przeznaczyć na sfinansowanie zamówienia.</w:t>
      </w:r>
    </w:p>
    <w:p w14:paraId="1357145E" w14:textId="59478CF9" w:rsidR="0035538C" w:rsidRDefault="002B532C" w:rsidP="002B532C">
      <w:pPr>
        <w:spacing w:after="0"/>
        <w:ind w:left="709" w:hanging="425"/>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2) Zamawiający, niezwłocznie po otwarciu ofert, udostępnia na stronie internetowej prowadzonego </w:t>
      </w:r>
      <w:r w:rsidR="0035538C">
        <w:rPr>
          <w:rFonts w:eastAsia="Times New Roman" w:cstheme="minorHAnsi"/>
          <w:lang w:eastAsia="pl-PL"/>
        </w:rPr>
        <w:t xml:space="preserve">  </w:t>
      </w:r>
    </w:p>
    <w:p w14:paraId="7A459540" w14:textId="7D7CB352" w:rsidR="00BE1993" w:rsidRDefault="0035538C" w:rsidP="002B532C">
      <w:pPr>
        <w:spacing w:after="0"/>
        <w:ind w:left="567" w:hanging="141"/>
        <w:rPr>
          <w:rFonts w:eastAsia="Times New Roman" w:cstheme="minorHAnsi"/>
          <w:lang w:eastAsia="pl-PL"/>
        </w:rPr>
      </w:pPr>
      <w:r>
        <w:rPr>
          <w:rFonts w:eastAsia="Times New Roman" w:cstheme="minorHAnsi"/>
          <w:lang w:eastAsia="pl-PL"/>
        </w:rPr>
        <w:t xml:space="preserve">  </w:t>
      </w:r>
      <w:r w:rsidR="002B532C">
        <w:rPr>
          <w:rFonts w:eastAsia="Times New Roman" w:cstheme="minorHAnsi"/>
          <w:lang w:eastAsia="pl-PL"/>
        </w:rPr>
        <w:t xml:space="preserve">   </w:t>
      </w:r>
      <w:r>
        <w:rPr>
          <w:rFonts w:eastAsia="Times New Roman" w:cstheme="minorHAnsi"/>
          <w:lang w:eastAsia="pl-PL"/>
        </w:rPr>
        <w:t xml:space="preserve">   </w:t>
      </w:r>
      <w:r w:rsidR="00BE1993" w:rsidRPr="002F2A9E">
        <w:rPr>
          <w:rFonts w:eastAsia="Times New Roman" w:cstheme="minorHAnsi"/>
          <w:lang w:eastAsia="pl-PL"/>
        </w:rPr>
        <w:t>postępowania informacje o:</w:t>
      </w:r>
    </w:p>
    <w:p w14:paraId="51AAA102" w14:textId="6241E500" w:rsidR="0035538C" w:rsidRDefault="002B532C" w:rsidP="002B532C">
      <w:pPr>
        <w:spacing w:after="0"/>
        <w:ind w:left="709" w:hanging="142"/>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a)</w:t>
      </w:r>
      <w:r w:rsidR="0035538C">
        <w:rPr>
          <w:rFonts w:eastAsia="Times New Roman" w:cstheme="minorHAnsi"/>
          <w:lang w:eastAsia="pl-PL"/>
        </w:rPr>
        <w:t xml:space="preserve"> </w:t>
      </w:r>
      <w:r w:rsidR="00BE1993" w:rsidRPr="002F2A9E">
        <w:rPr>
          <w:rFonts w:eastAsia="Times New Roman" w:cstheme="minorHAnsi"/>
          <w:lang w:eastAsia="pl-PL"/>
        </w:rPr>
        <w:t xml:space="preserve">nazwach albo imionach i nazwiskach oraz siedzibach lub miejscach prowadzonej działalności </w:t>
      </w:r>
      <w:r w:rsidR="0035538C">
        <w:rPr>
          <w:rFonts w:eastAsia="Times New Roman" w:cstheme="minorHAnsi"/>
          <w:lang w:eastAsia="pl-PL"/>
        </w:rPr>
        <w:t xml:space="preserve">  </w:t>
      </w:r>
    </w:p>
    <w:p w14:paraId="5A7BB322" w14:textId="0B9FA0E6" w:rsidR="00BE1993" w:rsidRDefault="0035538C" w:rsidP="002B532C">
      <w:pPr>
        <w:spacing w:after="0"/>
        <w:ind w:left="709" w:hanging="142"/>
        <w:rPr>
          <w:rFonts w:eastAsia="Times New Roman" w:cstheme="minorHAnsi"/>
          <w:lang w:eastAsia="pl-PL"/>
        </w:rPr>
      </w:pPr>
      <w:r>
        <w:rPr>
          <w:rFonts w:eastAsia="Times New Roman" w:cstheme="minorHAnsi"/>
          <w:lang w:eastAsia="pl-PL"/>
        </w:rPr>
        <w:t xml:space="preserve"> </w:t>
      </w:r>
      <w:r w:rsidR="002B532C">
        <w:rPr>
          <w:rFonts w:eastAsia="Times New Roman" w:cstheme="minorHAnsi"/>
          <w:lang w:eastAsia="pl-PL"/>
        </w:rPr>
        <w:t xml:space="preserve">      </w:t>
      </w:r>
      <w:r>
        <w:rPr>
          <w:rFonts w:eastAsia="Times New Roman" w:cstheme="minorHAnsi"/>
          <w:lang w:eastAsia="pl-PL"/>
        </w:rPr>
        <w:t xml:space="preserve">   </w:t>
      </w:r>
      <w:r w:rsidR="00BE1993" w:rsidRPr="002F2A9E">
        <w:rPr>
          <w:rFonts w:eastAsia="Times New Roman" w:cstheme="minorHAnsi"/>
          <w:lang w:eastAsia="pl-PL"/>
        </w:rPr>
        <w:t>gospodarczej albo miejscach zamieszkania wykonawców, których oferty zostały otwarte;</w:t>
      </w:r>
    </w:p>
    <w:p w14:paraId="5693F4FE" w14:textId="6F2FEACE" w:rsidR="00BE1993" w:rsidRPr="002F2A9E" w:rsidRDefault="002B532C" w:rsidP="002B532C">
      <w:pPr>
        <w:spacing w:after="0"/>
        <w:ind w:firstLine="567"/>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b)</w:t>
      </w:r>
      <w:r w:rsidR="00BE1993">
        <w:rPr>
          <w:rFonts w:eastAsia="Times New Roman" w:cstheme="minorHAnsi"/>
          <w:lang w:eastAsia="pl-PL"/>
        </w:rPr>
        <w:t xml:space="preserve"> </w:t>
      </w:r>
      <w:r w:rsidR="00BE1993" w:rsidRPr="002F2A9E">
        <w:rPr>
          <w:rFonts w:eastAsia="Times New Roman" w:cstheme="minorHAnsi"/>
          <w:lang w:eastAsia="pl-PL"/>
        </w:rPr>
        <w:t>cenach lub</w:t>
      </w:r>
      <w:r w:rsidR="00BE1993">
        <w:rPr>
          <w:rFonts w:eastAsia="Times New Roman" w:cstheme="minorHAnsi"/>
          <w:lang w:eastAsia="pl-PL"/>
        </w:rPr>
        <w:t xml:space="preserve"> </w:t>
      </w:r>
      <w:r w:rsidR="00BE1993" w:rsidRPr="002F2A9E">
        <w:rPr>
          <w:rFonts w:eastAsia="Times New Roman" w:cstheme="minorHAnsi"/>
          <w:lang w:eastAsia="pl-PL"/>
        </w:rPr>
        <w:t>kosztach zawartych w ofertach.</w:t>
      </w:r>
      <w:r w:rsidR="0035538C">
        <w:rPr>
          <w:rFonts w:eastAsia="Times New Roman" w:cstheme="minorHAnsi"/>
          <w:lang w:eastAsia="pl-PL"/>
        </w:rPr>
        <w:t xml:space="preserve"> </w:t>
      </w:r>
    </w:p>
    <w:p w14:paraId="303EBAD2" w14:textId="514877B2" w:rsidR="000B17CF" w:rsidRPr="00F01FBD" w:rsidRDefault="002B532C" w:rsidP="002B532C">
      <w:pPr>
        <w:spacing w:after="0"/>
        <w:ind w:left="709" w:hanging="283"/>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3) W przypadku ofert, które podlegają negocjacjom, zamawiający udostępnia informacje, o których mowa w pkt 2) lit b), niezwłocznie po otwarciu ofert ostatecznych albo unieważnieniu postępowania –zapis ten nie dotyczy niniejszego postępowania.</w:t>
      </w:r>
    </w:p>
    <w:p w14:paraId="1870D634" w14:textId="30D03D61" w:rsidR="00BE1993" w:rsidRPr="00FA5F74" w:rsidRDefault="00BE1993" w:rsidP="00047CD9">
      <w:pPr>
        <w:pStyle w:val="Nagwek1"/>
        <w:numPr>
          <w:ilvl w:val="0"/>
          <w:numId w:val="20"/>
        </w:numPr>
      </w:pPr>
      <w:bookmarkStart w:id="22" w:name="_Toc174708787"/>
      <w:r w:rsidRPr="00FA5F74">
        <w:t>Zmiana lub wycofanie oferty</w:t>
      </w:r>
      <w:bookmarkEnd w:id="22"/>
    </w:p>
    <w:p w14:paraId="6B639CD1" w14:textId="77777777" w:rsidR="002B532C" w:rsidRPr="002B532C" w:rsidRDefault="00BE1993" w:rsidP="002B532C">
      <w:pPr>
        <w:pStyle w:val="Akapitzlist"/>
        <w:numPr>
          <w:ilvl w:val="6"/>
          <w:numId w:val="2"/>
        </w:numPr>
        <w:spacing w:line="259" w:lineRule="auto"/>
        <w:ind w:left="567" w:hanging="141"/>
        <w:rPr>
          <w:rFonts w:asciiTheme="minorHAnsi" w:eastAsia="Times New Roman" w:hAnsiTheme="minorHAnsi" w:cstheme="minorHAnsi"/>
        </w:rPr>
      </w:pPr>
      <w:r w:rsidRPr="002B532C">
        <w:rPr>
          <w:rFonts w:asciiTheme="minorHAnsi" w:eastAsia="Times New Roman" w:hAnsiTheme="minorHAnsi" w:cstheme="minorHAnsi"/>
        </w:rPr>
        <w:t xml:space="preserve">W oparciu o art. 219 ust. 2 ustawy </w:t>
      </w:r>
      <w:proofErr w:type="spellStart"/>
      <w:r w:rsidRPr="002B532C">
        <w:rPr>
          <w:rFonts w:asciiTheme="minorHAnsi" w:eastAsia="Times New Roman" w:hAnsiTheme="minorHAnsi" w:cstheme="minorHAnsi"/>
        </w:rPr>
        <w:t>Pzp</w:t>
      </w:r>
      <w:proofErr w:type="spellEnd"/>
      <w:r w:rsidRPr="002B532C">
        <w:rPr>
          <w:rFonts w:asciiTheme="minorHAnsi" w:eastAsia="Times New Roman" w:hAnsiTheme="minorHAnsi" w:cstheme="minorHAnsi"/>
        </w:rPr>
        <w:t xml:space="preserve"> do upływu terminu składania ofert wykonawca </w:t>
      </w:r>
      <w:r w:rsidR="002B532C" w:rsidRPr="002B532C">
        <w:rPr>
          <w:rFonts w:asciiTheme="minorHAnsi" w:eastAsia="Times New Roman" w:hAnsiTheme="minorHAnsi" w:cstheme="minorHAnsi"/>
        </w:rPr>
        <w:t xml:space="preserve">   </w:t>
      </w:r>
    </w:p>
    <w:p w14:paraId="3BD65A0A" w14:textId="1BCECAB7" w:rsidR="00BE1993" w:rsidRPr="002B532C" w:rsidRDefault="002B532C" w:rsidP="002B532C">
      <w:pPr>
        <w:pStyle w:val="Akapitzlist"/>
        <w:spacing w:line="259" w:lineRule="auto"/>
        <w:ind w:left="567"/>
        <w:rPr>
          <w:rFonts w:asciiTheme="minorHAnsi" w:eastAsia="Times New Roman" w:hAnsiTheme="minorHAnsi" w:cstheme="minorHAnsi"/>
        </w:rPr>
      </w:pPr>
      <w:r w:rsidRPr="002B532C">
        <w:rPr>
          <w:rFonts w:asciiTheme="minorHAnsi" w:eastAsia="Times New Roman" w:hAnsiTheme="minorHAnsi" w:cstheme="minorHAnsi"/>
        </w:rPr>
        <w:t xml:space="preserve">   </w:t>
      </w:r>
      <w:r w:rsidR="00BE1993" w:rsidRPr="002B532C">
        <w:rPr>
          <w:rFonts w:asciiTheme="minorHAnsi" w:eastAsia="Times New Roman" w:hAnsiTheme="minorHAnsi" w:cstheme="minorHAnsi"/>
        </w:rPr>
        <w:t>może wycofać ofertę.</w:t>
      </w:r>
    </w:p>
    <w:p w14:paraId="48BA79FC" w14:textId="77777777" w:rsidR="002B532C" w:rsidRPr="002B532C" w:rsidRDefault="002B532C" w:rsidP="002B532C">
      <w:pPr>
        <w:pStyle w:val="Akapitzlist"/>
        <w:spacing w:line="259" w:lineRule="auto"/>
        <w:ind w:left="567"/>
        <w:rPr>
          <w:rFonts w:eastAsia="Times New Roman" w:cstheme="minorHAnsi"/>
        </w:rPr>
      </w:pPr>
    </w:p>
    <w:p w14:paraId="240BE9BC" w14:textId="63CC9A44" w:rsidR="00BE1993" w:rsidRPr="00FA5F74" w:rsidRDefault="00BE1993" w:rsidP="00047CD9">
      <w:pPr>
        <w:pStyle w:val="Nagwek1"/>
        <w:numPr>
          <w:ilvl w:val="0"/>
          <w:numId w:val="20"/>
        </w:numPr>
      </w:pPr>
      <w:bookmarkStart w:id="23" w:name="_Toc174708788"/>
      <w:r w:rsidRPr="00FA5F74">
        <w:t>Sposób obliczenia ceny</w:t>
      </w:r>
      <w:bookmarkEnd w:id="23"/>
    </w:p>
    <w:p w14:paraId="0A710369" w14:textId="77777777" w:rsidR="002B532C" w:rsidRDefault="00BE1993" w:rsidP="00D41A93">
      <w:pPr>
        <w:spacing w:after="0"/>
        <w:ind w:firstLine="284"/>
        <w:rPr>
          <w:rFonts w:eastAsia="Times New Roman" w:cstheme="minorHAnsi"/>
          <w:lang w:eastAsia="pl-PL"/>
        </w:rPr>
      </w:pPr>
      <w:r w:rsidRPr="002F2A9E">
        <w:rPr>
          <w:rFonts w:eastAsia="Times New Roman" w:cstheme="minorHAnsi"/>
          <w:lang w:eastAsia="pl-PL"/>
        </w:rPr>
        <w:t>1. Cena podana w ofercie (w formularzu ofertowym) powinna obejmować wszystkie koszty, upusty</w:t>
      </w:r>
    </w:p>
    <w:p w14:paraId="26642E79" w14:textId="4215E41D" w:rsidR="002B532C" w:rsidRDefault="00BE1993" w:rsidP="00D41A93">
      <w:pPr>
        <w:spacing w:after="0"/>
        <w:ind w:firstLine="284"/>
        <w:rPr>
          <w:rFonts w:eastAsia="Times New Roman" w:cstheme="minorHAnsi"/>
          <w:lang w:eastAsia="pl-PL"/>
        </w:rPr>
      </w:pPr>
      <w:r w:rsidRPr="002F2A9E">
        <w:rPr>
          <w:rFonts w:eastAsia="Times New Roman" w:cstheme="minorHAnsi"/>
          <w:lang w:eastAsia="pl-PL"/>
        </w:rPr>
        <w:t xml:space="preserve"> </w:t>
      </w:r>
      <w:r w:rsidR="002B532C">
        <w:rPr>
          <w:rFonts w:eastAsia="Times New Roman" w:cstheme="minorHAnsi"/>
          <w:lang w:eastAsia="pl-PL"/>
        </w:rPr>
        <w:t xml:space="preserve">    </w:t>
      </w:r>
      <w:r w:rsidRPr="002F2A9E">
        <w:rPr>
          <w:rFonts w:eastAsia="Times New Roman" w:cstheme="minorHAnsi"/>
          <w:lang w:eastAsia="pl-PL"/>
        </w:rPr>
        <w:t xml:space="preserve">i składniki związane z wykonaniem zamówienia(w tym podatki i narzuty), i stanowić będzie cenę </w:t>
      </w:r>
      <w:r w:rsidR="002B532C">
        <w:rPr>
          <w:rFonts w:eastAsia="Times New Roman" w:cstheme="minorHAnsi"/>
          <w:lang w:eastAsia="pl-PL"/>
        </w:rPr>
        <w:t xml:space="preserve">             </w:t>
      </w:r>
    </w:p>
    <w:p w14:paraId="78128F8F" w14:textId="0CEB83EC" w:rsidR="00BE1993" w:rsidRPr="002F2A9E" w:rsidRDefault="002B532C" w:rsidP="00D41A93">
      <w:pPr>
        <w:spacing w:after="0"/>
        <w:ind w:firstLine="284"/>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brutto.</w:t>
      </w:r>
    </w:p>
    <w:p w14:paraId="7B1A5EFA" w14:textId="132DB159" w:rsidR="00BE1993" w:rsidRPr="002B532C" w:rsidRDefault="00BE1993" w:rsidP="00D41A93">
      <w:pPr>
        <w:pStyle w:val="Akapitzlist"/>
        <w:numPr>
          <w:ilvl w:val="6"/>
          <w:numId w:val="2"/>
        </w:numPr>
        <w:spacing w:line="259" w:lineRule="auto"/>
        <w:ind w:left="567" w:hanging="283"/>
        <w:rPr>
          <w:rFonts w:asciiTheme="minorHAnsi" w:eastAsia="Times New Roman" w:hAnsiTheme="minorHAnsi" w:cstheme="minorHAnsi"/>
        </w:rPr>
      </w:pPr>
      <w:r w:rsidRPr="002B532C">
        <w:rPr>
          <w:rFonts w:asciiTheme="minorHAnsi" w:eastAsia="Times New Roman" w:hAnsiTheme="minorHAnsi" w:cstheme="minorHAnsi"/>
        </w:rPr>
        <w:t>Cena może być tylko jedna i nie będzie podlegać zmianom w czasie obowiązywania umowy, za wyjątkiem okoliczności przewidzianych we worze umowy stanowiącym załącznik nr 9</w:t>
      </w:r>
      <w:r w:rsidR="002B532C" w:rsidRPr="002B532C">
        <w:rPr>
          <w:rFonts w:asciiTheme="minorHAnsi" w:eastAsia="Times New Roman" w:hAnsiTheme="minorHAnsi" w:cstheme="minorHAnsi"/>
        </w:rPr>
        <w:t xml:space="preserve"> </w:t>
      </w:r>
      <w:r w:rsidRPr="002B532C">
        <w:rPr>
          <w:rFonts w:asciiTheme="minorHAnsi" w:eastAsia="Times New Roman" w:hAnsiTheme="minorHAnsi" w:cstheme="minorHAnsi"/>
        </w:rPr>
        <w:t>do SWZ.</w:t>
      </w:r>
    </w:p>
    <w:p w14:paraId="3DBA8ABE" w14:textId="3DC53296" w:rsidR="00BE1993" w:rsidRPr="00DE7130" w:rsidRDefault="00BE1993" w:rsidP="00D41A93">
      <w:pPr>
        <w:pStyle w:val="Akapitzlist"/>
        <w:numPr>
          <w:ilvl w:val="6"/>
          <w:numId w:val="2"/>
        </w:numPr>
        <w:spacing w:line="259" w:lineRule="auto"/>
        <w:ind w:left="567" w:hanging="283"/>
        <w:rPr>
          <w:rFonts w:ascii="Calibri" w:eastAsia="Times New Roman" w:hAnsi="Calibri" w:cs="Calibri"/>
        </w:rPr>
      </w:pPr>
      <w:r w:rsidRPr="00DE7130">
        <w:rPr>
          <w:rFonts w:ascii="Calibri" w:eastAsia="Times New Roman" w:hAnsi="Calibri" w:cs="Calibri"/>
        </w:rPr>
        <w:t>Cena podana w ofercie powinna obejmować wszystkie koszty i składniki związane z wykonaniem</w:t>
      </w:r>
      <w:r w:rsidR="002B532C" w:rsidRPr="00DE7130">
        <w:rPr>
          <w:rFonts w:ascii="Calibri" w:eastAsia="Times New Roman" w:hAnsi="Calibri" w:cs="Calibri"/>
        </w:rPr>
        <w:t xml:space="preserve"> </w:t>
      </w:r>
      <w:r w:rsidRPr="00DE7130">
        <w:rPr>
          <w:rFonts w:ascii="Calibri" w:eastAsia="Times New Roman" w:hAnsi="Calibri" w:cs="Calibri"/>
        </w:rPr>
        <w:t>zamówienia wynikające wprost z opisu przedmiotu zamówienia jak również w nim nieujęte, a bez których nie można wykonać zamówienia.</w:t>
      </w:r>
    </w:p>
    <w:p w14:paraId="4603F455" w14:textId="77777777" w:rsidR="002B532C" w:rsidRDefault="00BE1993" w:rsidP="00D41A93">
      <w:pPr>
        <w:spacing w:after="0"/>
        <w:ind w:left="567" w:hanging="283"/>
        <w:rPr>
          <w:rFonts w:eastAsia="Times New Roman" w:cstheme="minorHAnsi"/>
          <w:lang w:eastAsia="pl-PL"/>
        </w:rPr>
      </w:pPr>
      <w:r w:rsidRPr="002F2A9E">
        <w:rPr>
          <w:rFonts w:eastAsia="Times New Roman" w:cstheme="minorHAnsi"/>
          <w:lang w:eastAsia="pl-PL"/>
        </w:rPr>
        <w:t xml:space="preserve">4. Ceny jednostkowe oferty brutto (ceny biletów) są cenami ostatecznymi, a oszacowane całkowite wynagrodzenie wykonawcy będzie wynikać z podsumowania iloczynu cen biletów jednostkowych podanych w ofercie wykonawcy oraz liczby dzieci i młodzieży do dowozu na poszczególnych trasach, według załączonego do SWZ wykazu. </w:t>
      </w:r>
    </w:p>
    <w:p w14:paraId="40A0AB90" w14:textId="77777777" w:rsidR="002B532C" w:rsidRDefault="00BE1993" w:rsidP="00D41A93">
      <w:pPr>
        <w:spacing w:after="0"/>
        <w:ind w:left="567" w:hanging="283"/>
        <w:rPr>
          <w:rFonts w:eastAsia="Times New Roman" w:cstheme="minorHAnsi"/>
          <w:lang w:eastAsia="pl-PL"/>
        </w:rPr>
      </w:pPr>
      <w:r w:rsidRPr="002F2A9E">
        <w:rPr>
          <w:rFonts w:eastAsia="Times New Roman" w:cstheme="minorHAnsi"/>
          <w:lang w:eastAsia="pl-PL"/>
        </w:rPr>
        <w:t>5. W trakcie realizacji umowy, mogą nastąpić zmiany ilościowe dowożonych dzieci i młodzieży na poszczególnych trasach, stąd miesięczne wynagrodzenie wynikać będzie z rzeczywistej comiesięcznej liczby przewożonych dzieci i młodzieży na poszczególnych trasach przewozu i odpowiedniej ceny biletu.</w:t>
      </w:r>
    </w:p>
    <w:p w14:paraId="27A1EB9D" w14:textId="77777777" w:rsidR="002B532C" w:rsidRDefault="00BE1993" w:rsidP="00D41A93">
      <w:pPr>
        <w:spacing w:after="0"/>
        <w:ind w:left="567" w:hanging="283"/>
        <w:rPr>
          <w:rFonts w:eastAsia="Times New Roman" w:cstheme="minorHAnsi"/>
          <w:lang w:eastAsia="pl-PL"/>
        </w:rPr>
      </w:pPr>
      <w:r w:rsidRPr="002F2A9E">
        <w:rPr>
          <w:rFonts w:eastAsia="Times New Roman" w:cstheme="minorHAnsi"/>
          <w:lang w:eastAsia="pl-PL"/>
        </w:rPr>
        <w:lastRenderedPageBreak/>
        <w:t>6. Cena biletów powinna obejmować wszystkie koszty związane z wykonaniem przedmiotu zamówienia oraz warunkami stawianymi przez zamawiającego.</w:t>
      </w:r>
    </w:p>
    <w:p w14:paraId="1918EF0D" w14:textId="77777777" w:rsidR="002B532C" w:rsidRDefault="00BE1993" w:rsidP="00D41A93">
      <w:pPr>
        <w:spacing w:after="0"/>
        <w:ind w:left="567" w:hanging="283"/>
        <w:rPr>
          <w:rFonts w:eastAsia="Times New Roman" w:cstheme="minorHAnsi"/>
          <w:lang w:eastAsia="pl-PL"/>
        </w:rPr>
      </w:pPr>
      <w:r w:rsidRPr="002F2A9E">
        <w:rPr>
          <w:rFonts w:eastAsia="Times New Roman" w:cstheme="minorHAnsi"/>
          <w:lang w:eastAsia="pl-PL"/>
        </w:rPr>
        <w:t xml:space="preserve">7. Zgodnie z art. 225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jeżeli została złożona oferta, której wybór prowadziłby do powstania u zamawiającego obowiązku podatkowego zgodnie z ustawą z dnia 11 marca 2004r. o podatku od towarów i usług (Dz.U. z 2018r. poz. 2174, z </w:t>
      </w:r>
      <w:proofErr w:type="spellStart"/>
      <w:r w:rsidRPr="002F2A9E">
        <w:rPr>
          <w:rFonts w:eastAsia="Times New Roman" w:cstheme="minorHAnsi"/>
          <w:lang w:eastAsia="pl-PL"/>
        </w:rPr>
        <w:t>późn</w:t>
      </w:r>
      <w:proofErr w:type="spellEnd"/>
      <w:r w:rsidRPr="002F2A9E">
        <w:rPr>
          <w:rFonts w:eastAsia="Times New Roman" w:cstheme="minorHAnsi"/>
          <w:lang w:eastAsia="pl-PL"/>
        </w:rPr>
        <w:t>. zm.), dla celów zastosowania kryterium ceny lub kosztu zamawiający dolicza do przedstawionej w tej ofercie ceny kwotę podatku od towarów i usług, którą miałby obowiązek rozliczyć.</w:t>
      </w:r>
    </w:p>
    <w:p w14:paraId="53ACCDC2" w14:textId="570FED8C" w:rsidR="00BE1993" w:rsidRPr="002F2A9E" w:rsidRDefault="00BE1993" w:rsidP="00D41A93">
      <w:pPr>
        <w:spacing w:after="0"/>
        <w:ind w:left="567" w:hanging="283"/>
        <w:rPr>
          <w:rFonts w:eastAsia="Times New Roman" w:cstheme="minorHAnsi"/>
          <w:lang w:eastAsia="pl-PL"/>
        </w:rPr>
      </w:pPr>
      <w:r w:rsidRPr="002F2A9E">
        <w:rPr>
          <w:rFonts w:eastAsia="Times New Roman" w:cstheme="minorHAnsi"/>
          <w:lang w:eastAsia="pl-PL"/>
        </w:rPr>
        <w:t>8. W ofercie, o której mowa powyżej, wykonawca ma obowiązek:</w:t>
      </w:r>
    </w:p>
    <w:p w14:paraId="275E5B0E" w14:textId="77777777" w:rsidR="00BE1993" w:rsidRPr="002F2A9E" w:rsidRDefault="00BE1993" w:rsidP="00D41A93">
      <w:pPr>
        <w:spacing w:after="0"/>
        <w:ind w:firstLine="708"/>
        <w:rPr>
          <w:rFonts w:eastAsia="Times New Roman" w:cstheme="minorHAnsi"/>
          <w:lang w:eastAsia="pl-PL"/>
        </w:rPr>
      </w:pPr>
      <w:r w:rsidRPr="002F2A9E">
        <w:rPr>
          <w:rFonts w:eastAsia="Times New Roman" w:cstheme="minorHAnsi"/>
          <w:lang w:eastAsia="pl-PL"/>
        </w:rPr>
        <w:t>1) poinformowania zamawiającego, że wybór jego oferty będzie prowadził do powstania u</w:t>
      </w:r>
    </w:p>
    <w:p w14:paraId="69D7E347" w14:textId="77777777" w:rsidR="00BE1993" w:rsidRPr="002F2A9E" w:rsidRDefault="00BE1993" w:rsidP="00D41A93">
      <w:pPr>
        <w:spacing w:after="0"/>
        <w:ind w:firstLine="708"/>
        <w:rPr>
          <w:rFonts w:eastAsia="Times New Roman" w:cstheme="minorHAnsi"/>
          <w:lang w:eastAsia="pl-PL"/>
        </w:rPr>
      </w:pPr>
      <w:r w:rsidRPr="002F2A9E">
        <w:rPr>
          <w:rFonts w:eastAsia="Times New Roman" w:cstheme="minorHAnsi"/>
          <w:lang w:eastAsia="pl-PL"/>
        </w:rPr>
        <w:t xml:space="preserve">    zamawiającego obowiązku podatkowego;</w:t>
      </w:r>
    </w:p>
    <w:p w14:paraId="1A3707AB" w14:textId="77777777" w:rsidR="00BE1993" w:rsidRPr="002F2A9E" w:rsidRDefault="00BE1993" w:rsidP="00D41A93">
      <w:pPr>
        <w:spacing w:after="0"/>
        <w:ind w:firstLine="708"/>
        <w:rPr>
          <w:rFonts w:eastAsia="Times New Roman" w:cstheme="minorHAnsi"/>
          <w:lang w:eastAsia="pl-PL"/>
        </w:rPr>
      </w:pPr>
      <w:r w:rsidRPr="002F2A9E">
        <w:rPr>
          <w:rFonts w:eastAsia="Times New Roman" w:cstheme="minorHAnsi"/>
          <w:lang w:eastAsia="pl-PL"/>
        </w:rPr>
        <w:t>2) wskazania nazwy (rodzaju) towaru lub usługi, których dostawa lub świadczenie będą</w:t>
      </w:r>
    </w:p>
    <w:p w14:paraId="4C2DDBAD" w14:textId="77777777" w:rsidR="00BE1993" w:rsidRPr="002F2A9E" w:rsidRDefault="00BE1993" w:rsidP="00D41A93">
      <w:pPr>
        <w:spacing w:after="0"/>
        <w:ind w:firstLine="708"/>
        <w:rPr>
          <w:rFonts w:eastAsia="Times New Roman" w:cstheme="minorHAnsi"/>
          <w:lang w:eastAsia="pl-PL"/>
        </w:rPr>
      </w:pPr>
      <w:r w:rsidRPr="002F2A9E">
        <w:rPr>
          <w:rFonts w:eastAsia="Times New Roman" w:cstheme="minorHAnsi"/>
          <w:lang w:eastAsia="pl-PL"/>
        </w:rPr>
        <w:t xml:space="preserve">    prowadziły do powstania obowiązku podatkowego;</w:t>
      </w:r>
    </w:p>
    <w:p w14:paraId="16514A4D" w14:textId="77777777" w:rsidR="00BE1993" w:rsidRPr="002F2A9E" w:rsidRDefault="00BE1993" w:rsidP="00D41A93">
      <w:pPr>
        <w:spacing w:after="0"/>
        <w:ind w:firstLine="708"/>
        <w:rPr>
          <w:rFonts w:eastAsia="Times New Roman" w:cstheme="minorHAnsi"/>
          <w:lang w:eastAsia="pl-PL"/>
        </w:rPr>
      </w:pPr>
      <w:r w:rsidRPr="002F2A9E">
        <w:rPr>
          <w:rFonts w:eastAsia="Times New Roman" w:cstheme="minorHAnsi"/>
          <w:lang w:eastAsia="pl-PL"/>
        </w:rPr>
        <w:t>3) wskazania wartości towaru lub usługi objętego obowiązkiem podatkowym zamawiającego,</w:t>
      </w:r>
    </w:p>
    <w:p w14:paraId="479C2644" w14:textId="77777777" w:rsidR="00BE1993" w:rsidRPr="002F2A9E" w:rsidRDefault="00BE1993" w:rsidP="00D41A93">
      <w:pPr>
        <w:spacing w:after="0"/>
        <w:ind w:firstLine="708"/>
        <w:rPr>
          <w:rFonts w:eastAsia="Times New Roman" w:cstheme="minorHAnsi"/>
          <w:lang w:eastAsia="pl-PL"/>
        </w:rPr>
      </w:pPr>
      <w:r w:rsidRPr="002F2A9E">
        <w:rPr>
          <w:rFonts w:eastAsia="Times New Roman" w:cstheme="minorHAnsi"/>
          <w:lang w:eastAsia="pl-PL"/>
        </w:rPr>
        <w:t xml:space="preserve">    bez kwoty podatku;</w:t>
      </w:r>
    </w:p>
    <w:p w14:paraId="4C74E4AE" w14:textId="77777777" w:rsidR="00BE1993" w:rsidRPr="002F2A9E" w:rsidRDefault="00BE1993" w:rsidP="00D41A93">
      <w:pPr>
        <w:spacing w:after="0"/>
        <w:ind w:firstLine="708"/>
        <w:rPr>
          <w:rFonts w:eastAsia="Times New Roman" w:cstheme="minorHAnsi"/>
          <w:lang w:eastAsia="pl-PL"/>
        </w:rPr>
      </w:pPr>
      <w:r w:rsidRPr="002F2A9E">
        <w:rPr>
          <w:rFonts w:eastAsia="Times New Roman" w:cstheme="minorHAnsi"/>
          <w:lang w:eastAsia="pl-PL"/>
        </w:rPr>
        <w:t>4) wskazania stawki podatku od towarów i usług, która zgodnie z wiedzą wykonawcy, będzie</w:t>
      </w:r>
    </w:p>
    <w:p w14:paraId="28B1F135" w14:textId="77777777" w:rsidR="00D41A93" w:rsidRDefault="00BE1993" w:rsidP="00D41A93">
      <w:pPr>
        <w:spacing w:after="0"/>
        <w:ind w:firstLine="708"/>
        <w:rPr>
          <w:rFonts w:eastAsia="Times New Roman" w:cstheme="minorHAnsi"/>
          <w:lang w:eastAsia="pl-PL"/>
        </w:rPr>
      </w:pPr>
      <w:r w:rsidRPr="002F2A9E">
        <w:rPr>
          <w:rFonts w:eastAsia="Times New Roman" w:cstheme="minorHAnsi"/>
          <w:lang w:eastAsia="pl-PL"/>
        </w:rPr>
        <w:t xml:space="preserve">    miała zastosowanie.</w:t>
      </w:r>
      <w:r w:rsidR="002B532C">
        <w:rPr>
          <w:rFonts w:eastAsia="Times New Roman" w:cstheme="minorHAnsi"/>
          <w:lang w:eastAsia="pl-PL"/>
        </w:rPr>
        <w:t xml:space="preserve"> </w:t>
      </w:r>
    </w:p>
    <w:p w14:paraId="30B5334D" w14:textId="74B6ED13" w:rsidR="00BE1993" w:rsidRDefault="00BE1993" w:rsidP="00D41A93">
      <w:pPr>
        <w:spacing w:after="0"/>
        <w:ind w:firstLine="284"/>
        <w:rPr>
          <w:rFonts w:eastAsia="Times New Roman" w:cstheme="minorHAnsi"/>
          <w:lang w:eastAsia="pl-PL"/>
        </w:rPr>
      </w:pPr>
      <w:r w:rsidRPr="002F2A9E">
        <w:rPr>
          <w:rFonts w:eastAsia="Times New Roman" w:cstheme="minorHAnsi"/>
          <w:lang w:eastAsia="pl-PL"/>
        </w:rPr>
        <w:t>9. Cena ofertowa musi być wyrażona w złotych polskich i zaokrąglona do dwóch miejsc po przecinku.  Ponad to, zamawiający informuje, że nie będą prowadzone rozliczenia w innych walutach niż PLN.</w:t>
      </w:r>
    </w:p>
    <w:p w14:paraId="2CED6C20" w14:textId="77777777" w:rsidR="00D41A93" w:rsidRDefault="00D41A93" w:rsidP="00D41A93">
      <w:pPr>
        <w:spacing w:after="0"/>
        <w:ind w:firstLine="284"/>
        <w:rPr>
          <w:rFonts w:eastAsia="Times New Roman" w:cstheme="minorHAnsi"/>
          <w:lang w:eastAsia="pl-PL"/>
        </w:rPr>
      </w:pPr>
    </w:p>
    <w:p w14:paraId="327DCF2A" w14:textId="5723E181" w:rsidR="00BE1993" w:rsidRPr="00FA5F74" w:rsidRDefault="00BE1993" w:rsidP="00047CD9">
      <w:pPr>
        <w:pStyle w:val="Nagwek1"/>
        <w:numPr>
          <w:ilvl w:val="0"/>
          <w:numId w:val="20"/>
        </w:numPr>
      </w:pPr>
      <w:bookmarkStart w:id="24" w:name="_Toc174708789"/>
      <w:r w:rsidRPr="00FA5F74">
        <w:t>Opis kryteriów oceny ofert wraz z podaniem wag tych kryteriów i sposobu oceny ofert</w:t>
      </w:r>
      <w:bookmarkEnd w:id="24"/>
    </w:p>
    <w:p w14:paraId="1F814EF5" w14:textId="77777777" w:rsidR="00BE1993" w:rsidRPr="002F2A9E" w:rsidRDefault="00BE1993" w:rsidP="00BE1993">
      <w:pPr>
        <w:spacing w:after="0" w:line="240" w:lineRule="auto"/>
        <w:rPr>
          <w:rFonts w:eastAsia="Times New Roman" w:cstheme="minorHAnsi"/>
          <w:lang w:eastAsia="pl-PL"/>
        </w:rPr>
      </w:pPr>
    </w:p>
    <w:p w14:paraId="3EBED88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1. Wybór oferty dokonany zostanie na podstawie niżej przedstawionych kryteriów oceny ofert z uwzględnieniem ich wagi:</w:t>
      </w:r>
    </w:p>
    <w:tbl>
      <w:tblPr>
        <w:tblStyle w:val="Tabela-Siatka"/>
        <w:tblW w:w="0" w:type="auto"/>
        <w:tblLook w:val="04A0" w:firstRow="1" w:lastRow="0" w:firstColumn="1" w:lastColumn="0" w:noHBand="0" w:noVBand="1"/>
      </w:tblPr>
      <w:tblGrid>
        <w:gridCol w:w="4673"/>
        <w:gridCol w:w="4673"/>
      </w:tblGrid>
      <w:tr w:rsidR="00BE1993" w:rsidRPr="002F2A9E" w14:paraId="2258A718" w14:textId="77777777" w:rsidTr="00045289">
        <w:tc>
          <w:tcPr>
            <w:tcW w:w="4673" w:type="dxa"/>
          </w:tcPr>
          <w:p w14:paraId="3A85B6D8" w14:textId="77777777" w:rsidR="00BE1993" w:rsidRPr="002F2A9E" w:rsidRDefault="00BE1993" w:rsidP="00045289">
            <w:pPr>
              <w:jc w:val="center"/>
              <w:rPr>
                <w:rFonts w:eastAsia="Times New Roman" w:cstheme="minorHAnsi"/>
                <w:lang w:eastAsia="pl-PL"/>
              </w:rPr>
            </w:pPr>
            <w:r w:rsidRPr="002F2A9E">
              <w:rPr>
                <w:rFonts w:eastAsia="Times New Roman" w:cstheme="minorHAnsi"/>
                <w:lang w:eastAsia="pl-PL"/>
              </w:rPr>
              <w:t>Nazwa kryterium</w:t>
            </w:r>
          </w:p>
        </w:tc>
        <w:tc>
          <w:tcPr>
            <w:tcW w:w="4673" w:type="dxa"/>
          </w:tcPr>
          <w:p w14:paraId="36C4435A" w14:textId="77777777" w:rsidR="00BE1993" w:rsidRPr="002F2A9E" w:rsidRDefault="00BE1993" w:rsidP="00045289">
            <w:pPr>
              <w:jc w:val="center"/>
              <w:rPr>
                <w:rFonts w:eastAsia="Times New Roman" w:cstheme="minorHAnsi"/>
                <w:lang w:eastAsia="pl-PL"/>
              </w:rPr>
            </w:pPr>
            <w:r w:rsidRPr="002F2A9E">
              <w:rPr>
                <w:rFonts w:eastAsia="Times New Roman" w:cstheme="minorHAnsi"/>
                <w:lang w:eastAsia="pl-PL"/>
              </w:rPr>
              <w:t>Waga</w:t>
            </w:r>
          </w:p>
        </w:tc>
      </w:tr>
      <w:tr w:rsidR="00BE1993" w:rsidRPr="002F2A9E" w14:paraId="21C3B5D7" w14:textId="77777777" w:rsidTr="00045289">
        <w:tc>
          <w:tcPr>
            <w:tcW w:w="4673" w:type="dxa"/>
          </w:tcPr>
          <w:p w14:paraId="3E0EFD90"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Cena ofertowa</w:t>
            </w:r>
          </w:p>
        </w:tc>
        <w:tc>
          <w:tcPr>
            <w:tcW w:w="4673" w:type="dxa"/>
          </w:tcPr>
          <w:p w14:paraId="60225FD7" w14:textId="77777777" w:rsidR="00BE1993" w:rsidRPr="002F2A9E" w:rsidRDefault="00BE1993" w:rsidP="00045289">
            <w:pPr>
              <w:jc w:val="center"/>
              <w:rPr>
                <w:rFonts w:eastAsia="Times New Roman" w:cstheme="minorHAnsi"/>
                <w:lang w:eastAsia="pl-PL"/>
              </w:rPr>
            </w:pPr>
            <w:r w:rsidRPr="002F2A9E">
              <w:rPr>
                <w:rFonts w:eastAsia="Times New Roman" w:cstheme="minorHAnsi"/>
                <w:lang w:eastAsia="pl-PL"/>
              </w:rPr>
              <w:t>60</w:t>
            </w:r>
          </w:p>
        </w:tc>
      </w:tr>
      <w:tr w:rsidR="00BE1993" w:rsidRPr="002F2A9E" w14:paraId="0EAFBD58" w14:textId="77777777" w:rsidTr="00045289">
        <w:tc>
          <w:tcPr>
            <w:tcW w:w="4673" w:type="dxa"/>
          </w:tcPr>
          <w:p w14:paraId="6C23C0CF"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Czas podstawienia pojazdu zastępczego</w:t>
            </w:r>
          </w:p>
        </w:tc>
        <w:tc>
          <w:tcPr>
            <w:tcW w:w="4673" w:type="dxa"/>
          </w:tcPr>
          <w:p w14:paraId="32A8BEE2" w14:textId="7DC4B99F" w:rsidR="00BE1993" w:rsidRPr="002F2A9E" w:rsidRDefault="00DE7130" w:rsidP="00045289">
            <w:pPr>
              <w:jc w:val="center"/>
              <w:rPr>
                <w:rFonts w:eastAsia="Times New Roman" w:cstheme="minorHAnsi"/>
                <w:lang w:eastAsia="pl-PL"/>
              </w:rPr>
            </w:pPr>
            <w:r>
              <w:rPr>
                <w:rFonts w:eastAsia="Times New Roman" w:cstheme="minorHAnsi"/>
                <w:lang w:eastAsia="pl-PL"/>
              </w:rPr>
              <w:t>2</w:t>
            </w:r>
            <w:r w:rsidR="00BE1993" w:rsidRPr="002F2A9E">
              <w:rPr>
                <w:rFonts w:eastAsia="Times New Roman" w:cstheme="minorHAnsi"/>
                <w:lang w:eastAsia="pl-PL"/>
              </w:rPr>
              <w:t>0</w:t>
            </w:r>
          </w:p>
        </w:tc>
      </w:tr>
      <w:tr w:rsidR="00DE7130" w:rsidRPr="002F2A9E" w14:paraId="3BFC2C6A" w14:textId="77777777" w:rsidTr="00045289">
        <w:tc>
          <w:tcPr>
            <w:tcW w:w="4673" w:type="dxa"/>
          </w:tcPr>
          <w:p w14:paraId="1B09C5B2" w14:textId="1F6CEF0A" w:rsidR="00DE7130" w:rsidRPr="002F2A9E" w:rsidRDefault="00DE7130" w:rsidP="00045289">
            <w:pPr>
              <w:rPr>
                <w:rFonts w:eastAsia="Times New Roman" w:cstheme="minorHAnsi"/>
                <w:lang w:eastAsia="pl-PL"/>
              </w:rPr>
            </w:pPr>
            <w:r>
              <w:rPr>
                <w:rFonts w:eastAsia="Times New Roman" w:cstheme="minorHAnsi"/>
                <w:lang w:eastAsia="pl-PL"/>
              </w:rPr>
              <w:t>Opiekun</w:t>
            </w:r>
          </w:p>
        </w:tc>
        <w:tc>
          <w:tcPr>
            <w:tcW w:w="4673" w:type="dxa"/>
          </w:tcPr>
          <w:p w14:paraId="60F1EC1E" w14:textId="7F0E3118" w:rsidR="00DE7130" w:rsidRPr="002F2A9E" w:rsidRDefault="00DE7130" w:rsidP="00045289">
            <w:pPr>
              <w:jc w:val="center"/>
              <w:rPr>
                <w:rFonts w:eastAsia="Times New Roman" w:cstheme="minorHAnsi"/>
                <w:lang w:eastAsia="pl-PL"/>
              </w:rPr>
            </w:pPr>
            <w:r>
              <w:rPr>
                <w:rFonts w:eastAsia="Times New Roman" w:cstheme="minorHAnsi"/>
                <w:lang w:eastAsia="pl-PL"/>
              </w:rPr>
              <w:t>20</w:t>
            </w:r>
          </w:p>
        </w:tc>
      </w:tr>
    </w:tbl>
    <w:p w14:paraId="06FF9943" w14:textId="77777777" w:rsidR="00BE1993" w:rsidRPr="002F2A9E" w:rsidRDefault="00BE1993" w:rsidP="00BE1993">
      <w:pPr>
        <w:spacing w:after="0" w:line="240" w:lineRule="auto"/>
        <w:rPr>
          <w:rFonts w:eastAsia="Times New Roman" w:cstheme="minorHAnsi"/>
          <w:lang w:eastAsia="pl-PL"/>
        </w:rPr>
      </w:pPr>
    </w:p>
    <w:p w14:paraId="16A74CF9"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2.Zastosowane wzory do obliczenia punktowego</w:t>
      </w:r>
    </w:p>
    <w:p w14:paraId="2B40B7B0" w14:textId="1918FD7D" w:rsidR="00BE1993" w:rsidRPr="002F2A9E" w:rsidRDefault="00BE1993" w:rsidP="00DE7130">
      <w:pPr>
        <w:spacing w:after="0" w:line="240" w:lineRule="auto"/>
        <w:jc w:val="center"/>
        <w:rPr>
          <w:rFonts w:eastAsia="Times New Roman" w:cstheme="minorHAnsi"/>
          <w:vertAlign w:val="subscript"/>
          <w:lang w:eastAsia="pl-PL"/>
        </w:rPr>
      </w:pPr>
      <w:r w:rsidRPr="002F2A9E">
        <w:rPr>
          <w:rFonts w:eastAsia="Times New Roman" w:cstheme="minorHAnsi"/>
          <w:lang w:eastAsia="pl-PL"/>
        </w:rPr>
        <w:t>L = C</w:t>
      </w:r>
      <w:r w:rsidRPr="002F2A9E">
        <w:rPr>
          <w:rFonts w:eastAsia="Times New Roman" w:cstheme="minorHAnsi"/>
          <w:vertAlign w:val="subscript"/>
          <w:lang w:eastAsia="pl-PL"/>
        </w:rPr>
        <w:t xml:space="preserve">i </w:t>
      </w:r>
      <w:r w:rsidRPr="002F2A9E">
        <w:rPr>
          <w:rFonts w:eastAsia="Times New Roman" w:cstheme="minorHAnsi"/>
          <w:lang w:eastAsia="pl-PL"/>
        </w:rPr>
        <w:t>+ T</w:t>
      </w:r>
      <w:r w:rsidRPr="002F2A9E">
        <w:rPr>
          <w:rFonts w:eastAsia="Times New Roman" w:cstheme="minorHAnsi"/>
          <w:vertAlign w:val="subscript"/>
          <w:lang w:eastAsia="pl-PL"/>
        </w:rPr>
        <w:t xml:space="preserve">i </w:t>
      </w:r>
      <w:r w:rsidR="00DE7130">
        <w:rPr>
          <w:rFonts w:eastAsia="Times New Roman" w:cstheme="minorHAnsi"/>
          <w:lang w:eastAsia="pl-PL"/>
        </w:rPr>
        <w:t xml:space="preserve">+ </w:t>
      </w:r>
      <w:proofErr w:type="spellStart"/>
      <w:r w:rsidR="00DE7130">
        <w:rPr>
          <w:rFonts w:eastAsia="Times New Roman" w:cstheme="minorHAnsi"/>
          <w:lang w:eastAsia="pl-PL"/>
        </w:rPr>
        <w:t>O</w:t>
      </w:r>
      <w:r w:rsidR="00DE7130" w:rsidRPr="002F2A9E">
        <w:rPr>
          <w:rFonts w:eastAsia="Times New Roman" w:cstheme="minorHAnsi"/>
          <w:vertAlign w:val="subscript"/>
          <w:lang w:eastAsia="pl-PL"/>
        </w:rPr>
        <w:t>i</w:t>
      </w:r>
      <w:proofErr w:type="spellEnd"/>
    </w:p>
    <w:p w14:paraId="6CD39C7F"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a) Sposób obliczenia punktów w kryterium CENA:</w:t>
      </w:r>
    </w:p>
    <w:p w14:paraId="0D27B1DF" w14:textId="77777777" w:rsidR="00BE1993" w:rsidRPr="002F2A9E" w:rsidRDefault="00BE1993" w:rsidP="00BE1993">
      <w:pPr>
        <w:spacing w:after="0" w:line="240" w:lineRule="auto"/>
        <w:rPr>
          <w:rFonts w:eastAsia="Times New Roman" w:cstheme="minorHAnsi"/>
          <w:lang w:eastAsia="pl-PL"/>
        </w:rPr>
      </w:pPr>
    </w:p>
    <w:p w14:paraId="46DF63B2" w14:textId="62F940AD"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C</w:t>
      </w:r>
      <w:r w:rsidR="00D41A93">
        <w:rPr>
          <w:rFonts w:eastAsia="Times New Roman" w:cstheme="minorHAnsi"/>
          <w:vertAlign w:val="subscript"/>
          <w:lang w:eastAsia="pl-PL"/>
        </w:rPr>
        <w:t>i</w:t>
      </w:r>
      <w:r w:rsidRPr="002F2A9E">
        <w:rPr>
          <w:rFonts w:eastAsia="Times New Roman" w:cstheme="minorHAnsi"/>
          <w:vertAlign w:val="subscript"/>
          <w:lang w:eastAsia="pl-PL"/>
        </w:rPr>
        <w:t xml:space="preserve"> </w:t>
      </w:r>
      <w:r w:rsidRPr="002F2A9E">
        <w:rPr>
          <w:rFonts w:eastAsia="Times New Roman" w:cstheme="minorHAnsi"/>
          <w:lang w:eastAsia="pl-PL"/>
        </w:rPr>
        <w:t>=</w:t>
      </w:r>
      <w:r w:rsidRPr="002F2A9E">
        <w:rPr>
          <w:rFonts w:eastAsia="Times New Roman" w:cstheme="minorHAnsi"/>
          <w:vertAlign w:val="subscript"/>
          <w:lang w:eastAsia="pl-PL"/>
        </w:rPr>
        <w:t xml:space="preserve">     </w:t>
      </w:r>
      <w:r w:rsidR="00D41A93">
        <w:rPr>
          <w:rFonts w:eastAsia="Times New Roman" w:cstheme="minorHAnsi"/>
          <w:u w:val="single"/>
          <w:lang w:eastAsia="pl-PL"/>
        </w:rPr>
        <w:t xml:space="preserve">     C </w:t>
      </w:r>
      <w:r w:rsidR="00D41A93" w:rsidRPr="00D41A93">
        <w:rPr>
          <w:rFonts w:eastAsia="Times New Roman" w:cstheme="minorHAnsi"/>
          <w:sz w:val="18"/>
          <w:szCs w:val="18"/>
          <w:u w:val="single"/>
          <w:lang w:eastAsia="pl-PL"/>
        </w:rPr>
        <w:t>najniższa</w:t>
      </w:r>
      <w:r w:rsidR="00D41A93">
        <w:rPr>
          <w:rFonts w:eastAsia="Times New Roman" w:cstheme="minorHAnsi"/>
          <w:u w:val="single"/>
          <w:lang w:eastAsia="pl-PL"/>
        </w:rPr>
        <w:t xml:space="preserve">     </w:t>
      </w:r>
      <w:r w:rsidRPr="002F2A9E">
        <w:rPr>
          <w:rFonts w:eastAsia="Times New Roman" w:cstheme="minorHAnsi"/>
          <w:lang w:eastAsia="pl-PL"/>
        </w:rPr>
        <w:t>x 60</w:t>
      </w:r>
    </w:p>
    <w:p w14:paraId="03007989" w14:textId="7AA04D30"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vertAlign w:val="subscript"/>
          <w:lang w:eastAsia="pl-PL"/>
        </w:rPr>
        <w:t xml:space="preserve">              </w:t>
      </w:r>
      <w:r w:rsidRPr="002F2A9E">
        <w:rPr>
          <w:rFonts w:eastAsia="Times New Roman" w:cstheme="minorHAnsi"/>
          <w:lang w:eastAsia="pl-PL"/>
        </w:rPr>
        <w:t xml:space="preserve">   </w:t>
      </w:r>
      <w:r w:rsidR="00D41A93">
        <w:rPr>
          <w:rFonts w:eastAsia="Times New Roman" w:cstheme="minorHAnsi"/>
          <w:lang w:eastAsia="pl-PL"/>
        </w:rPr>
        <w:t xml:space="preserve">  </w:t>
      </w:r>
      <w:r w:rsidRPr="002F2A9E">
        <w:rPr>
          <w:rFonts w:eastAsia="Times New Roman" w:cstheme="minorHAnsi"/>
          <w:lang w:eastAsia="pl-PL"/>
        </w:rPr>
        <w:t>C</w:t>
      </w:r>
      <w:r w:rsidRPr="002F2A9E">
        <w:rPr>
          <w:rFonts w:eastAsia="Times New Roman" w:cstheme="minorHAnsi"/>
          <w:vertAlign w:val="subscript"/>
          <w:lang w:eastAsia="pl-PL"/>
        </w:rPr>
        <w:t>i</w:t>
      </w:r>
    </w:p>
    <w:p w14:paraId="44433664"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Gdzie:</w:t>
      </w:r>
    </w:p>
    <w:p w14:paraId="618A67F4" w14:textId="4D314852"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C</w:t>
      </w:r>
      <w:r w:rsidR="00D41A93">
        <w:rPr>
          <w:rFonts w:eastAsia="Times New Roman" w:cstheme="minorHAnsi"/>
          <w:vertAlign w:val="subscript"/>
          <w:lang w:eastAsia="pl-PL"/>
        </w:rPr>
        <w:t>i</w:t>
      </w:r>
      <w:r w:rsidRPr="002F2A9E">
        <w:rPr>
          <w:rFonts w:eastAsia="Times New Roman" w:cstheme="minorHAnsi"/>
          <w:vertAlign w:val="subscript"/>
          <w:lang w:eastAsia="pl-PL"/>
        </w:rPr>
        <w:t xml:space="preserve"> </w:t>
      </w:r>
      <w:r w:rsidRPr="002F2A9E">
        <w:rPr>
          <w:rFonts w:eastAsia="Times New Roman" w:cstheme="minorHAnsi"/>
          <w:lang w:eastAsia="pl-PL"/>
        </w:rPr>
        <w:t>– liczba punktów w kryterium CENA</w:t>
      </w:r>
    </w:p>
    <w:p w14:paraId="15C2F361" w14:textId="5C71EB79"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C</w:t>
      </w:r>
      <w:r w:rsidR="00D41A93">
        <w:rPr>
          <w:rFonts w:eastAsia="Times New Roman" w:cstheme="minorHAnsi"/>
          <w:lang w:eastAsia="pl-PL"/>
        </w:rPr>
        <w:t xml:space="preserve"> </w:t>
      </w:r>
      <w:r w:rsidR="00D41A93" w:rsidRPr="00D41A93">
        <w:rPr>
          <w:rFonts w:eastAsia="Times New Roman" w:cstheme="minorHAnsi"/>
          <w:sz w:val="16"/>
          <w:szCs w:val="16"/>
          <w:lang w:eastAsia="pl-PL"/>
        </w:rPr>
        <w:t>najniższa</w:t>
      </w:r>
      <w:r w:rsidR="00D41A93">
        <w:rPr>
          <w:rFonts w:eastAsia="Times New Roman" w:cstheme="minorHAnsi"/>
          <w:lang w:eastAsia="pl-PL"/>
        </w:rPr>
        <w:t xml:space="preserve"> </w:t>
      </w:r>
      <w:r w:rsidRPr="002F2A9E">
        <w:rPr>
          <w:rFonts w:eastAsia="Times New Roman" w:cstheme="minorHAnsi"/>
          <w:vertAlign w:val="subscript"/>
          <w:lang w:eastAsia="pl-PL"/>
        </w:rPr>
        <w:t xml:space="preserve"> </w:t>
      </w:r>
      <w:r w:rsidRPr="002F2A9E">
        <w:rPr>
          <w:rFonts w:eastAsia="Times New Roman" w:cstheme="minorHAnsi"/>
          <w:lang w:eastAsia="pl-PL"/>
        </w:rPr>
        <w:t>– najniższa oferowana cena</w:t>
      </w:r>
    </w:p>
    <w:p w14:paraId="72FF8DC0" w14:textId="38A7A528"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C</w:t>
      </w:r>
      <w:r w:rsidR="00D41A93">
        <w:rPr>
          <w:rFonts w:eastAsia="Times New Roman" w:cstheme="minorHAnsi"/>
          <w:vertAlign w:val="subscript"/>
          <w:lang w:eastAsia="pl-PL"/>
        </w:rPr>
        <w:t>i</w:t>
      </w:r>
      <w:r w:rsidRPr="002F2A9E">
        <w:rPr>
          <w:rFonts w:eastAsia="Times New Roman" w:cstheme="minorHAnsi"/>
          <w:vertAlign w:val="subscript"/>
          <w:lang w:eastAsia="pl-PL"/>
        </w:rPr>
        <w:t xml:space="preserve"> </w:t>
      </w:r>
      <w:r w:rsidRPr="002F2A9E">
        <w:rPr>
          <w:rFonts w:eastAsia="Times New Roman" w:cstheme="minorHAnsi"/>
          <w:lang w:eastAsia="pl-PL"/>
        </w:rPr>
        <w:t>– cena rozpatrywanej oferty</w:t>
      </w:r>
    </w:p>
    <w:p w14:paraId="50EE03D2" w14:textId="5511CD0F"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T</w:t>
      </w:r>
      <w:r w:rsidRPr="002F2A9E">
        <w:rPr>
          <w:rFonts w:eastAsia="Times New Roman" w:cstheme="minorHAnsi"/>
          <w:vertAlign w:val="subscript"/>
          <w:lang w:eastAsia="pl-PL"/>
        </w:rPr>
        <w:t xml:space="preserve">i </w:t>
      </w:r>
      <w:r w:rsidRPr="002F2A9E">
        <w:rPr>
          <w:rFonts w:eastAsia="Times New Roman" w:cstheme="minorHAnsi"/>
          <w:lang w:eastAsia="pl-PL"/>
        </w:rPr>
        <w:t>– liczba punków w kryterium CZASPODSTAWIENIA</w:t>
      </w:r>
      <w:r w:rsidR="00484855">
        <w:rPr>
          <w:rFonts w:eastAsia="Times New Roman" w:cstheme="minorHAnsi"/>
          <w:lang w:eastAsia="pl-PL"/>
        </w:rPr>
        <w:t xml:space="preserve"> </w:t>
      </w:r>
      <w:r w:rsidRPr="002F2A9E">
        <w:rPr>
          <w:rFonts w:eastAsia="Times New Roman" w:cstheme="minorHAnsi"/>
          <w:lang w:eastAsia="pl-PL"/>
        </w:rPr>
        <w:t>POJAZDU</w:t>
      </w:r>
      <w:r w:rsidR="00484855">
        <w:rPr>
          <w:rFonts w:eastAsia="Times New Roman" w:cstheme="minorHAnsi"/>
          <w:lang w:eastAsia="pl-PL"/>
        </w:rPr>
        <w:t xml:space="preserve"> </w:t>
      </w:r>
      <w:r w:rsidRPr="002F2A9E">
        <w:rPr>
          <w:rFonts w:eastAsia="Times New Roman" w:cstheme="minorHAnsi"/>
          <w:lang w:eastAsia="pl-PL"/>
        </w:rPr>
        <w:t xml:space="preserve">ZASTĘPCZEGO, </w:t>
      </w:r>
    </w:p>
    <w:p w14:paraId="56157FE8" w14:textId="154100D2" w:rsidR="00BE1993"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Przyznana zgodnie z lit. b)</w:t>
      </w:r>
    </w:p>
    <w:p w14:paraId="79C94683" w14:textId="5787BF57" w:rsidR="00DE7130" w:rsidRPr="002F2A9E" w:rsidRDefault="00DE7130" w:rsidP="00BE1993">
      <w:pPr>
        <w:spacing w:after="0" w:line="240" w:lineRule="auto"/>
        <w:rPr>
          <w:rFonts w:eastAsia="Times New Roman" w:cstheme="minorHAnsi"/>
          <w:lang w:eastAsia="pl-PL"/>
        </w:rPr>
      </w:pPr>
      <w:proofErr w:type="spellStart"/>
      <w:r>
        <w:rPr>
          <w:rFonts w:eastAsia="Times New Roman" w:cstheme="minorHAnsi"/>
          <w:lang w:eastAsia="pl-PL"/>
        </w:rPr>
        <w:t>O</w:t>
      </w:r>
      <w:r w:rsidRPr="00DE7130">
        <w:rPr>
          <w:rFonts w:eastAsia="Times New Roman" w:cstheme="minorHAnsi"/>
          <w:vertAlign w:val="subscript"/>
          <w:lang w:eastAsia="pl-PL"/>
        </w:rPr>
        <w:t>i</w:t>
      </w:r>
      <w:proofErr w:type="spellEnd"/>
      <w:r w:rsidRPr="00DE7130">
        <w:rPr>
          <w:rFonts w:eastAsia="Times New Roman" w:cstheme="minorHAnsi"/>
          <w:vertAlign w:val="subscript"/>
          <w:lang w:eastAsia="pl-PL"/>
        </w:rPr>
        <w:t xml:space="preserve"> </w:t>
      </w:r>
      <w:r w:rsidRPr="00DE7130">
        <w:rPr>
          <w:rFonts w:eastAsia="Times New Roman" w:cstheme="minorHAnsi"/>
          <w:lang w:eastAsia="pl-PL"/>
        </w:rPr>
        <w:t xml:space="preserve">– </w:t>
      </w:r>
      <w:r>
        <w:rPr>
          <w:rFonts w:eastAsia="Times New Roman" w:cstheme="minorHAnsi"/>
          <w:lang w:eastAsia="pl-PL"/>
        </w:rPr>
        <w:t xml:space="preserve">Liczba punktów przyznanych za opiekuna </w:t>
      </w:r>
    </w:p>
    <w:p w14:paraId="11D8C159"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L – łączna liczba przyznanych punktów uzyskana we wszystkich kryteriach</w:t>
      </w:r>
    </w:p>
    <w:p w14:paraId="437E338C" w14:textId="77777777" w:rsidR="00BE1993" w:rsidRPr="002F2A9E" w:rsidRDefault="00BE1993" w:rsidP="00BE1993">
      <w:pPr>
        <w:spacing w:after="0" w:line="240" w:lineRule="auto"/>
        <w:rPr>
          <w:rFonts w:eastAsia="Times New Roman" w:cstheme="minorHAnsi"/>
          <w:b/>
          <w:bCs/>
          <w:lang w:eastAsia="pl-PL"/>
        </w:rPr>
      </w:pPr>
    </w:p>
    <w:p w14:paraId="5B8C4EE2"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b) Sposób obliczenia punktów w kryterium CZAS PODSTAWIENIA POJAZDU ZASTĘPCZEGO: </w:t>
      </w:r>
    </w:p>
    <w:p w14:paraId="173FF81E"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W celu uzyskania punktów w kryterium CZAS PODSTAWIENIA POJAZDU ZASTĘPCZEGO, wykonawca deklaruje w ofercie, na potrzeby realizacji przedmiotu zamówienia, udział właściwych zasobów, o których mowa w tabeli poniżej, w całym okresie realizacji zamówienia.</w:t>
      </w:r>
    </w:p>
    <w:p w14:paraId="0C1E4B6D" w14:textId="77777777" w:rsidR="00BE1993" w:rsidRPr="002F2A9E" w:rsidRDefault="00BE1993" w:rsidP="00BE1993">
      <w:pPr>
        <w:spacing w:after="0" w:line="240" w:lineRule="auto"/>
        <w:rPr>
          <w:rFonts w:eastAsia="Times New Roman" w:cstheme="minorHAnsi"/>
          <w:lang w:eastAsia="pl-PL"/>
        </w:rPr>
      </w:pPr>
    </w:p>
    <w:p w14:paraId="014054BE"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lastRenderedPageBreak/>
        <w:t>Szczegółowy opis sposobu punktowania ofert w kryterium CZAS PODSTAWIENIA POJAZDU ZASTĘPCZEGO:</w:t>
      </w:r>
    </w:p>
    <w:tbl>
      <w:tblPr>
        <w:tblStyle w:val="Tabela-Siatka"/>
        <w:tblW w:w="0" w:type="auto"/>
        <w:tblLook w:val="04A0" w:firstRow="1" w:lastRow="0" w:firstColumn="1" w:lastColumn="0" w:noHBand="0" w:noVBand="1"/>
      </w:tblPr>
      <w:tblGrid>
        <w:gridCol w:w="704"/>
        <w:gridCol w:w="5660"/>
        <w:gridCol w:w="2249"/>
      </w:tblGrid>
      <w:tr w:rsidR="00BE1993" w:rsidRPr="002F2A9E" w14:paraId="0DC779BE" w14:textId="77777777" w:rsidTr="00484855">
        <w:tc>
          <w:tcPr>
            <w:tcW w:w="704" w:type="dxa"/>
          </w:tcPr>
          <w:p w14:paraId="1BFF9CB8"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L.p.</w:t>
            </w:r>
          </w:p>
        </w:tc>
        <w:tc>
          <w:tcPr>
            <w:tcW w:w="7909" w:type="dxa"/>
            <w:gridSpan w:val="2"/>
          </w:tcPr>
          <w:p w14:paraId="382C1251"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Sposób przyznawania punktów</w:t>
            </w:r>
          </w:p>
        </w:tc>
      </w:tr>
      <w:tr w:rsidR="00BE1993" w:rsidRPr="002F2A9E" w14:paraId="4DA0A846" w14:textId="77777777" w:rsidTr="00484855">
        <w:tc>
          <w:tcPr>
            <w:tcW w:w="704" w:type="dxa"/>
          </w:tcPr>
          <w:p w14:paraId="389634C2" w14:textId="77777777" w:rsidR="00BE1993" w:rsidRPr="002F2A9E" w:rsidRDefault="00BE1993" w:rsidP="00045289">
            <w:pPr>
              <w:rPr>
                <w:rFonts w:eastAsia="Times New Roman" w:cstheme="minorHAnsi"/>
                <w:lang w:eastAsia="pl-PL"/>
              </w:rPr>
            </w:pPr>
          </w:p>
        </w:tc>
        <w:tc>
          <w:tcPr>
            <w:tcW w:w="7909" w:type="dxa"/>
            <w:gridSpan w:val="2"/>
          </w:tcPr>
          <w:p w14:paraId="7572BBEF"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Oceniany będzie deklarowany czas podstawienia autobusu zastępczego:</w:t>
            </w:r>
          </w:p>
        </w:tc>
      </w:tr>
      <w:tr w:rsidR="00BE1993" w:rsidRPr="002F2A9E" w14:paraId="2BA1D5D9" w14:textId="77777777" w:rsidTr="00484855">
        <w:tc>
          <w:tcPr>
            <w:tcW w:w="704" w:type="dxa"/>
          </w:tcPr>
          <w:p w14:paraId="2764675D"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a)</w:t>
            </w:r>
          </w:p>
        </w:tc>
        <w:tc>
          <w:tcPr>
            <w:tcW w:w="5660" w:type="dxa"/>
          </w:tcPr>
          <w:p w14:paraId="51DE1DC5"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40 minut</w:t>
            </w:r>
          </w:p>
        </w:tc>
        <w:tc>
          <w:tcPr>
            <w:tcW w:w="2249" w:type="dxa"/>
          </w:tcPr>
          <w:p w14:paraId="5128F73E" w14:textId="603320D6" w:rsidR="00BE1993" w:rsidRPr="002F2A9E" w:rsidRDefault="00DE7130" w:rsidP="00DE7130">
            <w:pPr>
              <w:rPr>
                <w:rFonts w:eastAsia="Times New Roman" w:cstheme="minorHAnsi"/>
                <w:lang w:eastAsia="pl-PL"/>
              </w:rPr>
            </w:pPr>
            <w:r>
              <w:rPr>
                <w:rFonts w:eastAsia="Times New Roman" w:cstheme="minorHAnsi"/>
                <w:lang w:eastAsia="pl-PL"/>
              </w:rPr>
              <w:t>2</w:t>
            </w:r>
            <w:r w:rsidR="00BE1993" w:rsidRPr="002F2A9E">
              <w:rPr>
                <w:rFonts w:eastAsia="Times New Roman" w:cstheme="minorHAnsi"/>
                <w:lang w:eastAsia="pl-PL"/>
              </w:rPr>
              <w:t>0 punktów</w:t>
            </w:r>
          </w:p>
        </w:tc>
      </w:tr>
      <w:tr w:rsidR="00BE1993" w:rsidRPr="002F2A9E" w14:paraId="68B4FC80" w14:textId="77777777" w:rsidTr="00484855">
        <w:tc>
          <w:tcPr>
            <w:tcW w:w="704" w:type="dxa"/>
          </w:tcPr>
          <w:p w14:paraId="7A95B4E1"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b)</w:t>
            </w:r>
          </w:p>
        </w:tc>
        <w:tc>
          <w:tcPr>
            <w:tcW w:w="5660" w:type="dxa"/>
          </w:tcPr>
          <w:p w14:paraId="5C490DC7"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50 minut</w:t>
            </w:r>
          </w:p>
        </w:tc>
        <w:tc>
          <w:tcPr>
            <w:tcW w:w="2249" w:type="dxa"/>
          </w:tcPr>
          <w:p w14:paraId="79A276D0" w14:textId="108A452B" w:rsidR="00BE1993" w:rsidRPr="002F2A9E" w:rsidRDefault="00DE7130" w:rsidP="00DE7130">
            <w:pPr>
              <w:rPr>
                <w:rFonts w:eastAsia="Times New Roman" w:cstheme="minorHAnsi"/>
                <w:lang w:eastAsia="pl-PL"/>
              </w:rPr>
            </w:pPr>
            <w:r>
              <w:rPr>
                <w:rFonts w:eastAsia="Times New Roman" w:cstheme="minorHAnsi"/>
                <w:lang w:eastAsia="pl-PL"/>
              </w:rPr>
              <w:t>10</w:t>
            </w:r>
            <w:r w:rsidR="00BE1993" w:rsidRPr="002F2A9E">
              <w:rPr>
                <w:rFonts w:eastAsia="Times New Roman" w:cstheme="minorHAnsi"/>
                <w:lang w:eastAsia="pl-PL"/>
              </w:rPr>
              <w:t xml:space="preserve"> punktów</w:t>
            </w:r>
          </w:p>
        </w:tc>
      </w:tr>
      <w:tr w:rsidR="00BE1993" w:rsidRPr="002F2A9E" w14:paraId="5EF2F2CF" w14:textId="77777777" w:rsidTr="00484855">
        <w:tc>
          <w:tcPr>
            <w:tcW w:w="704" w:type="dxa"/>
          </w:tcPr>
          <w:p w14:paraId="0247ACEB"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c)</w:t>
            </w:r>
          </w:p>
        </w:tc>
        <w:tc>
          <w:tcPr>
            <w:tcW w:w="5660" w:type="dxa"/>
          </w:tcPr>
          <w:p w14:paraId="12C174DD"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60 minut</w:t>
            </w:r>
          </w:p>
        </w:tc>
        <w:tc>
          <w:tcPr>
            <w:tcW w:w="2249" w:type="dxa"/>
          </w:tcPr>
          <w:p w14:paraId="22ACEC53"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0 punktów</w:t>
            </w:r>
          </w:p>
        </w:tc>
      </w:tr>
    </w:tbl>
    <w:p w14:paraId="5BBF564F" w14:textId="77777777" w:rsidR="004C640E" w:rsidRDefault="004C640E" w:rsidP="004C640E">
      <w:pPr>
        <w:spacing w:after="0" w:line="240" w:lineRule="auto"/>
        <w:rPr>
          <w:rFonts w:eastAsia="Times New Roman" w:cstheme="minorHAnsi"/>
          <w:lang w:eastAsia="pl-PL"/>
        </w:rPr>
      </w:pPr>
    </w:p>
    <w:p w14:paraId="41841EB8" w14:textId="7C439EEA" w:rsidR="004C640E" w:rsidRPr="002F2A9E" w:rsidRDefault="004C640E" w:rsidP="004C640E">
      <w:pPr>
        <w:spacing w:after="0" w:line="240" w:lineRule="auto"/>
        <w:rPr>
          <w:rFonts w:eastAsia="Times New Roman" w:cstheme="minorHAnsi"/>
          <w:lang w:eastAsia="pl-PL"/>
        </w:rPr>
      </w:pPr>
      <w:r>
        <w:rPr>
          <w:rFonts w:eastAsia="Times New Roman" w:cstheme="minorHAnsi"/>
          <w:lang w:eastAsia="pl-PL"/>
        </w:rPr>
        <w:t>c</w:t>
      </w:r>
      <w:r w:rsidRPr="002F2A9E">
        <w:rPr>
          <w:rFonts w:eastAsia="Times New Roman" w:cstheme="minorHAnsi"/>
          <w:lang w:eastAsia="pl-PL"/>
        </w:rPr>
        <w:t xml:space="preserve">) Sposób obliczenia punktów w kryterium </w:t>
      </w:r>
      <w:r>
        <w:rPr>
          <w:rFonts w:eastAsia="Times New Roman" w:cstheme="minorHAnsi"/>
          <w:lang w:eastAsia="pl-PL"/>
        </w:rPr>
        <w:t>OPIEKUN</w:t>
      </w:r>
      <w:r w:rsidRPr="002F2A9E">
        <w:rPr>
          <w:rFonts w:eastAsia="Times New Roman" w:cstheme="minorHAnsi"/>
          <w:lang w:eastAsia="pl-PL"/>
        </w:rPr>
        <w:t xml:space="preserve">: </w:t>
      </w:r>
    </w:p>
    <w:p w14:paraId="049B3E9B" w14:textId="6DC16BF7" w:rsidR="004C640E" w:rsidRPr="002F2A9E" w:rsidRDefault="004C640E" w:rsidP="004C640E">
      <w:pPr>
        <w:spacing w:after="0" w:line="240" w:lineRule="auto"/>
        <w:rPr>
          <w:rFonts w:eastAsia="Times New Roman" w:cstheme="minorHAnsi"/>
          <w:lang w:eastAsia="pl-PL"/>
        </w:rPr>
      </w:pPr>
      <w:r w:rsidRPr="002F2A9E">
        <w:rPr>
          <w:rFonts w:eastAsia="Times New Roman" w:cstheme="minorHAnsi"/>
          <w:lang w:eastAsia="pl-PL"/>
        </w:rPr>
        <w:t xml:space="preserve">W celu uzyskania punktów w kryterium </w:t>
      </w:r>
      <w:r>
        <w:rPr>
          <w:rFonts w:eastAsia="Times New Roman" w:cstheme="minorHAnsi"/>
          <w:lang w:eastAsia="pl-PL"/>
        </w:rPr>
        <w:t>OPIEKUN</w:t>
      </w:r>
      <w:r w:rsidRPr="002F2A9E">
        <w:rPr>
          <w:rFonts w:eastAsia="Times New Roman" w:cstheme="minorHAnsi"/>
          <w:lang w:eastAsia="pl-PL"/>
        </w:rPr>
        <w:t xml:space="preserve">, wykonawca deklaruje w ofercie, na potrzeby realizacji przedmiotu zamówienia, udział </w:t>
      </w:r>
      <w:r>
        <w:rPr>
          <w:rFonts w:eastAsia="Times New Roman" w:cstheme="minorHAnsi"/>
          <w:lang w:eastAsia="pl-PL"/>
        </w:rPr>
        <w:t>osób spełniających wymagania zgodnie ze standardami ochrony małoletnich</w:t>
      </w:r>
      <w:r w:rsidRPr="002F2A9E">
        <w:rPr>
          <w:rFonts w:eastAsia="Times New Roman" w:cstheme="minorHAnsi"/>
          <w:lang w:eastAsia="pl-PL"/>
        </w:rPr>
        <w:t xml:space="preserve"> w całym okresie realizacji zamówienia.</w:t>
      </w:r>
    </w:p>
    <w:p w14:paraId="59C3C878" w14:textId="77777777" w:rsidR="00F01FBD" w:rsidRDefault="00F01FBD" w:rsidP="00BE1993">
      <w:pPr>
        <w:spacing w:after="0" w:line="240" w:lineRule="auto"/>
        <w:rPr>
          <w:rFonts w:eastAsia="Times New Roman" w:cstheme="minorHAnsi"/>
          <w:b/>
          <w:bCs/>
          <w:lang w:eastAsia="pl-PL"/>
        </w:rPr>
      </w:pPr>
    </w:p>
    <w:p w14:paraId="348AFFEA" w14:textId="6687C8F7" w:rsidR="00DE7130" w:rsidRDefault="00DE7130" w:rsidP="00DE7130">
      <w:pPr>
        <w:spacing w:after="0" w:line="240" w:lineRule="auto"/>
        <w:rPr>
          <w:rFonts w:eastAsia="Times New Roman" w:cstheme="minorHAnsi"/>
          <w:lang w:eastAsia="pl-PL"/>
        </w:rPr>
      </w:pPr>
      <w:r w:rsidRPr="002F2A9E">
        <w:rPr>
          <w:rFonts w:eastAsia="Times New Roman" w:cstheme="minorHAnsi"/>
          <w:lang w:eastAsia="pl-PL"/>
        </w:rPr>
        <w:t xml:space="preserve">Szczegółowy opis sposobu punktowania ofert w kryterium </w:t>
      </w:r>
      <w:r>
        <w:rPr>
          <w:rFonts w:eastAsia="Times New Roman" w:cstheme="minorHAnsi"/>
          <w:lang w:eastAsia="pl-PL"/>
        </w:rPr>
        <w:t>OPIEKUN</w:t>
      </w:r>
      <w:r w:rsidRPr="002F2A9E">
        <w:rPr>
          <w:rFonts w:eastAsia="Times New Roman" w:cstheme="minorHAnsi"/>
          <w:lang w:eastAsia="pl-PL"/>
        </w:rPr>
        <w:t>:</w:t>
      </w:r>
    </w:p>
    <w:p w14:paraId="02358B7E" w14:textId="77777777" w:rsidR="00DE7130" w:rsidRPr="002F2A9E" w:rsidRDefault="00DE7130" w:rsidP="00DE7130">
      <w:pPr>
        <w:spacing w:after="0" w:line="240" w:lineRule="auto"/>
        <w:rPr>
          <w:rFonts w:eastAsia="Times New Roman" w:cstheme="minorHAnsi"/>
          <w:lang w:eastAsia="pl-PL"/>
        </w:rPr>
      </w:pPr>
    </w:p>
    <w:tbl>
      <w:tblPr>
        <w:tblStyle w:val="Tabela-Siatka"/>
        <w:tblW w:w="0" w:type="auto"/>
        <w:tblLook w:val="04A0" w:firstRow="1" w:lastRow="0" w:firstColumn="1" w:lastColumn="0" w:noHBand="0" w:noVBand="1"/>
      </w:tblPr>
      <w:tblGrid>
        <w:gridCol w:w="704"/>
        <w:gridCol w:w="5660"/>
        <w:gridCol w:w="2249"/>
      </w:tblGrid>
      <w:tr w:rsidR="00DE7130" w:rsidRPr="002F2A9E" w14:paraId="43713436" w14:textId="77777777" w:rsidTr="00055C8E">
        <w:tc>
          <w:tcPr>
            <w:tcW w:w="704" w:type="dxa"/>
          </w:tcPr>
          <w:p w14:paraId="6A7AFCB2" w14:textId="77777777" w:rsidR="00DE7130" w:rsidRPr="002F2A9E" w:rsidRDefault="00DE7130" w:rsidP="00055C8E">
            <w:pPr>
              <w:rPr>
                <w:rFonts w:eastAsia="Times New Roman" w:cstheme="minorHAnsi"/>
                <w:lang w:eastAsia="pl-PL"/>
              </w:rPr>
            </w:pPr>
            <w:r w:rsidRPr="002F2A9E">
              <w:rPr>
                <w:rFonts w:eastAsia="Times New Roman" w:cstheme="minorHAnsi"/>
                <w:lang w:eastAsia="pl-PL"/>
              </w:rPr>
              <w:t>L.p.</w:t>
            </w:r>
          </w:p>
        </w:tc>
        <w:tc>
          <w:tcPr>
            <w:tcW w:w="7909" w:type="dxa"/>
            <w:gridSpan w:val="2"/>
          </w:tcPr>
          <w:p w14:paraId="0B3D22EA" w14:textId="77777777" w:rsidR="00DE7130" w:rsidRPr="002F2A9E" w:rsidRDefault="00DE7130" w:rsidP="00055C8E">
            <w:pPr>
              <w:rPr>
                <w:rFonts w:eastAsia="Times New Roman" w:cstheme="minorHAnsi"/>
                <w:lang w:eastAsia="pl-PL"/>
              </w:rPr>
            </w:pPr>
            <w:r w:rsidRPr="002F2A9E">
              <w:rPr>
                <w:rFonts w:eastAsia="Times New Roman" w:cstheme="minorHAnsi"/>
                <w:lang w:eastAsia="pl-PL"/>
              </w:rPr>
              <w:t>Sposób przyznawania punktów</w:t>
            </w:r>
          </w:p>
        </w:tc>
      </w:tr>
      <w:tr w:rsidR="00DE7130" w:rsidRPr="002F2A9E" w14:paraId="33DA8ED3" w14:textId="77777777" w:rsidTr="00055C8E">
        <w:tc>
          <w:tcPr>
            <w:tcW w:w="704" w:type="dxa"/>
          </w:tcPr>
          <w:p w14:paraId="68ECE736" w14:textId="77777777" w:rsidR="00DE7130" w:rsidRPr="002F2A9E" w:rsidRDefault="00DE7130" w:rsidP="00055C8E">
            <w:pPr>
              <w:rPr>
                <w:rFonts w:eastAsia="Times New Roman" w:cstheme="minorHAnsi"/>
                <w:lang w:eastAsia="pl-PL"/>
              </w:rPr>
            </w:pPr>
          </w:p>
        </w:tc>
        <w:tc>
          <w:tcPr>
            <w:tcW w:w="7909" w:type="dxa"/>
            <w:gridSpan w:val="2"/>
          </w:tcPr>
          <w:p w14:paraId="636EFC86" w14:textId="5E578DC1" w:rsidR="00DE7130" w:rsidRPr="002F2A9E" w:rsidRDefault="00DE7130" w:rsidP="00913B9A">
            <w:pPr>
              <w:rPr>
                <w:rFonts w:eastAsia="Times New Roman" w:cstheme="minorHAnsi"/>
                <w:lang w:eastAsia="pl-PL"/>
              </w:rPr>
            </w:pPr>
            <w:r w:rsidRPr="002F2A9E">
              <w:rPr>
                <w:rFonts w:eastAsia="Times New Roman" w:cstheme="minorHAnsi"/>
                <w:lang w:eastAsia="pl-PL"/>
              </w:rPr>
              <w:t xml:space="preserve">Oceniany będzie </w:t>
            </w:r>
            <w:r w:rsidR="00913B9A">
              <w:rPr>
                <w:rFonts w:eastAsia="Times New Roman" w:cstheme="minorHAnsi"/>
                <w:lang w:eastAsia="pl-PL"/>
              </w:rPr>
              <w:t>dowóz dzieci wraz z opiekunem z</w:t>
            </w:r>
            <w:r w:rsidRPr="002F2A9E">
              <w:rPr>
                <w:rFonts w:eastAsia="Times New Roman" w:cstheme="minorHAnsi"/>
                <w:lang w:eastAsia="pl-PL"/>
              </w:rPr>
              <w:t>deklarowany</w:t>
            </w:r>
            <w:r w:rsidR="00913B9A">
              <w:rPr>
                <w:rFonts w:eastAsia="Times New Roman" w:cstheme="minorHAnsi"/>
                <w:lang w:eastAsia="pl-PL"/>
              </w:rPr>
              <w:t>m</w:t>
            </w:r>
            <w:r w:rsidRPr="002F2A9E">
              <w:rPr>
                <w:rFonts w:eastAsia="Times New Roman" w:cstheme="minorHAnsi"/>
                <w:lang w:eastAsia="pl-PL"/>
              </w:rPr>
              <w:t xml:space="preserve"> </w:t>
            </w:r>
            <w:r w:rsidR="00913B9A">
              <w:rPr>
                <w:rFonts w:eastAsia="Times New Roman" w:cstheme="minorHAnsi"/>
                <w:lang w:eastAsia="pl-PL"/>
              </w:rPr>
              <w:t>przez Wykonawcę</w:t>
            </w:r>
            <w:r w:rsidRPr="002F2A9E">
              <w:rPr>
                <w:rFonts w:eastAsia="Times New Roman" w:cstheme="minorHAnsi"/>
                <w:lang w:eastAsia="pl-PL"/>
              </w:rPr>
              <w:t>:</w:t>
            </w:r>
          </w:p>
        </w:tc>
      </w:tr>
      <w:tr w:rsidR="00DE7130" w:rsidRPr="002F2A9E" w14:paraId="6C61D546" w14:textId="77777777" w:rsidTr="00055C8E">
        <w:tc>
          <w:tcPr>
            <w:tcW w:w="704" w:type="dxa"/>
          </w:tcPr>
          <w:p w14:paraId="62A60EF0" w14:textId="77777777" w:rsidR="00DE7130" w:rsidRPr="002F2A9E" w:rsidRDefault="00DE7130" w:rsidP="00055C8E">
            <w:pPr>
              <w:rPr>
                <w:rFonts w:eastAsia="Times New Roman" w:cstheme="minorHAnsi"/>
                <w:lang w:eastAsia="pl-PL"/>
              </w:rPr>
            </w:pPr>
            <w:r w:rsidRPr="002F2A9E">
              <w:rPr>
                <w:rFonts w:eastAsia="Times New Roman" w:cstheme="minorHAnsi"/>
                <w:lang w:eastAsia="pl-PL"/>
              </w:rPr>
              <w:t>a)</w:t>
            </w:r>
          </w:p>
        </w:tc>
        <w:tc>
          <w:tcPr>
            <w:tcW w:w="5660" w:type="dxa"/>
          </w:tcPr>
          <w:p w14:paraId="179808AC" w14:textId="056EE615" w:rsidR="00DE7130" w:rsidRPr="002F2A9E" w:rsidRDefault="00DE7130" w:rsidP="00DE7130">
            <w:pPr>
              <w:rPr>
                <w:rFonts w:eastAsia="Times New Roman" w:cstheme="minorHAnsi"/>
                <w:lang w:eastAsia="pl-PL"/>
              </w:rPr>
            </w:pPr>
            <w:r>
              <w:rPr>
                <w:rFonts w:eastAsia="Times New Roman" w:cstheme="minorHAnsi"/>
                <w:lang w:eastAsia="pl-PL"/>
              </w:rPr>
              <w:t>Opiekun</w:t>
            </w:r>
          </w:p>
        </w:tc>
        <w:tc>
          <w:tcPr>
            <w:tcW w:w="2249" w:type="dxa"/>
          </w:tcPr>
          <w:p w14:paraId="3E916F26" w14:textId="77777777" w:rsidR="00DE7130" w:rsidRPr="002F2A9E" w:rsidRDefault="00DE7130" w:rsidP="00055C8E">
            <w:pPr>
              <w:rPr>
                <w:rFonts w:eastAsia="Times New Roman" w:cstheme="minorHAnsi"/>
                <w:lang w:eastAsia="pl-PL"/>
              </w:rPr>
            </w:pPr>
            <w:r>
              <w:rPr>
                <w:rFonts w:eastAsia="Times New Roman" w:cstheme="minorHAnsi"/>
                <w:lang w:eastAsia="pl-PL"/>
              </w:rPr>
              <w:t>2</w:t>
            </w:r>
            <w:r w:rsidRPr="002F2A9E">
              <w:rPr>
                <w:rFonts w:eastAsia="Times New Roman" w:cstheme="minorHAnsi"/>
                <w:lang w:eastAsia="pl-PL"/>
              </w:rPr>
              <w:t>0 punktów</w:t>
            </w:r>
          </w:p>
        </w:tc>
      </w:tr>
      <w:tr w:rsidR="00DE7130" w:rsidRPr="002F2A9E" w14:paraId="4DACC58F" w14:textId="77777777" w:rsidTr="00055C8E">
        <w:tc>
          <w:tcPr>
            <w:tcW w:w="704" w:type="dxa"/>
          </w:tcPr>
          <w:p w14:paraId="003FE1C9" w14:textId="77777777" w:rsidR="00DE7130" w:rsidRPr="002F2A9E" w:rsidRDefault="00DE7130" w:rsidP="00055C8E">
            <w:pPr>
              <w:rPr>
                <w:rFonts w:eastAsia="Times New Roman" w:cstheme="minorHAnsi"/>
                <w:lang w:eastAsia="pl-PL"/>
              </w:rPr>
            </w:pPr>
            <w:r w:rsidRPr="002F2A9E">
              <w:rPr>
                <w:rFonts w:eastAsia="Times New Roman" w:cstheme="minorHAnsi"/>
                <w:lang w:eastAsia="pl-PL"/>
              </w:rPr>
              <w:t>b)</w:t>
            </w:r>
          </w:p>
        </w:tc>
        <w:tc>
          <w:tcPr>
            <w:tcW w:w="5660" w:type="dxa"/>
          </w:tcPr>
          <w:p w14:paraId="2DC5792B" w14:textId="20319376" w:rsidR="00DE7130" w:rsidRPr="002F2A9E" w:rsidRDefault="00DE7130" w:rsidP="00055C8E">
            <w:pPr>
              <w:rPr>
                <w:rFonts w:eastAsia="Times New Roman" w:cstheme="minorHAnsi"/>
                <w:lang w:eastAsia="pl-PL"/>
              </w:rPr>
            </w:pPr>
            <w:r>
              <w:rPr>
                <w:rFonts w:eastAsia="Times New Roman" w:cstheme="minorHAnsi"/>
                <w:lang w:eastAsia="pl-PL"/>
              </w:rPr>
              <w:t>Bez opiekuna</w:t>
            </w:r>
          </w:p>
        </w:tc>
        <w:tc>
          <w:tcPr>
            <w:tcW w:w="2249" w:type="dxa"/>
          </w:tcPr>
          <w:p w14:paraId="0BC6335A" w14:textId="082626CE" w:rsidR="00DE7130" w:rsidRPr="002F2A9E" w:rsidRDefault="00DE7130" w:rsidP="00055C8E">
            <w:pPr>
              <w:rPr>
                <w:rFonts w:eastAsia="Times New Roman" w:cstheme="minorHAnsi"/>
                <w:lang w:eastAsia="pl-PL"/>
              </w:rPr>
            </w:pPr>
            <w:r>
              <w:rPr>
                <w:rFonts w:eastAsia="Times New Roman" w:cstheme="minorHAnsi"/>
                <w:lang w:eastAsia="pl-PL"/>
              </w:rPr>
              <w:t>0</w:t>
            </w:r>
            <w:r w:rsidRPr="002F2A9E">
              <w:rPr>
                <w:rFonts w:eastAsia="Times New Roman" w:cstheme="minorHAnsi"/>
                <w:lang w:eastAsia="pl-PL"/>
              </w:rPr>
              <w:t xml:space="preserve"> punktów</w:t>
            </w:r>
          </w:p>
        </w:tc>
      </w:tr>
    </w:tbl>
    <w:p w14:paraId="745DC8ED" w14:textId="77777777" w:rsidR="00DE7130" w:rsidRDefault="00DE7130" w:rsidP="00BE1993">
      <w:pPr>
        <w:spacing w:after="0" w:line="240" w:lineRule="auto"/>
        <w:rPr>
          <w:rFonts w:eastAsia="Times New Roman" w:cstheme="minorHAnsi"/>
          <w:b/>
          <w:bCs/>
          <w:lang w:eastAsia="pl-PL"/>
        </w:rPr>
      </w:pPr>
    </w:p>
    <w:p w14:paraId="7628E34A" w14:textId="31E33465"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3. Ocena ofert odbędzie się z uwzględnieniem poniższych postanowień:</w:t>
      </w:r>
    </w:p>
    <w:p w14:paraId="19A495A8" w14:textId="77777777" w:rsidR="00BE1993" w:rsidRPr="00484855" w:rsidRDefault="00BE1993" w:rsidP="00BE1993">
      <w:pPr>
        <w:spacing w:after="0" w:line="240" w:lineRule="auto"/>
        <w:rPr>
          <w:rFonts w:eastAsia="Times New Roman" w:cstheme="minorHAnsi"/>
          <w:sz w:val="16"/>
          <w:szCs w:val="16"/>
          <w:lang w:eastAsia="pl-PL"/>
        </w:rPr>
      </w:pPr>
    </w:p>
    <w:p w14:paraId="5A0E069A" w14:textId="77777777" w:rsidR="00BE1993" w:rsidRPr="002F2A9E" w:rsidRDefault="00BE1993" w:rsidP="00484855">
      <w:pPr>
        <w:spacing w:after="0" w:line="240" w:lineRule="auto"/>
        <w:ind w:left="993" w:hanging="284"/>
        <w:rPr>
          <w:rFonts w:eastAsia="Times New Roman" w:cstheme="minorHAnsi"/>
          <w:lang w:eastAsia="pl-PL"/>
        </w:rPr>
      </w:pPr>
      <w:r w:rsidRPr="002F2A9E">
        <w:rPr>
          <w:rFonts w:eastAsia="Times New Roman" w:cstheme="minorHAnsi"/>
          <w:b/>
          <w:bCs/>
          <w:lang w:eastAsia="pl-PL"/>
        </w:rPr>
        <w:t>1)</w:t>
      </w:r>
      <w:r w:rsidRPr="002F2A9E">
        <w:rPr>
          <w:rFonts w:eastAsia="Times New Roman" w:cstheme="minorHAnsi"/>
          <w:lang w:eastAsia="pl-PL"/>
        </w:rPr>
        <w:t xml:space="preserve"> Wykonawca zobowiązany jest oszacować oraz podać w ofercie możliwy najdłuższy czas podstawienia pojazdu, biorąc pod uwagę wszelkie okoliczności mogące mieć wpływ na czas podstawienia pojazdu, oraz biorąc pod uwagę lokalizację każdej z placówek, o których mowa w przedmiocie zamówienia.</w:t>
      </w:r>
    </w:p>
    <w:p w14:paraId="6720211A" w14:textId="6EA6EC4E" w:rsidR="00BE1993" w:rsidRDefault="00BE1993" w:rsidP="00484855">
      <w:pPr>
        <w:spacing w:after="0" w:line="240" w:lineRule="auto"/>
        <w:ind w:left="993" w:hanging="284"/>
        <w:rPr>
          <w:rFonts w:eastAsia="Times New Roman" w:cstheme="minorHAnsi"/>
          <w:lang w:eastAsia="pl-PL"/>
        </w:rPr>
      </w:pPr>
      <w:r w:rsidRPr="002F2A9E">
        <w:rPr>
          <w:rFonts w:eastAsia="Times New Roman" w:cstheme="minorHAnsi"/>
          <w:b/>
          <w:bCs/>
          <w:lang w:eastAsia="pl-PL"/>
        </w:rPr>
        <w:t>2)</w:t>
      </w:r>
      <w:r w:rsidRPr="002F2A9E">
        <w:rPr>
          <w:rFonts w:eastAsia="Times New Roman" w:cstheme="minorHAnsi"/>
          <w:lang w:eastAsia="pl-PL"/>
        </w:rPr>
        <w:t xml:space="preserve"> W celu uzyskania punktów w kryterium „CZAS PODSTAWIENIA POJAZDU ZASTĘPCZEGO”, wykonawca składa odpowiednie oświadczenie, w którym deklaruje czas podstawienia pojazdu zastępczego. Wzór oświadczenia–formularz ofertowy, stanowiący załącznik nr 1do SWZ.</w:t>
      </w:r>
    </w:p>
    <w:p w14:paraId="56A2D682" w14:textId="77777777" w:rsidR="00BE1993" w:rsidRPr="002F2A9E" w:rsidRDefault="00BE1993" w:rsidP="00484855">
      <w:pPr>
        <w:spacing w:after="0" w:line="240" w:lineRule="auto"/>
        <w:ind w:left="993" w:hanging="284"/>
        <w:rPr>
          <w:rFonts w:eastAsia="Times New Roman" w:cstheme="minorHAnsi"/>
          <w:lang w:eastAsia="pl-PL"/>
        </w:rPr>
      </w:pPr>
      <w:r w:rsidRPr="002F2A9E">
        <w:rPr>
          <w:rFonts w:eastAsia="Times New Roman" w:cstheme="minorHAnsi"/>
          <w:b/>
          <w:bCs/>
          <w:lang w:eastAsia="pl-PL"/>
        </w:rPr>
        <w:t>3)</w:t>
      </w:r>
      <w:r w:rsidRPr="002F2A9E">
        <w:rPr>
          <w:rFonts w:eastAsia="Times New Roman" w:cstheme="minorHAnsi"/>
          <w:lang w:eastAsia="pl-PL"/>
        </w:rPr>
        <w:t xml:space="preserve"> Po wyborze oferty, w przypadku nie wywiązania się wykonawcy z powyższych deklaracji –zamawiający naliczać będzie wykonawcy kary umowne, o których mowa we wzorze umowy stanowiącym załącznik nr 9 do SWZ.</w:t>
      </w:r>
    </w:p>
    <w:p w14:paraId="400C20ED" w14:textId="29399ADB" w:rsidR="00BE1993" w:rsidRPr="002F2A9E" w:rsidRDefault="00BE1993" w:rsidP="00484855">
      <w:pPr>
        <w:spacing w:after="0" w:line="240" w:lineRule="auto"/>
        <w:ind w:left="993" w:hanging="284"/>
        <w:rPr>
          <w:rFonts w:eastAsia="Times New Roman" w:cstheme="minorHAnsi"/>
          <w:lang w:eastAsia="pl-PL"/>
        </w:rPr>
      </w:pPr>
      <w:r w:rsidRPr="002F2A9E">
        <w:rPr>
          <w:rFonts w:eastAsia="Times New Roman" w:cstheme="minorHAnsi"/>
          <w:b/>
          <w:bCs/>
          <w:lang w:eastAsia="pl-PL"/>
        </w:rPr>
        <w:t>4)</w:t>
      </w:r>
      <w:r w:rsidRPr="002F2A9E">
        <w:rPr>
          <w:rFonts w:eastAsia="Times New Roman" w:cstheme="minorHAnsi"/>
          <w:lang w:eastAsia="pl-PL"/>
        </w:rPr>
        <w:t xml:space="preserve"> Jednocześnie zamawiający informuje, że dokumenty składane w celu uzyskania punktów w </w:t>
      </w:r>
      <w:r w:rsidR="00484855">
        <w:rPr>
          <w:rFonts w:eastAsia="Times New Roman" w:cstheme="minorHAnsi"/>
          <w:lang w:eastAsia="pl-PL"/>
        </w:rPr>
        <w:t xml:space="preserve">       </w:t>
      </w:r>
      <w:r w:rsidRPr="002F2A9E">
        <w:rPr>
          <w:rFonts w:eastAsia="Times New Roman" w:cstheme="minorHAnsi"/>
          <w:lang w:eastAsia="pl-PL"/>
        </w:rPr>
        <w:t>kryteriach oceny ofert nie podlegają uzupełnieniu.</w:t>
      </w:r>
    </w:p>
    <w:p w14:paraId="2C580CED" w14:textId="394896B1" w:rsidR="00BE1993" w:rsidRPr="002F2A9E" w:rsidRDefault="00BE1993" w:rsidP="00484855">
      <w:pPr>
        <w:spacing w:after="0" w:line="240" w:lineRule="auto"/>
        <w:ind w:left="993" w:hanging="284"/>
        <w:rPr>
          <w:rFonts w:eastAsia="Times New Roman" w:cstheme="minorHAnsi"/>
          <w:lang w:eastAsia="pl-PL"/>
        </w:rPr>
      </w:pPr>
      <w:r w:rsidRPr="002F2A9E">
        <w:rPr>
          <w:rFonts w:eastAsia="Times New Roman" w:cstheme="minorHAnsi"/>
          <w:b/>
          <w:bCs/>
          <w:lang w:eastAsia="pl-PL"/>
        </w:rPr>
        <w:t>5)</w:t>
      </w:r>
      <w:r w:rsidRPr="002F2A9E">
        <w:rPr>
          <w:rFonts w:eastAsia="Times New Roman" w:cstheme="minorHAnsi"/>
          <w:lang w:eastAsia="pl-PL"/>
        </w:rPr>
        <w:t xml:space="preserve"> Brak lub błędy w sporządzonym oświadczeniu, składanym na potrzeby uzyskania punktów w kryterium–skutkować będą przyznaniu wykonawcy 0 punktów w danym kryterium, którego to oświadczenie dotyczy.</w:t>
      </w:r>
    </w:p>
    <w:p w14:paraId="48F497FE" w14:textId="77777777" w:rsidR="00BE1993" w:rsidRPr="002F2A9E" w:rsidRDefault="00BE1993" w:rsidP="00BE1993">
      <w:pPr>
        <w:spacing w:after="0" w:line="240" w:lineRule="auto"/>
        <w:rPr>
          <w:rFonts w:eastAsia="Times New Roman" w:cstheme="minorHAnsi"/>
          <w:lang w:eastAsia="pl-PL"/>
        </w:rPr>
      </w:pPr>
    </w:p>
    <w:p w14:paraId="6A77D871"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 xml:space="preserve">4. Wynik </w:t>
      </w:r>
    </w:p>
    <w:p w14:paraId="1EFE7170"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Oferta, która przedstawia najkorzystniejszy bilans (uzyskała najwięcej punktów, w oparciu o ustalone kryteria) zostanie uznana za najkorzystniejszą. Pozostałe oferty zostaną sklasyfikowane zgodnie z ilością uzyskanych punktów. Realizacja zamówienia zostanie powierzona wykonawcy, który uzyska najwyższą ilość punktów wśród ofert nieodrzuconych.</w:t>
      </w:r>
    </w:p>
    <w:p w14:paraId="2252917B" w14:textId="77777777" w:rsidR="00BE1993" w:rsidRPr="002F2A9E" w:rsidRDefault="00BE1993" w:rsidP="00BE1993">
      <w:pPr>
        <w:spacing w:after="0" w:line="240" w:lineRule="auto"/>
        <w:rPr>
          <w:rFonts w:eastAsia="Times New Roman" w:cstheme="minorHAnsi"/>
          <w:lang w:eastAsia="pl-PL"/>
        </w:rPr>
      </w:pPr>
    </w:p>
    <w:p w14:paraId="54A3F393" w14:textId="53E50B72" w:rsidR="00BE1993" w:rsidRPr="00FA5F74" w:rsidRDefault="00BE1993" w:rsidP="00047CD9">
      <w:pPr>
        <w:pStyle w:val="Nagwek1"/>
        <w:numPr>
          <w:ilvl w:val="0"/>
          <w:numId w:val="20"/>
        </w:numPr>
      </w:pPr>
      <w:bookmarkStart w:id="25" w:name="_Toc174708790"/>
      <w:r w:rsidRPr="00FA5F74">
        <w:t>Informacje o formalnościach, jakie muszą zostać dopełnione po wyborze oferty w celu zawarcia umowy w sprawie zamówienia publicznego.</w:t>
      </w:r>
      <w:bookmarkEnd w:id="25"/>
      <w:r w:rsidRPr="00FA5F74">
        <w:t xml:space="preserve"> </w:t>
      </w:r>
    </w:p>
    <w:p w14:paraId="30C42AB7" w14:textId="77777777" w:rsidR="00BE1993" w:rsidRPr="00484855" w:rsidRDefault="00BE1993" w:rsidP="00BE1993">
      <w:pPr>
        <w:spacing w:after="0" w:line="240" w:lineRule="auto"/>
        <w:rPr>
          <w:rFonts w:eastAsia="Times New Roman" w:cstheme="minorHAnsi"/>
          <w:sz w:val="16"/>
          <w:szCs w:val="16"/>
          <w:lang w:eastAsia="pl-PL"/>
        </w:rPr>
      </w:pPr>
    </w:p>
    <w:p w14:paraId="70A77FED"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Wykonawca, w celu podpisania umowy, przedkłada zamawiającemu:</w:t>
      </w:r>
    </w:p>
    <w:p w14:paraId="64E391F2"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sym w:font="Symbol" w:char="F02D"/>
      </w:r>
      <w:r w:rsidRPr="002F2A9E">
        <w:rPr>
          <w:rFonts w:eastAsia="Times New Roman" w:cstheme="minorHAnsi"/>
          <w:lang w:eastAsia="pl-PL"/>
        </w:rPr>
        <w:t xml:space="preserve"> kopię umowy regulującej współpracę wykonawców wspólnie ubiegających się o udzielenie zamówienia, o której mowa w art. 59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jeżeli została wybrana oferta wykonawców wspólnie ubiegających się o udzielenie zamówienia, zawierającą, co najmniej:</w:t>
      </w:r>
    </w:p>
    <w:p w14:paraId="0962CBA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lastRenderedPageBreak/>
        <w:t>a) zobowiązanie do realizacji wspólnego przedsięwzięcia gospodarczego obejmującego swoim zakresem realizację przedmiotu zamówienia,</w:t>
      </w:r>
    </w:p>
    <w:p w14:paraId="2E2B9E3C"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b) określenie zakresu działania poszczególnych stron umowy,</w:t>
      </w:r>
    </w:p>
    <w:p w14:paraId="5A62321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c) czas obowiązywania umowy, który nie może być krótszy, niż okres obejmujący realizację zamówienia.</w:t>
      </w:r>
    </w:p>
    <w:p w14:paraId="0428BBCF" w14:textId="77777777" w:rsidR="00BE1993" w:rsidRPr="002F2A9E" w:rsidRDefault="00BE1993" w:rsidP="00BE1993">
      <w:pPr>
        <w:rPr>
          <w:rFonts w:eastAsia="Times New Roman" w:cstheme="minorHAnsi"/>
          <w:lang w:eastAsia="pl-PL"/>
        </w:rPr>
      </w:pPr>
    </w:p>
    <w:p w14:paraId="29B995B2" w14:textId="77EB4EC4" w:rsidR="00BE1993" w:rsidRPr="00FA5F74" w:rsidRDefault="00BE1993" w:rsidP="00047CD9">
      <w:pPr>
        <w:pStyle w:val="Nagwek1"/>
        <w:numPr>
          <w:ilvl w:val="0"/>
          <w:numId w:val="20"/>
        </w:numPr>
      </w:pPr>
      <w:bookmarkStart w:id="26" w:name="_Toc174708791"/>
      <w:r w:rsidRPr="00FA5F74">
        <w:t>Informacje dotyczące zabezpieczenia należytego wykonania umowy, jeżeli zamawiający przewiduje obowiązek jego wniesienia</w:t>
      </w:r>
      <w:bookmarkEnd w:id="26"/>
      <w:r w:rsidRPr="00FA5F74">
        <w:t xml:space="preserve"> </w:t>
      </w:r>
    </w:p>
    <w:p w14:paraId="4FB0888F"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Zamawiający nie wymaga wniesienia zabezpieczenia należytego wykonania umowy.</w:t>
      </w:r>
    </w:p>
    <w:p w14:paraId="4273A6F2" w14:textId="1737247B" w:rsidR="00BE1993" w:rsidRPr="00FA5F74" w:rsidRDefault="00BE1993" w:rsidP="00047CD9">
      <w:pPr>
        <w:pStyle w:val="Nagwek1"/>
        <w:numPr>
          <w:ilvl w:val="0"/>
          <w:numId w:val="20"/>
        </w:numPr>
      </w:pPr>
      <w:bookmarkStart w:id="27" w:name="_Toc174708792"/>
      <w:r w:rsidRPr="00FA5F74">
        <w:t>Projektowane postanowienia umowy w sprawie zamówienia publicznego, które zostaną wprowadzone do umowy w sprawie zamówienia publicznego</w:t>
      </w:r>
      <w:bookmarkEnd w:id="27"/>
      <w:r w:rsidRPr="00FA5F74">
        <w:t xml:space="preserve"> </w:t>
      </w:r>
    </w:p>
    <w:p w14:paraId="69D87950" w14:textId="0B713619"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Umowa z wykonawcą zostanie zawarta na warunkach określonych we wzorze umowy, stanowiącym załącznik nr </w:t>
      </w:r>
      <w:r w:rsidR="00E644E5">
        <w:rPr>
          <w:rFonts w:eastAsia="Times New Roman" w:cstheme="minorHAnsi"/>
          <w:lang w:eastAsia="pl-PL"/>
        </w:rPr>
        <w:t>7</w:t>
      </w:r>
      <w:r w:rsidRPr="002F2A9E">
        <w:rPr>
          <w:rFonts w:eastAsia="Times New Roman" w:cstheme="minorHAnsi"/>
          <w:lang w:eastAsia="pl-PL"/>
        </w:rPr>
        <w:t xml:space="preserve"> do SWZ.</w:t>
      </w:r>
    </w:p>
    <w:p w14:paraId="30B2E561" w14:textId="294CC057" w:rsidR="00BE1993" w:rsidRPr="00FA5F74" w:rsidRDefault="00BE1993" w:rsidP="00047CD9">
      <w:pPr>
        <w:pStyle w:val="Nagwek1"/>
        <w:numPr>
          <w:ilvl w:val="0"/>
          <w:numId w:val="20"/>
        </w:numPr>
      </w:pPr>
      <w:bookmarkStart w:id="28" w:name="_Toc174708793"/>
      <w:r w:rsidRPr="00FA5F74">
        <w:t>Informacja o podwykonawstwie</w:t>
      </w:r>
      <w:bookmarkEnd w:id="28"/>
    </w:p>
    <w:p w14:paraId="5A16829E" w14:textId="77777777" w:rsidR="00BE1993" w:rsidRPr="002F2A9E" w:rsidRDefault="00BE1993" w:rsidP="00A136DD">
      <w:pPr>
        <w:ind w:left="567" w:hanging="283"/>
        <w:rPr>
          <w:rFonts w:eastAsia="Times New Roman" w:cstheme="minorHAnsi"/>
          <w:lang w:eastAsia="pl-PL"/>
        </w:rPr>
      </w:pPr>
      <w:r w:rsidRPr="002F2A9E">
        <w:rPr>
          <w:rFonts w:eastAsia="Times New Roman" w:cstheme="minorHAnsi"/>
          <w:lang w:eastAsia="pl-PL"/>
        </w:rPr>
        <w:t xml:space="preserve">1. Zasady powierzenia wykonania części zamówienia podwykonawcy, w niniejszym postępowaniu, reguluje w szczególności art. 462 oraz 463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t>
      </w:r>
    </w:p>
    <w:p w14:paraId="2C9DD312" w14:textId="77777777" w:rsidR="00BE1993" w:rsidRPr="002F2A9E" w:rsidRDefault="00BE1993" w:rsidP="00A136DD">
      <w:pPr>
        <w:ind w:firstLine="284"/>
        <w:rPr>
          <w:rFonts w:eastAsia="Times New Roman" w:cstheme="minorHAnsi"/>
          <w:lang w:eastAsia="pl-PL"/>
        </w:rPr>
      </w:pPr>
      <w:r w:rsidRPr="002F2A9E">
        <w:rPr>
          <w:rFonts w:eastAsia="Times New Roman" w:cstheme="minorHAnsi"/>
          <w:lang w:eastAsia="pl-PL"/>
        </w:rPr>
        <w:t>2. Wykonawca może powierzyć wykonanie części zamówienia podwykonawcy.</w:t>
      </w:r>
    </w:p>
    <w:p w14:paraId="3DB7340E" w14:textId="77777777" w:rsidR="00BE1993" w:rsidRPr="002F2A9E" w:rsidRDefault="00BE1993" w:rsidP="00A136DD">
      <w:pPr>
        <w:ind w:left="426" w:hanging="142"/>
        <w:rPr>
          <w:rFonts w:eastAsia="Times New Roman" w:cstheme="minorHAnsi"/>
          <w:lang w:eastAsia="pl-PL"/>
        </w:rPr>
      </w:pPr>
      <w:r w:rsidRPr="002F2A9E">
        <w:rPr>
          <w:rFonts w:eastAsia="Times New Roman" w:cstheme="minorHAnsi"/>
          <w:lang w:eastAsia="pl-PL"/>
        </w:rPr>
        <w:t xml:space="preserve">3. Zamawiający, na podstawie art. 462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żąda wskazania przez wykonawcę, w ofercie, CZĘŚCI ZAMÓWIENIA, których wykonanie zamierza powierzyć podwykonawcom, oraz podania NAZW EWENTUALNYCH PODWYKONAWCÓW, jeżeli są już znani.</w:t>
      </w:r>
    </w:p>
    <w:p w14:paraId="3854C0BF" w14:textId="77777777" w:rsidR="00BE1993" w:rsidRPr="002F2A9E" w:rsidRDefault="00BE1993" w:rsidP="00A136DD">
      <w:pPr>
        <w:ind w:left="426" w:hanging="142"/>
        <w:rPr>
          <w:rFonts w:eastAsia="Times New Roman" w:cstheme="minorHAnsi"/>
          <w:lang w:eastAsia="pl-PL"/>
        </w:rPr>
      </w:pPr>
      <w:r w:rsidRPr="002F2A9E">
        <w:rPr>
          <w:rFonts w:eastAsia="Times New Roman" w:cstheme="minorHAnsi"/>
          <w:lang w:eastAsia="pl-PL"/>
        </w:rPr>
        <w:t xml:space="preserve">4. Na podstawie art. 462 ust. 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tj.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26733A0D" w14:textId="77777777" w:rsidR="00BE1993" w:rsidRPr="002F2A9E" w:rsidRDefault="00BE1993" w:rsidP="00A136DD">
      <w:pPr>
        <w:ind w:left="426" w:hanging="142"/>
        <w:rPr>
          <w:rFonts w:eastAsia="Times New Roman" w:cstheme="minorHAnsi"/>
          <w:lang w:eastAsia="pl-PL"/>
        </w:rPr>
      </w:pPr>
      <w:r w:rsidRPr="002F2A9E">
        <w:rPr>
          <w:rFonts w:eastAsia="Times New Roman" w:cstheme="minorHAnsi"/>
          <w:lang w:eastAsia="pl-PL"/>
        </w:rPr>
        <w:t xml:space="preserve">5. Zamawiający, w oparciu o art. 462 ust. 5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informuje, że nie będzie badać, czy nie zachodzą wobec podwykonawcy, niebędącego podmiotem udostępniającym zasoby, podstawy wykluczenia, o których mowa w art. 108 i art. 109</w:t>
      </w:r>
    </w:p>
    <w:p w14:paraId="2D86D652" w14:textId="77777777" w:rsidR="00BE1993" w:rsidRPr="002F2A9E" w:rsidRDefault="00BE1993" w:rsidP="00A136DD">
      <w:pPr>
        <w:ind w:left="426" w:hanging="142"/>
        <w:rPr>
          <w:rFonts w:eastAsia="Times New Roman" w:cstheme="minorHAnsi"/>
          <w:lang w:eastAsia="pl-PL"/>
        </w:rPr>
      </w:pPr>
      <w:r w:rsidRPr="002F2A9E">
        <w:rPr>
          <w:rFonts w:eastAsia="Times New Roman" w:cstheme="minorHAnsi"/>
          <w:lang w:eastAsia="pl-PL"/>
        </w:rPr>
        <w:t xml:space="preserve">6. Natomiast, na podstawie art. 119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 przypadku podwykonawcy, na zasoby którego wykonawca polegał w celu potwierdzenia spełniania warunków udziału w postępowaniu, zamawiający będzie badać, czy nie zachodzą wobec tego podmiotu podstawy wykluczenia, które zostały przewidziane względem wykonawcy. Zastosowanie będzie mieć również art. 462 ust. 7 oraz art. 119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28D8DA36" w14:textId="77777777" w:rsidR="00BE1993" w:rsidRPr="002F2A9E" w:rsidRDefault="00BE1993" w:rsidP="00A136DD">
      <w:pPr>
        <w:ind w:left="426" w:hanging="142"/>
        <w:rPr>
          <w:rFonts w:eastAsia="Times New Roman" w:cstheme="minorHAnsi"/>
          <w:lang w:eastAsia="pl-PL"/>
        </w:rPr>
      </w:pPr>
      <w:r w:rsidRPr="002F2A9E">
        <w:rPr>
          <w:rFonts w:eastAsia="Times New Roman" w:cstheme="minorHAnsi"/>
          <w:lang w:eastAsia="pl-PL"/>
        </w:rPr>
        <w:t xml:space="preserve">7. Zgodnie z art. 462 ust. 8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powierzenie wykonania części zamówienia podwykonawcom nie zwalnia wykonawcy z odpowiedzialności za należyte wykonanie tego zamówienia. </w:t>
      </w:r>
    </w:p>
    <w:p w14:paraId="22381BF7" w14:textId="77777777" w:rsidR="00BE1993" w:rsidRPr="002F2A9E" w:rsidRDefault="00BE1993" w:rsidP="00A136DD">
      <w:pPr>
        <w:ind w:left="426" w:hanging="142"/>
        <w:rPr>
          <w:rFonts w:eastAsia="Times New Roman" w:cstheme="minorHAnsi"/>
          <w:lang w:eastAsia="pl-PL"/>
        </w:rPr>
      </w:pPr>
      <w:r w:rsidRPr="002F2A9E">
        <w:rPr>
          <w:rFonts w:eastAsia="Times New Roman" w:cstheme="minorHAnsi"/>
          <w:lang w:eastAsia="pl-PL"/>
        </w:rPr>
        <w:t xml:space="preserve">8. Jednocześnie, na podstawie art. 120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podmiot, który zobowiązał się do udostępnienia zasobów, odpowiada solidarnie z wykonawcą, który polega na jego sytuacji finansowej lub </w:t>
      </w:r>
      <w:r w:rsidRPr="002F2A9E">
        <w:rPr>
          <w:rFonts w:eastAsia="Times New Roman" w:cstheme="minorHAnsi"/>
          <w:lang w:eastAsia="pl-PL"/>
        </w:rPr>
        <w:lastRenderedPageBreak/>
        <w:t>ekonomicznej, za szkodę poniesioną przez zamawiającego powstałą wskutek nieudostępnienia tych zasobów, chyba że za nieudostępnienie zasobów podmiot ten nie ponosi winy.</w:t>
      </w:r>
    </w:p>
    <w:p w14:paraId="5D959E1B" w14:textId="77777777" w:rsidR="00BE1993" w:rsidRPr="002F2A9E" w:rsidRDefault="00BE1993" w:rsidP="00A136DD">
      <w:pPr>
        <w:ind w:left="426" w:hanging="142"/>
        <w:rPr>
          <w:rFonts w:eastAsia="Times New Roman" w:cstheme="minorHAnsi"/>
          <w:lang w:eastAsia="pl-PL"/>
        </w:rPr>
      </w:pPr>
      <w:r w:rsidRPr="002F2A9E">
        <w:rPr>
          <w:rFonts w:eastAsia="Times New Roman" w:cstheme="minorHAnsi"/>
          <w:lang w:eastAsia="pl-PL"/>
        </w:rPr>
        <w:t xml:space="preserve">9. Zgodnie z art. 463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FDF67AC" w14:textId="790100B7" w:rsidR="00BE1993" w:rsidRPr="00FA5F74" w:rsidRDefault="00BE1993" w:rsidP="00047CD9">
      <w:pPr>
        <w:pStyle w:val="Nagwek1"/>
        <w:numPr>
          <w:ilvl w:val="0"/>
          <w:numId w:val="20"/>
        </w:numPr>
      </w:pPr>
      <w:bookmarkStart w:id="29" w:name="_Toc174708794"/>
      <w:r w:rsidRPr="00FA5F74">
        <w:t>Pouczenie o środkach ochrony prawnej przysługujących wykonawcy</w:t>
      </w:r>
      <w:bookmarkEnd w:id="29"/>
    </w:p>
    <w:p w14:paraId="4899009C" w14:textId="77777777" w:rsidR="00BE1993" w:rsidRPr="002F2A9E" w:rsidRDefault="00BE1993" w:rsidP="00A136DD">
      <w:pPr>
        <w:ind w:left="567" w:hanging="283"/>
        <w:rPr>
          <w:rFonts w:eastAsia="Times New Roman" w:cstheme="minorHAnsi"/>
          <w:lang w:eastAsia="pl-PL"/>
        </w:rPr>
      </w:pPr>
      <w:r w:rsidRPr="002F2A9E">
        <w:rPr>
          <w:rFonts w:eastAsia="Times New Roman" w:cstheme="minorHAnsi"/>
          <w:lang w:eastAsia="pl-PL"/>
        </w:rPr>
        <w:t xml:space="preserve">1. Zgodnie z Art. 505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środki ochrony prawnej, określone w dziale IX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przysługują wykonawcy, uczestnikowi konkursu oraz innemu podmiotowi, jeżeli ma lub miał interes w uzyskaniu zamówienia lub nagrody w konkursie oraz poniósł lub może ponieść szkodę w wyniku naruszenia przez zamawiającego przepisów ustawy.</w:t>
      </w:r>
    </w:p>
    <w:p w14:paraId="5BCFF275" w14:textId="77777777" w:rsidR="00A136DD" w:rsidRDefault="00BE1993" w:rsidP="00A136DD">
      <w:pPr>
        <w:spacing w:after="0"/>
        <w:ind w:firstLine="284"/>
        <w:rPr>
          <w:rFonts w:eastAsia="Times New Roman" w:cstheme="minorHAnsi"/>
          <w:lang w:eastAsia="pl-PL"/>
        </w:rPr>
      </w:pPr>
      <w:r w:rsidRPr="002F2A9E">
        <w:rPr>
          <w:rFonts w:eastAsia="Times New Roman" w:cstheme="minorHAnsi"/>
          <w:lang w:eastAsia="pl-PL"/>
        </w:rPr>
        <w:t>2. Forma wnoszenia pism w postępowaniu odwoławczym, zgodnie z art. 508 ust. 1 i 2:</w:t>
      </w:r>
    </w:p>
    <w:p w14:paraId="4BF291AD" w14:textId="5A36E23B" w:rsidR="00BE1993" w:rsidRPr="002F2A9E" w:rsidRDefault="00A136DD" w:rsidP="00A136DD">
      <w:pPr>
        <w:spacing w:after="0"/>
        <w:ind w:left="709" w:hanging="283"/>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1)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982A05C" w14:textId="41576E30" w:rsidR="00A136DD" w:rsidRDefault="00A136DD" w:rsidP="00A136DD">
      <w:pPr>
        <w:spacing w:after="0"/>
        <w:ind w:left="709" w:hanging="283"/>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2) Pisma w formie pisemnej wnosi się za pośrednictwem operatora pocztowego, w rozumieniu ustawy z dnia 23 listopada 2012 r. -Prawo pocztowe, osobiście, za pośrednictwem posłańca,</w:t>
      </w:r>
    </w:p>
    <w:p w14:paraId="33CB7F3A" w14:textId="4F3D6EE1" w:rsidR="00BE1993" w:rsidRDefault="00A136DD" w:rsidP="00A136DD">
      <w:pPr>
        <w:spacing w:after="0"/>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 xml:space="preserve"> a pisma w postaci elektronicznej wnosi się przy użyciu środków komunikacji elektronicznej.</w:t>
      </w:r>
    </w:p>
    <w:p w14:paraId="0774C2BD" w14:textId="77777777" w:rsidR="00A136DD" w:rsidRPr="002F2A9E" w:rsidRDefault="00A136DD" w:rsidP="00A136DD">
      <w:pPr>
        <w:spacing w:after="0"/>
        <w:rPr>
          <w:rFonts w:eastAsia="Times New Roman" w:cstheme="minorHAnsi"/>
          <w:lang w:eastAsia="pl-PL"/>
        </w:rPr>
      </w:pPr>
    </w:p>
    <w:p w14:paraId="20DCA4B2" w14:textId="77777777" w:rsidR="00BE1993" w:rsidRPr="002F2A9E" w:rsidRDefault="00BE1993" w:rsidP="00A136DD">
      <w:pPr>
        <w:ind w:left="284"/>
        <w:rPr>
          <w:rFonts w:eastAsia="Times New Roman" w:cstheme="minorHAnsi"/>
          <w:lang w:eastAsia="pl-PL"/>
        </w:rPr>
      </w:pPr>
      <w:r w:rsidRPr="002F2A9E">
        <w:rPr>
          <w:rFonts w:eastAsia="Times New Roman" w:cstheme="minorHAnsi"/>
          <w:lang w:eastAsia="pl-PL"/>
        </w:rPr>
        <w:t>3. Zgodnie z art. 513 Odwołanie przysługuje na:</w:t>
      </w:r>
    </w:p>
    <w:p w14:paraId="4BA70539" w14:textId="77777777" w:rsidR="00BE1993" w:rsidRPr="002F2A9E" w:rsidRDefault="00BE1993" w:rsidP="00A136DD">
      <w:pPr>
        <w:ind w:left="709" w:hanging="142"/>
        <w:rPr>
          <w:rFonts w:eastAsia="Times New Roman" w:cstheme="minorHAnsi"/>
          <w:lang w:eastAsia="pl-PL"/>
        </w:rPr>
      </w:pPr>
      <w:r w:rsidRPr="002F2A9E">
        <w:rPr>
          <w:rFonts w:eastAsia="Times New Roman" w:cstheme="minorHAnsi"/>
          <w:lang w:eastAsia="pl-PL"/>
        </w:rP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61803D43" w14:textId="77777777" w:rsidR="00BE1993" w:rsidRPr="002F2A9E" w:rsidRDefault="00BE1993" w:rsidP="00A136DD">
      <w:pPr>
        <w:ind w:left="709" w:hanging="142"/>
        <w:rPr>
          <w:rFonts w:eastAsia="Times New Roman" w:cstheme="minorHAnsi"/>
          <w:lang w:eastAsia="pl-PL"/>
        </w:rPr>
      </w:pPr>
      <w:r w:rsidRPr="002F2A9E">
        <w:rPr>
          <w:rFonts w:eastAsia="Times New Roman" w:cstheme="minorHAnsi"/>
          <w:lang w:eastAsia="pl-PL"/>
        </w:rPr>
        <w:t>2) zaniechanie czynności w postępowaniu o udzielenie zamówienia, o zawarcie umowy ramowej, dynamicznym systemie zakupów, systemie kwalifikowania wykonawców lub konkursie, do której zamawiający był obowiązany na podstawie ustawy;</w:t>
      </w:r>
    </w:p>
    <w:p w14:paraId="0FBB2037" w14:textId="77777777" w:rsidR="00BE1993" w:rsidRPr="002F2A9E" w:rsidRDefault="00BE1993" w:rsidP="00A136DD">
      <w:pPr>
        <w:ind w:left="851" w:hanging="284"/>
        <w:rPr>
          <w:rFonts w:eastAsia="Times New Roman" w:cstheme="minorHAnsi"/>
          <w:lang w:eastAsia="pl-PL"/>
        </w:rPr>
      </w:pPr>
      <w:r w:rsidRPr="002F2A9E">
        <w:rPr>
          <w:rFonts w:eastAsia="Times New Roman" w:cstheme="minorHAnsi"/>
          <w:lang w:eastAsia="pl-PL"/>
        </w:rPr>
        <w:t>3) zaniechanie przeprowadzenia postępowania o udzielenie zamówienia lub zorganizowania konkursu na podstawie ustawy, mimo że zamawiający był do tego obowiązany.</w:t>
      </w:r>
    </w:p>
    <w:p w14:paraId="18CF8E89" w14:textId="77777777" w:rsidR="00BE1993" w:rsidRPr="002F2A9E" w:rsidRDefault="00BE1993" w:rsidP="00A136DD">
      <w:pPr>
        <w:ind w:firstLine="284"/>
        <w:rPr>
          <w:rFonts w:eastAsia="Times New Roman" w:cstheme="minorHAnsi"/>
          <w:lang w:eastAsia="pl-PL"/>
        </w:rPr>
      </w:pPr>
      <w:r w:rsidRPr="002F2A9E">
        <w:rPr>
          <w:rFonts w:eastAsia="Times New Roman" w:cstheme="minorHAnsi"/>
          <w:lang w:eastAsia="pl-PL"/>
        </w:rPr>
        <w:t xml:space="preserve">4. Procedura wniesienia odwołania, w oparciu o art. 514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6D9BEC38" w14:textId="77777777" w:rsidR="00BE1993" w:rsidRPr="002F2A9E" w:rsidRDefault="00BE1993" w:rsidP="00BE1993">
      <w:pPr>
        <w:ind w:left="567"/>
        <w:rPr>
          <w:rFonts w:eastAsia="Times New Roman" w:cstheme="minorHAnsi"/>
          <w:lang w:eastAsia="pl-PL"/>
        </w:rPr>
      </w:pPr>
      <w:r w:rsidRPr="002F2A9E">
        <w:rPr>
          <w:rFonts w:eastAsia="Times New Roman" w:cstheme="minorHAnsi"/>
          <w:lang w:eastAsia="pl-PL"/>
        </w:rPr>
        <w:t>1) Odwołanie wnosi się do Prezesa Izby.</w:t>
      </w:r>
    </w:p>
    <w:p w14:paraId="11C20101" w14:textId="77777777" w:rsidR="00BE1993" w:rsidRPr="002F2A9E" w:rsidRDefault="00BE1993" w:rsidP="00BE1993">
      <w:pPr>
        <w:ind w:left="567"/>
        <w:rPr>
          <w:rFonts w:eastAsia="Times New Roman" w:cstheme="minorHAnsi"/>
          <w:lang w:eastAsia="pl-PL"/>
        </w:rPr>
      </w:pPr>
      <w:r w:rsidRPr="002F2A9E">
        <w:rPr>
          <w:rFonts w:eastAsia="Times New Roman" w:cstheme="minorHAnsi"/>
          <w:lang w:eastAsia="pl-PL"/>
        </w:rPr>
        <w:t>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AD4320" w14:textId="77777777" w:rsidR="00BE1993" w:rsidRPr="002F2A9E" w:rsidRDefault="00BE1993" w:rsidP="00BE1993">
      <w:pPr>
        <w:ind w:left="567"/>
        <w:rPr>
          <w:rFonts w:eastAsia="Times New Roman" w:cstheme="minorHAnsi"/>
          <w:lang w:eastAsia="pl-PL"/>
        </w:rPr>
      </w:pPr>
      <w:r w:rsidRPr="002F2A9E">
        <w:rPr>
          <w:rFonts w:eastAsia="Times New Roman" w:cstheme="minorHAnsi"/>
          <w:lang w:eastAsia="pl-PL"/>
        </w:rPr>
        <w:t>3)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3F51291" w14:textId="77777777" w:rsidR="00BE1993" w:rsidRPr="002F2A9E" w:rsidRDefault="00BE1993" w:rsidP="00DD47E8">
      <w:pPr>
        <w:ind w:left="567" w:hanging="283"/>
        <w:rPr>
          <w:rFonts w:eastAsia="Times New Roman" w:cstheme="minorHAnsi"/>
          <w:lang w:eastAsia="pl-PL"/>
        </w:rPr>
      </w:pPr>
      <w:r w:rsidRPr="002F2A9E">
        <w:rPr>
          <w:rFonts w:eastAsia="Times New Roman" w:cstheme="minorHAnsi"/>
          <w:b/>
          <w:bCs/>
          <w:lang w:eastAsia="pl-PL"/>
        </w:rPr>
        <w:t>5.</w:t>
      </w:r>
      <w:r w:rsidRPr="002F2A9E">
        <w:rPr>
          <w:rFonts w:eastAsia="Times New Roman" w:cstheme="minorHAnsi"/>
          <w:lang w:eastAsia="pl-PL"/>
        </w:rPr>
        <w:t xml:space="preserve"> Termin wniesienia odwołania należy obliczyć w oparciu o art. 515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zgodnie z którym, w przypadku zamówień, których wartość jest mniejsza niż progi unijne, odwołanie wnosi się w terminie:</w:t>
      </w:r>
    </w:p>
    <w:p w14:paraId="2BD62CC1" w14:textId="77777777" w:rsidR="00BE1993" w:rsidRPr="002F2A9E" w:rsidRDefault="00BE1993" w:rsidP="00BE1993">
      <w:pPr>
        <w:ind w:left="567"/>
        <w:rPr>
          <w:rFonts w:eastAsia="Times New Roman" w:cstheme="minorHAnsi"/>
          <w:lang w:eastAsia="pl-PL"/>
        </w:rPr>
      </w:pPr>
      <w:r w:rsidRPr="002F2A9E">
        <w:rPr>
          <w:rFonts w:eastAsia="Times New Roman" w:cstheme="minorHAnsi"/>
          <w:b/>
          <w:bCs/>
          <w:lang w:eastAsia="pl-PL"/>
        </w:rPr>
        <w:lastRenderedPageBreak/>
        <w:t>a)</w:t>
      </w:r>
      <w:r w:rsidRPr="002F2A9E">
        <w:rPr>
          <w:rFonts w:eastAsia="Times New Roman" w:cstheme="minorHAnsi"/>
          <w:lang w:eastAsia="pl-PL"/>
        </w:rPr>
        <w:t xml:space="preserve"> </w:t>
      </w:r>
      <w:r w:rsidRPr="002F2A9E">
        <w:rPr>
          <w:rFonts w:eastAsia="Times New Roman" w:cstheme="minorHAnsi"/>
          <w:b/>
          <w:bCs/>
          <w:lang w:eastAsia="pl-PL"/>
        </w:rPr>
        <w:t>5 dni</w:t>
      </w:r>
      <w:r w:rsidRPr="002F2A9E">
        <w:rPr>
          <w:rFonts w:eastAsia="Times New Roman" w:cstheme="minorHAnsi"/>
          <w:lang w:eastAsia="pl-PL"/>
        </w:rPr>
        <w:t xml:space="preserve"> od dnia przekazania informacji o czynności zamawiającego stanowiącej podstawę jego wniesienia, jeżeli informacja została przekazana przy użyciu środków komunikacji elektronicznej,</w:t>
      </w:r>
    </w:p>
    <w:p w14:paraId="527FA70D" w14:textId="77777777" w:rsidR="00BE1993" w:rsidRPr="002F2A9E" w:rsidRDefault="00BE1993" w:rsidP="00BE1993">
      <w:pPr>
        <w:ind w:left="567"/>
        <w:rPr>
          <w:rFonts w:eastAsia="Times New Roman" w:cstheme="minorHAnsi"/>
          <w:lang w:eastAsia="pl-PL"/>
        </w:rPr>
      </w:pPr>
      <w:r w:rsidRPr="002F2A9E">
        <w:rPr>
          <w:rFonts w:eastAsia="Times New Roman" w:cstheme="minorHAnsi"/>
          <w:b/>
          <w:bCs/>
          <w:lang w:eastAsia="pl-PL"/>
        </w:rPr>
        <w:t>b) 10 dni</w:t>
      </w:r>
      <w:r w:rsidRPr="002F2A9E">
        <w:rPr>
          <w:rFonts w:eastAsia="Times New Roman" w:cstheme="minorHAnsi"/>
          <w:lang w:eastAsia="pl-PL"/>
        </w:rPr>
        <w:t xml:space="preserve"> od dnia przekazania informacji o czynności zamawiającego stanowiącej podstawę jego wniesienia, jeżeli informacja została przekazana w sposób inny niż określony w lit. a).</w:t>
      </w:r>
    </w:p>
    <w:p w14:paraId="06388DBF" w14:textId="77777777" w:rsidR="00BE1993" w:rsidRPr="002F2A9E" w:rsidRDefault="00BE1993" w:rsidP="00DD47E8">
      <w:pPr>
        <w:ind w:left="567" w:hanging="283"/>
        <w:rPr>
          <w:rFonts w:eastAsia="Times New Roman" w:cstheme="minorHAnsi"/>
          <w:lang w:eastAsia="pl-PL"/>
        </w:rPr>
      </w:pPr>
      <w:r w:rsidRPr="002F2A9E">
        <w:rPr>
          <w:rFonts w:eastAsia="Times New Roman" w:cstheme="minorHAnsi"/>
          <w:b/>
          <w:bCs/>
          <w:lang w:eastAsia="pl-PL"/>
        </w:rPr>
        <w:t>6.</w:t>
      </w:r>
      <w:r w:rsidRPr="002F2A9E">
        <w:rPr>
          <w:rFonts w:eastAsia="Times New Roman" w:cstheme="minorHAnsi"/>
          <w:lang w:eastAsia="pl-PL"/>
        </w:rPr>
        <w:t xml:space="preserve"> Natomiast, odwołanie wobec treści ogłoszenia wszczynającego postępowanie o udzielenie zamówienia lub wobec treści dokumentów zamówienia wnosi się w terminie </w:t>
      </w:r>
      <w:r w:rsidRPr="002F2A9E">
        <w:rPr>
          <w:rFonts w:eastAsia="Times New Roman" w:cstheme="minorHAnsi"/>
          <w:b/>
          <w:bCs/>
          <w:lang w:eastAsia="pl-PL"/>
        </w:rPr>
        <w:t>5 dni</w:t>
      </w:r>
      <w:r w:rsidRPr="002F2A9E">
        <w:rPr>
          <w:rFonts w:eastAsia="Times New Roman" w:cstheme="minorHAnsi"/>
          <w:lang w:eastAsia="pl-PL"/>
        </w:rPr>
        <w:t xml:space="preserve"> od dnia zamieszczenia ogłoszenia w Biuletynie Zamówień Publicznych lub dokumentów zamówienia na stronie internetowej(w przypadku zamówień, których wartość jest mniejsza niż progi unijne).</w:t>
      </w:r>
    </w:p>
    <w:p w14:paraId="4B7C8A1C" w14:textId="77777777" w:rsidR="00DD47E8" w:rsidRDefault="00BE1993" w:rsidP="00DD47E8">
      <w:pPr>
        <w:spacing w:after="0"/>
        <w:ind w:firstLine="284"/>
        <w:rPr>
          <w:rFonts w:eastAsia="Times New Roman" w:cstheme="minorHAnsi"/>
          <w:lang w:eastAsia="pl-PL"/>
        </w:rPr>
      </w:pPr>
      <w:r w:rsidRPr="002F2A9E">
        <w:rPr>
          <w:rFonts w:eastAsia="Times New Roman" w:cstheme="minorHAnsi"/>
          <w:lang w:eastAsia="pl-PL"/>
        </w:rPr>
        <w:t xml:space="preserve">7. Odwołanie, w przypadkach innych niż określone w ust. 5 i 6, wnosi się w terminie 5 dni od dnia, </w:t>
      </w:r>
    </w:p>
    <w:p w14:paraId="42A27AB4" w14:textId="6E99DA19" w:rsidR="00BE1993" w:rsidRDefault="00DD47E8" w:rsidP="00DD47E8">
      <w:pPr>
        <w:spacing w:after="0"/>
        <w:ind w:left="567" w:hanging="283"/>
        <w:rPr>
          <w:rFonts w:eastAsia="Times New Roman" w:cstheme="minorHAnsi"/>
          <w:lang w:eastAsia="pl-PL"/>
        </w:rPr>
      </w:pPr>
      <w:r>
        <w:rPr>
          <w:rFonts w:eastAsia="Times New Roman" w:cstheme="minorHAnsi"/>
          <w:lang w:eastAsia="pl-PL"/>
        </w:rPr>
        <w:t xml:space="preserve">     </w:t>
      </w:r>
      <w:r w:rsidR="00BE1993" w:rsidRPr="002F2A9E">
        <w:rPr>
          <w:rFonts w:eastAsia="Times New Roman" w:cstheme="minorHAnsi"/>
          <w:lang w:eastAsia="pl-PL"/>
        </w:rPr>
        <w:t>w którym powzięto lub przy zachowaniu należytej staranności można było powziąć wiadomość o okolicznościach stanowiących podstawę jego wniesienia (w przypadku zamówień, których wartość jest mniejsza niż progi unijne).</w:t>
      </w:r>
    </w:p>
    <w:p w14:paraId="4BDF45CA" w14:textId="77777777" w:rsidR="00DD47E8" w:rsidRPr="00DD47E8" w:rsidRDefault="00DD47E8" w:rsidP="00DD47E8">
      <w:pPr>
        <w:spacing w:after="0"/>
        <w:ind w:left="567" w:hanging="283"/>
        <w:rPr>
          <w:rFonts w:eastAsia="Times New Roman" w:cstheme="minorHAnsi"/>
          <w:sz w:val="16"/>
          <w:szCs w:val="16"/>
          <w:lang w:eastAsia="pl-PL"/>
        </w:rPr>
      </w:pPr>
    </w:p>
    <w:p w14:paraId="6E4A2C92" w14:textId="3D0B7C48" w:rsidR="00BE1993" w:rsidRPr="00DD47E8" w:rsidRDefault="00BE1993" w:rsidP="00DD47E8">
      <w:pPr>
        <w:pStyle w:val="Akapitzlist"/>
        <w:numPr>
          <w:ilvl w:val="0"/>
          <w:numId w:val="18"/>
        </w:numPr>
        <w:ind w:left="567" w:hanging="283"/>
        <w:rPr>
          <w:rFonts w:asciiTheme="minorHAnsi" w:eastAsia="Times New Roman" w:hAnsiTheme="minorHAnsi" w:cstheme="minorHAnsi"/>
        </w:rPr>
      </w:pPr>
      <w:r w:rsidRPr="00DD47E8">
        <w:rPr>
          <w:rFonts w:asciiTheme="minorHAnsi" w:eastAsia="Times New Roman" w:hAnsiTheme="minorHAnsi" w:cstheme="minorHAnsi"/>
        </w:rPr>
        <w:t xml:space="preserve">Jeżeli zamawiający nie przesłał wykonawcy zawiadomienia o wyborze najkorzystniejszej oferty, </w:t>
      </w:r>
      <w:r w:rsidR="00DD47E8" w:rsidRPr="00DD47E8">
        <w:rPr>
          <w:rFonts w:asciiTheme="minorHAnsi" w:eastAsia="Times New Roman" w:hAnsiTheme="minorHAnsi" w:cstheme="minorHAnsi"/>
        </w:rPr>
        <w:t xml:space="preserve">  </w:t>
      </w:r>
      <w:r w:rsidRPr="00DD47E8">
        <w:rPr>
          <w:rFonts w:asciiTheme="minorHAnsi" w:eastAsia="Times New Roman" w:hAnsiTheme="minorHAnsi" w:cstheme="minorHAnsi"/>
        </w:rPr>
        <w:t>odwołanie wnosi się nie później niż w terminie:</w:t>
      </w:r>
    </w:p>
    <w:p w14:paraId="2E9CCD6F" w14:textId="77777777" w:rsidR="00BE1993" w:rsidRPr="00DD47E8" w:rsidRDefault="00BE1993" w:rsidP="00BE1993">
      <w:pPr>
        <w:ind w:left="709"/>
        <w:rPr>
          <w:rFonts w:eastAsia="Times New Roman" w:cstheme="minorHAnsi"/>
          <w:lang w:eastAsia="pl-PL"/>
        </w:rPr>
      </w:pPr>
      <w:r w:rsidRPr="00DD47E8">
        <w:rPr>
          <w:rFonts w:eastAsia="Times New Roman" w:cstheme="minorHAnsi"/>
          <w:lang w:eastAsia="pl-PL"/>
        </w:rPr>
        <w:t>1) 15 dni od dnia zamieszczenia w Biuletynie Zamówień Publicznych ogłoszenia o wyniku postępowania;</w:t>
      </w:r>
    </w:p>
    <w:p w14:paraId="5081E07B" w14:textId="77777777" w:rsidR="00BE1993" w:rsidRPr="00DD47E8" w:rsidRDefault="00BE1993" w:rsidP="00BE1993">
      <w:pPr>
        <w:ind w:left="709"/>
        <w:rPr>
          <w:rFonts w:eastAsia="Times New Roman" w:cstheme="minorHAnsi"/>
          <w:lang w:eastAsia="pl-PL"/>
        </w:rPr>
      </w:pPr>
      <w:r w:rsidRPr="00DD47E8">
        <w:rPr>
          <w:rFonts w:eastAsia="Times New Roman" w:cstheme="minorHAnsi"/>
          <w:lang w:eastAsia="pl-PL"/>
        </w:rPr>
        <w:t>2) miesiąca od dnia zawarcia umowy, jeżeli zamawiający nie zamieścił w Biuletynie Zamówień Publicznych ogłoszenia o wyniku postępowania</w:t>
      </w:r>
    </w:p>
    <w:p w14:paraId="218DC1A0" w14:textId="34F0AB32" w:rsidR="00BE1993" w:rsidRDefault="00BE1993" w:rsidP="00DD47E8">
      <w:pPr>
        <w:ind w:left="426" w:hanging="142"/>
        <w:rPr>
          <w:rFonts w:eastAsia="Times New Roman" w:cstheme="minorHAnsi"/>
          <w:lang w:eastAsia="pl-PL"/>
        </w:rPr>
      </w:pPr>
      <w:r w:rsidRPr="002F2A9E">
        <w:rPr>
          <w:rFonts w:eastAsia="Times New Roman" w:cstheme="minorHAnsi"/>
          <w:lang w:eastAsia="pl-PL"/>
        </w:rPr>
        <w:t xml:space="preserve">9. Pozostałe informacje o środkach ochrony prawnej przysługujących wykonawcy zawarte zostały w dziale IX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oraz w Rozporządzeniu Prezesa Rady Ministrów z 30.12.2020r. w sprawie postępowania przy rozpoznawaniu </w:t>
      </w:r>
      <w:proofErr w:type="spellStart"/>
      <w:r w:rsidRPr="002F2A9E">
        <w:rPr>
          <w:rFonts w:eastAsia="Times New Roman" w:cstheme="minorHAnsi"/>
          <w:lang w:eastAsia="pl-PL"/>
        </w:rPr>
        <w:t>odwołań</w:t>
      </w:r>
      <w:proofErr w:type="spellEnd"/>
      <w:r w:rsidRPr="002F2A9E">
        <w:rPr>
          <w:rFonts w:eastAsia="Times New Roman" w:cstheme="minorHAnsi"/>
          <w:lang w:eastAsia="pl-PL"/>
        </w:rPr>
        <w:t xml:space="preserve"> przez Krajową Izbę Odwoławczą</w:t>
      </w:r>
      <w:r w:rsidR="00DD47E8">
        <w:rPr>
          <w:rFonts w:eastAsia="Times New Roman" w:cstheme="minorHAnsi"/>
          <w:lang w:eastAsia="pl-PL"/>
        </w:rPr>
        <w:t xml:space="preserve"> </w:t>
      </w:r>
      <w:r w:rsidRPr="002F2A9E">
        <w:rPr>
          <w:rFonts w:eastAsia="Times New Roman" w:cstheme="minorHAnsi"/>
          <w:lang w:eastAsia="pl-PL"/>
        </w:rPr>
        <w:t>(Dz.U. z 2020r. poz. 2453).</w:t>
      </w:r>
    </w:p>
    <w:p w14:paraId="5649E307" w14:textId="1936F42C" w:rsidR="00BE1993" w:rsidRPr="00FA5F74" w:rsidRDefault="00BE1993" w:rsidP="00047CD9">
      <w:pPr>
        <w:pStyle w:val="Nagwek1"/>
        <w:numPr>
          <w:ilvl w:val="0"/>
          <w:numId w:val="20"/>
        </w:numPr>
      </w:pPr>
      <w:bookmarkStart w:id="30" w:name="_Toc174708795"/>
      <w:r w:rsidRPr="00FA5F74">
        <w:t>Zasady udostępniania dokumentów</w:t>
      </w:r>
      <w:bookmarkEnd w:id="30"/>
    </w:p>
    <w:p w14:paraId="6B975D74" w14:textId="645C57D7" w:rsidR="00BE1993" w:rsidRPr="00CC030A" w:rsidRDefault="00CC030A" w:rsidP="00DD47E8">
      <w:pPr>
        <w:pStyle w:val="Akapitzlist"/>
        <w:numPr>
          <w:ilvl w:val="6"/>
          <w:numId w:val="1"/>
        </w:numPr>
        <w:ind w:left="567" w:hanging="283"/>
        <w:rPr>
          <w:rFonts w:asciiTheme="minorHAnsi" w:eastAsia="Times New Roman" w:hAnsiTheme="minorHAnsi" w:cstheme="minorHAnsi"/>
        </w:rPr>
      </w:pPr>
      <w:r w:rsidRPr="00CC030A">
        <w:rPr>
          <w:rFonts w:asciiTheme="minorHAnsi" w:eastAsia="Times New Roman" w:hAnsiTheme="minorHAnsi" w:cstheme="minorHAnsi"/>
        </w:rPr>
        <w:t xml:space="preserve">Na </w:t>
      </w:r>
      <w:r w:rsidR="00BE1993" w:rsidRPr="00CC030A">
        <w:rPr>
          <w:rFonts w:asciiTheme="minorHAnsi" w:eastAsia="Times New Roman" w:hAnsiTheme="minorHAnsi" w:cstheme="minorHAnsi"/>
        </w:rPr>
        <w:t xml:space="preserve">podstawie art. 71 ust. 1 ustawy </w:t>
      </w:r>
      <w:proofErr w:type="spellStart"/>
      <w:r w:rsidR="00BE1993" w:rsidRPr="00CC030A">
        <w:rPr>
          <w:rFonts w:asciiTheme="minorHAnsi" w:eastAsia="Times New Roman" w:hAnsiTheme="minorHAnsi" w:cstheme="minorHAnsi"/>
        </w:rPr>
        <w:t>Pzp</w:t>
      </w:r>
      <w:proofErr w:type="spellEnd"/>
      <w:r w:rsidR="00BE1993" w:rsidRPr="00CC030A">
        <w:rPr>
          <w:rFonts w:asciiTheme="minorHAnsi" w:eastAsia="Times New Roman" w:hAnsiTheme="minorHAnsi" w:cstheme="minorHAnsi"/>
        </w:rPr>
        <w:t>, zamawiający dokumentuje przebieg postępowania o udzielenie zamówienia, sporządzając w jego toku protokół postępowania.</w:t>
      </w:r>
    </w:p>
    <w:p w14:paraId="28E92A25" w14:textId="77777777" w:rsidR="00BE1993" w:rsidRPr="002F2A9E" w:rsidRDefault="00BE1993" w:rsidP="00DD47E8">
      <w:pPr>
        <w:spacing w:after="0" w:line="240" w:lineRule="auto"/>
        <w:ind w:left="567" w:hanging="283"/>
        <w:rPr>
          <w:rFonts w:eastAsia="Times New Roman" w:cstheme="minorHAnsi"/>
          <w:lang w:eastAsia="pl-PL"/>
        </w:rPr>
      </w:pPr>
      <w:r w:rsidRPr="002F2A9E">
        <w:rPr>
          <w:rFonts w:eastAsia="Times New Roman" w:cstheme="minorHAnsi"/>
          <w:lang w:eastAsia="pl-PL"/>
        </w:rPr>
        <w:t xml:space="preserve">2. Zgodnie z art. 73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załącznikami do protokołu, o którym mowa powyżej są oferty, opinie biegłych, oświadczenia, informacja z zebrania z wykonawcami, zawiadomienia, wnioski, inne dokumenty i informacje składane przez zamawiającego i wykonawców oraz umowa w sprawie zamówienia publicznego.</w:t>
      </w:r>
    </w:p>
    <w:p w14:paraId="1402A2CA" w14:textId="77777777" w:rsidR="00BE1993" w:rsidRPr="002F2A9E" w:rsidRDefault="00BE1993" w:rsidP="00DD47E8">
      <w:pPr>
        <w:spacing w:after="0" w:line="240" w:lineRule="auto"/>
        <w:ind w:left="567" w:hanging="283"/>
        <w:rPr>
          <w:rFonts w:eastAsia="Times New Roman" w:cstheme="minorHAnsi"/>
          <w:lang w:eastAsia="pl-PL"/>
        </w:rPr>
      </w:pPr>
      <w:r w:rsidRPr="002F2A9E">
        <w:rPr>
          <w:rFonts w:eastAsia="Times New Roman" w:cstheme="minorHAnsi"/>
          <w:lang w:eastAsia="pl-PL"/>
        </w:rPr>
        <w:t xml:space="preserve">3. Zgodnie z art. 74 ust. 1 i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protokół postępowania jest jawny i udostępniany na wniosek, przy czym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 tym przekazywanych w toku negocjacji lub dialogu.</w:t>
      </w:r>
    </w:p>
    <w:p w14:paraId="442BCE96" w14:textId="77777777" w:rsidR="00BE1993" w:rsidRPr="002F2A9E" w:rsidRDefault="00BE1993" w:rsidP="00DD47E8">
      <w:pPr>
        <w:spacing w:after="0" w:line="240" w:lineRule="auto"/>
        <w:ind w:left="567" w:hanging="283"/>
        <w:rPr>
          <w:rFonts w:eastAsia="Times New Roman" w:cstheme="minorHAnsi"/>
          <w:lang w:eastAsia="pl-PL"/>
        </w:rPr>
      </w:pPr>
      <w:r w:rsidRPr="002F2A9E">
        <w:rPr>
          <w:rFonts w:eastAsia="Times New Roman" w:cstheme="minorHAnsi"/>
          <w:lang w:eastAsia="pl-PL"/>
        </w:rPr>
        <w:t xml:space="preserve">4. Zgodnie z art. 74 ust. 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FA13AF7" w14:textId="77777777" w:rsidR="00BE1993" w:rsidRPr="002F2A9E" w:rsidRDefault="00BE1993" w:rsidP="00DD47E8">
      <w:pPr>
        <w:spacing w:after="0" w:line="240" w:lineRule="auto"/>
        <w:ind w:left="426" w:hanging="142"/>
        <w:rPr>
          <w:rFonts w:eastAsia="Times New Roman" w:cstheme="minorHAnsi"/>
          <w:lang w:eastAsia="pl-PL"/>
        </w:rPr>
      </w:pPr>
      <w:r w:rsidRPr="002F2A9E">
        <w:rPr>
          <w:rFonts w:eastAsia="Times New Roman" w:cstheme="minorHAnsi"/>
          <w:lang w:eastAsia="pl-PL"/>
        </w:rPr>
        <w:t xml:space="preserve">5. Zgodnie z art. 74 ust. 4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udostępnianie, protokołu postępowania oraz załączników do protokołu, ma zastosowanie do wszystkich danych osobowych, z wyjątkiem danych, o których mowa w art. 9 ust. 1 rozporządzenia 2016/679, zebranych w toku postępowania o udzielenie zamówienia. Ograniczenia zasady jawności, o których mowa w art. 74 ust. 3 i art. 18 ust. 3-6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stosuje się odpowiednio.</w:t>
      </w:r>
    </w:p>
    <w:p w14:paraId="59A20446" w14:textId="77777777" w:rsidR="00BE1993" w:rsidRPr="002F2A9E" w:rsidRDefault="00BE1993" w:rsidP="00BE1993">
      <w:pPr>
        <w:spacing w:after="0" w:line="240" w:lineRule="auto"/>
        <w:rPr>
          <w:rFonts w:cstheme="minorHAnsi"/>
        </w:rPr>
      </w:pPr>
    </w:p>
    <w:p w14:paraId="353AA463" w14:textId="254F0D89" w:rsidR="00917057" w:rsidRPr="00047CD9" w:rsidRDefault="00917057" w:rsidP="00047CD9">
      <w:pPr>
        <w:pStyle w:val="Nagwek1"/>
        <w:numPr>
          <w:ilvl w:val="0"/>
          <w:numId w:val="20"/>
        </w:numPr>
        <w:rPr>
          <w:rStyle w:val="Nagwek1Znak"/>
        </w:rPr>
      </w:pPr>
      <w:bookmarkStart w:id="31" w:name="_Toc174708796"/>
      <w:r w:rsidRPr="00047CD9">
        <w:t>Klauzula informacyjna z art. 13 i 14 RODO</w:t>
      </w:r>
      <w:bookmarkEnd w:id="31"/>
    </w:p>
    <w:p w14:paraId="063E4D74" w14:textId="77777777" w:rsidR="00917057" w:rsidRPr="00610CF0" w:rsidRDefault="00917057" w:rsidP="00917057">
      <w:pPr>
        <w:jc w:val="both"/>
        <w:rPr>
          <w:rFonts w:ascii="Calibri" w:hAnsi="Calibri" w:cs="Calibri"/>
          <w:sz w:val="20"/>
        </w:rPr>
      </w:pPr>
      <w:r w:rsidRPr="00610CF0">
        <w:rPr>
          <w:rFonts w:ascii="Calibri" w:hAnsi="Calibri" w:cs="Calibri"/>
          <w:sz w:val="20"/>
        </w:rPr>
        <w:t>Zgodn</w:t>
      </w:r>
      <w:r>
        <w:rPr>
          <w:rFonts w:ascii="Calibri" w:hAnsi="Calibri" w:cs="Calibri"/>
          <w:sz w:val="20"/>
        </w:rPr>
        <w:t xml:space="preserve">ie z art. 13 ust. 1 i 2 Rozporządzenia Parlamentu Europejskiego i Rady (UE) 2016/679 </w:t>
      </w:r>
      <w:r w:rsidRPr="00610CF0">
        <w:rPr>
          <w:rFonts w:ascii="Calibri" w:hAnsi="Calibri" w:cs="Calibri"/>
          <w:sz w:val="20"/>
        </w:rPr>
        <w:t>z dnia 27 kwietnia 2016 r.</w:t>
      </w:r>
      <w:r>
        <w:rPr>
          <w:rFonts w:ascii="Calibri" w:hAnsi="Calibri" w:cs="Calibri"/>
          <w:sz w:val="20"/>
        </w:rPr>
        <w:t xml:space="preserve"> w sprawie ochrony osób fizycznych w związku z przetwarzaniem danych osobowych i w sprawie swobodnego przepływu takich danych oraz uchylenia dyrektywy 95/46/WE (ogólne rozporządzenie o ochronie danych, zwane dalej „RODO”) </w:t>
      </w:r>
      <w:r w:rsidRPr="00610CF0">
        <w:rPr>
          <w:rFonts w:ascii="Calibri" w:hAnsi="Calibri" w:cs="Calibri"/>
          <w:sz w:val="20"/>
        </w:rPr>
        <w:t xml:space="preserve"> </w:t>
      </w:r>
      <w:r>
        <w:rPr>
          <w:rFonts w:ascii="Calibri" w:hAnsi="Calibri" w:cs="Calibri"/>
          <w:sz w:val="20"/>
        </w:rPr>
        <w:t>(Dz. U</w:t>
      </w:r>
      <w:r w:rsidRPr="00112083">
        <w:rPr>
          <w:rFonts w:ascii="Calibri" w:hAnsi="Calibri" w:cs="Calibri"/>
          <w:sz w:val="20"/>
        </w:rPr>
        <w:t>. UE</w:t>
      </w:r>
      <w:r>
        <w:rPr>
          <w:rFonts w:ascii="Calibri" w:hAnsi="Calibri" w:cs="Calibri"/>
          <w:sz w:val="20"/>
        </w:rPr>
        <w:t>.</w:t>
      </w:r>
      <w:r w:rsidRPr="00112083">
        <w:rPr>
          <w:rFonts w:ascii="Calibri" w:hAnsi="Calibri" w:cs="Calibri"/>
          <w:sz w:val="20"/>
        </w:rPr>
        <w:t xml:space="preserve"> L</w:t>
      </w:r>
      <w:r>
        <w:rPr>
          <w:rFonts w:ascii="Calibri" w:hAnsi="Calibri" w:cs="Calibri"/>
          <w:sz w:val="20"/>
        </w:rPr>
        <w:t>.</w:t>
      </w:r>
      <w:r w:rsidRPr="00112083">
        <w:rPr>
          <w:rFonts w:ascii="Calibri" w:hAnsi="Calibri" w:cs="Calibri"/>
          <w:sz w:val="20"/>
        </w:rPr>
        <w:t xml:space="preserve"> 119</w:t>
      </w:r>
      <w:r>
        <w:rPr>
          <w:rFonts w:ascii="Calibri" w:hAnsi="Calibri" w:cs="Calibri"/>
          <w:sz w:val="20"/>
        </w:rPr>
        <w:t xml:space="preserve">.1 </w:t>
      </w:r>
      <w:r w:rsidRPr="00112083">
        <w:rPr>
          <w:rFonts w:ascii="Calibri" w:hAnsi="Calibri" w:cs="Calibri"/>
          <w:sz w:val="20"/>
        </w:rPr>
        <w:t xml:space="preserve"> z 04.05.2016)</w:t>
      </w:r>
      <w:r>
        <w:rPr>
          <w:rFonts w:ascii="Calibri" w:hAnsi="Calibri" w:cs="Calibri"/>
          <w:sz w:val="20"/>
        </w:rPr>
        <w:t xml:space="preserve"> </w:t>
      </w:r>
      <w:r w:rsidRPr="00610CF0">
        <w:rPr>
          <w:rFonts w:ascii="Calibri" w:hAnsi="Calibri" w:cs="Calibri"/>
          <w:sz w:val="20"/>
        </w:rPr>
        <w:t>informuję,</w:t>
      </w:r>
      <w:r>
        <w:rPr>
          <w:rFonts w:ascii="Calibri" w:hAnsi="Calibri" w:cs="Calibri"/>
          <w:sz w:val="20"/>
        </w:rPr>
        <w:t xml:space="preserve"> </w:t>
      </w:r>
      <w:r w:rsidRPr="00610CF0">
        <w:rPr>
          <w:rFonts w:ascii="Calibri" w:hAnsi="Calibri" w:cs="Calibri"/>
          <w:sz w:val="20"/>
        </w:rPr>
        <w:t>iż:</w:t>
      </w:r>
    </w:p>
    <w:p w14:paraId="1F2E2027" w14:textId="77777777" w:rsidR="00917057" w:rsidRPr="00610CF0" w:rsidRDefault="00917057" w:rsidP="00917057">
      <w:pPr>
        <w:jc w:val="both"/>
        <w:rPr>
          <w:rFonts w:ascii="Calibri" w:hAnsi="Calibri" w:cs="Calibri"/>
          <w:sz w:val="20"/>
        </w:rPr>
      </w:pPr>
      <w:r w:rsidRPr="00610CF0">
        <w:rPr>
          <w:rFonts w:ascii="Calibri" w:hAnsi="Calibri" w:cs="Calibri"/>
          <w:sz w:val="20"/>
        </w:rPr>
        <w:t xml:space="preserve">1) </w:t>
      </w:r>
      <w:r w:rsidRPr="00583AB6">
        <w:rPr>
          <w:rFonts w:ascii="Calibri" w:hAnsi="Calibri" w:cs="Calibri"/>
          <w:sz w:val="20"/>
        </w:rPr>
        <w:t xml:space="preserve">Administratorem danych osobowych jest </w:t>
      </w:r>
      <w:r>
        <w:rPr>
          <w:rFonts w:ascii="Calibri" w:hAnsi="Calibri" w:cs="Calibri"/>
          <w:sz w:val="20"/>
        </w:rPr>
        <w:t xml:space="preserve">Gmina Torzym ul. Wojska Polskiego 32 66-235 Torzym. </w:t>
      </w:r>
      <w:r w:rsidRPr="00583AB6">
        <w:rPr>
          <w:rFonts w:ascii="Calibri" w:hAnsi="Calibri" w:cs="Calibri"/>
          <w:sz w:val="20"/>
        </w:rPr>
        <w:t xml:space="preserve">Z administratorem można się skontaktować poprzez adres email: </w:t>
      </w:r>
      <w:hyperlink r:id="rId35" w:history="1">
        <w:r w:rsidRPr="00153BCC">
          <w:rPr>
            <w:rStyle w:val="Hipercze"/>
            <w:rFonts w:ascii="Calibri" w:hAnsi="Calibri" w:cs="Calibri"/>
            <w:sz w:val="20"/>
          </w:rPr>
          <w:t>urzad@torzym.pl</w:t>
        </w:r>
      </w:hyperlink>
      <w:r>
        <w:rPr>
          <w:rFonts w:ascii="Calibri" w:hAnsi="Calibri" w:cs="Calibri"/>
          <w:sz w:val="20"/>
        </w:rPr>
        <w:t xml:space="preserve"> </w:t>
      </w:r>
      <w:r w:rsidRPr="00583AB6">
        <w:rPr>
          <w:rFonts w:ascii="Calibri" w:hAnsi="Calibri" w:cs="Calibri"/>
          <w:sz w:val="20"/>
        </w:rPr>
        <w:t>lub pisemnie na adres siedziby administratora</w:t>
      </w:r>
      <w:r>
        <w:rPr>
          <w:rFonts w:ascii="Calibri" w:hAnsi="Calibri" w:cs="Calibri"/>
          <w:sz w:val="20"/>
        </w:rPr>
        <w:t>;</w:t>
      </w:r>
    </w:p>
    <w:p w14:paraId="479436CF" w14:textId="77777777" w:rsidR="00917057" w:rsidRPr="000B40E2" w:rsidRDefault="00917057" w:rsidP="00917057">
      <w:pPr>
        <w:jc w:val="both"/>
        <w:rPr>
          <w:rFonts w:ascii="Calibri" w:hAnsi="Calibri" w:cs="Calibri"/>
          <w:color w:val="000000"/>
          <w:sz w:val="20"/>
        </w:rPr>
      </w:pPr>
      <w:r w:rsidRPr="000B40E2">
        <w:rPr>
          <w:rFonts w:ascii="Calibri" w:hAnsi="Calibri" w:cs="Calibri"/>
          <w:color w:val="000000"/>
          <w:sz w:val="20"/>
        </w:rPr>
        <w:t xml:space="preserve">2) </w:t>
      </w:r>
      <w:r w:rsidRPr="00583AB6">
        <w:rPr>
          <w:rFonts w:ascii="Calibri" w:hAnsi="Calibri" w:cs="Calibri"/>
          <w:color w:val="000000"/>
          <w:sz w:val="20"/>
        </w:rPr>
        <w:t xml:space="preserve">Administrator wyznaczył inspektora ochrony danych, z którym może się Pani/Pan skontaktować poprzez email  </w:t>
      </w:r>
      <w:hyperlink r:id="rId36" w:history="1">
        <w:r w:rsidRPr="00153BCC">
          <w:rPr>
            <w:rStyle w:val="Hipercze"/>
            <w:rFonts w:ascii="Calibri" w:hAnsi="Calibri" w:cs="Calibri"/>
            <w:sz w:val="20"/>
          </w:rPr>
          <w:t>iod@torzym.pl</w:t>
        </w:r>
      </w:hyperlink>
      <w:r>
        <w:rPr>
          <w:rFonts w:ascii="Calibri" w:hAnsi="Calibri" w:cs="Calibri"/>
          <w:sz w:val="20"/>
        </w:rPr>
        <w:t xml:space="preserve"> </w:t>
      </w:r>
      <w:r>
        <w:rPr>
          <w:rFonts w:ascii="Calibri" w:hAnsi="Calibri" w:cs="Calibri"/>
          <w:color w:val="000000"/>
          <w:sz w:val="20"/>
        </w:rPr>
        <w:t xml:space="preserve">. </w:t>
      </w:r>
      <w:r w:rsidRPr="00583AB6">
        <w:rPr>
          <w:rFonts w:ascii="Calibri" w:hAnsi="Calibri" w:cs="Calibri"/>
          <w:color w:val="000000"/>
          <w:sz w:val="20"/>
        </w:rPr>
        <w:t>Z inspektorem ochrony danych można się kontaktować we wszystkich sprawach dotyczących przetwarzania danych osobowych oraz korzystania z praw związanych z przetwarzaniem danych</w:t>
      </w:r>
      <w:r>
        <w:rPr>
          <w:rFonts w:ascii="Calibri" w:hAnsi="Calibri" w:cs="Calibri"/>
          <w:color w:val="000000"/>
          <w:sz w:val="20"/>
        </w:rPr>
        <w:t>;</w:t>
      </w:r>
    </w:p>
    <w:p w14:paraId="1C077759" w14:textId="77777777" w:rsidR="00917057" w:rsidRDefault="00917057" w:rsidP="00917057">
      <w:pPr>
        <w:jc w:val="both"/>
        <w:rPr>
          <w:rFonts w:ascii="Calibri" w:hAnsi="Calibri" w:cs="Calibri"/>
          <w:color w:val="000000"/>
          <w:sz w:val="20"/>
        </w:rPr>
      </w:pPr>
      <w:r w:rsidRPr="000B40E2">
        <w:rPr>
          <w:rFonts w:ascii="Calibri" w:hAnsi="Calibri" w:cs="Calibri"/>
          <w:color w:val="000000"/>
          <w:sz w:val="20"/>
        </w:rPr>
        <w:t>3) Pani/Pana dane osobowe przetwarzane będą</w:t>
      </w:r>
      <w:r>
        <w:rPr>
          <w:rFonts w:ascii="Calibri" w:hAnsi="Calibri" w:cs="Calibri"/>
          <w:color w:val="000000"/>
          <w:sz w:val="20"/>
        </w:rPr>
        <w:t>, na podstawie ustawy z dnia 11 września 2019 r. – Prawo zamówień publicznych,</w:t>
      </w:r>
      <w:r w:rsidRPr="000B40E2">
        <w:rPr>
          <w:rFonts w:ascii="Calibri" w:hAnsi="Calibri" w:cs="Calibri"/>
          <w:color w:val="000000"/>
          <w:sz w:val="20"/>
        </w:rPr>
        <w:t xml:space="preserve"> w celu </w:t>
      </w:r>
      <w:r>
        <w:rPr>
          <w:rFonts w:ascii="Calibri" w:hAnsi="Calibri" w:cs="Calibri"/>
          <w:color w:val="000000"/>
          <w:sz w:val="20"/>
        </w:rPr>
        <w:t>realizacji procesu wyboru wykonawcy na podstawie prowadzonego postępowania o udzielenie zamówienia publicznego, a następnie realizacji postanowień umownych związanych z wykonywanym zamówieniem;</w:t>
      </w:r>
    </w:p>
    <w:p w14:paraId="657A4422" w14:textId="77777777" w:rsidR="00917057" w:rsidRPr="000B40E2" w:rsidRDefault="00917057" w:rsidP="00917057">
      <w:pPr>
        <w:jc w:val="both"/>
        <w:rPr>
          <w:rFonts w:ascii="Calibri" w:hAnsi="Calibri" w:cs="Calibri"/>
          <w:color w:val="000000"/>
          <w:sz w:val="20"/>
        </w:rPr>
      </w:pPr>
      <w:r>
        <w:rPr>
          <w:rFonts w:ascii="Calibri" w:hAnsi="Calibri" w:cs="Calibri"/>
          <w:color w:val="000000"/>
          <w:sz w:val="20"/>
        </w:rPr>
        <w:t>4) w</w:t>
      </w:r>
      <w:r w:rsidRPr="00583AB6">
        <w:rPr>
          <w:rFonts w:ascii="Calibri" w:hAnsi="Calibri" w:cs="Calibri"/>
          <w:color w:val="000000"/>
          <w:sz w:val="20"/>
        </w:rPr>
        <w:t xml:space="preserve"> związku z przetwarzaniem Pani/Pana danych w celach wskazanych powyżej, dane osobowe mogą być udostępniane innym odbiorcom lub kategoriom odbiorców danych osobowych, na podstawie przepisów prawa</w:t>
      </w:r>
      <w:r>
        <w:rPr>
          <w:rFonts w:ascii="Calibri" w:hAnsi="Calibri" w:cs="Calibri"/>
          <w:color w:val="000000"/>
          <w:sz w:val="20"/>
        </w:rPr>
        <w:t xml:space="preserve"> oraz zawartych umów powierzenia przetwarzania danych, jeżeli wymagane byłoby to w celu realizacji postanowień umownych,</w:t>
      </w:r>
    </w:p>
    <w:p w14:paraId="1E94AC0A" w14:textId="77777777" w:rsidR="00917057" w:rsidRDefault="00917057" w:rsidP="00917057">
      <w:pPr>
        <w:jc w:val="both"/>
        <w:rPr>
          <w:rFonts w:ascii="Calibri" w:hAnsi="Calibri" w:cs="Calibri"/>
          <w:color w:val="000000"/>
          <w:sz w:val="20"/>
        </w:rPr>
      </w:pPr>
      <w:r w:rsidRPr="00570E72">
        <w:rPr>
          <w:rFonts w:cstheme="minorHAnsi"/>
          <w:color w:val="000000"/>
          <w:sz w:val="20"/>
        </w:rPr>
        <w:t>5) w</w:t>
      </w:r>
      <w:r w:rsidRPr="007061E7">
        <w:rPr>
          <w:rFonts w:ascii="Calibri" w:hAnsi="Calibri" w:cs="Calibri"/>
          <w:color w:val="000000"/>
          <w:sz w:val="20"/>
        </w:rPr>
        <w:t xml:space="preserve"> odniesieniu do Pani/Pana danych osobowych decyzje nie będą podejmowane w sposób zautomatyzowany;</w:t>
      </w:r>
    </w:p>
    <w:p w14:paraId="4898AD63" w14:textId="77777777" w:rsidR="00917057" w:rsidRPr="000B40E2" w:rsidRDefault="00917057" w:rsidP="00917057">
      <w:pPr>
        <w:jc w:val="both"/>
        <w:rPr>
          <w:rFonts w:ascii="Calibri" w:hAnsi="Calibri" w:cs="Calibri"/>
          <w:color w:val="000000"/>
          <w:sz w:val="20"/>
        </w:rPr>
      </w:pPr>
      <w:r>
        <w:rPr>
          <w:rFonts w:ascii="Calibri" w:hAnsi="Calibri" w:cs="Calibri"/>
          <w:color w:val="000000"/>
          <w:sz w:val="20"/>
        </w:rPr>
        <w:t xml:space="preserve">6) </w:t>
      </w:r>
      <w:r w:rsidRPr="0079233A">
        <w:rPr>
          <w:rFonts w:ascii="Calibri" w:hAnsi="Calibri" w:cs="Calibri"/>
          <w:color w:val="000000"/>
          <w:sz w:val="20"/>
        </w:rPr>
        <w:t xml:space="preserve">Pani/Pana dane osobowe będą przechowywane, zgodnie z art. </w:t>
      </w:r>
      <w:r>
        <w:rPr>
          <w:rFonts w:ascii="Calibri" w:hAnsi="Calibri" w:cs="Calibri"/>
          <w:color w:val="000000"/>
          <w:sz w:val="20"/>
        </w:rPr>
        <w:t>78</w:t>
      </w:r>
      <w:r w:rsidRPr="0079233A">
        <w:rPr>
          <w:rFonts w:ascii="Calibri" w:hAnsi="Calibri" w:cs="Calibri"/>
          <w:color w:val="000000"/>
          <w:sz w:val="20"/>
        </w:rPr>
        <w:t xml:space="preserve"> ust. 1 ustawy </w:t>
      </w:r>
      <w:r>
        <w:rPr>
          <w:rFonts w:ascii="Calibri" w:hAnsi="Calibri" w:cs="Calibri"/>
          <w:color w:val="000000"/>
          <w:sz w:val="20"/>
        </w:rPr>
        <w:t>z dnia 11 września 2019 r. – Prawo zamówień publicznych,</w:t>
      </w:r>
      <w:r w:rsidRPr="0079233A">
        <w:rPr>
          <w:rFonts w:ascii="Calibri" w:hAnsi="Calibri" w:cs="Calibri"/>
          <w:color w:val="000000"/>
          <w:sz w:val="20"/>
        </w:rPr>
        <w:t xml:space="preserve"> przez okres 4 lat od dnia zakończenia postępowania o udzielenie zamówienia, a jeżeli czas trwania umowy przekracza 4 lata, okres przechowywania obejmuje cały czas trwania umowy</w:t>
      </w:r>
      <w:r>
        <w:rPr>
          <w:rFonts w:ascii="Calibri" w:hAnsi="Calibri" w:cs="Calibri"/>
          <w:color w:val="000000"/>
          <w:sz w:val="20"/>
        </w:rPr>
        <w:t>;</w:t>
      </w:r>
    </w:p>
    <w:p w14:paraId="244079D2" w14:textId="77777777" w:rsidR="00917057" w:rsidRDefault="00917057" w:rsidP="00917057">
      <w:pPr>
        <w:jc w:val="both"/>
        <w:rPr>
          <w:rFonts w:ascii="Calibri" w:hAnsi="Calibri" w:cs="Calibri"/>
          <w:color w:val="000000"/>
          <w:sz w:val="20"/>
        </w:rPr>
      </w:pPr>
      <w:r>
        <w:rPr>
          <w:rFonts w:ascii="Calibri" w:hAnsi="Calibri" w:cs="Calibri"/>
          <w:color w:val="000000"/>
          <w:sz w:val="20"/>
        </w:rPr>
        <w:t>7</w:t>
      </w:r>
      <w:r w:rsidRPr="000B40E2">
        <w:rPr>
          <w:rFonts w:ascii="Calibri" w:hAnsi="Calibri" w:cs="Calibri"/>
          <w:color w:val="000000"/>
          <w:sz w:val="20"/>
        </w:rPr>
        <w:t xml:space="preserve">) </w:t>
      </w:r>
      <w:r w:rsidRPr="009F779E">
        <w:rPr>
          <w:rFonts w:ascii="Calibri" w:hAnsi="Calibri" w:cs="Calibri"/>
          <w:color w:val="000000"/>
          <w:sz w:val="20"/>
          <w:u w:val="single"/>
        </w:rPr>
        <w:t>posiada Pani/Pan prawo do:</w:t>
      </w:r>
    </w:p>
    <w:p w14:paraId="588E325F" w14:textId="77777777" w:rsidR="00917057" w:rsidRPr="009F779E" w:rsidRDefault="00917057" w:rsidP="00917057">
      <w:pPr>
        <w:jc w:val="both"/>
        <w:rPr>
          <w:rFonts w:ascii="Calibri" w:hAnsi="Calibri" w:cs="Calibri"/>
          <w:color w:val="000000"/>
          <w:sz w:val="20"/>
        </w:rPr>
      </w:pPr>
      <w:r>
        <w:rPr>
          <w:rFonts w:ascii="Calibri" w:hAnsi="Calibri" w:cs="Calibri"/>
          <w:color w:val="000000"/>
          <w:sz w:val="20"/>
        </w:rPr>
        <w:t xml:space="preserve">a) dostępu do danych osobowych, </w:t>
      </w:r>
      <w:r w:rsidRPr="009F779E">
        <w:rPr>
          <w:rFonts w:ascii="Calibri" w:hAnsi="Calibri" w:cs="Calibri"/>
          <w:color w:val="000000"/>
          <w:sz w:val="20"/>
        </w:rPr>
        <w:t>na podstawie art. 15 RODO</w:t>
      </w:r>
      <w:r>
        <w:rPr>
          <w:rFonts w:ascii="Calibri" w:hAnsi="Calibri" w:cs="Calibri"/>
          <w:color w:val="000000"/>
          <w:sz w:val="20"/>
        </w:rPr>
        <w:t xml:space="preserve">, przy czym administrator może </w:t>
      </w:r>
      <w:r w:rsidRPr="009F779E">
        <w:rPr>
          <w:rFonts w:ascii="Calibri" w:hAnsi="Calibri" w:cs="Calibri"/>
          <w:color w:val="000000"/>
          <w:sz w:val="20"/>
        </w:rPr>
        <w:t>żądać od osoby, której dane dotyczą, wskazania dodatkowych informacji mających na celu sprecyzowanie żądania, w szczególności podania nazwy lub daty postępowania o udzielenie zamówienia publicznego</w:t>
      </w:r>
      <w:r>
        <w:rPr>
          <w:rFonts w:ascii="Calibri" w:hAnsi="Calibri" w:cs="Calibri"/>
          <w:color w:val="000000"/>
          <w:sz w:val="20"/>
        </w:rPr>
        <w:t>;</w:t>
      </w:r>
    </w:p>
    <w:p w14:paraId="622F527B" w14:textId="77777777" w:rsidR="00917057" w:rsidRDefault="00917057" w:rsidP="00917057">
      <w:pPr>
        <w:jc w:val="both"/>
        <w:rPr>
          <w:rFonts w:ascii="Calibri" w:hAnsi="Calibri" w:cs="Calibri"/>
          <w:color w:val="000000"/>
          <w:sz w:val="20"/>
        </w:rPr>
      </w:pPr>
      <w:r>
        <w:rPr>
          <w:rFonts w:ascii="Calibri" w:hAnsi="Calibri" w:cs="Calibri"/>
          <w:color w:val="000000"/>
          <w:sz w:val="20"/>
        </w:rPr>
        <w:t xml:space="preserve">b) sprostowania lub uzupełnienia danych osobowych, </w:t>
      </w:r>
      <w:r w:rsidRPr="009F779E">
        <w:rPr>
          <w:rFonts w:ascii="Calibri" w:hAnsi="Calibri" w:cs="Calibri"/>
          <w:color w:val="000000"/>
          <w:sz w:val="20"/>
        </w:rPr>
        <w:t>na podstawie art. 16 RODO</w:t>
      </w:r>
      <w:r>
        <w:rPr>
          <w:rFonts w:ascii="Calibri" w:hAnsi="Calibri" w:cs="Calibri"/>
          <w:color w:val="000000"/>
          <w:sz w:val="20"/>
        </w:rPr>
        <w:t xml:space="preserve">, przy czym skorzystanie z niniejszego uprawnienia </w:t>
      </w:r>
      <w:r w:rsidRPr="009F779E">
        <w:rPr>
          <w:rFonts w:ascii="Calibri" w:hAnsi="Calibri" w:cs="Calibri"/>
          <w:color w:val="000000"/>
          <w:sz w:val="20"/>
        </w:rPr>
        <w:t>nie może skutkować zmianą wyniku postępowania o udzielenie zamówienia publicznego ani zmianą postanowień umowy w zakresie niezgodnym z ustawą</w:t>
      </w:r>
      <w:r>
        <w:rPr>
          <w:rFonts w:ascii="Calibri" w:hAnsi="Calibri" w:cs="Calibri"/>
          <w:color w:val="000000"/>
          <w:sz w:val="20"/>
        </w:rPr>
        <w:t xml:space="preserve"> z dnia 11 września 2019 r. – Prawo zamówień publicznych;</w:t>
      </w:r>
    </w:p>
    <w:p w14:paraId="4C7C2F12" w14:textId="77777777" w:rsidR="00917057" w:rsidRPr="009F779E" w:rsidRDefault="00917057" w:rsidP="00917057">
      <w:pPr>
        <w:jc w:val="both"/>
        <w:rPr>
          <w:rFonts w:ascii="Calibri" w:hAnsi="Calibri" w:cs="Calibri"/>
          <w:color w:val="000000"/>
          <w:sz w:val="20"/>
        </w:rPr>
      </w:pPr>
      <w:r>
        <w:rPr>
          <w:rFonts w:ascii="Calibri" w:hAnsi="Calibri" w:cs="Calibri"/>
          <w:color w:val="000000"/>
          <w:sz w:val="20"/>
        </w:rPr>
        <w:t xml:space="preserve">c) ograniczenia przetwarzania danych osobowych, na podstawie art. 18 RODO, przy czym wystąpienie z żądaniem nie ogranicza </w:t>
      </w:r>
      <w:r w:rsidRPr="009F779E">
        <w:rPr>
          <w:rFonts w:ascii="Calibri" w:hAnsi="Calibri" w:cs="Calibri"/>
          <w:color w:val="000000"/>
          <w:sz w:val="20"/>
        </w:rPr>
        <w:t>przetwarzania danych osobowych do czasu zakończenia postępowania o udzielenie zamówienia publicznego</w:t>
      </w:r>
      <w:r>
        <w:rPr>
          <w:rFonts w:ascii="Calibri" w:hAnsi="Calibri" w:cs="Calibri"/>
          <w:color w:val="000000"/>
          <w:sz w:val="20"/>
        </w:rPr>
        <w:t>;</w:t>
      </w:r>
    </w:p>
    <w:p w14:paraId="53269F14" w14:textId="77777777" w:rsidR="00917057" w:rsidRDefault="00917057" w:rsidP="00917057">
      <w:pPr>
        <w:jc w:val="both"/>
        <w:rPr>
          <w:rFonts w:ascii="Calibri" w:hAnsi="Calibri" w:cs="Calibri"/>
          <w:color w:val="000000"/>
          <w:sz w:val="20"/>
        </w:rPr>
      </w:pPr>
      <w:r>
        <w:rPr>
          <w:rFonts w:ascii="Calibri" w:hAnsi="Calibri" w:cs="Calibri"/>
          <w:color w:val="000000"/>
          <w:sz w:val="20"/>
        </w:rPr>
        <w:t xml:space="preserve">d) </w:t>
      </w:r>
      <w:r w:rsidRPr="009F779E">
        <w:rPr>
          <w:rFonts w:ascii="Calibri" w:hAnsi="Calibri" w:cs="Calibri"/>
          <w:color w:val="000000"/>
          <w:sz w:val="20"/>
        </w:rPr>
        <w:t>wniesienia skargi do Prezesa Urzędu Ochrony Danych Osobowych, gdy uzna Pani/Pan, że przetwarzanie danych osobowych narusza przepisy RODO;</w:t>
      </w:r>
    </w:p>
    <w:p w14:paraId="0BB19E6E" w14:textId="77777777" w:rsidR="00917057" w:rsidRDefault="00917057" w:rsidP="00917057">
      <w:pPr>
        <w:jc w:val="both"/>
        <w:rPr>
          <w:rFonts w:ascii="Calibri" w:hAnsi="Calibri" w:cs="Calibri"/>
          <w:color w:val="000000"/>
          <w:sz w:val="20"/>
        </w:rPr>
      </w:pPr>
      <w:r>
        <w:rPr>
          <w:rFonts w:ascii="Calibri" w:hAnsi="Calibri" w:cs="Calibri"/>
          <w:color w:val="000000"/>
          <w:sz w:val="20"/>
        </w:rPr>
        <w:t>8</w:t>
      </w:r>
      <w:r w:rsidRPr="000B40E2">
        <w:rPr>
          <w:rFonts w:ascii="Calibri" w:hAnsi="Calibri" w:cs="Calibri"/>
          <w:color w:val="000000"/>
          <w:sz w:val="20"/>
        </w:rPr>
        <w:t xml:space="preserve">) </w:t>
      </w:r>
      <w:r>
        <w:rPr>
          <w:rFonts w:ascii="Calibri" w:hAnsi="Calibri" w:cs="Calibri"/>
          <w:color w:val="000000"/>
          <w:sz w:val="20"/>
        </w:rPr>
        <w:t xml:space="preserve">  </w:t>
      </w:r>
      <w:r w:rsidRPr="009F779E">
        <w:rPr>
          <w:rFonts w:ascii="Calibri" w:hAnsi="Calibri" w:cs="Calibri"/>
          <w:color w:val="000000"/>
          <w:sz w:val="20"/>
          <w:u w:val="single"/>
        </w:rPr>
        <w:t>nie przysługuje Pan</w:t>
      </w:r>
      <w:r>
        <w:rPr>
          <w:rFonts w:ascii="Calibri" w:hAnsi="Calibri" w:cs="Calibri"/>
          <w:color w:val="000000"/>
          <w:sz w:val="20"/>
          <w:u w:val="single"/>
        </w:rPr>
        <w:t>i</w:t>
      </w:r>
      <w:r w:rsidRPr="009F779E">
        <w:rPr>
          <w:rFonts w:ascii="Calibri" w:hAnsi="Calibri" w:cs="Calibri"/>
          <w:color w:val="000000"/>
          <w:sz w:val="20"/>
          <w:u w:val="single"/>
        </w:rPr>
        <w:t>/Pan</w:t>
      </w:r>
      <w:r>
        <w:rPr>
          <w:rFonts w:ascii="Calibri" w:hAnsi="Calibri" w:cs="Calibri"/>
          <w:color w:val="000000"/>
          <w:sz w:val="20"/>
          <w:u w:val="single"/>
        </w:rPr>
        <w:t>u</w:t>
      </w:r>
      <w:r w:rsidRPr="009F779E">
        <w:rPr>
          <w:rFonts w:ascii="Calibri" w:hAnsi="Calibri" w:cs="Calibri"/>
          <w:color w:val="000000"/>
          <w:sz w:val="20"/>
          <w:u w:val="single"/>
        </w:rPr>
        <w:t xml:space="preserve"> prawo do:</w:t>
      </w:r>
    </w:p>
    <w:p w14:paraId="3817A579" w14:textId="77777777" w:rsidR="00917057" w:rsidRDefault="00917057" w:rsidP="00917057">
      <w:pPr>
        <w:jc w:val="both"/>
        <w:rPr>
          <w:rFonts w:ascii="Calibri" w:hAnsi="Calibri" w:cs="Calibri"/>
          <w:color w:val="000000"/>
          <w:sz w:val="20"/>
        </w:rPr>
      </w:pPr>
      <w:r>
        <w:rPr>
          <w:rFonts w:ascii="Calibri" w:hAnsi="Calibri" w:cs="Calibri"/>
          <w:color w:val="000000"/>
          <w:sz w:val="20"/>
        </w:rPr>
        <w:t xml:space="preserve">a)   </w:t>
      </w:r>
      <w:r w:rsidRPr="006B7B3A">
        <w:rPr>
          <w:rFonts w:ascii="Calibri" w:hAnsi="Calibri" w:cs="Calibri"/>
          <w:color w:val="000000"/>
          <w:sz w:val="20"/>
        </w:rPr>
        <w:t xml:space="preserve">usunięcia </w:t>
      </w:r>
      <w:r>
        <w:rPr>
          <w:rFonts w:ascii="Calibri" w:hAnsi="Calibri" w:cs="Calibri"/>
          <w:color w:val="000000"/>
          <w:sz w:val="20"/>
        </w:rPr>
        <w:t xml:space="preserve">lub </w:t>
      </w:r>
      <w:r w:rsidRPr="006B7B3A">
        <w:rPr>
          <w:rFonts w:ascii="Calibri" w:hAnsi="Calibri" w:cs="Calibri"/>
          <w:color w:val="000000"/>
          <w:sz w:val="20"/>
        </w:rPr>
        <w:t>przenoszenia danych osobowych</w:t>
      </w:r>
      <w:r>
        <w:rPr>
          <w:rFonts w:ascii="Calibri" w:hAnsi="Calibri" w:cs="Calibri"/>
          <w:color w:val="000000"/>
          <w:sz w:val="20"/>
        </w:rPr>
        <w:t>,</w:t>
      </w:r>
    </w:p>
    <w:p w14:paraId="7E33DFAE" w14:textId="77777777" w:rsidR="00917057" w:rsidRDefault="00917057" w:rsidP="00917057">
      <w:pPr>
        <w:jc w:val="both"/>
        <w:rPr>
          <w:rFonts w:ascii="Calibri" w:hAnsi="Calibri" w:cs="Calibri"/>
          <w:color w:val="000000"/>
          <w:sz w:val="20"/>
        </w:rPr>
      </w:pPr>
      <w:r>
        <w:rPr>
          <w:rFonts w:ascii="Calibri" w:hAnsi="Calibri" w:cs="Calibri"/>
          <w:color w:val="000000"/>
          <w:sz w:val="20"/>
        </w:rPr>
        <w:t xml:space="preserve">b)   wniesienia </w:t>
      </w:r>
      <w:r w:rsidRPr="001D6013">
        <w:rPr>
          <w:rFonts w:ascii="Calibri" w:hAnsi="Calibri" w:cs="Calibri"/>
          <w:color w:val="000000"/>
          <w:sz w:val="20"/>
        </w:rPr>
        <w:t>sprzeciwu wobec przetwarzania danych osobowych</w:t>
      </w:r>
      <w:r>
        <w:rPr>
          <w:rFonts w:ascii="Calibri" w:hAnsi="Calibri" w:cs="Calibri"/>
          <w:color w:val="000000"/>
          <w:sz w:val="20"/>
        </w:rPr>
        <w:t>;</w:t>
      </w:r>
    </w:p>
    <w:p w14:paraId="2A56A415" w14:textId="3FBA20A5" w:rsidR="00917057" w:rsidRDefault="00917057" w:rsidP="00917057">
      <w:pPr>
        <w:spacing w:after="0" w:line="240" w:lineRule="auto"/>
        <w:rPr>
          <w:rFonts w:ascii="Calibri" w:hAnsi="Calibri" w:cs="Calibri"/>
          <w:color w:val="000000"/>
          <w:sz w:val="20"/>
        </w:rPr>
      </w:pPr>
      <w:r>
        <w:rPr>
          <w:rFonts w:ascii="Calibri" w:hAnsi="Calibri" w:cs="Calibri"/>
          <w:color w:val="000000"/>
          <w:sz w:val="20"/>
        </w:rPr>
        <w:t xml:space="preserve">9) </w:t>
      </w:r>
      <w:r w:rsidRPr="000B40E2">
        <w:rPr>
          <w:rFonts w:ascii="Calibri" w:hAnsi="Calibri" w:cs="Calibri"/>
          <w:color w:val="000000"/>
          <w:sz w:val="20"/>
        </w:rPr>
        <w:t xml:space="preserve">podanie danych osobowych jest konieczne w celu </w:t>
      </w:r>
      <w:r>
        <w:rPr>
          <w:rFonts w:ascii="Calibri" w:hAnsi="Calibri" w:cs="Calibri"/>
          <w:color w:val="000000"/>
          <w:sz w:val="20"/>
        </w:rPr>
        <w:t xml:space="preserve">realizacji postępowania o udzielenie zamówienia publicznego oraz realizacji postanowień umownych. </w:t>
      </w:r>
      <w:r w:rsidRPr="000B40E2">
        <w:rPr>
          <w:rFonts w:ascii="Calibri" w:hAnsi="Calibri" w:cs="Calibri"/>
          <w:color w:val="000000"/>
          <w:sz w:val="20"/>
        </w:rPr>
        <w:t xml:space="preserve">Niepodanie </w:t>
      </w:r>
      <w:r>
        <w:rPr>
          <w:rFonts w:ascii="Calibri" w:hAnsi="Calibri" w:cs="Calibri"/>
          <w:color w:val="000000"/>
          <w:sz w:val="20"/>
        </w:rPr>
        <w:t>danych będzie skutkowało brakiem możliwości rozpatrzenia oferty złożonej w postępowaniu oraz zawarcia umowy.</w:t>
      </w:r>
    </w:p>
    <w:p w14:paraId="6283246B" w14:textId="77777777" w:rsidR="00047CD9" w:rsidRDefault="00047CD9" w:rsidP="00917057">
      <w:pPr>
        <w:spacing w:after="0" w:line="240" w:lineRule="auto"/>
        <w:rPr>
          <w:rFonts w:ascii="Calibri" w:hAnsi="Calibri" w:cs="Calibri"/>
          <w:color w:val="000000"/>
          <w:sz w:val="20"/>
        </w:rPr>
      </w:pPr>
    </w:p>
    <w:p w14:paraId="44056511" w14:textId="7787E6F1" w:rsidR="00917057" w:rsidRDefault="00917057" w:rsidP="00917057">
      <w:pPr>
        <w:spacing w:after="0" w:line="240" w:lineRule="auto"/>
        <w:rPr>
          <w:rFonts w:ascii="Calibri" w:hAnsi="Calibri" w:cs="Calibri"/>
          <w:color w:val="000000"/>
          <w:sz w:val="20"/>
        </w:rPr>
      </w:pPr>
    </w:p>
    <w:p w14:paraId="47DDDD0C" w14:textId="3694E6F4" w:rsidR="00917057" w:rsidRDefault="00917057" w:rsidP="00047CD9">
      <w:pPr>
        <w:pStyle w:val="Nagwek1"/>
        <w:numPr>
          <w:ilvl w:val="0"/>
          <w:numId w:val="20"/>
        </w:numPr>
      </w:pPr>
      <w:bookmarkStart w:id="32" w:name="_Toc174708797"/>
      <w:r w:rsidRPr="00FA5F74">
        <w:lastRenderedPageBreak/>
        <w:t>Wykaz załączników do SWZ</w:t>
      </w:r>
      <w:bookmarkEnd w:id="32"/>
    </w:p>
    <w:p w14:paraId="641A96ED" w14:textId="77777777" w:rsidR="00BE1993" w:rsidRPr="00DD47E8" w:rsidRDefault="00BE1993" w:rsidP="00BE1993">
      <w:pPr>
        <w:spacing w:after="0" w:line="240" w:lineRule="auto"/>
        <w:rPr>
          <w:rFonts w:cstheme="minorHAnsi"/>
          <w:sz w:val="16"/>
          <w:szCs w:val="16"/>
        </w:rPr>
      </w:pPr>
    </w:p>
    <w:p w14:paraId="6B1CDCD5" w14:textId="596574B0" w:rsidR="00BE1993" w:rsidRPr="002F2A9E" w:rsidRDefault="00BE1993" w:rsidP="00BE1993">
      <w:pPr>
        <w:spacing w:after="0" w:line="240" w:lineRule="auto"/>
        <w:rPr>
          <w:rFonts w:cstheme="minorHAnsi"/>
        </w:rPr>
      </w:pPr>
      <w:r w:rsidRPr="002F2A9E">
        <w:rPr>
          <w:rFonts w:cstheme="minorHAnsi"/>
        </w:rPr>
        <w:t xml:space="preserve">1. </w:t>
      </w:r>
      <w:r w:rsidR="00DD47E8" w:rsidRPr="002F2A9E">
        <w:rPr>
          <w:rFonts w:cstheme="minorHAnsi"/>
        </w:rPr>
        <w:t>załącznik nr 1</w:t>
      </w:r>
      <w:r w:rsidR="00DD47E8">
        <w:rPr>
          <w:rFonts w:cstheme="minorHAnsi"/>
        </w:rPr>
        <w:t xml:space="preserve"> - </w:t>
      </w:r>
      <w:r w:rsidRPr="002F2A9E">
        <w:rPr>
          <w:rFonts w:cstheme="minorHAnsi"/>
        </w:rPr>
        <w:t>Formularz ofertowy</w:t>
      </w:r>
      <w:r>
        <w:rPr>
          <w:rFonts w:cstheme="minorHAnsi"/>
        </w:rPr>
        <w:t>,</w:t>
      </w:r>
    </w:p>
    <w:p w14:paraId="4D50D64F" w14:textId="1A57BAFA" w:rsidR="00BE1993" w:rsidRDefault="00BE1993" w:rsidP="00BE1993">
      <w:pPr>
        <w:spacing w:after="0" w:line="240" w:lineRule="auto"/>
        <w:rPr>
          <w:rFonts w:cstheme="minorHAnsi"/>
        </w:rPr>
      </w:pPr>
      <w:r w:rsidRPr="002F2A9E">
        <w:rPr>
          <w:rFonts w:cstheme="minorHAnsi"/>
        </w:rPr>
        <w:t xml:space="preserve">2. </w:t>
      </w:r>
      <w:r w:rsidR="00DD47E8" w:rsidRPr="002F2A9E">
        <w:rPr>
          <w:rFonts w:cstheme="minorHAnsi"/>
        </w:rPr>
        <w:t>załącznik nr 2</w:t>
      </w:r>
      <w:r w:rsidR="00DD47E8">
        <w:rPr>
          <w:rFonts w:cstheme="minorHAnsi"/>
        </w:rPr>
        <w:t xml:space="preserve"> - </w:t>
      </w:r>
      <w:r w:rsidRPr="002F2A9E">
        <w:rPr>
          <w:rFonts w:cstheme="minorHAnsi"/>
        </w:rPr>
        <w:t>Oświadczenie, o którym mowa w art. 125 ust. 1</w:t>
      </w:r>
      <w:r>
        <w:rPr>
          <w:rFonts w:cstheme="minorHAnsi"/>
        </w:rPr>
        <w:t>,</w:t>
      </w:r>
    </w:p>
    <w:p w14:paraId="313A6326" w14:textId="0E23D6F2" w:rsidR="00BE1993" w:rsidRPr="002F2A9E" w:rsidRDefault="00BE1993" w:rsidP="00BE1993">
      <w:pPr>
        <w:spacing w:after="0" w:line="240" w:lineRule="auto"/>
        <w:rPr>
          <w:rFonts w:cstheme="minorHAnsi"/>
        </w:rPr>
      </w:pPr>
      <w:r>
        <w:rPr>
          <w:rFonts w:cstheme="minorHAnsi"/>
        </w:rPr>
        <w:t>3</w:t>
      </w:r>
      <w:r w:rsidRPr="002F2A9E">
        <w:rPr>
          <w:rFonts w:cstheme="minorHAnsi"/>
        </w:rPr>
        <w:t>.</w:t>
      </w:r>
      <w:r w:rsidR="00DD47E8">
        <w:rPr>
          <w:rFonts w:cstheme="minorHAnsi"/>
        </w:rPr>
        <w:t xml:space="preserve"> </w:t>
      </w:r>
      <w:r w:rsidR="00DD47E8" w:rsidRPr="002F2A9E">
        <w:rPr>
          <w:rFonts w:cstheme="minorHAnsi"/>
        </w:rPr>
        <w:t>załącznik</w:t>
      </w:r>
      <w:r w:rsidR="00DD47E8">
        <w:rPr>
          <w:rFonts w:cstheme="minorHAnsi"/>
        </w:rPr>
        <w:t xml:space="preserve"> </w:t>
      </w:r>
      <w:r w:rsidR="00DD47E8" w:rsidRPr="002F2A9E">
        <w:rPr>
          <w:rFonts w:cstheme="minorHAnsi"/>
        </w:rPr>
        <w:t>nr</w:t>
      </w:r>
      <w:r w:rsidR="00DD47E8">
        <w:rPr>
          <w:rFonts w:cstheme="minorHAnsi"/>
        </w:rPr>
        <w:t xml:space="preserve"> 3 - </w:t>
      </w:r>
      <w:r w:rsidRPr="002F2A9E">
        <w:rPr>
          <w:rFonts w:cstheme="minorHAnsi"/>
        </w:rPr>
        <w:t xml:space="preserve">Oświadczenie o aktualności informacji w zakresie art. 108 ust. 1 pkt 5 ustawy </w:t>
      </w:r>
      <w:proofErr w:type="spellStart"/>
      <w:r w:rsidRPr="002F2A9E">
        <w:rPr>
          <w:rFonts w:cstheme="minorHAnsi"/>
        </w:rPr>
        <w:t>Pzp</w:t>
      </w:r>
      <w:proofErr w:type="spellEnd"/>
      <w:r>
        <w:rPr>
          <w:rFonts w:cstheme="minorHAnsi"/>
        </w:rPr>
        <w:t>,</w:t>
      </w:r>
    </w:p>
    <w:p w14:paraId="27FA8977" w14:textId="38B37EBF" w:rsidR="00BE1993" w:rsidRPr="002F2A9E" w:rsidRDefault="00BE1993" w:rsidP="00BE1993">
      <w:pPr>
        <w:spacing w:after="0" w:line="240" w:lineRule="auto"/>
        <w:rPr>
          <w:rFonts w:cstheme="minorHAnsi"/>
        </w:rPr>
      </w:pPr>
      <w:r>
        <w:rPr>
          <w:rFonts w:cstheme="minorHAnsi"/>
        </w:rPr>
        <w:t>4</w:t>
      </w:r>
      <w:r w:rsidRPr="002F2A9E">
        <w:rPr>
          <w:rFonts w:cstheme="minorHAnsi"/>
        </w:rPr>
        <w:t xml:space="preserve">. </w:t>
      </w:r>
      <w:r w:rsidR="00DD47E8" w:rsidRPr="002F2A9E">
        <w:rPr>
          <w:rFonts w:cstheme="minorHAnsi"/>
        </w:rPr>
        <w:t xml:space="preserve">załącznik nr </w:t>
      </w:r>
      <w:r w:rsidR="00DD47E8">
        <w:rPr>
          <w:rFonts w:cstheme="minorHAnsi"/>
        </w:rPr>
        <w:t xml:space="preserve">4 - </w:t>
      </w:r>
      <w:r w:rsidRPr="002F2A9E">
        <w:rPr>
          <w:rFonts w:cstheme="minorHAnsi"/>
        </w:rPr>
        <w:t>Oświadczenie na temat kwalifikacji wykonawcy,</w:t>
      </w:r>
    </w:p>
    <w:p w14:paraId="517859D8" w14:textId="17B91D8E" w:rsidR="00BE1993" w:rsidRPr="002F2A9E" w:rsidRDefault="00BE1993" w:rsidP="00BE1993">
      <w:pPr>
        <w:spacing w:after="0" w:line="240" w:lineRule="auto"/>
        <w:rPr>
          <w:rFonts w:cstheme="minorHAnsi"/>
        </w:rPr>
      </w:pPr>
      <w:r>
        <w:rPr>
          <w:rFonts w:cstheme="minorHAnsi"/>
        </w:rPr>
        <w:t>5</w:t>
      </w:r>
      <w:r w:rsidRPr="002F2A9E">
        <w:rPr>
          <w:rFonts w:cstheme="minorHAnsi"/>
        </w:rPr>
        <w:t>.</w:t>
      </w:r>
      <w:r w:rsidR="00DD47E8" w:rsidRPr="00DD47E8">
        <w:rPr>
          <w:rFonts w:cstheme="minorHAnsi"/>
        </w:rPr>
        <w:t xml:space="preserve"> </w:t>
      </w:r>
      <w:r w:rsidR="00DD47E8" w:rsidRPr="002F2A9E">
        <w:rPr>
          <w:rFonts w:cstheme="minorHAnsi"/>
        </w:rPr>
        <w:t xml:space="preserve">załącznik nr </w:t>
      </w:r>
      <w:r w:rsidR="00DD47E8">
        <w:rPr>
          <w:rFonts w:cstheme="minorHAnsi"/>
        </w:rPr>
        <w:t xml:space="preserve">5 - </w:t>
      </w:r>
      <w:r w:rsidRPr="002F2A9E">
        <w:rPr>
          <w:rFonts w:cstheme="minorHAnsi"/>
        </w:rPr>
        <w:t xml:space="preserve"> Wykaz wyposażenia zakładu,</w:t>
      </w:r>
    </w:p>
    <w:p w14:paraId="76FF0AB4" w14:textId="77777777" w:rsidR="00DD47E8" w:rsidRDefault="00BE1993" w:rsidP="00BE1993">
      <w:pPr>
        <w:spacing w:after="0" w:line="240" w:lineRule="auto"/>
        <w:rPr>
          <w:rFonts w:cstheme="minorHAnsi"/>
        </w:rPr>
      </w:pPr>
      <w:r>
        <w:rPr>
          <w:rFonts w:cstheme="minorHAnsi"/>
        </w:rPr>
        <w:t>6</w:t>
      </w:r>
      <w:r w:rsidRPr="002F2A9E">
        <w:rPr>
          <w:rFonts w:cstheme="minorHAnsi"/>
        </w:rPr>
        <w:t>.</w:t>
      </w:r>
      <w:r w:rsidR="00DD47E8">
        <w:rPr>
          <w:rFonts w:cstheme="minorHAnsi"/>
        </w:rPr>
        <w:t xml:space="preserve"> </w:t>
      </w:r>
      <w:r w:rsidR="00DD47E8" w:rsidRPr="002F2A9E">
        <w:rPr>
          <w:rFonts w:cstheme="minorHAnsi"/>
        </w:rPr>
        <w:t>załącznik nr 6</w:t>
      </w:r>
      <w:r w:rsidR="00DD47E8">
        <w:rPr>
          <w:rFonts w:cstheme="minorHAnsi"/>
        </w:rPr>
        <w:t xml:space="preserve"> - </w:t>
      </w:r>
      <w:r w:rsidRPr="002F2A9E">
        <w:rPr>
          <w:rFonts w:cstheme="minorHAnsi"/>
        </w:rPr>
        <w:t xml:space="preserve">Wzór zobowiązania do oddania do dyspozycji niezbędnych zasobów na potrzeby </w:t>
      </w:r>
      <w:r w:rsidR="00DD47E8">
        <w:rPr>
          <w:rFonts w:cstheme="minorHAnsi"/>
        </w:rPr>
        <w:t xml:space="preserve">   </w:t>
      </w:r>
    </w:p>
    <w:p w14:paraId="6A423346" w14:textId="055172A2" w:rsidR="00BE1993" w:rsidRPr="002F2A9E" w:rsidRDefault="00DD47E8" w:rsidP="00BE1993">
      <w:pPr>
        <w:spacing w:after="0" w:line="240" w:lineRule="auto"/>
        <w:rPr>
          <w:rFonts w:cstheme="minorHAnsi"/>
        </w:rPr>
      </w:pPr>
      <w:r>
        <w:rPr>
          <w:rFonts w:cstheme="minorHAnsi"/>
        </w:rPr>
        <w:t xml:space="preserve">    </w:t>
      </w:r>
      <w:r w:rsidR="00BE1993" w:rsidRPr="002F2A9E">
        <w:rPr>
          <w:rFonts w:cstheme="minorHAnsi"/>
        </w:rPr>
        <w:t>wykonania</w:t>
      </w:r>
      <w:r>
        <w:rPr>
          <w:rFonts w:cstheme="minorHAnsi"/>
        </w:rPr>
        <w:t xml:space="preserve"> </w:t>
      </w:r>
      <w:r w:rsidR="00BE1993" w:rsidRPr="002F2A9E">
        <w:rPr>
          <w:rFonts w:cstheme="minorHAnsi"/>
        </w:rPr>
        <w:t>zamówienia</w:t>
      </w:r>
      <w:r w:rsidR="00BE1993">
        <w:rPr>
          <w:rFonts w:cstheme="minorHAnsi"/>
        </w:rPr>
        <w:t>,</w:t>
      </w:r>
    </w:p>
    <w:p w14:paraId="08B5E8FD" w14:textId="1A6C6E15" w:rsidR="00BE1993" w:rsidRDefault="00BE1993" w:rsidP="00BE1993">
      <w:pPr>
        <w:spacing w:after="0" w:line="240" w:lineRule="auto"/>
        <w:rPr>
          <w:rFonts w:cstheme="minorHAnsi"/>
        </w:rPr>
      </w:pPr>
      <w:r>
        <w:rPr>
          <w:rFonts w:cstheme="minorHAnsi"/>
        </w:rPr>
        <w:t>7</w:t>
      </w:r>
      <w:r w:rsidRPr="002F2A9E">
        <w:rPr>
          <w:rFonts w:cstheme="minorHAnsi"/>
        </w:rPr>
        <w:t xml:space="preserve">. </w:t>
      </w:r>
      <w:r w:rsidR="00DD47E8" w:rsidRPr="002F2A9E">
        <w:rPr>
          <w:rFonts w:cstheme="minorHAnsi"/>
        </w:rPr>
        <w:t xml:space="preserve">załącznik nr </w:t>
      </w:r>
      <w:r w:rsidR="00DD47E8">
        <w:rPr>
          <w:rFonts w:cstheme="minorHAnsi"/>
        </w:rPr>
        <w:t xml:space="preserve">7 - </w:t>
      </w:r>
      <w:r w:rsidRPr="002F2A9E">
        <w:rPr>
          <w:rFonts w:cstheme="minorHAnsi"/>
        </w:rPr>
        <w:t>Wzór umowy</w:t>
      </w:r>
      <w:r w:rsidR="00DD47E8">
        <w:rPr>
          <w:rFonts w:cstheme="minorHAnsi"/>
        </w:rPr>
        <w:t>.</w:t>
      </w:r>
      <w:r w:rsidRPr="002F2A9E">
        <w:rPr>
          <w:rFonts w:cstheme="minorHAnsi"/>
        </w:rPr>
        <w:t xml:space="preserve">  </w:t>
      </w:r>
    </w:p>
    <w:p w14:paraId="4CC7E821" w14:textId="755911A9" w:rsidR="004C640E" w:rsidRDefault="004C640E" w:rsidP="00BE1993">
      <w:pPr>
        <w:spacing w:after="0" w:line="240" w:lineRule="auto"/>
        <w:rPr>
          <w:rFonts w:cstheme="minorHAnsi"/>
        </w:rPr>
      </w:pPr>
      <w:r>
        <w:rPr>
          <w:rFonts w:cstheme="minorHAnsi"/>
        </w:rPr>
        <w:t xml:space="preserve">8. </w:t>
      </w:r>
      <w:r w:rsidR="00055C8E">
        <w:rPr>
          <w:rFonts w:cstheme="minorHAnsi"/>
        </w:rPr>
        <w:t xml:space="preserve">załącznik nr 8 – Wykaz dni wolnych z puli dyrektora </w:t>
      </w:r>
    </w:p>
    <w:p w14:paraId="7507737B" w14:textId="5E214486" w:rsidR="00131AB7" w:rsidRPr="002F2A9E" w:rsidRDefault="00131AB7" w:rsidP="00BE1993">
      <w:pPr>
        <w:spacing w:after="0" w:line="240" w:lineRule="auto"/>
        <w:rPr>
          <w:rFonts w:cstheme="minorHAnsi"/>
        </w:rPr>
      </w:pPr>
      <w:r>
        <w:rPr>
          <w:rFonts w:cstheme="minorHAnsi"/>
        </w:rPr>
        <w:t>9. załącznik nr 9 – ustawowe dni wolne od zajęć dydaktycznych dla szkół podstawowych.</w:t>
      </w:r>
    </w:p>
    <w:p w14:paraId="45B7DC3F" w14:textId="77777777" w:rsidR="00BE1993" w:rsidRPr="002F2A9E" w:rsidRDefault="00BE1993" w:rsidP="00BE1993">
      <w:pPr>
        <w:spacing w:after="0" w:line="240" w:lineRule="auto"/>
        <w:rPr>
          <w:rFonts w:eastAsia="Times New Roman" w:cstheme="minorHAnsi"/>
          <w:lang w:eastAsia="pl-PL"/>
        </w:rPr>
      </w:pPr>
    </w:p>
    <w:p w14:paraId="3989286A" w14:textId="77777777" w:rsidR="00BE1993" w:rsidRPr="002F2A9E" w:rsidRDefault="00BE1993" w:rsidP="00BE1993">
      <w:pPr>
        <w:spacing w:after="0" w:line="240" w:lineRule="auto"/>
        <w:rPr>
          <w:rFonts w:eastAsia="Times New Roman" w:cstheme="minorHAnsi"/>
          <w:lang w:eastAsia="pl-PL"/>
        </w:rPr>
      </w:pPr>
    </w:p>
    <w:p w14:paraId="5DE047F1" w14:textId="77777777" w:rsidR="00BE1993" w:rsidRPr="002F2A9E" w:rsidRDefault="00BE1993" w:rsidP="00BE1993">
      <w:pPr>
        <w:spacing w:after="0" w:line="240" w:lineRule="auto"/>
        <w:rPr>
          <w:rFonts w:eastAsia="Times New Roman" w:cstheme="minorHAnsi"/>
          <w:lang w:eastAsia="pl-PL"/>
        </w:rPr>
      </w:pPr>
    </w:p>
    <w:p w14:paraId="0034D5CD" w14:textId="77777777" w:rsidR="00BE1993" w:rsidRPr="002F2A9E" w:rsidRDefault="00BE1993" w:rsidP="00BE1993">
      <w:pPr>
        <w:spacing w:after="0" w:line="240" w:lineRule="auto"/>
        <w:rPr>
          <w:rFonts w:eastAsia="Times New Roman" w:cstheme="minorHAnsi"/>
          <w:lang w:eastAsia="pl-PL"/>
        </w:rPr>
      </w:pPr>
    </w:p>
    <w:p w14:paraId="3D3B201B" w14:textId="77777777" w:rsidR="003D3E4B" w:rsidRDefault="003D3E4B"/>
    <w:sectPr w:rsidR="003D3E4B" w:rsidSect="00F73B81">
      <w:headerReference w:type="default" r:id="rId37"/>
      <w:footerReference w:type="default" r:id="rId38"/>
      <w:pgSz w:w="11906" w:h="16838"/>
      <w:pgMar w:top="1417" w:right="991"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782FF" w16cex:dateUtc="2024-08-14T17:24:00Z"/>
  <w16cex:commentExtensible w16cex:durableId="2A67884D" w16cex:dateUtc="2024-08-14T17:47:00Z"/>
  <w16cex:commentExtensible w16cex:durableId="2A678BDF" w16cex:dateUtc="2024-08-14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6D470" w16cid:durableId="2A6782FF"/>
  <w16cid:commentId w16cid:paraId="5048B721" w16cid:durableId="2A67884D"/>
  <w16cid:commentId w16cid:paraId="11350E9D" w16cid:durableId="2A678B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01B67" w14:textId="77777777" w:rsidR="00DD2F95" w:rsidRDefault="00DD2F95" w:rsidP="00BE1993">
      <w:pPr>
        <w:spacing w:after="0" w:line="240" w:lineRule="auto"/>
      </w:pPr>
      <w:r>
        <w:separator/>
      </w:r>
    </w:p>
  </w:endnote>
  <w:endnote w:type="continuationSeparator" w:id="0">
    <w:p w14:paraId="4CB12720" w14:textId="77777777" w:rsidR="00DD2F95" w:rsidRDefault="00DD2F95" w:rsidP="00BE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IDFont+F3">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382022"/>
      <w:docPartObj>
        <w:docPartGallery w:val="Page Numbers (Bottom of Page)"/>
        <w:docPartUnique/>
      </w:docPartObj>
    </w:sdtPr>
    <w:sdtEndPr>
      <w:rPr>
        <w:color w:val="7F7F7F" w:themeColor="background1" w:themeShade="7F"/>
        <w:spacing w:val="60"/>
      </w:rPr>
    </w:sdtEndPr>
    <w:sdtContent>
      <w:p w14:paraId="56FE0887" w14:textId="7002D082" w:rsidR="00421339" w:rsidRDefault="00421339">
        <w:pPr>
          <w:pStyle w:val="Stopka"/>
          <w:pBdr>
            <w:top w:val="single" w:sz="4" w:space="1" w:color="D9D9D9" w:themeColor="background1" w:themeShade="D9"/>
          </w:pBdr>
          <w:rPr>
            <w:b/>
            <w:bCs/>
          </w:rPr>
        </w:pPr>
        <w:r>
          <w:fldChar w:fldCharType="begin"/>
        </w:r>
        <w:r>
          <w:instrText>PAGE   \* MERGEFORMAT</w:instrText>
        </w:r>
        <w:r>
          <w:fldChar w:fldCharType="separate"/>
        </w:r>
        <w:r w:rsidR="0005670D" w:rsidRPr="0005670D">
          <w:rPr>
            <w:b/>
            <w:bCs/>
            <w:noProof/>
          </w:rPr>
          <w:t>4</w:t>
        </w:r>
        <w:r>
          <w:rPr>
            <w:b/>
            <w:bCs/>
          </w:rPr>
          <w:fldChar w:fldCharType="end"/>
        </w:r>
        <w:r>
          <w:rPr>
            <w:b/>
            <w:bCs/>
          </w:rPr>
          <w:t xml:space="preserve"> | </w:t>
        </w:r>
        <w:r>
          <w:rPr>
            <w:color w:val="7F7F7F" w:themeColor="background1" w:themeShade="7F"/>
            <w:spacing w:val="60"/>
          </w:rPr>
          <w:t>Strona</w:t>
        </w:r>
      </w:p>
    </w:sdtContent>
  </w:sdt>
  <w:p w14:paraId="6A9A0186" w14:textId="77777777" w:rsidR="00421339" w:rsidRDefault="004213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D0E8D" w14:textId="77777777" w:rsidR="00DD2F95" w:rsidRDefault="00DD2F95" w:rsidP="00BE1993">
      <w:pPr>
        <w:spacing w:after="0" w:line="240" w:lineRule="auto"/>
      </w:pPr>
      <w:r>
        <w:separator/>
      </w:r>
    </w:p>
  </w:footnote>
  <w:footnote w:type="continuationSeparator" w:id="0">
    <w:p w14:paraId="600B9C68" w14:textId="77777777" w:rsidR="00DD2F95" w:rsidRDefault="00DD2F95" w:rsidP="00BE1993">
      <w:pPr>
        <w:spacing w:after="0" w:line="240" w:lineRule="auto"/>
      </w:pPr>
      <w:r>
        <w:continuationSeparator/>
      </w:r>
    </w:p>
  </w:footnote>
  <w:footnote w:id="1">
    <w:p w14:paraId="28D38E12" w14:textId="77777777" w:rsidR="00421339" w:rsidRDefault="00421339" w:rsidP="00BE1993">
      <w:pPr>
        <w:jc w:val="both"/>
      </w:pPr>
      <w:r>
        <w:rPr>
          <w:vertAlign w:val="superscript"/>
        </w:rPr>
        <w:footnoteRef/>
      </w:r>
      <w:r>
        <w:rPr>
          <w:rFonts w:ascii="Cambria" w:eastAsia="Times New Roman" w:hAnsi="Cambria" w:cs="Cambria"/>
          <w:sz w:val="16"/>
          <w:szCs w:val="16"/>
        </w:rPr>
        <w:t xml:space="preserve"> Wstawić adres Profilu Nabywcy na </w:t>
      </w:r>
      <w:hyperlink r:id="rId1">
        <w:r>
          <w:rPr>
            <w:rFonts w:ascii="Cambria" w:eastAsia="Times New Roman" w:hAnsi="Cambria" w:cs="Cambria"/>
            <w:color w:val="1A73E8"/>
            <w:sz w:val="16"/>
            <w:szCs w:val="16"/>
            <w:highlight w:val="white"/>
          </w:rPr>
          <w:t>platformazakupowa.pl</w:t>
        </w:r>
      </w:hyperlink>
      <w:r>
        <w:rPr>
          <w:rFonts w:ascii="Cambria" w:eastAsia="Times New Roman" w:hAnsi="Cambria" w:cs="Cambria"/>
          <w:sz w:val="16"/>
          <w:szCs w:val="16"/>
        </w:rPr>
        <w:t xml:space="preserve"> lub j</w:t>
      </w:r>
      <w:r>
        <w:rPr>
          <w:rFonts w:ascii="Cambria" w:eastAsia="Times New Roman"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Times New Roman" w:hAnsi="Cambria" w:cs="Cambria"/>
            <w:color w:val="1A73E8"/>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8450E" w14:textId="51893B20" w:rsidR="00421339" w:rsidRDefault="00421339">
    <w:pPr>
      <w:pStyle w:val="Nagwek"/>
    </w:pPr>
    <w:r>
      <w:t xml:space="preserve">Nr. Postepowania: BGN.II.271.7.2024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64C"/>
    <w:multiLevelType w:val="multilevel"/>
    <w:tmpl w:val="77CA246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lang w:val="pl-PL"/>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3A202E5"/>
    <w:multiLevelType w:val="hybridMultilevel"/>
    <w:tmpl w:val="C748A6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03DAA"/>
    <w:multiLevelType w:val="multilevel"/>
    <w:tmpl w:val="87E4BB3C"/>
    <w:styleLink w:val="Biecalista1"/>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6EE15CA"/>
    <w:multiLevelType w:val="hybridMultilevel"/>
    <w:tmpl w:val="217AB390"/>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5" w15:restartNumberingAfterBreak="0">
    <w:nsid w:val="07FB679D"/>
    <w:multiLevelType w:val="multilevel"/>
    <w:tmpl w:val="E9DC42C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8EE41ED"/>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D147457"/>
    <w:multiLevelType w:val="multilevel"/>
    <w:tmpl w:val="E9DC42C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D1C1B4E"/>
    <w:multiLevelType w:val="multilevel"/>
    <w:tmpl w:val="E9DC42C6"/>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D4248B8"/>
    <w:multiLevelType w:val="hybridMultilevel"/>
    <w:tmpl w:val="28C43E8A"/>
    <w:lvl w:ilvl="0" w:tplc="982C68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3AC6818"/>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5FF151C"/>
    <w:multiLevelType w:val="multilevel"/>
    <w:tmpl w:val="ED546CC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164B7BFD"/>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6C3684A"/>
    <w:multiLevelType w:val="multilevel"/>
    <w:tmpl w:val="8766DEDA"/>
    <w:lvl w:ilvl="0">
      <w:start w:val="1"/>
      <w:numFmt w:val="upperRoman"/>
      <w:lvlText w:val="%1."/>
      <w:lvlJc w:val="right"/>
      <w:pPr>
        <w:ind w:left="720" w:hanging="360"/>
      </w:pPr>
      <w:rPr>
        <w:b/>
      </w:r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79201B0"/>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79F6B8B"/>
    <w:multiLevelType w:val="multilevel"/>
    <w:tmpl w:val="E9DC42C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1CA10CDE"/>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F147D15"/>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1FB05553"/>
    <w:multiLevelType w:val="multilevel"/>
    <w:tmpl w:val="E9DC42C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0D70994"/>
    <w:multiLevelType w:val="multilevel"/>
    <w:tmpl w:val="54DCD026"/>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lang w:val="pl-PL"/>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20" w15:restartNumberingAfterBreak="0">
    <w:nsid w:val="22DE4E2E"/>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2DE6A13"/>
    <w:multiLevelType w:val="hybridMultilevel"/>
    <w:tmpl w:val="4560EA88"/>
    <w:lvl w:ilvl="0" w:tplc="1E96A776">
      <w:start w:val="8"/>
      <w:numFmt w:val="decimal"/>
      <w:lvlText w:val="%1."/>
      <w:lvlJc w:val="left"/>
      <w:pPr>
        <w:ind w:left="4222" w:hanging="360"/>
      </w:pPr>
      <w:rPr>
        <w:rFonts w:hint="default"/>
        <w:lang w:val="pl-PL"/>
      </w:rPr>
    </w:lvl>
    <w:lvl w:ilvl="1" w:tplc="04150019" w:tentative="1">
      <w:start w:val="1"/>
      <w:numFmt w:val="lowerLetter"/>
      <w:lvlText w:val="%2."/>
      <w:lvlJc w:val="left"/>
      <w:pPr>
        <w:ind w:left="4942" w:hanging="360"/>
      </w:pPr>
    </w:lvl>
    <w:lvl w:ilvl="2" w:tplc="0415001B" w:tentative="1">
      <w:start w:val="1"/>
      <w:numFmt w:val="lowerRoman"/>
      <w:lvlText w:val="%3."/>
      <w:lvlJc w:val="right"/>
      <w:pPr>
        <w:ind w:left="5662" w:hanging="180"/>
      </w:pPr>
    </w:lvl>
    <w:lvl w:ilvl="3" w:tplc="0415000F" w:tentative="1">
      <w:start w:val="1"/>
      <w:numFmt w:val="decimal"/>
      <w:lvlText w:val="%4."/>
      <w:lvlJc w:val="left"/>
      <w:pPr>
        <w:ind w:left="6382" w:hanging="360"/>
      </w:pPr>
    </w:lvl>
    <w:lvl w:ilvl="4" w:tplc="04150019" w:tentative="1">
      <w:start w:val="1"/>
      <w:numFmt w:val="lowerLetter"/>
      <w:lvlText w:val="%5."/>
      <w:lvlJc w:val="left"/>
      <w:pPr>
        <w:ind w:left="7102" w:hanging="360"/>
      </w:pPr>
    </w:lvl>
    <w:lvl w:ilvl="5" w:tplc="0415001B" w:tentative="1">
      <w:start w:val="1"/>
      <w:numFmt w:val="lowerRoman"/>
      <w:lvlText w:val="%6."/>
      <w:lvlJc w:val="right"/>
      <w:pPr>
        <w:ind w:left="7822" w:hanging="180"/>
      </w:pPr>
    </w:lvl>
    <w:lvl w:ilvl="6" w:tplc="0415000F" w:tentative="1">
      <w:start w:val="1"/>
      <w:numFmt w:val="decimal"/>
      <w:lvlText w:val="%7."/>
      <w:lvlJc w:val="left"/>
      <w:pPr>
        <w:ind w:left="8542" w:hanging="360"/>
      </w:pPr>
    </w:lvl>
    <w:lvl w:ilvl="7" w:tplc="04150019" w:tentative="1">
      <w:start w:val="1"/>
      <w:numFmt w:val="lowerLetter"/>
      <w:lvlText w:val="%8."/>
      <w:lvlJc w:val="left"/>
      <w:pPr>
        <w:ind w:left="9262" w:hanging="360"/>
      </w:pPr>
    </w:lvl>
    <w:lvl w:ilvl="8" w:tplc="0415001B" w:tentative="1">
      <w:start w:val="1"/>
      <w:numFmt w:val="lowerRoman"/>
      <w:lvlText w:val="%9."/>
      <w:lvlJc w:val="right"/>
      <w:pPr>
        <w:ind w:left="9982" w:hanging="180"/>
      </w:pPr>
    </w:lvl>
  </w:abstractNum>
  <w:abstractNum w:abstractNumId="22" w15:restartNumberingAfterBreak="0">
    <w:nsid w:val="247D147C"/>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9C65B92"/>
    <w:multiLevelType w:val="multilevel"/>
    <w:tmpl w:val="DAEC507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4" w15:restartNumberingAfterBreak="0">
    <w:nsid w:val="378C44D3"/>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3A865B2B"/>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3B0747C0"/>
    <w:multiLevelType w:val="multilevel"/>
    <w:tmpl w:val="E9DC42C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3EF03E12"/>
    <w:multiLevelType w:val="hybridMultilevel"/>
    <w:tmpl w:val="26D896D8"/>
    <w:lvl w:ilvl="0" w:tplc="74B6FF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2F455F8"/>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448E2FE0"/>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9225E90"/>
    <w:multiLevelType w:val="hybridMultilevel"/>
    <w:tmpl w:val="E74A93B4"/>
    <w:lvl w:ilvl="0" w:tplc="FA9CC2FA">
      <w:start w:val="6"/>
      <w:numFmt w:val="decimal"/>
      <w:lvlText w:val="%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110E70"/>
    <w:multiLevelType w:val="multilevel"/>
    <w:tmpl w:val="ED546CC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2" w15:restartNumberingAfterBreak="0">
    <w:nsid w:val="52FE1F59"/>
    <w:multiLevelType w:val="hybridMultilevel"/>
    <w:tmpl w:val="7018E69A"/>
    <w:lvl w:ilvl="0" w:tplc="7812DB88">
      <w:start w:val="10"/>
      <w:numFmt w:val="decimal"/>
      <w:lvlText w:val="%1."/>
      <w:lvlJc w:val="left"/>
      <w:pPr>
        <w:ind w:left="2422" w:hanging="360"/>
      </w:pPr>
      <w:rPr>
        <w:rFonts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3" w15:restartNumberingAfterBreak="0">
    <w:nsid w:val="53314D86"/>
    <w:multiLevelType w:val="multilevel"/>
    <w:tmpl w:val="E9DC42C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48004F1"/>
    <w:multiLevelType w:val="hybridMultilevel"/>
    <w:tmpl w:val="3146C5B6"/>
    <w:lvl w:ilvl="0" w:tplc="74EE5846">
      <w:start w:val="1"/>
      <w:numFmt w:val="lowerLetter"/>
      <w:lvlText w:val="%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B65393"/>
    <w:multiLevelType w:val="multilevel"/>
    <w:tmpl w:val="F698B800"/>
    <w:lvl w:ilvl="0">
      <w:start w:val="3"/>
      <w:numFmt w:val="decimal"/>
      <w:lvlText w:val="%1)"/>
      <w:lvlJc w:val="left"/>
      <w:pPr>
        <w:ind w:left="502" w:hanging="360"/>
      </w:pPr>
      <w:rPr>
        <w:rFonts w:hint="default"/>
        <w:b/>
        <w:vertAlign w:val="baseline"/>
      </w:rPr>
    </w:lvl>
    <w:lvl w:ilvl="1">
      <w:start w:val="1"/>
      <w:numFmt w:val="lowerLetter"/>
      <w:lvlText w:val="%2."/>
      <w:lvlJc w:val="left"/>
      <w:pPr>
        <w:ind w:left="1222" w:hanging="360"/>
      </w:pPr>
      <w:rPr>
        <w:rFonts w:hint="default"/>
        <w:vertAlign w:val="baseline"/>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36"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E47250F"/>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1233CBC"/>
    <w:multiLevelType w:val="hybridMultilevel"/>
    <w:tmpl w:val="FC04E53A"/>
    <w:lvl w:ilvl="0" w:tplc="B810C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688470D"/>
    <w:multiLevelType w:val="hybridMultilevel"/>
    <w:tmpl w:val="8766DEDA"/>
    <w:lvl w:ilvl="0" w:tplc="EF9AACFA">
      <w:start w:val="1"/>
      <w:numFmt w:val="upperRoman"/>
      <w:lvlText w:val="%1."/>
      <w:lvlJc w:val="right"/>
      <w:pPr>
        <w:ind w:left="720" w:hanging="360"/>
      </w:pPr>
      <w:rPr>
        <w:b/>
      </w:rPr>
    </w:lvl>
    <w:lvl w:ilvl="1" w:tplc="993AD83C">
      <w:start w:val="11"/>
      <w:numFmt w:val="bullet"/>
      <w:lvlText w:val=""/>
      <w:lvlJc w:val="left"/>
      <w:pPr>
        <w:ind w:left="1440" w:hanging="360"/>
      </w:pPr>
      <w:rPr>
        <w:rFonts w:ascii="Symbol" w:eastAsia="Times New Roman" w:hAnsi="Symbol" w:cstheme="maj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CF42DB"/>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07A4625"/>
    <w:multiLevelType w:val="multilevel"/>
    <w:tmpl w:val="E9DC42C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12E4716"/>
    <w:multiLevelType w:val="multilevel"/>
    <w:tmpl w:val="E9DC42C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1407C97"/>
    <w:multiLevelType w:val="multilevel"/>
    <w:tmpl w:val="DAEC507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4" w15:restartNumberingAfterBreak="0">
    <w:nsid w:val="733C2063"/>
    <w:multiLevelType w:val="multilevel"/>
    <w:tmpl w:val="D0A619C2"/>
    <w:lvl w:ilvl="0">
      <w:start w:val="1"/>
      <w:numFmt w:val="upperRoman"/>
      <w:lvlText w:val="%1."/>
      <w:lvlJc w:val="right"/>
      <w:pPr>
        <w:ind w:left="720" w:hanging="360"/>
      </w:pPr>
    </w:lvl>
    <w:lvl w:ilvl="1">
      <w:start w:val="11"/>
      <w:numFmt w:val="bullet"/>
      <w:lvlText w:val=""/>
      <w:lvlJc w:val="left"/>
      <w:pPr>
        <w:ind w:left="1440" w:hanging="360"/>
      </w:pPr>
      <w:rPr>
        <w:rFonts w:ascii="Symbol" w:eastAsia="Times New Roman" w:hAnsi="Symbol" w:cstheme="maj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95C095C"/>
    <w:multiLevelType w:val="hybridMultilevel"/>
    <w:tmpl w:val="E4B8F5F6"/>
    <w:lvl w:ilvl="0" w:tplc="4A8EA1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abstractNumId w:val="11"/>
  </w:num>
  <w:num w:numId="2">
    <w:abstractNumId w:val="43"/>
  </w:num>
  <w:num w:numId="3">
    <w:abstractNumId w:val="46"/>
  </w:num>
  <w:num w:numId="4">
    <w:abstractNumId w:val="19"/>
  </w:num>
  <w:num w:numId="5">
    <w:abstractNumId w:val="38"/>
  </w:num>
  <w:num w:numId="6">
    <w:abstractNumId w:val="9"/>
  </w:num>
  <w:num w:numId="7">
    <w:abstractNumId w:val="27"/>
  </w:num>
  <w:num w:numId="8">
    <w:abstractNumId w:val="4"/>
  </w:num>
  <w:num w:numId="9">
    <w:abstractNumId w:val="1"/>
  </w:num>
  <w:num w:numId="10">
    <w:abstractNumId w:val="45"/>
  </w:num>
  <w:num w:numId="11">
    <w:abstractNumId w:val="0"/>
  </w:num>
  <w:num w:numId="12">
    <w:abstractNumId w:val="35"/>
  </w:num>
  <w:num w:numId="13">
    <w:abstractNumId w:val="36"/>
  </w:num>
  <w:num w:numId="14">
    <w:abstractNumId w:val="34"/>
  </w:num>
  <w:num w:numId="15">
    <w:abstractNumId w:val="3"/>
  </w:num>
  <w:num w:numId="16">
    <w:abstractNumId w:val="32"/>
  </w:num>
  <w:num w:numId="17">
    <w:abstractNumId w:val="30"/>
  </w:num>
  <w:num w:numId="18">
    <w:abstractNumId w:val="21"/>
  </w:num>
  <w:num w:numId="19">
    <w:abstractNumId w:val="2"/>
  </w:num>
  <w:num w:numId="20">
    <w:abstractNumId w:val="39"/>
  </w:num>
  <w:num w:numId="21">
    <w:abstractNumId w:val="33"/>
  </w:num>
  <w:num w:numId="22">
    <w:abstractNumId w:val="18"/>
  </w:num>
  <w:num w:numId="23">
    <w:abstractNumId w:val="42"/>
  </w:num>
  <w:num w:numId="24">
    <w:abstractNumId w:val="5"/>
  </w:num>
  <w:num w:numId="25">
    <w:abstractNumId w:val="7"/>
  </w:num>
  <w:num w:numId="26">
    <w:abstractNumId w:val="15"/>
  </w:num>
  <w:num w:numId="27">
    <w:abstractNumId w:val="41"/>
  </w:num>
  <w:num w:numId="28">
    <w:abstractNumId w:val="26"/>
  </w:num>
  <w:num w:numId="29">
    <w:abstractNumId w:val="8"/>
  </w:num>
  <w:num w:numId="30">
    <w:abstractNumId w:val="29"/>
  </w:num>
  <w:num w:numId="31">
    <w:abstractNumId w:val="40"/>
  </w:num>
  <w:num w:numId="32">
    <w:abstractNumId w:val="6"/>
  </w:num>
  <w:num w:numId="33">
    <w:abstractNumId w:val="28"/>
  </w:num>
  <w:num w:numId="34">
    <w:abstractNumId w:val="16"/>
  </w:num>
  <w:num w:numId="35">
    <w:abstractNumId w:val="37"/>
  </w:num>
  <w:num w:numId="36">
    <w:abstractNumId w:val="22"/>
  </w:num>
  <w:num w:numId="37">
    <w:abstractNumId w:val="23"/>
  </w:num>
  <w:num w:numId="38">
    <w:abstractNumId w:val="14"/>
  </w:num>
  <w:num w:numId="39">
    <w:abstractNumId w:val="25"/>
  </w:num>
  <w:num w:numId="40">
    <w:abstractNumId w:val="17"/>
  </w:num>
  <w:num w:numId="41">
    <w:abstractNumId w:val="20"/>
  </w:num>
  <w:num w:numId="42">
    <w:abstractNumId w:val="24"/>
  </w:num>
  <w:num w:numId="43">
    <w:abstractNumId w:val="44"/>
  </w:num>
  <w:num w:numId="44">
    <w:abstractNumId w:val="12"/>
  </w:num>
  <w:num w:numId="45">
    <w:abstractNumId w:val="31"/>
  </w:num>
  <w:num w:numId="46">
    <w:abstractNumId w:val="1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B8"/>
    <w:rsid w:val="00007A4E"/>
    <w:rsid w:val="0003778D"/>
    <w:rsid w:val="00045289"/>
    <w:rsid w:val="00047CD9"/>
    <w:rsid w:val="00055C8E"/>
    <w:rsid w:val="0005670D"/>
    <w:rsid w:val="000659DB"/>
    <w:rsid w:val="00086121"/>
    <w:rsid w:val="000B17CF"/>
    <w:rsid w:val="000E764B"/>
    <w:rsid w:val="000F4F2B"/>
    <w:rsid w:val="000F5663"/>
    <w:rsid w:val="001149AF"/>
    <w:rsid w:val="00116C0C"/>
    <w:rsid w:val="00131AB7"/>
    <w:rsid w:val="001727B0"/>
    <w:rsid w:val="00193C5F"/>
    <w:rsid w:val="001C30F8"/>
    <w:rsid w:val="001F07A5"/>
    <w:rsid w:val="001F30E6"/>
    <w:rsid w:val="00217BE6"/>
    <w:rsid w:val="00227DD7"/>
    <w:rsid w:val="00286170"/>
    <w:rsid w:val="002A10C0"/>
    <w:rsid w:val="002B532C"/>
    <w:rsid w:val="002E3ACC"/>
    <w:rsid w:val="002E575A"/>
    <w:rsid w:val="0035091F"/>
    <w:rsid w:val="0035538C"/>
    <w:rsid w:val="003651C3"/>
    <w:rsid w:val="00373B28"/>
    <w:rsid w:val="003747DA"/>
    <w:rsid w:val="00375C02"/>
    <w:rsid w:val="00387682"/>
    <w:rsid w:val="003C6339"/>
    <w:rsid w:val="003C7C62"/>
    <w:rsid w:val="003D3E4B"/>
    <w:rsid w:val="003E1FBD"/>
    <w:rsid w:val="00405C08"/>
    <w:rsid w:val="00421339"/>
    <w:rsid w:val="004720CA"/>
    <w:rsid w:val="00476B8F"/>
    <w:rsid w:val="00484855"/>
    <w:rsid w:val="004B09B8"/>
    <w:rsid w:val="004B5493"/>
    <w:rsid w:val="004C640E"/>
    <w:rsid w:val="004D21C9"/>
    <w:rsid w:val="004F16A0"/>
    <w:rsid w:val="00512772"/>
    <w:rsid w:val="005759BC"/>
    <w:rsid w:val="005927BF"/>
    <w:rsid w:val="005A428F"/>
    <w:rsid w:val="005C1354"/>
    <w:rsid w:val="005C38DC"/>
    <w:rsid w:val="005D2BD4"/>
    <w:rsid w:val="00627BDD"/>
    <w:rsid w:val="0063761A"/>
    <w:rsid w:val="006622A6"/>
    <w:rsid w:val="00690F8D"/>
    <w:rsid w:val="006E1AD8"/>
    <w:rsid w:val="007027BB"/>
    <w:rsid w:val="00706370"/>
    <w:rsid w:val="0071758B"/>
    <w:rsid w:val="00722A29"/>
    <w:rsid w:val="00780276"/>
    <w:rsid w:val="00794FB3"/>
    <w:rsid w:val="00820B71"/>
    <w:rsid w:val="00846ED9"/>
    <w:rsid w:val="008548AD"/>
    <w:rsid w:val="00883A3E"/>
    <w:rsid w:val="00887BA4"/>
    <w:rsid w:val="008A1C09"/>
    <w:rsid w:val="008D1BF3"/>
    <w:rsid w:val="008F0290"/>
    <w:rsid w:val="008F34F1"/>
    <w:rsid w:val="008F4A86"/>
    <w:rsid w:val="00905680"/>
    <w:rsid w:val="00913B9A"/>
    <w:rsid w:val="00917057"/>
    <w:rsid w:val="00930680"/>
    <w:rsid w:val="00943A8B"/>
    <w:rsid w:val="009A663C"/>
    <w:rsid w:val="009B1A6E"/>
    <w:rsid w:val="009B2712"/>
    <w:rsid w:val="009D388A"/>
    <w:rsid w:val="009E216B"/>
    <w:rsid w:val="00A136DD"/>
    <w:rsid w:val="00A22E9A"/>
    <w:rsid w:val="00A71969"/>
    <w:rsid w:val="00A82F07"/>
    <w:rsid w:val="00AB2E13"/>
    <w:rsid w:val="00AE62A9"/>
    <w:rsid w:val="00AF228B"/>
    <w:rsid w:val="00B0339D"/>
    <w:rsid w:val="00B061CC"/>
    <w:rsid w:val="00B3487D"/>
    <w:rsid w:val="00B617E3"/>
    <w:rsid w:val="00B73E4D"/>
    <w:rsid w:val="00BA7BE6"/>
    <w:rsid w:val="00BD73FA"/>
    <w:rsid w:val="00BE1993"/>
    <w:rsid w:val="00BE77BC"/>
    <w:rsid w:val="00C03162"/>
    <w:rsid w:val="00C16C8E"/>
    <w:rsid w:val="00C43DE6"/>
    <w:rsid w:val="00C816A0"/>
    <w:rsid w:val="00C83178"/>
    <w:rsid w:val="00C905F2"/>
    <w:rsid w:val="00C91849"/>
    <w:rsid w:val="00CC030A"/>
    <w:rsid w:val="00CD7C83"/>
    <w:rsid w:val="00CF36F6"/>
    <w:rsid w:val="00D113B3"/>
    <w:rsid w:val="00D27F3F"/>
    <w:rsid w:val="00D34A78"/>
    <w:rsid w:val="00D41A93"/>
    <w:rsid w:val="00D5193A"/>
    <w:rsid w:val="00D662CD"/>
    <w:rsid w:val="00DD2F95"/>
    <w:rsid w:val="00DD47E8"/>
    <w:rsid w:val="00DE7130"/>
    <w:rsid w:val="00DF6842"/>
    <w:rsid w:val="00E21718"/>
    <w:rsid w:val="00E2704E"/>
    <w:rsid w:val="00E644E5"/>
    <w:rsid w:val="00EB3D4D"/>
    <w:rsid w:val="00F01FBD"/>
    <w:rsid w:val="00F26FE4"/>
    <w:rsid w:val="00F62864"/>
    <w:rsid w:val="00F63051"/>
    <w:rsid w:val="00F73B81"/>
    <w:rsid w:val="00F92C75"/>
    <w:rsid w:val="00F93768"/>
    <w:rsid w:val="00FA5F74"/>
    <w:rsid w:val="00FC439F"/>
    <w:rsid w:val="00FD6A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6837"/>
  <w15:docId w15:val="{3FDC99A1-9DEC-4481-89BE-167391AA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993"/>
  </w:style>
  <w:style w:type="paragraph" w:styleId="Nagwek1">
    <w:name w:val="heading 1"/>
    <w:basedOn w:val="Normalny"/>
    <w:next w:val="Normalny"/>
    <w:link w:val="Nagwek1Znak"/>
    <w:uiPriority w:val="9"/>
    <w:qFormat/>
    <w:rsid w:val="006E1AD8"/>
    <w:pPr>
      <w:keepNext/>
      <w:keepLines/>
      <w:spacing w:after="0"/>
      <w:outlineLvl w:val="0"/>
    </w:pPr>
    <w:rPr>
      <w:rFonts w:ascii="Calibri" w:eastAsia="Times New Roman" w:hAnsi="Calibri" w:cstheme="majorBidi"/>
      <w:b/>
      <w:sz w:val="28"/>
      <w:szCs w:val="32"/>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1993"/>
    <w:rPr>
      <w:color w:val="0563C1" w:themeColor="hyperlink"/>
      <w:u w:val="single"/>
    </w:rPr>
  </w:style>
  <w:style w:type="character" w:customStyle="1" w:styleId="Nierozpoznanawzmianka1">
    <w:name w:val="Nierozpoznana wzmianka1"/>
    <w:basedOn w:val="Domylnaczcionkaakapitu"/>
    <w:uiPriority w:val="99"/>
    <w:semiHidden/>
    <w:unhideWhenUsed/>
    <w:rsid w:val="00BE1993"/>
    <w:rPr>
      <w:color w:val="605E5C"/>
      <w:shd w:val="clear" w:color="auto" w:fill="E1DFDD"/>
    </w:rPr>
  </w:style>
  <w:style w:type="paragraph" w:styleId="Tekstpodstawowy">
    <w:name w:val="Body Text"/>
    <w:basedOn w:val="Normalny"/>
    <w:link w:val="TekstpodstawowyZnak"/>
    <w:rsid w:val="00BE199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E1993"/>
    <w:rPr>
      <w:rFonts w:ascii="Times New Roman" w:eastAsia="Times New Roman" w:hAnsi="Times New Roman" w:cs="Times New Roman"/>
      <w:sz w:val="24"/>
      <w:szCs w:val="24"/>
      <w:lang w:eastAsia="pl-PL"/>
    </w:rPr>
  </w:style>
  <w:style w:type="table" w:styleId="Tabela-Siatka">
    <w:name w:val="Table Grid"/>
    <w:basedOn w:val="Standardowy"/>
    <w:uiPriority w:val="39"/>
    <w:rsid w:val="00BE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E19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1993"/>
  </w:style>
  <w:style w:type="paragraph" w:styleId="Stopka">
    <w:name w:val="footer"/>
    <w:basedOn w:val="Normalny"/>
    <w:link w:val="StopkaZnak"/>
    <w:uiPriority w:val="99"/>
    <w:unhideWhenUsed/>
    <w:rsid w:val="00BE19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1993"/>
  </w:style>
  <w:style w:type="paragraph" w:styleId="Akapitzlist">
    <w:name w:val="List Paragraph"/>
    <w:basedOn w:val="Normalny"/>
    <w:uiPriority w:val="34"/>
    <w:qFormat/>
    <w:rsid w:val="000F5663"/>
    <w:pPr>
      <w:spacing w:after="0" w:line="276" w:lineRule="auto"/>
      <w:ind w:left="720"/>
      <w:contextualSpacing/>
    </w:pPr>
    <w:rPr>
      <w:rFonts w:ascii="Arial" w:eastAsia="Arial" w:hAnsi="Arial" w:cs="Arial"/>
      <w:lang w:val="pl" w:eastAsia="pl-PL"/>
    </w:rPr>
  </w:style>
  <w:style w:type="numbering" w:customStyle="1" w:styleId="Biecalista1">
    <w:name w:val="Bieżąca lista1"/>
    <w:uiPriority w:val="99"/>
    <w:rsid w:val="00B0339D"/>
    <w:pPr>
      <w:numPr>
        <w:numId w:val="15"/>
      </w:numPr>
    </w:pPr>
  </w:style>
  <w:style w:type="character" w:styleId="Odwoaniedokomentarza">
    <w:name w:val="annotation reference"/>
    <w:basedOn w:val="Domylnaczcionkaakapitu"/>
    <w:uiPriority w:val="99"/>
    <w:semiHidden/>
    <w:unhideWhenUsed/>
    <w:rsid w:val="002A10C0"/>
    <w:rPr>
      <w:sz w:val="16"/>
      <w:szCs w:val="16"/>
    </w:rPr>
  </w:style>
  <w:style w:type="paragraph" w:styleId="Tekstkomentarza">
    <w:name w:val="annotation text"/>
    <w:basedOn w:val="Normalny"/>
    <w:link w:val="TekstkomentarzaZnak"/>
    <w:uiPriority w:val="99"/>
    <w:semiHidden/>
    <w:unhideWhenUsed/>
    <w:rsid w:val="002A10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10C0"/>
    <w:rPr>
      <w:sz w:val="20"/>
      <w:szCs w:val="20"/>
    </w:rPr>
  </w:style>
  <w:style w:type="paragraph" w:styleId="Tematkomentarza">
    <w:name w:val="annotation subject"/>
    <w:basedOn w:val="Tekstkomentarza"/>
    <w:next w:val="Tekstkomentarza"/>
    <w:link w:val="TematkomentarzaZnak"/>
    <w:uiPriority w:val="99"/>
    <w:semiHidden/>
    <w:unhideWhenUsed/>
    <w:rsid w:val="002A10C0"/>
    <w:rPr>
      <w:b/>
      <w:bCs/>
    </w:rPr>
  </w:style>
  <w:style w:type="character" w:customStyle="1" w:styleId="TematkomentarzaZnak">
    <w:name w:val="Temat komentarza Znak"/>
    <w:basedOn w:val="TekstkomentarzaZnak"/>
    <w:link w:val="Tematkomentarza"/>
    <w:uiPriority w:val="99"/>
    <w:semiHidden/>
    <w:rsid w:val="002A10C0"/>
    <w:rPr>
      <w:b/>
      <w:bCs/>
      <w:sz w:val="20"/>
      <w:szCs w:val="20"/>
    </w:rPr>
  </w:style>
  <w:style w:type="paragraph" w:styleId="Tekstdymka">
    <w:name w:val="Balloon Text"/>
    <w:basedOn w:val="Normalny"/>
    <w:link w:val="TekstdymkaZnak"/>
    <w:uiPriority w:val="99"/>
    <w:semiHidden/>
    <w:unhideWhenUsed/>
    <w:rsid w:val="00C831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178"/>
    <w:rPr>
      <w:rFonts w:ascii="Segoe UI" w:hAnsi="Segoe UI" w:cs="Segoe UI"/>
      <w:sz w:val="18"/>
      <w:szCs w:val="18"/>
    </w:rPr>
  </w:style>
  <w:style w:type="character" w:customStyle="1" w:styleId="Nagwek1Znak">
    <w:name w:val="Nagłówek 1 Znak"/>
    <w:basedOn w:val="Domylnaczcionkaakapitu"/>
    <w:link w:val="Nagwek1"/>
    <w:uiPriority w:val="9"/>
    <w:rsid w:val="006E1AD8"/>
    <w:rPr>
      <w:rFonts w:ascii="Calibri" w:eastAsia="Times New Roman" w:hAnsi="Calibri" w:cstheme="majorBidi"/>
      <w:b/>
      <w:sz w:val="28"/>
      <w:szCs w:val="32"/>
      <w:lang w:eastAsia="pl-PL"/>
    </w:rPr>
  </w:style>
  <w:style w:type="paragraph" w:styleId="Nagwekspisutreci">
    <w:name w:val="TOC Heading"/>
    <w:basedOn w:val="Nagwek1"/>
    <w:next w:val="Normalny"/>
    <w:uiPriority w:val="39"/>
    <w:unhideWhenUsed/>
    <w:qFormat/>
    <w:rsid w:val="006E1AD8"/>
    <w:pPr>
      <w:outlineLvl w:val="9"/>
    </w:pPr>
  </w:style>
  <w:style w:type="paragraph" w:styleId="Spistreci1">
    <w:name w:val="toc 1"/>
    <w:basedOn w:val="Normalny"/>
    <w:next w:val="Normalny"/>
    <w:autoRedefine/>
    <w:uiPriority w:val="39"/>
    <w:unhideWhenUsed/>
    <w:rsid w:val="00047CD9"/>
    <w:pPr>
      <w:tabs>
        <w:tab w:val="left" w:pos="440"/>
        <w:tab w:val="right" w:leader="dot" w:pos="9487"/>
      </w:tabs>
      <w:spacing w:after="100" w:line="240" w:lineRule="auto"/>
    </w:pPr>
  </w:style>
  <w:style w:type="paragraph" w:styleId="Tytu">
    <w:name w:val="Title"/>
    <w:basedOn w:val="Normalny"/>
    <w:next w:val="Normalny"/>
    <w:link w:val="TytuZnak"/>
    <w:uiPriority w:val="10"/>
    <w:qFormat/>
    <w:rsid w:val="006E1A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E1AD8"/>
    <w:rPr>
      <w:rFonts w:asciiTheme="majorHAnsi" w:eastAsiaTheme="majorEastAsia" w:hAnsiTheme="majorHAnsi" w:cstheme="majorBidi"/>
      <w:spacing w:val="-10"/>
      <w:kern w:val="28"/>
      <w:sz w:val="56"/>
      <w:szCs w:val="56"/>
    </w:rPr>
  </w:style>
  <w:style w:type="paragraph" w:styleId="Bezodstpw">
    <w:name w:val="No Spacing"/>
    <w:uiPriority w:val="1"/>
    <w:qFormat/>
    <w:rsid w:val="006E1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torzym" TargetMode="External"/><Relationship Id="rId18" Type="http://schemas.openxmlformats.org/officeDocument/2006/relationships/hyperlink" Target="https://platformazakupowa.pl/pn/torzym"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s://platformazakupowa.pl/pn/torzym" TargetMode="Externa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torzym"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orzym" TargetMode="External"/><Relationship Id="rId24" Type="http://schemas.openxmlformats.org/officeDocument/2006/relationships/hyperlink" Target="https://platformazakupowa.pl/" TargetMode="External"/><Relationship Id="rId32" Type="http://schemas.openxmlformats.org/officeDocument/2006/relationships/hyperlink" Target="mailto:referatokts@torzym.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torzym"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iod@torzym.pl" TargetMode="External"/><Relationship Id="rId10" Type="http://schemas.openxmlformats.org/officeDocument/2006/relationships/hyperlink" Target="https://platformazakupowa.pl/pn/torzym" TargetMode="External"/><Relationship Id="rId19" Type="http://schemas.openxmlformats.org/officeDocument/2006/relationships/hyperlink" Target="http://platformazakupowa.pl" TargetMode="External"/><Relationship Id="rId31" Type="http://schemas.openxmlformats.org/officeDocument/2006/relationships/hyperlink" Target="mailto:przetargi@torzym.pl" TargetMode="External"/><Relationship Id="rId4" Type="http://schemas.openxmlformats.org/officeDocument/2006/relationships/settings" Target="settings.xml"/><Relationship Id="rId9" Type="http://schemas.openxmlformats.org/officeDocument/2006/relationships/hyperlink" Target="http://www.torzym.pl" TargetMode="External"/><Relationship Id="rId14" Type="http://schemas.openxmlformats.org/officeDocument/2006/relationships/hyperlink" Target="https://platformazakupowa.pl/pn/torzym"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urzad@torzym.pl"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torzym"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torzym" TargetMode="External"/><Relationship Id="rId38" Type="http://schemas.openxmlformats.org/officeDocument/2006/relationships/footer" Target="footer1.xml"/><Relationship Id="rId46"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A361F-A739-4F54-BC9C-4A55A53D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32</Pages>
  <Words>12865</Words>
  <Characters>77192</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Kamillka</cp:lastModifiedBy>
  <cp:revision>5</cp:revision>
  <cp:lastPrinted>2022-07-26T07:45:00Z</cp:lastPrinted>
  <dcterms:created xsi:type="dcterms:W3CDTF">2024-08-16T06:15:00Z</dcterms:created>
  <dcterms:modified xsi:type="dcterms:W3CDTF">2024-08-16T12:03:00Z</dcterms:modified>
</cp:coreProperties>
</file>