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CB2CA0D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F90A77">
        <w:rPr>
          <w:rFonts w:asciiTheme="minorHAnsi" w:hAnsiTheme="minorHAnsi" w:cstheme="minorHAnsi"/>
          <w:b/>
          <w:sz w:val="24"/>
          <w:szCs w:val="24"/>
        </w:rPr>
        <w:t>22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BDEAD13" w14:textId="77777777" w:rsidR="00F90A77" w:rsidRPr="00F90A77" w:rsidRDefault="00F90A77" w:rsidP="00F90A77">
      <w:pPr>
        <w:suppressAutoHyphens/>
        <w:ind w:right="283"/>
        <w:jc w:val="both"/>
        <w:rPr>
          <w:rFonts w:cs="Calibri"/>
          <w:b/>
          <w:sz w:val="24"/>
        </w:rPr>
      </w:pPr>
    </w:p>
    <w:p w14:paraId="697605FD" w14:textId="77777777" w:rsidR="00F90A77" w:rsidRDefault="00F90A77" w:rsidP="00F90A77">
      <w:pPr>
        <w:suppressAutoHyphens/>
        <w:ind w:right="283"/>
        <w:jc w:val="both"/>
        <w:rPr>
          <w:rFonts w:cs="Calibri"/>
          <w:b/>
          <w:sz w:val="24"/>
        </w:rPr>
      </w:pPr>
      <w:r w:rsidRPr="00F90A77">
        <w:rPr>
          <w:rFonts w:cs="Calibri"/>
          <w:b/>
          <w:sz w:val="24"/>
        </w:rPr>
        <w:t>Opracowanie projektu architektoniczno-budowlanego rozbudowy i adaptacji szkoły podstawowej w miejscowości Sadowa w gminie Łomianki na obiekt użyteczności publicznej o funkcjach przedszkolnych oraz miejsca aktywności lokalnej w ramach zadania inwestycyjnego „Rozbudowa i adaptacja budynku szkoły podstawowej w miejscowości Sadowa w Gminie Łomianki na obiekt użyteczności publicznej o funkcjach przedszkolnych oraz miejsca aktywności lokalnej” zad. 2020/45.</w:t>
      </w:r>
    </w:p>
    <w:p w14:paraId="68199740" w14:textId="05B41AD5" w:rsidR="00277287" w:rsidRPr="00F62958" w:rsidRDefault="00277287" w:rsidP="00F90A77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0A77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2F87-9D97-4ABE-BB16-B51F6E8C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18</cp:revision>
  <cp:lastPrinted>2021-03-25T08:37:00Z</cp:lastPrinted>
  <dcterms:created xsi:type="dcterms:W3CDTF">2021-02-02T07:24:00Z</dcterms:created>
  <dcterms:modified xsi:type="dcterms:W3CDTF">2021-08-17T09:11:00Z</dcterms:modified>
</cp:coreProperties>
</file>