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05E1" w14:textId="615BC64E" w:rsidR="004E0C13" w:rsidRPr="00E26E36" w:rsidRDefault="004E0C13" w:rsidP="00E26E36">
      <w:pPr>
        <w:widowControl w:val="0"/>
        <w:autoSpaceDE w:val="0"/>
        <w:autoSpaceDN w:val="0"/>
        <w:spacing w:after="0" w:line="360" w:lineRule="auto"/>
        <w:jc w:val="both"/>
        <w:rPr>
          <w:rFonts w:ascii="Times New Roman" w:eastAsia="Arial" w:hAnsi="Times New Roman" w:cs="Times New Roman"/>
          <w:sz w:val="24"/>
          <w:szCs w:val="24"/>
        </w:rPr>
      </w:pPr>
      <w:r w:rsidRPr="00E26E36">
        <w:rPr>
          <w:rFonts w:ascii="Times New Roman" w:eastAsia="Arial" w:hAnsi="Times New Roman" w:cs="Times New Roman"/>
          <w:b/>
          <w:bCs/>
          <w:sz w:val="24"/>
          <w:szCs w:val="24"/>
        </w:rPr>
        <w:tab/>
      </w:r>
    </w:p>
    <w:p w14:paraId="1D4C912F"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bCs/>
          <w:sz w:val="24"/>
          <w:szCs w:val="24"/>
        </w:rPr>
      </w:pPr>
      <w:r w:rsidRPr="00E26E36">
        <w:rPr>
          <w:rFonts w:ascii="Times New Roman" w:eastAsia="Arial" w:hAnsi="Times New Roman" w:cs="Times New Roman"/>
          <w:b/>
          <w:bCs/>
          <w:sz w:val="24"/>
          <w:szCs w:val="24"/>
        </w:rPr>
        <w:t>SPECYFIKACJA WARUNKÓW ZAMÓWIEŃ</w:t>
      </w:r>
    </w:p>
    <w:p w14:paraId="1D6A8913"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bCs/>
          <w:sz w:val="24"/>
          <w:szCs w:val="24"/>
        </w:rPr>
      </w:pPr>
    </w:p>
    <w:p w14:paraId="1D4BD1CD" w14:textId="77777777" w:rsidR="009F513E" w:rsidRPr="00BB26C9" w:rsidRDefault="009F513E" w:rsidP="00E26E36">
      <w:pPr>
        <w:suppressAutoHyphens/>
        <w:spacing w:after="0" w:line="360" w:lineRule="auto"/>
        <w:jc w:val="both"/>
        <w:rPr>
          <w:rFonts w:ascii="Times New Roman" w:hAnsi="Times New Roman" w:cs="Times New Roman"/>
          <w:b/>
          <w:bCs/>
          <w:sz w:val="24"/>
          <w:szCs w:val="24"/>
        </w:rPr>
      </w:pPr>
    </w:p>
    <w:p w14:paraId="00BC597A" w14:textId="77777777" w:rsidR="009F513E" w:rsidRPr="00BB26C9" w:rsidRDefault="009F513E" w:rsidP="00E26E36">
      <w:pPr>
        <w:suppressAutoHyphens/>
        <w:spacing w:after="0" w:line="360" w:lineRule="auto"/>
        <w:jc w:val="both"/>
        <w:rPr>
          <w:rFonts w:ascii="Times New Roman" w:hAnsi="Times New Roman" w:cs="Times New Roman"/>
          <w:b/>
          <w:bCs/>
          <w:sz w:val="24"/>
          <w:szCs w:val="24"/>
        </w:rPr>
      </w:pPr>
      <w:r w:rsidRPr="00BB26C9">
        <w:rPr>
          <w:rFonts w:ascii="Times New Roman" w:hAnsi="Times New Roman" w:cs="Times New Roman"/>
          <w:b/>
          <w:bCs/>
          <w:sz w:val="24"/>
          <w:szCs w:val="24"/>
        </w:rPr>
        <w:t>Budowa kanalizacji sanitarnej i przyłączy kanalizacji sanitarnej w ulicy Kukurydzianej w miejscowości Piechanin w Gminie Czempiń.</w:t>
      </w:r>
    </w:p>
    <w:p w14:paraId="61F1ED3E"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color w:val="FF0000"/>
          <w:sz w:val="24"/>
          <w:szCs w:val="24"/>
        </w:rPr>
      </w:pPr>
    </w:p>
    <w:p w14:paraId="19274F33" w14:textId="77777777" w:rsidR="004E0C13" w:rsidRPr="00E26E36" w:rsidRDefault="004E0C13" w:rsidP="00E26E36">
      <w:pPr>
        <w:widowControl w:val="0"/>
        <w:autoSpaceDE w:val="0"/>
        <w:autoSpaceDN w:val="0"/>
        <w:spacing w:before="7" w:after="0" w:line="360" w:lineRule="auto"/>
        <w:jc w:val="both"/>
        <w:rPr>
          <w:rFonts w:ascii="Times New Roman" w:eastAsia="Arial" w:hAnsi="Times New Roman" w:cs="Times New Roman"/>
          <w:b/>
          <w:sz w:val="24"/>
          <w:szCs w:val="24"/>
        </w:rPr>
      </w:pPr>
    </w:p>
    <w:p w14:paraId="14160BAE" w14:textId="1CE23900" w:rsidR="004E0C13" w:rsidRPr="00BB26C9" w:rsidRDefault="009F513E" w:rsidP="00E26E36">
      <w:pPr>
        <w:widowControl w:val="0"/>
        <w:autoSpaceDE w:val="0"/>
        <w:autoSpaceDN w:val="0"/>
        <w:spacing w:before="120" w:after="0" w:line="360" w:lineRule="auto"/>
        <w:jc w:val="both"/>
        <w:rPr>
          <w:rFonts w:ascii="Times New Roman" w:eastAsia="Arial" w:hAnsi="Times New Roman" w:cs="Times New Roman"/>
          <w:bCs/>
          <w:sz w:val="24"/>
          <w:szCs w:val="24"/>
        </w:rPr>
      </w:pPr>
      <w:r w:rsidRPr="00BB26C9">
        <w:rPr>
          <w:rFonts w:ascii="Times New Roman" w:eastAsia="Arial" w:hAnsi="Times New Roman" w:cs="Times New Roman"/>
          <w:bCs/>
          <w:sz w:val="24"/>
          <w:szCs w:val="24"/>
        </w:rPr>
        <w:t>Postępowanie prowadzone zgodnie z Regulaminem wewnętrznym udzielania zamówień sektorowych w Przedsiębiorstwie Gospodarki Komunalnej w Czempiniu Spółka z ograniczoną odpowiedzialnością.</w:t>
      </w:r>
    </w:p>
    <w:p w14:paraId="2CCAD5DF"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sz w:val="24"/>
          <w:szCs w:val="24"/>
        </w:rPr>
      </w:pPr>
    </w:p>
    <w:p w14:paraId="7C7BA6AC"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sz w:val="24"/>
          <w:szCs w:val="24"/>
        </w:rPr>
      </w:pPr>
    </w:p>
    <w:p w14:paraId="2EB60C72"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sz w:val="24"/>
          <w:szCs w:val="24"/>
        </w:rPr>
      </w:pPr>
    </w:p>
    <w:p w14:paraId="190843EA" w14:textId="77777777" w:rsidR="004E0C13" w:rsidRPr="00E26E36" w:rsidRDefault="004E0C13" w:rsidP="00E26E36">
      <w:pPr>
        <w:widowControl w:val="0"/>
        <w:autoSpaceDE w:val="0"/>
        <w:autoSpaceDN w:val="0"/>
        <w:spacing w:before="9" w:after="0" w:line="360" w:lineRule="auto"/>
        <w:jc w:val="both"/>
        <w:rPr>
          <w:rFonts w:ascii="Times New Roman" w:eastAsia="Arial" w:hAnsi="Times New Roman" w:cs="Times New Roman"/>
          <w:b/>
          <w:sz w:val="24"/>
          <w:szCs w:val="24"/>
        </w:rPr>
      </w:pPr>
    </w:p>
    <w:p w14:paraId="6D221AF5"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sz w:val="24"/>
          <w:szCs w:val="24"/>
        </w:rPr>
      </w:pPr>
    </w:p>
    <w:p w14:paraId="507116A0"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sz w:val="24"/>
          <w:szCs w:val="24"/>
        </w:rPr>
      </w:pPr>
    </w:p>
    <w:p w14:paraId="1D7DC813" w14:textId="77777777" w:rsidR="004E0C13" w:rsidRPr="00E26E36" w:rsidRDefault="004E0C13" w:rsidP="00E26E36">
      <w:pPr>
        <w:widowControl w:val="0"/>
        <w:autoSpaceDE w:val="0"/>
        <w:autoSpaceDN w:val="0"/>
        <w:spacing w:before="196" w:after="0" w:line="360" w:lineRule="auto"/>
        <w:ind w:right="783"/>
        <w:jc w:val="both"/>
        <w:rPr>
          <w:rFonts w:ascii="Times New Roman" w:eastAsia="Arial" w:hAnsi="Times New Roman" w:cs="Times New Roman"/>
          <w:w w:val="95"/>
          <w:sz w:val="24"/>
          <w:szCs w:val="24"/>
        </w:rPr>
      </w:pPr>
      <w:r w:rsidRPr="00E26E36">
        <w:rPr>
          <w:rFonts w:ascii="Times New Roman" w:eastAsia="Arial" w:hAnsi="Times New Roman" w:cs="Times New Roman"/>
          <w:w w:val="95"/>
          <w:sz w:val="24"/>
          <w:szCs w:val="24"/>
        </w:rPr>
        <w:t>Zatwierdził:</w:t>
      </w:r>
    </w:p>
    <w:p w14:paraId="7D715378" w14:textId="77777777" w:rsidR="004E0C13" w:rsidRPr="00E26E36" w:rsidRDefault="004E0C13" w:rsidP="00E26E36">
      <w:pPr>
        <w:widowControl w:val="0"/>
        <w:autoSpaceDE w:val="0"/>
        <w:autoSpaceDN w:val="0"/>
        <w:spacing w:before="196" w:after="0" w:line="360" w:lineRule="auto"/>
        <w:ind w:right="783"/>
        <w:jc w:val="both"/>
        <w:rPr>
          <w:rFonts w:ascii="Times New Roman" w:eastAsia="Arial" w:hAnsi="Times New Roman" w:cs="Times New Roman"/>
          <w:w w:val="95"/>
          <w:sz w:val="24"/>
          <w:szCs w:val="24"/>
        </w:rPr>
      </w:pPr>
    </w:p>
    <w:p w14:paraId="7F9C293D" w14:textId="77777777" w:rsidR="004E0C13" w:rsidRPr="00E26E36" w:rsidRDefault="004E0C13" w:rsidP="00E26E36">
      <w:pPr>
        <w:widowControl w:val="0"/>
        <w:autoSpaceDE w:val="0"/>
        <w:autoSpaceDN w:val="0"/>
        <w:spacing w:before="196" w:after="0" w:line="360" w:lineRule="auto"/>
        <w:ind w:right="783"/>
        <w:jc w:val="both"/>
        <w:rPr>
          <w:rFonts w:ascii="Times New Roman" w:eastAsia="Arial" w:hAnsi="Times New Roman" w:cs="Times New Roman"/>
          <w:sz w:val="24"/>
          <w:szCs w:val="24"/>
        </w:rPr>
      </w:pPr>
    </w:p>
    <w:p w14:paraId="24E6F2BC"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sz w:val="24"/>
          <w:szCs w:val="24"/>
        </w:rPr>
      </w:pPr>
    </w:p>
    <w:p w14:paraId="4AFAED97" w14:textId="77777777" w:rsidR="004E0C13" w:rsidRPr="00E26E36" w:rsidRDefault="004E0C13" w:rsidP="00E26E36">
      <w:pPr>
        <w:widowControl w:val="0"/>
        <w:autoSpaceDE w:val="0"/>
        <w:autoSpaceDN w:val="0"/>
        <w:spacing w:after="0" w:line="360" w:lineRule="auto"/>
        <w:ind w:right="399"/>
        <w:jc w:val="both"/>
        <w:rPr>
          <w:rFonts w:ascii="Times New Roman" w:eastAsia="Arial" w:hAnsi="Times New Roman" w:cs="Times New Roman"/>
          <w:sz w:val="24"/>
          <w:szCs w:val="24"/>
        </w:rPr>
      </w:pPr>
      <w:r w:rsidRPr="00E26E36">
        <w:rPr>
          <w:rFonts w:ascii="Times New Roman" w:eastAsia="Arial" w:hAnsi="Times New Roman" w:cs="Times New Roman"/>
          <w:w w:val="95"/>
          <w:sz w:val="24"/>
          <w:szCs w:val="24"/>
        </w:rPr>
        <w:t>................................</w:t>
      </w:r>
    </w:p>
    <w:p w14:paraId="177984C9" w14:textId="77777777" w:rsidR="004E0C13" w:rsidRPr="00E26E36" w:rsidRDefault="004E0C13" w:rsidP="00E26E36">
      <w:pPr>
        <w:widowControl w:val="0"/>
        <w:autoSpaceDE w:val="0"/>
        <w:autoSpaceDN w:val="0"/>
        <w:spacing w:before="12" w:after="0" w:line="360" w:lineRule="auto"/>
        <w:ind w:right="540"/>
        <w:jc w:val="both"/>
        <w:rPr>
          <w:rFonts w:ascii="Times New Roman" w:eastAsia="Arial" w:hAnsi="Times New Roman" w:cs="Times New Roman"/>
          <w:i/>
          <w:sz w:val="24"/>
          <w:szCs w:val="24"/>
        </w:rPr>
      </w:pPr>
      <w:r w:rsidRPr="00E26E36">
        <w:rPr>
          <w:rFonts w:ascii="Times New Roman" w:eastAsia="Arial" w:hAnsi="Times New Roman" w:cs="Times New Roman"/>
          <w:i/>
          <w:w w:val="105"/>
          <w:sz w:val="24"/>
          <w:szCs w:val="24"/>
        </w:rPr>
        <w:t>(pieczęć i podpis)</w:t>
      </w:r>
    </w:p>
    <w:p w14:paraId="2BE7DF13"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i/>
          <w:sz w:val="24"/>
          <w:szCs w:val="24"/>
        </w:rPr>
      </w:pPr>
    </w:p>
    <w:p w14:paraId="79659D63"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i/>
          <w:sz w:val="24"/>
          <w:szCs w:val="24"/>
        </w:rPr>
      </w:pPr>
    </w:p>
    <w:p w14:paraId="4A53D5BA" w14:textId="77777777" w:rsidR="004E0C13" w:rsidRPr="00E26E36" w:rsidRDefault="004E0C13" w:rsidP="00E26E36">
      <w:pPr>
        <w:widowControl w:val="0"/>
        <w:autoSpaceDE w:val="0"/>
        <w:autoSpaceDN w:val="0"/>
        <w:spacing w:before="174" w:after="0" w:line="360" w:lineRule="auto"/>
        <w:ind w:right="89"/>
        <w:jc w:val="both"/>
        <w:rPr>
          <w:rFonts w:ascii="Times New Roman" w:eastAsia="Arial" w:hAnsi="Times New Roman" w:cs="Times New Roman"/>
          <w:w w:val="105"/>
          <w:sz w:val="24"/>
          <w:szCs w:val="24"/>
        </w:rPr>
      </w:pPr>
    </w:p>
    <w:p w14:paraId="0D3B16AB" w14:textId="77777777" w:rsidR="004E0C13" w:rsidRPr="00E26E36" w:rsidRDefault="004E0C13" w:rsidP="00E26E36">
      <w:pPr>
        <w:widowControl w:val="0"/>
        <w:autoSpaceDE w:val="0"/>
        <w:autoSpaceDN w:val="0"/>
        <w:spacing w:before="174" w:after="0" w:line="360" w:lineRule="auto"/>
        <w:ind w:right="89" w:firstLine="228"/>
        <w:jc w:val="both"/>
        <w:rPr>
          <w:rFonts w:ascii="Times New Roman" w:eastAsia="Arial" w:hAnsi="Times New Roman" w:cs="Times New Roman"/>
          <w:w w:val="105"/>
          <w:sz w:val="24"/>
          <w:szCs w:val="24"/>
        </w:rPr>
      </w:pPr>
    </w:p>
    <w:p w14:paraId="2EE14649" w14:textId="3A5FDC2B" w:rsidR="004E0C13" w:rsidRPr="00E26E36" w:rsidRDefault="004E0C13" w:rsidP="00E26E36">
      <w:pPr>
        <w:widowControl w:val="0"/>
        <w:autoSpaceDE w:val="0"/>
        <w:autoSpaceDN w:val="0"/>
        <w:spacing w:before="174" w:after="0" w:line="360" w:lineRule="auto"/>
        <w:ind w:right="89"/>
        <w:jc w:val="both"/>
        <w:rPr>
          <w:rFonts w:ascii="Times New Roman" w:eastAsia="Arial" w:hAnsi="Times New Roman" w:cs="Times New Roman"/>
          <w:w w:val="105"/>
          <w:sz w:val="24"/>
          <w:szCs w:val="24"/>
        </w:rPr>
      </w:pPr>
      <w:r w:rsidRPr="00E26E36">
        <w:rPr>
          <w:rFonts w:ascii="Times New Roman" w:eastAsia="Arial" w:hAnsi="Times New Roman" w:cs="Times New Roman"/>
          <w:w w:val="105"/>
          <w:sz w:val="24"/>
          <w:szCs w:val="24"/>
        </w:rPr>
        <w:t>Czempiń, dnia</w:t>
      </w:r>
      <w:r w:rsidR="00BB26C9">
        <w:rPr>
          <w:rFonts w:ascii="Times New Roman" w:eastAsia="Arial" w:hAnsi="Times New Roman" w:cs="Times New Roman"/>
          <w:w w:val="105"/>
          <w:sz w:val="24"/>
          <w:szCs w:val="24"/>
        </w:rPr>
        <w:t xml:space="preserve"> 30.07.2021 r.</w:t>
      </w:r>
      <w:r w:rsidRPr="00E26E36">
        <w:rPr>
          <w:rFonts w:ascii="Times New Roman" w:eastAsia="Arial" w:hAnsi="Times New Roman" w:cs="Times New Roman"/>
          <w:color w:val="FF0000"/>
          <w:w w:val="105"/>
          <w:sz w:val="24"/>
          <w:szCs w:val="24"/>
        </w:rPr>
        <w:t xml:space="preserve"> </w:t>
      </w:r>
    </w:p>
    <w:p w14:paraId="13521FC9" w14:textId="77777777" w:rsidR="004E0C13" w:rsidRPr="00E26E36" w:rsidRDefault="004E0C13" w:rsidP="00E26E36">
      <w:pPr>
        <w:widowControl w:val="0"/>
        <w:autoSpaceDE w:val="0"/>
        <w:autoSpaceDN w:val="0"/>
        <w:spacing w:before="174" w:after="0" w:line="360" w:lineRule="auto"/>
        <w:ind w:right="89"/>
        <w:jc w:val="both"/>
        <w:rPr>
          <w:rFonts w:ascii="Times New Roman" w:eastAsia="Arial" w:hAnsi="Times New Roman" w:cs="Times New Roman"/>
          <w:w w:val="105"/>
          <w:sz w:val="24"/>
          <w:szCs w:val="24"/>
        </w:rPr>
      </w:pPr>
      <w:r w:rsidRPr="00E26E36">
        <w:rPr>
          <w:rFonts w:ascii="Times New Roman" w:eastAsia="Arial" w:hAnsi="Times New Roman" w:cs="Times New Roman"/>
          <w:w w:val="105"/>
          <w:sz w:val="24"/>
          <w:szCs w:val="24"/>
        </w:rPr>
        <w:t>Opracował: Iwona Józefowicz</w:t>
      </w:r>
    </w:p>
    <w:p w14:paraId="524B1ED2" w14:textId="77777777" w:rsidR="009F513E" w:rsidRPr="00E26E36" w:rsidRDefault="009F513E" w:rsidP="00E26E36">
      <w:pPr>
        <w:widowControl w:val="0"/>
        <w:autoSpaceDE w:val="0"/>
        <w:autoSpaceDN w:val="0"/>
        <w:spacing w:before="174" w:after="0" w:line="360" w:lineRule="auto"/>
        <w:ind w:right="89"/>
        <w:jc w:val="both"/>
        <w:rPr>
          <w:rFonts w:ascii="Times New Roman" w:eastAsia="Arial" w:hAnsi="Times New Roman" w:cs="Times New Roman"/>
          <w:w w:val="105"/>
          <w:sz w:val="24"/>
          <w:szCs w:val="24"/>
        </w:rPr>
      </w:pPr>
    </w:p>
    <w:p w14:paraId="568D64C7"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b/>
          <w:bCs/>
          <w:sz w:val="24"/>
          <w:szCs w:val="24"/>
        </w:rPr>
      </w:pPr>
      <w:r w:rsidRPr="00E26E36">
        <w:rPr>
          <w:rFonts w:ascii="Times New Roman" w:eastAsia="Arial" w:hAnsi="Times New Roman" w:cs="Times New Roman"/>
          <w:b/>
          <w:bCs/>
          <w:sz w:val="24"/>
          <w:szCs w:val="24"/>
        </w:rPr>
        <w:lastRenderedPageBreak/>
        <w:t>SPECYFIKACJA WARUNKÓW ZAMÓWIEŃ</w:t>
      </w:r>
    </w:p>
    <w:p w14:paraId="095FF8F1"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sz w:val="24"/>
          <w:szCs w:val="24"/>
        </w:rPr>
      </w:pPr>
    </w:p>
    <w:p w14:paraId="41DDF670" w14:textId="77777777" w:rsidR="004E0C13" w:rsidRPr="00E26E36" w:rsidRDefault="004E0C13" w:rsidP="00E26E36">
      <w:pPr>
        <w:widowControl w:val="0"/>
        <w:autoSpaceDE w:val="0"/>
        <w:autoSpaceDN w:val="0"/>
        <w:spacing w:after="0" w:line="360" w:lineRule="auto"/>
        <w:jc w:val="both"/>
        <w:rPr>
          <w:rFonts w:ascii="Times New Roman" w:eastAsia="Arial" w:hAnsi="Times New Roman" w:cs="Times New Roman"/>
          <w:sz w:val="24"/>
          <w:szCs w:val="24"/>
        </w:rPr>
      </w:pPr>
    </w:p>
    <w:tbl>
      <w:tblPr>
        <w:tblStyle w:val="Tabela-Siatka"/>
        <w:tblW w:w="0" w:type="auto"/>
        <w:tblLook w:val="04A0" w:firstRow="1" w:lastRow="0" w:firstColumn="1" w:lastColumn="0" w:noHBand="0" w:noVBand="1"/>
      </w:tblPr>
      <w:tblGrid>
        <w:gridCol w:w="9056"/>
      </w:tblGrid>
      <w:tr w:rsidR="004E0C13" w:rsidRPr="00E26E36" w14:paraId="7C8FB8CC" w14:textId="77777777" w:rsidTr="004E0C13">
        <w:tc>
          <w:tcPr>
            <w:tcW w:w="9056" w:type="dxa"/>
            <w:tcBorders>
              <w:top w:val="nil"/>
              <w:left w:val="nil"/>
              <w:bottom w:val="nil"/>
              <w:right w:val="nil"/>
            </w:tcBorders>
            <w:shd w:val="clear" w:color="auto" w:fill="95B3D7"/>
          </w:tcPr>
          <w:p w14:paraId="7B440C10" w14:textId="77777777" w:rsidR="004E0C13" w:rsidRPr="00E26E36" w:rsidRDefault="004E0C13" w:rsidP="00E26E36">
            <w:pPr>
              <w:numPr>
                <w:ilvl w:val="0"/>
                <w:numId w:val="3"/>
              </w:numPr>
              <w:spacing w:line="360" w:lineRule="auto"/>
              <w:jc w:val="both"/>
              <w:rPr>
                <w:rFonts w:ascii="Times New Roman" w:eastAsia="Arial" w:hAnsi="Times New Roman" w:cs="Times New Roman"/>
                <w:sz w:val="24"/>
                <w:szCs w:val="24"/>
              </w:rPr>
            </w:pPr>
            <w:r w:rsidRPr="00E26E36">
              <w:rPr>
                <w:rFonts w:ascii="Times New Roman" w:eastAsia="Arial" w:hAnsi="Times New Roman" w:cs="Times New Roman"/>
                <w:b/>
                <w:bCs/>
                <w:sz w:val="24"/>
                <w:szCs w:val="24"/>
              </w:rPr>
              <w:t>ZAMAWIAJĄCY</w:t>
            </w:r>
          </w:p>
        </w:tc>
      </w:tr>
      <w:tr w:rsidR="004E0C13" w:rsidRPr="00E26E36" w14:paraId="4C788119" w14:textId="77777777" w:rsidTr="00FD5599">
        <w:tc>
          <w:tcPr>
            <w:tcW w:w="9056" w:type="dxa"/>
            <w:tcBorders>
              <w:top w:val="nil"/>
              <w:left w:val="nil"/>
              <w:bottom w:val="nil"/>
              <w:right w:val="nil"/>
            </w:tcBorders>
          </w:tcPr>
          <w:p w14:paraId="30B15509" w14:textId="77777777" w:rsidR="004E0C13" w:rsidRPr="00E26E36" w:rsidRDefault="004E0C13" w:rsidP="00E26E36">
            <w:pPr>
              <w:suppressAutoHyphens/>
              <w:spacing w:after="240" w:line="360" w:lineRule="auto"/>
              <w:ind w:right="-3"/>
              <w:contextualSpacing/>
              <w:rPr>
                <w:rFonts w:ascii="Times New Roman" w:eastAsia="Times New Roman" w:hAnsi="Times New Roman" w:cs="Times New Roman"/>
                <w:bCs/>
                <w:color w:val="0000FF"/>
                <w:sz w:val="24"/>
                <w:szCs w:val="24"/>
                <w:u w:val="single"/>
                <w:lang w:val="pl-PL" w:eastAsia="zh-CN"/>
              </w:rPr>
            </w:pPr>
            <w:r w:rsidRPr="00E26E36">
              <w:rPr>
                <w:rFonts w:ascii="Times New Roman" w:eastAsia="Times New Roman" w:hAnsi="Times New Roman" w:cs="Times New Roman"/>
                <w:b/>
                <w:sz w:val="24"/>
                <w:szCs w:val="24"/>
                <w:lang w:val="pl-PL" w:eastAsia="zh-CN"/>
              </w:rPr>
              <w:t xml:space="preserve">Przedsiębiorstwo Gospodarki Komunalnej w Czempiniu Sp. z o.o. </w:t>
            </w:r>
            <w:r w:rsidRPr="00E26E36">
              <w:rPr>
                <w:rFonts w:ascii="Times New Roman" w:eastAsia="Times New Roman" w:hAnsi="Times New Roman" w:cs="Times New Roman"/>
                <w:bCs/>
                <w:sz w:val="24"/>
                <w:szCs w:val="24"/>
                <w:lang w:val="pl-PL" w:eastAsia="zh-CN"/>
              </w:rPr>
              <w:br/>
              <w:t>Adres: ul. Polna 2, 64-020 Czempiń</w:t>
            </w:r>
            <w:r w:rsidRPr="00E26E36">
              <w:rPr>
                <w:rFonts w:ascii="Times New Roman" w:eastAsia="Times New Roman" w:hAnsi="Times New Roman" w:cs="Times New Roman"/>
                <w:bCs/>
                <w:sz w:val="24"/>
                <w:szCs w:val="24"/>
                <w:lang w:val="pl-PL" w:eastAsia="zh-CN"/>
              </w:rPr>
              <w:br/>
              <w:t>tel. (61) 28 26 339, fax (61) 28 26 339</w:t>
            </w:r>
            <w:r w:rsidRPr="00E26E36">
              <w:rPr>
                <w:rFonts w:ascii="Times New Roman" w:eastAsia="Times New Roman" w:hAnsi="Times New Roman" w:cs="Times New Roman"/>
                <w:bCs/>
                <w:sz w:val="24"/>
                <w:szCs w:val="24"/>
                <w:lang w:val="pl-PL" w:eastAsia="zh-CN"/>
              </w:rPr>
              <w:br/>
              <w:t xml:space="preserve">adres strony internetowej Zamawiającego: </w:t>
            </w:r>
            <w:r w:rsidRPr="00E26E36">
              <w:rPr>
                <w:rFonts w:ascii="Times New Roman" w:eastAsia="Arial" w:hAnsi="Times New Roman" w:cs="Times New Roman"/>
                <w:bCs/>
                <w:sz w:val="24"/>
                <w:szCs w:val="24"/>
                <w:lang w:val="pl-PL" w:eastAsia="zh-CN"/>
              </w:rPr>
              <w:t>www.pgk-czempin.pl</w:t>
            </w:r>
          </w:p>
          <w:p w14:paraId="1E17F58A" w14:textId="77777777" w:rsidR="004E0C13" w:rsidRPr="00E26E36" w:rsidRDefault="004E0C13" w:rsidP="00E26E36">
            <w:pPr>
              <w:suppressAutoHyphens/>
              <w:spacing w:after="240" w:line="360" w:lineRule="auto"/>
              <w:ind w:right="-3"/>
              <w:rPr>
                <w:rFonts w:ascii="Times New Roman" w:eastAsia="Arial" w:hAnsi="Times New Roman" w:cs="Times New Roman"/>
                <w:bCs/>
                <w:sz w:val="24"/>
                <w:szCs w:val="24"/>
                <w:lang w:val="pl-PL"/>
              </w:rPr>
            </w:pPr>
            <w:r w:rsidRPr="00E26E36">
              <w:rPr>
                <w:rFonts w:ascii="Times New Roman" w:eastAsia="Times New Roman" w:hAnsi="Times New Roman" w:cs="Times New Roman"/>
                <w:bCs/>
                <w:sz w:val="24"/>
                <w:szCs w:val="24"/>
                <w:lang w:val="pl-PL" w:eastAsia="zh-CN"/>
              </w:rPr>
              <w:t>Godziny urzędowania Zamawiającego:</w:t>
            </w:r>
            <w:r w:rsidRPr="00E26E36">
              <w:rPr>
                <w:rFonts w:ascii="Times New Roman" w:eastAsia="Times New Roman" w:hAnsi="Times New Roman" w:cs="Times New Roman"/>
                <w:bCs/>
                <w:sz w:val="24"/>
                <w:szCs w:val="24"/>
                <w:lang w:val="pl-PL" w:eastAsia="zh-CN"/>
              </w:rPr>
              <w:br/>
            </w:r>
            <w:r w:rsidRPr="00E26E36">
              <w:rPr>
                <w:rFonts w:ascii="Times New Roman" w:eastAsia="Arial" w:hAnsi="Times New Roman" w:cs="Times New Roman"/>
                <w:bCs/>
                <w:sz w:val="24"/>
                <w:szCs w:val="24"/>
                <w:lang w:val="pl-PL"/>
              </w:rPr>
              <w:t>a) Poniedziałek - w godzinach od 7:00 do 15:00</w:t>
            </w:r>
            <w:r w:rsidRPr="00E26E36">
              <w:rPr>
                <w:rFonts w:ascii="Times New Roman" w:eastAsia="Arial" w:hAnsi="Times New Roman" w:cs="Times New Roman"/>
                <w:bCs/>
                <w:sz w:val="24"/>
                <w:szCs w:val="24"/>
                <w:lang w:val="pl-PL"/>
              </w:rPr>
              <w:br/>
              <w:t>b) Wtorek - w godzinach od 7:00 do 15:00</w:t>
            </w:r>
            <w:r w:rsidRPr="00E26E36">
              <w:rPr>
                <w:rFonts w:ascii="Times New Roman" w:eastAsia="Arial" w:hAnsi="Times New Roman" w:cs="Times New Roman"/>
                <w:bCs/>
                <w:sz w:val="24"/>
                <w:szCs w:val="24"/>
                <w:lang w:val="pl-PL"/>
              </w:rPr>
              <w:br/>
              <w:t>c) Środa - w godzinach od 7:00 do 15:00</w:t>
            </w:r>
            <w:r w:rsidRPr="00E26E36">
              <w:rPr>
                <w:rFonts w:ascii="Times New Roman" w:eastAsia="Arial" w:hAnsi="Times New Roman" w:cs="Times New Roman"/>
                <w:bCs/>
                <w:sz w:val="24"/>
                <w:szCs w:val="24"/>
                <w:lang w:val="pl-PL"/>
              </w:rPr>
              <w:br/>
              <w:t>d) Czwartek - w godzinach od 7:00 do 15:00</w:t>
            </w:r>
            <w:r w:rsidRPr="00E26E36">
              <w:rPr>
                <w:rFonts w:ascii="Times New Roman" w:eastAsia="Arial" w:hAnsi="Times New Roman" w:cs="Times New Roman"/>
                <w:bCs/>
                <w:sz w:val="24"/>
                <w:szCs w:val="24"/>
                <w:lang w:val="pl-PL"/>
              </w:rPr>
              <w:br/>
              <w:t xml:space="preserve">e) Piątek - w godzinach od 7:00 do 15:00 </w:t>
            </w:r>
          </w:p>
          <w:p w14:paraId="18337C9D" w14:textId="77777777" w:rsidR="004E0C13" w:rsidRPr="00E26E36" w:rsidRDefault="004E0C13" w:rsidP="00E26E36">
            <w:pPr>
              <w:spacing w:line="360" w:lineRule="auto"/>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adres strony internetowej, na której udostępniane będą zmiany i wyjaśnienia treści specyfikacji warunków zamówienia („SWZ”) oraz inne dokumenty zamówienia bezpośrednio związane z postępowaniem o udzielenie zamówienia:</w:t>
            </w:r>
            <w:r w:rsidRPr="00E26E36">
              <w:rPr>
                <w:rFonts w:ascii="Times New Roman" w:eastAsia="Arial" w:hAnsi="Times New Roman" w:cs="Times New Roman"/>
                <w:sz w:val="24"/>
                <w:szCs w:val="24"/>
                <w:lang w:val="pl-PL"/>
              </w:rPr>
              <w:t xml:space="preserve"> </w:t>
            </w:r>
          </w:p>
          <w:p w14:paraId="0A403F79" w14:textId="77777777" w:rsidR="004E0C13" w:rsidRPr="00E26E36" w:rsidRDefault="007E701C" w:rsidP="00E26E36">
            <w:pPr>
              <w:spacing w:line="360" w:lineRule="auto"/>
              <w:rPr>
                <w:rFonts w:ascii="Times New Roman" w:eastAsia="Arial" w:hAnsi="Times New Roman" w:cs="Times New Roman"/>
                <w:b/>
                <w:bCs/>
                <w:color w:val="1E11E5"/>
                <w:sz w:val="24"/>
                <w:szCs w:val="24"/>
                <w:lang w:val="pl-PL"/>
              </w:rPr>
            </w:pPr>
            <w:hyperlink r:id="rId8" w:history="1">
              <w:r w:rsidR="004E0C13" w:rsidRPr="00E26E36">
                <w:rPr>
                  <w:rFonts w:ascii="Times New Roman" w:eastAsia="Arial" w:hAnsi="Times New Roman" w:cs="Times New Roman"/>
                  <w:b/>
                  <w:bCs/>
                  <w:color w:val="0000FF"/>
                  <w:sz w:val="24"/>
                  <w:szCs w:val="24"/>
                  <w:u w:val="single"/>
                  <w:lang w:val="pl-PL"/>
                </w:rPr>
                <w:t>https://platformazakupowa.pl/pn/pgk_czempin</w:t>
              </w:r>
            </w:hyperlink>
          </w:p>
          <w:p w14:paraId="5DCFAD6B" w14:textId="77777777" w:rsidR="004E0C13" w:rsidRPr="00E26E36" w:rsidRDefault="004E0C13" w:rsidP="00E26E36">
            <w:pPr>
              <w:spacing w:line="360" w:lineRule="auto"/>
              <w:rPr>
                <w:rFonts w:ascii="Times New Roman" w:eastAsia="Arial" w:hAnsi="Times New Roman" w:cs="Times New Roman"/>
                <w:b/>
                <w:bCs/>
                <w:color w:val="1E11E5"/>
                <w:sz w:val="24"/>
                <w:szCs w:val="24"/>
                <w:lang w:val="pl-PL"/>
              </w:rPr>
            </w:pPr>
          </w:p>
          <w:p w14:paraId="033CBF03" w14:textId="77777777" w:rsidR="004E0C13" w:rsidRPr="00E26E36" w:rsidRDefault="004E0C13" w:rsidP="00E26E36">
            <w:pPr>
              <w:spacing w:line="360" w:lineRule="auto"/>
              <w:ind w:left="720"/>
              <w:rPr>
                <w:rFonts w:ascii="Times New Roman" w:eastAsia="Arial" w:hAnsi="Times New Roman" w:cs="Times New Roman"/>
                <w:sz w:val="24"/>
                <w:szCs w:val="24"/>
                <w:lang w:val="pl-PL"/>
              </w:rPr>
            </w:pPr>
          </w:p>
        </w:tc>
      </w:tr>
      <w:tr w:rsidR="004E0C13" w:rsidRPr="00E26E36" w14:paraId="2922F615" w14:textId="77777777" w:rsidTr="004E0C13">
        <w:tc>
          <w:tcPr>
            <w:tcW w:w="9056" w:type="dxa"/>
            <w:tcBorders>
              <w:top w:val="nil"/>
              <w:left w:val="nil"/>
              <w:bottom w:val="nil"/>
              <w:right w:val="nil"/>
            </w:tcBorders>
            <w:shd w:val="clear" w:color="auto" w:fill="95B3D7"/>
          </w:tcPr>
          <w:p w14:paraId="45FD7FF7" w14:textId="77777777" w:rsidR="004E0C13" w:rsidRPr="00E26E36" w:rsidRDefault="004E0C13" w:rsidP="00E26E36">
            <w:pPr>
              <w:numPr>
                <w:ilvl w:val="0"/>
                <w:numId w:val="3"/>
              </w:numPr>
              <w:spacing w:line="360" w:lineRule="auto"/>
              <w:jc w:val="both"/>
              <w:rPr>
                <w:rFonts w:ascii="Times New Roman" w:eastAsia="Arial" w:hAnsi="Times New Roman" w:cs="Times New Roman"/>
                <w:sz w:val="24"/>
                <w:szCs w:val="24"/>
              </w:rPr>
            </w:pPr>
            <w:r w:rsidRPr="00E26E36">
              <w:rPr>
                <w:rFonts w:ascii="Times New Roman" w:eastAsia="Arial" w:hAnsi="Times New Roman" w:cs="Times New Roman"/>
                <w:b/>
                <w:bCs/>
                <w:w w:val="105"/>
                <w:sz w:val="24"/>
                <w:szCs w:val="24"/>
              </w:rPr>
              <w:t>OZNACZENIE</w:t>
            </w:r>
            <w:r w:rsidRPr="00E26E36">
              <w:rPr>
                <w:rFonts w:ascii="Times New Roman" w:eastAsia="Arial" w:hAnsi="Times New Roman" w:cs="Times New Roman"/>
                <w:b/>
                <w:bCs/>
                <w:spacing w:val="-36"/>
                <w:w w:val="105"/>
                <w:sz w:val="24"/>
                <w:szCs w:val="24"/>
              </w:rPr>
              <w:t xml:space="preserve"> </w:t>
            </w:r>
            <w:r w:rsidRPr="00E26E36">
              <w:rPr>
                <w:rFonts w:ascii="Times New Roman" w:eastAsia="Arial" w:hAnsi="Times New Roman" w:cs="Times New Roman"/>
                <w:b/>
                <w:bCs/>
                <w:w w:val="105"/>
                <w:sz w:val="24"/>
                <w:szCs w:val="24"/>
              </w:rPr>
              <w:t>POSTĘPOWANIA</w:t>
            </w:r>
          </w:p>
        </w:tc>
      </w:tr>
      <w:tr w:rsidR="004E0C13" w:rsidRPr="00E26E36" w14:paraId="7EE87210" w14:textId="77777777" w:rsidTr="00FD5599">
        <w:tc>
          <w:tcPr>
            <w:tcW w:w="9056" w:type="dxa"/>
            <w:tcBorders>
              <w:top w:val="nil"/>
              <w:left w:val="nil"/>
              <w:bottom w:val="nil"/>
              <w:right w:val="nil"/>
            </w:tcBorders>
          </w:tcPr>
          <w:p w14:paraId="3D4744D1" w14:textId="23FFA89D" w:rsidR="004E0C13" w:rsidRPr="00E26E36" w:rsidRDefault="004E0C13" w:rsidP="00E26E36">
            <w:pPr>
              <w:spacing w:before="6" w:line="360" w:lineRule="auto"/>
              <w:ind w:left="768"/>
              <w:jc w:val="both"/>
              <w:rPr>
                <w:rFonts w:ascii="Times New Roman" w:eastAsia="Arial" w:hAnsi="Times New Roman" w:cs="Times New Roman"/>
                <w:b/>
                <w:color w:val="FF0000"/>
                <w:w w:val="105"/>
                <w:sz w:val="24"/>
                <w:szCs w:val="24"/>
                <w:lang w:val="pl-PL"/>
              </w:rPr>
            </w:pPr>
            <w:r w:rsidRPr="00E26E36">
              <w:rPr>
                <w:rFonts w:ascii="Times New Roman" w:eastAsia="Arial" w:hAnsi="Times New Roman" w:cs="Times New Roman"/>
                <w:w w:val="105"/>
                <w:sz w:val="24"/>
                <w:szCs w:val="24"/>
                <w:lang w:val="pl-PL"/>
              </w:rPr>
              <w:t xml:space="preserve">Postępowanie oznaczone jest znakiem sprawy: </w:t>
            </w:r>
            <w:r w:rsidR="009F513E" w:rsidRPr="00E26E36">
              <w:rPr>
                <w:rFonts w:ascii="Times New Roman" w:eastAsia="Arial" w:hAnsi="Times New Roman" w:cs="Times New Roman"/>
                <w:w w:val="105"/>
                <w:sz w:val="24"/>
                <w:szCs w:val="24"/>
                <w:lang w:val="pl-PL"/>
              </w:rPr>
              <w:t>PGK/ZP/2/2021</w:t>
            </w:r>
          </w:p>
          <w:p w14:paraId="7227E0D0" w14:textId="77777777" w:rsidR="004E0C13" w:rsidRPr="00E26E36" w:rsidRDefault="004E0C13" w:rsidP="00E26E36">
            <w:pPr>
              <w:spacing w:before="6" w:line="360" w:lineRule="auto"/>
              <w:ind w:left="768"/>
              <w:jc w:val="both"/>
              <w:rPr>
                <w:rFonts w:ascii="Times New Roman" w:eastAsia="Arial" w:hAnsi="Times New Roman" w:cs="Times New Roman"/>
                <w:sz w:val="24"/>
                <w:szCs w:val="24"/>
                <w:lang w:val="pl-PL"/>
              </w:rPr>
            </w:pPr>
          </w:p>
        </w:tc>
      </w:tr>
      <w:tr w:rsidR="004E0C13" w:rsidRPr="00E26E36" w14:paraId="047E1D59" w14:textId="77777777" w:rsidTr="004E0C13">
        <w:tc>
          <w:tcPr>
            <w:tcW w:w="9056" w:type="dxa"/>
            <w:tcBorders>
              <w:top w:val="nil"/>
              <w:left w:val="nil"/>
              <w:bottom w:val="nil"/>
              <w:right w:val="nil"/>
            </w:tcBorders>
            <w:shd w:val="clear" w:color="auto" w:fill="95B3D7"/>
          </w:tcPr>
          <w:p w14:paraId="366CBC3C" w14:textId="77777777" w:rsidR="004E0C13" w:rsidRPr="00E26E36" w:rsidRDefault="004E0C13" w:rsidP="00E26E36">
            <w:pPr>
              <w:numPr>
                <w:ilvl w:val="0"/>
                <w:numId w:val="3"/>
              </w:numPr>
              <w:spacing w:line="360" w:lineRule="auto"/>
              <w:jc w:val="both"/>
              <w:rPr>
                <w:rFonts w:ascii="Times New Roman" w:eastAsia="Arial" w:hAnsi="Times New Roman" w:cs="Times New Roman"/>
                <w:b/>
                <w:bCs/>
                <w:sz w:val="24"/>
                <w:szCs w:val="24"/>
              </w:rPr>
            </w:pPr>
            <w:r w:rsidRPr="00E26E36">
              <w:rPr>
                <w:rFonts w:ascii="Times New Roman" w:eastAsia="Arial" w:hAnsi="Times New Roman" w:cs="Times New Roman"/>
                <w:b/>
                <w:bCs/>
                <w:w w:val="105"/>
                <w:sz w:val="24"/>
                <w:szCs w:val="24"/>
              </w:rPr>
              <w:t>TRYB</w:t>
            </w:r>
            <w:r w:rsidRPr="00E26E36">
              <w:rPr>
                <w:rFonts w:ascii="Times New Roman" w:eastAsia="Arial" w:hAnsi="Times New Roman" w:cs="Times New Roman"/>
                <w:b/>
                <w:bCs/>
                <w:spacing w:val="-24"/>
                <w:w w:val="105"/>
                <w:sz w:val="24"/>
                <w:szCs w:val="24"/>
              </w:rPr>
              <w:t xml:space="preserve"> </w:t>
            </w:r>
            <w:r w:rsidRPr="00E26E36">
              <w:rPr>
                <w:rFonts w:ascii="Times New Roman" w:eastAsia="Arial" w:hAnsi="Times New Roman" w:cs="Times New Roman"/>
                <w:b/>
                <w:bCs/>
                <w:w w:val="105"/>
                <w:sz w:val="24"/>
                <w:szCs w:val="24"/>
              </w:rPr>
              <w:t>POSTĘPOWANIA</w:t>
            </w:r>
          </w:p>
        </w:tc>
      </w:tr>
      <w:tr w:rsidR="004E0C13" w:rsidRPr="00E26E36" w14:paraId="084FDB97" w14:textId="77777777" w:rsidTr="00FD5599">
        <w:tc>
          <w:tcPr>
            <w:tcW w:w="9056" w:type="dxa"/>
            <w:tcBorders>
              <w:top w:val="nil"/>
              <w:left w:val="nil"/>
              <w:bottom w:val="nil"/>
              <w:right w:val="nil"/>
            </w:tcBorders>
          </w:tcPr>
          <w:p w14:paraId="753880BF" w14:textId="46AD89D4" w:rsidR="004E0C13" w:rsidRPr="00E26E36" w:rsidRDefault="004E0C13" w:rsidP="00E26E36">
            <w:pPr>
              <w:numPr>
                <w:ilvl w:val="1"/>
                <w:numId w:val="3"/>
              </w:numPr>
              <w:tabs>
                <w:tab w:val="left" w:pos="767"/>
                <w:tab w:val="left" w:pos="768"/>
              </w:tabs>
              <w:spacing w:line="360" w:lineRule="auto"/>
              <w:jc w:val="both"/>
              <w:outlineLvl w:val="2"/>
              <w:rPr>
                <w:rFonts w:ascii="Times New Roman" w:eastAsia="Arial" w:hAnsi="Times New Roman" w:cs="Times New Roman"/>
                <w:color w:val="000000" w:themeColor="text1"/>
                <w:sz w:val="24"/>
                <w:szCs w:val="24"/>
                <w:lang w:val="pl-PL"/>
              </w:rPr>
            </w:pPr>
            <w:r w:rsidRPr="00E26E36">
              <w:rPr>
                <w:rFonts w:ascii="Times New Roman" w:eastAsia="Arial" w:hAnsi="Times New Roman" w:cs="Times New Roman"/>
                <w:color w:val="000000" w:themeColor="text1"/>
                <w:sz w:val="24"/>
                <w:szCs w:val="24"/>
                <w:lang w:val="pl-PL"/>
              </w:rPr>
              <w:t>Postępowanie prowadzone jest</w:t>
            </w:r>
            <w:r w:rsidR="009F513E" w:rsidRPr="00E26E36">
              <w:rPr>
                <w:rFonts w:ascii="Times New Roman" w:eastAsia="Arial" w:hAnsi="Times New Roman" w:cs="Times New Roman"/>
                <w:color w:val="000000" w:themeColor="text1"/>
                <w:sz w:val="24"/>
                <w:szCs w:val="24"/>
                <w:lang w:val="pl-PL"/>
              </w:rPr>
              <w:t xml:space="preserve"> zgodnie z Regulaminem wewnętrznym udzielania zamówień sektorowych w Przedsiębiorstwie Gospodarki Komunalnej w Czempiniu Sp. z o. o. </w:t>
            </w:r>
          </w:p>
          <w:p w14:paraId="13B0200B" w14:textId="77777777" w:rsidR="004E0C13" w:rsidRPr="00E26E36" w:rsidRDefault="004E0C13" w:rsidP="00E26E36">
            <w:pPr>
              <w:numPr>
                <w:ilvl w:val="1"/>
                <w:numId w:val="3"/>
              </w:num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 xml:space="preserve">Zamawiający wybiera najkorzystniejszą ofertę bez przeprowadzenia negocjacji. </w:t>
            </w:r>
          </w:p>
          <w:p w14:paraId="66C9F4D3" w14:textId="77777777" w:rsidR="004E0C13" w:rsidRPr="00E26E36" w:rsidRDefault="004E0C13" w:rsidP="00E26E36">
            <w:pPr>
              <w:numPr>
                <w:ilvl w:val="1"/>
                <w:numId w:val="3"/>
              </w:num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Zamawiający nie przewiduje wyboru najkorzystniejszej oferty z zastosowaniem aukcji elektronicznej.</w:t>
            </w:r>
          </w:p>
          <w:p w14:paraId="6CC230A5" w14:textId="77777777" w:rsidR="004E0C13" w:rsidRPr="00E26E36" w:rsidRDefault="004E0C13" w:rsidP="00E26E36">
            <w:pPr>
              <w:numPr>
                <w:ilvl w:val="1"/>
                <w:numId w:val="3"/>
              </w:num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 xml:space="preserve">Zamawiający nie dopuszcza składania ofert wariantowych. </w:t>
            </w:r>
          </w:p>
          <w:p w14:paraId="65FB823B" w14:textId="77777777" w:rsidR="00E26E36" w:rsidRDefault="004E0C13" w:rsidP="00E26E36">
            <w:pPr>
              <w:numPr>
                <w:ilvl w:val="1"/>
                <w:numId w:val="3"/>
              </w:num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Zamawiający nie przewiduje zawarcia umowy ramowej.</w:t>
            </w:r>
          </w:p>
          <w:p w14:paraId="21453678" w14:textId="5A901ED4" w:rsidR="004E0C13" w:rsidRPr="00E26E36" w:rsidRDefault="004E0C13" w:rsidP="00E26E36">
            <w:pPr>
              <w:numPr>
                <w:ilvl w:val="1"/>
                <w:numId w:val="3"/>
              </w:num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 xml:space="preserve">Zamawiający nie zastrzega możliwości ubiegania się o udzielenie zamówienia </w:t>
            </w:r>
            <w:r w:rsidRPr="00E26E36">
              <w:rPr>
                <w:rFonts w:ascii="Times New Roman" w:eastAsia="Arial" w:hAnsi="Times New Roman" w:cs="Times New Roman"/>
                <w:sz w:val="24"/>
                <w:szCs w:val="24"/>
                <w:lang w:val="pl-PL"/>
              </w:rPr>
              <w:lastRenderedPageBreak/>
              <w:t>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747608C" w14:textId="12EC1B03" w:rsidR="004E0C13" w:rsidRPr="00E26E36" w:rsidRDefault="004E0C13" w:rsidP="00E26E36">
            <w:pPr>
              <w:numPr>
                <w:ilvl w:val="1"/>
                <w:numId w:val="3"/>
              </w:numPr>
              <w:tabs>
                <w:tab w:val="left" w:pos="767"/>
                <w:tab w:val="left" w:pos="768"/>
              </w:tabs>
              <w:spacing w:line="360" w:lineRule="auto"/>
              <w:ind w:left="714" w:hanging="357"/>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color w:val="000000" w:themeColor="text1"/>
                <w:sz w:val="24"/>
                <w:szCs w:val="24"/>
                <w:lang w:val="pl-PL"/>
              </w:rPr>
              <w:t xml:space="preserve">Zamawiający nie wymaga zatrudnienia osób, o których mowa w art. 96 ust.2 pkt 2 </w:t>
            </w:r>
            <w:r w:rsidR="009F513E" w:rsidRPr="00E26E36">
              <w:rPr>
                <w:rFonts w:ascii="Times New Roman" w:eastAsia="Arial" w:hAnsi="Times New Roman" w:cs="Times New Roman"/>
                <w:color w:val="000000" w:themeColor="text1"/>
                <w:sz w:val="24"/>
                <w:szCs w:val="24"/>
                <w:lang w:val="pl-PL"/>
              </w:rPr>
              <w:t>ustawy Prawo Zamówień Publicznych (Dz. U. z 2021 r. poz. 1129 z późn. zm.)</w:t>
            </w:r>
            <w:r w:rsidR="00B81805" w:rsidRPr="00E26E36">
              <w:rPr>
                <w:rFonts w:ascii="Times New Roman" w:eastAsia="Arial" w:hAnsi="Times New Roman" w:cs="Times New Roman"/>
                <w:color w:val="000000" w:themeColor="text1"/>
                <w:sz w:val="24"/>
                <w:szCs w:val="24"/>
                <w:lang w:val="pl-PL"/>
              </w:rPr>
              <w:t xml:space="preserve"> (dalej </w:t>
            </w:r>
            <w:r w:rsidRPr="00E26E36">
              <w:rPr>
                <w:rFonts w:ascii="Times New Roman" w:eastAsia="Arial" w:hAnsi="Times New Roman" w:cs="Times New Roman"/>
                <w:color w:val="000000" w:themeColor="text1"/>
                <w:sz w:val="24"/>
                <w:szCs w:val="24"/>
                <w:lang w:val="pl-PL"/>
              </w:rPr>
              <w:t>PZP</w:t>
            </w:r>
            <w:r w:rsidR="00B81805" w:rsidRPr="00E26E36">
              <w:rPr>
                <w:rFonts w:ascii="Times New Roman" w:eastAsia="Arial" w:hAnsi="Times New Roman" w:cs="Times New Roman"/>
                <w:color w:val="000000" w:themeColor="text1"/>
                <w:sz w:val="24"/>
                <w:szCs w:val="24"/>
                <w:lang w:val="pl-PL"/>
              </w:rPr>
              <w:t>).</w:t>
            </w:r>
          </w:p>
        </w:tc>
      </w:tr>
      <w:tr w:rsidR="004E0C13" w:rsidRPr="00E26E36" w14:paraId="1625016A" w14:textId="77777777" w:rsidTr="004E0C13">
        <w:tc>
          <w:tcPr>
            <w:tcW w:w="9056" w:type="dxa"/>
            <w:tcBorders>
              <w:top w:val="nil"/>
              <w:left w:val="nil"/>
              <w:bottom w:val="nil"/>
              <w:right w:val="nil"/>
            </w:tcBorders>
            <w:shd w:val="clear" w:color="auto" w:fill="95B3D7"/>
          </w:tcPr>
          <w:p w14:paraId="7AA7E5BA" w14:textId="77777777" w:rsidR="004E0C13" w:rsidRPr="00E26E36" w:rsidRDefault="004E0C13" w:rsidP="00E26E36">
            <w:pPr>
              <w:numPr>
                <w:ilvl w:val="0"/>
                <w:numId w:val="3"/>
              </w:numPr>
              <w:tabs>
                <w:tab w:val="left" w:pos="767"/>
                <w:tab w:val="left" w:pos="768"/>
              </w:tabs>
              <w:spacing w:line="360" w:lineRule="auto"/>
              <w:jc w:val="both"/>
              <w:outlineLvl w:val="2"/>
              <w:rPr>
                <w:rFonts w:ascii="Times New Roman" w:eastAsia="Arial" w:hAnsi="Times New Roman" w:cs="Times New Roman"/>
                <w:sz w:val="24"/>
                <w:szCs w:val="24"/>
              </w:rPr>
            </w:pPr>
            <w:r w:rsidRPr="00E26E36">
              <w:rPr>
                <w:rFonts w:ascii="Times New Roman" w:eastAsia="Arial" w:hAnsi="Times New Roman" w:cs="Times New Roman"/>
                <w:b/>
                <w:bCs/>
                <w:w w:val="105"/>
                <w:sz w:val="24"/>
                <w:szCs w:val="24"/>
              </w:rPr>
              <w:lastRenderedPageBreak/>
              <w:t>PRZEDMIOT</w:t>
            </w:r>
            <w:r w:rsidRPr="00E26E36">
              <w:rPr>
                <w:rFonts w:ascii="Times New Roman" w:eastAsia="Arial" w:hAnsi="Times New Roman" w:cs="Times New Roman"/>
                <w:b/>
                <w:bCs/>
                <w:spacing w:val="-39"/>
                <w:w w:val="105"/>
                <w:sz w:val="24"/>
                <w:szCs w:val="24"/>
              </w:rPr>
              <w:t xml:space="preserve">  </w:t>
            </w:r>
            <w:r w:rsidRPr="00E26E36">
              <w:rPr>
                <w:rFonts w:ascii="Times New Roman" w:eastAsia="Arial" w:hAnsi="Times New Roman" w:cs="Times New Roman"/>
                <w:b/>
                <w:bCs/>
                <w:w w:val="105"/>
                <w:sz w:val="24"/>
                <w:szCs w:val="24"/>
              </w:rPr>
              <w:t>ZAMÓWIENIA</w:t>
            </w:r>
          </w:p>
        </w:tc>
      </w:tr>
      <w:tr w:rsidR="004E0C13" w:rsidRPr="00E26E36" w14:paraId="7553730F" w14:textId="77777777" w:rsidTr="00FD5599">
        <w:tc>
          <w:tcPr>
            <w:tcW w:w="9056" w:type="dxa"/>
            <w:tcBorders>
              <w:top w:val="nil"/>
              <w:left w:val="nil"/>
              <w:bottom w:val="single" w:sz="4" w:space="0" w:color="auto"/>
              <w:right w:val="nil"/>
            </w:tcBorders>
          </w:tcPr>
          <w:p w14:paraId="24B40844" w14:textId="5F2DBECC" w:rsidR="004E0C13" w:rsidRPr="00E26E36" w:rsidRDefault="004E0C13" w:rsidP="00E26E36">
            <w:pPr>
              <w:numPr>
                <w:ilvl w:val="1"/>
                <w:numId w:val="3"/>
              </w:numPr>
              <w:suppressAutoHyphens/>
              <w:spacing w:line="360" w:lineRule="auto"/>
              <w:jc w:val="both"/>
              <w:rPr>
                <w:rFonts w:ascii="Times New Roman" w:eastAsia="Times New Roman" w:hAnsi="Times New Roman" w:cs="Times New Roman"/>
                <w:sz w:val="24"/>
                <w:szCs w:val="24"/>
                <w:lang w:val="pl-PL" w:eastAsia="zh-CN"/>
              </w:rPr>
            </w:pPr>
            <w:r w:rsidRPr="00E26E36">
              <w:rPr>
                <w:rFonts w:ascii="Times New Roman" w:eastAsia="Times New Roman" w:hAnsi="Times New Roman" w:cs="Times New Roman"/>
                <w:bCs/>
                <w:sz w:val="24"/>
                <w:szCs w:val="24"/>
                <w:lang w:val="pl-PL" w:eastAsia="zh-CN"/>
              </w:rPr>
              <w:t xml:space="preserve">Przedmiotem zamówienia </w:t>
            </w:r>
            <w:r w:rsidRPr="00E26E36">
              <w:rPr>
                <w:rFonts w:ascii="Times New Roman" w:eastAsia="Times New Roman" w:hAnsi="Times New Roman" w:cs="Times New Roman"/>
                <w:sz w:val="24"/>
                <w:szCs w:val="24"/>
                <w:lang w:val="pl-PL" w:eastAsia="zh-CN"/>
              </w:rPr>
              <w:t xml:space="preserve">jest </w:t>
            </w:r>
            <w:r w:rsidR="00B81805" w:rsidRPr="00E26E36">
              <w:rPr>
                <w:rFonts w:ascii="Times New Roman" w:eastAsia="Times New Roman" w:hAnsi="Times New Roman" w:cs="Times New Roman"/>
                <w:sz w:val="24"/>
                <w:szCs w:val="24"/>
                <w:lang w:val="pl-PL" w:eastAsia="zh-CN"/>
              </w:rPr>
              <w:t>budowa sieci kanalizacji sanitarnej wraz z przyłączami</w:t>
            </w:r>
            <w:r w:rsidR="00FF35EC" w:rsidRPr="00E26E36">
              <w:rPr>
                <w:rFonts w:ascii="Times New Roman" w:eastAsia="Times New Roman" w:hAnsi="Times New Roman" w:cs="Times New Roman"/>
                <w:sz w:val="24"/>
                <w:szCs w:val="24"/>
                <w:lang w:val="pl-PL" w:eastAsia="zh-CN"/>
              </w:rPr>
              <w:t xml:space="preserve"> na ulicy Kukurydzianej w miejscowości Piechanin, w gminie Czempiń</w:t>
            </w:r>
            <w:r w:rsidR="00826E8B" w:rsidRPr="00E26E36">
              <w:rPr>
                <w:rFonts w:ascii="Times New Roman" w:eastAsia="Times New Roman" w:hAnsi="Times New Roman" w:cs="Times New Roman"/>
                <w:sz w:val="24"/>
                <w:szCs w:val="24"/>
                <w:lang w:val="pl-PL" w:eastAsia="zh-CN"/>
              </w:rPr>
              <w:t>.</w:t>
            </w:r>
          </w:p>
          <w:p w14:paraId="2DFA3636" w14:textId="77777777" w:rsidR="00FF35EC" w:rsidRPr="00E26E36" w:rsidRDefault="00FF35EC" w:rsidP="00E26E36">
            <w:pPr>
              <w:spacing w:line="360" w:lineRule="auto"/>
              <w:jc w:val="both"/>
              <w:rPr>
                <w:rFonts w:ascii="Times New Roman" w:eastAsia="Arial" w:hAnsi="Times New Roman" w:cs="Times New Roman"/>
                <w:sz w:val="24"/>
                <w:szCs w:val="24"/>
                <w:lang w:val="pl-PL" w:eastAsia="zh-CN"/>
              </w:rPr>
            </w:pPr>
          </w:p>
          <w:p w14:paraId="731F31BA" w14:textId="14097D4B" w:rsidR="004E0C13" w:rsidRPr="00E26E36" w:rsidRDefault="00FF35EC" w:rsidP="00E26E36">
            <w:pPr>
              <w:numPr>
                <w:ilvl w:val="1"/>
                <w:numId w:val="3"/>
              </w:numPr>
              <w:suppressAutoHyphens/>
              <w:spacing w:line="360" w:lineRule="auto"/>
              <w:jc w:val="both"/>
              <w:rPr>
                <w:rFonts w:ascii="Times New Roman" w:eastAsia="Times New Roman" w:hAnsi="Times New Roman" w:cs="Times New Roman"/>
                <w:bCs/>
                <w:spacing w:val="-1"/>
                <w:sz w:val="24"/>
                <w:szCs w:val="24"/>
                <w:lang w:val="pl-PL" w:eastAsia="zh-CN"/>
              </w:rPr>
            </w:pPr>
            <w:r w:rsidRPr="00E26E36">
              <w:rPr>
                <w:rFonts w:ascii="Times New Roman" w:eastAsia="Times New Roman" w:hAnsi="Times New Roman" w:cs="Times New Roman"/>
                <w:bCs/>
                <w:sz w:val="24"/>
                <w:szCs w:val="24"/>
                <w:lang w:val="pl-PL" w:eastAsia="zh-CN"/>
              </w:rPr>
              <w:t>Uszczegółowienie zakresu zamówienia:</w:t>
            </w:r>
          </w:p>
          <w:p w14:paraId="02BAC2EA" w14:textId="77777777" w:rsidR="00BE0836" w:rsidRPr="00E26E36" w:rsidRDefault="00BE0836" w:rsidP="00E26E36">
            <w:pPr>
              <w:pStyle w:val="Akapitzlist"/>
              <w:spacing w:line="360" w:lineRule="auto"/>
              <w:jc w:val="both"/>
              <w:rPr>
                <w:rFonts w:ascii="Times New Roman" w:eastAsia="Times New Roman" w:hAnsi="Times New Roman" w:cs="Times New Roman"/>
                <w:bCs/>
                <w:spacing w:val="-1"/>
                <w:sz w:val="24"/>
                <w:szCs w:val="24"/>
                <w:lang w:val="pl-PL" w:eastAsia="zh-CN"/>
              </w:rPr>
            </w:pPr>
          </w:p>
          <w:p w14:paraId="7A320558" w14:textId="0A8E2628"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Projekt budowy sieci kanalizacji sanitarnej z przyłączami obejmuje teren, znajdujący się w gminie Czempiń, obręb 0012</w:t>
            </w:r>
            <w:r w:rsidR="00BB26C9">
              <w:rPr>
                <w:rFonts w:ascii="Times New Roman" w:eastAsia="Times New Roman" w:hAnsi="Times New Roman" w:cs="Times New Roman"/>
                <w:sz w:val="24"/>
                <w:szCs w:val="24"/>
                <w:lang w:val="pl-PL" w:eastAsia="pl-PL"/>
              </w:rPr>
              <w:t xml:space="preserve"> </w:t>
            </w:r>
            <w:r w:rsidRPr="00E26E36">
              <w:rPr>
                <w:rFonts w:ascii="Times New Roman" w:eastAsia="Times New Roman" w:hAnsi="Times New Roman" w:cs="Times New Roman"/>
                <w:sz w:val="24"/>
                <w:szCs w:val="24"/>
                <w:lang w:val="pl-PL" w:eastAsia="pl-PL"/>
              </w:rPr>
              <w:t>Piechanin, działki nr geod. 168, 348/1, 348/2, 348/3, 348/4, 348/6, 348/7, 348/8, 348/9, 348/10, 348/11, 348/12, 348/16, 348/17, 348/19.</w:t>
            </w:r>
          </w:p>
          <w:p w14:paraId="6C040B49"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Lokalizację inwestycji stanowią drogi gminne oraz działki prywatne.</w:t>
            </w:r>
          </w:p>
          <w:p w14:paraId="7231D558"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W rejonie projektowanej sieci kanalizacji sanitarnej występuje następujące uzbrojenie:</w:t>
            </w:r>
          </w:p>
          <w:p w14:paraId="7CD28B79"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 sieć wodociągowa „w160mm, w110mm”</w:t>
            </w:r>
          </w:p>
          <w:p w14:paraId="343DA090"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 sieć telekomunikacyjna „t”</w:t>
            </w:r>
          </w:p>
          <w:p w14:paraId="3B4574AD"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 sieć elektryczna „enn”</w:t>
            </w:r>
          </w:p>
          <w:p w14:paraId="7299EBCF"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Projektowana kanalizacja sanitarna w ulicy Kukurydzianej zostanie wpięta do istniejącej studni DN1000 mm, na sieci kanalizacji sanitarnej w drodze nr geod. 168, obr. 0012 Piechanin.</w:t>
            </w:r>
          </w:p>
          <w:p w14:paraId="15F851AC"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p>
          <w:p w14:paraId="7261F57E"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Sieć kanalizacji sanitarnej grawitacyjnej zaprojektowano z rur PVC-U, SN8, ściance litej, o nominalnej średnicy zewn. Ø200mm, gr. ścianki 5,9 mm, zgodnych z normą PN-EN1401-1, z uszczelkami dostarczonymi przez producenta rur.</w:t>
            </w:r>
          </w:p>
          <w:p w14:paraId="3313E3F3"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Na sieci kanalizacji sanitarnej zaprojektowano studnie rewizyjne z betonu C35/45, o średnicy DN1000 mm. Studnie z betonu wibroprasowanego, wodoszczelnego, W8, mrozoodpornego F=150, nasiąkliwość do 4%, łączone na uszczelkę z kompletną: kinetą, komin włazowy ze stopniami złazowymi, pokrywa żelbetowa DN1000/600, właz żeliwny z wypełnieniem betonowym – klasy D400, zgodnie z PN-EN 124:2000.</w:t>
            </w:r>
          </w:p>
          <w:p w14:paraId="1D1CC0D0"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lastRenderedPageBreak/>
              <w:t>Przyłącza kanalizacji sanitarnej grawitacyjnej zaprojektowano z rur PVC-U, SN8, ściance litej, o nominalnej średnicy zewn. Ø160 mm, gr. ścianki 4,7 mm, zgodnych z normą PN-EN1401-1, z uszczelkami dostarczonymi od producenta rur.</w:t>
            </w:r>
          </w:p>
          <w:p w14:paraId="731DB5BD"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Na przyłączach zaprojektowano studzienki z tworzyw sztucznych z rurą trzonową strukturalną z PP-B o średnicy Ø425 mm. Wszystkie studzienki z tworzyw sztucznych należy dostosować do najazdu samochodami, poprzez zastosowanie teleskopu i zwieńczenia żeliwnego klasy C250.</w:t>
            </w:r>
          </w:p>
          <w:p w14:paraId="55D20D1E"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 xml:space="preserve">Wypełnienie wokół rur oraz obsypkę należy wykonać z piasku, zagęszczonego do Is 1,0 zmodyfikowanej wartości Proctora. Materiał obsypki musi spełniać te same warunki, co materiał do wykonania podłoża. Wypełnienie pozostałej części wykopu zgodnie z materiałem ujętym w kosztorysie. Materiał nie powinien zawierać elementów o wielkości 300 mm. Aby uniknąć osiadania gruntu pod drogami zasypkę zagęścić do Is 1,0 zmodyfikowanej wartości Proktora. </w:t>
            </w:r>
          </w:p>
          <w:p w14:paraId="764E22AB" w14:textId="77777777" w:rsidR="00BE0836" w:rsidRPr="00E26E36" w:rsidRDefault="00BE0836" w:rsidP="00E26E36">
            <w:pPr>
              <w:spacing w:line="360" w:lineRule="auto"/>
              <w:jc w:val="both"/>
              <w:rPr>
                <w:rFonts w:ascii="Times New Roman" w:eastAsia="Times New Roman" w:hAnsi="Times New Roman" w:cs="Times New Roman"/>
                <w:sz w:val="24"/>
                <w:szCs w:val="24"/>
                <w:lang w:val="pl-PL" w:eastAsia="pl-PL"/>
              </w:rPr>
            </w:pPr>
            <w:r w:rsidRPr="00E26E36">
              <w:rPr>
                <w:rFonts w:ascii="Times New Roman" w:eastAsia="Times New Roman" w:hAnsi="Times New Roman" w:cs="Times New Roman"/>
                <w:sz w:val="24"/>
                <w:szCs w:val="24"/>
                <w:lang w:val="pl-PL" w:eastAsia="pl-PL"/>
              </w:rPr>
              <w:t>Po zakończeniu robót należy odtworzyć teren do stanu istniejącego.</w:t>
            </w:r>
          </w:p>
          <w:p w14:paraId="2E94F41B" w14:textId="77777777" w:rsidR="00BE0836" w:rsidRPr="00E26E36" w:rsidRDefault="00BE0836" w:rsidP="00E26E36">
            <w:pPr>
              <w:spacing w:line="360" w:lineRule="auto"/>
              <w:jc w:val="both"/>
              <w:rPr>
                <w:rFonts w:ascii="Times New Roman" w:eastAsia="Times New Roman" w:hAnsi="Times New Roman" w:cs="Times New Roman"/>
                <w:color w:val="00000A"/>
                <w:sz w:val="24"/>
                <w:szCs w:val="24"/>
                <w:lang w:val="pl-PL" w:eastAsia="pl-PL"/>
              </w:rPr>
            </w:pPr>
          </w:p>
          <w:p w14:paraId="23657E8F" w14:textId="77777777" w:rsidR="00BE0836" w:rsidRPr="00E26E36" w:rsidRDefault="00BE0836" w:rsidP="00E26E36">
            <w:pPr>
              <w:spacing w:line="360" w:lineRule="auto"/>
              <w:jc w:val="both"/>
              <w:rPr>
                <w:rFonts w:ascii="Times New Roman" w:eastAsia="Times New Roman" w:hAnsi="Times New Roman" w:cs="Times New Roman"/>
                <w:color w:val="00000A"/>
                <w:sz w:val="24"/>
                <w:szCs w:val="24"/>
                <w:lang w:val="pl-PL" w:eastAsia="pl-PL"/>
              </w:rPr>
            </w:pPr>
            <w:r w:rsidRPr="00E26E36">
              <w:rPr>
                <w:rFonts w:ascii="Times New Roman" w:eastAsia="Times New Roman" w:hAnsi="Times New Roman" w:cs="Times New Roman"/>
                <w:b/>
                <w:bCs/>
                <w:color w:val="00000A"/>
                <w:sz w:val="24"/>
                <w:szCs w:val="24"/>
                <w:lang w:val="pl-PL" w:eastAsia="pl-PL"/>
              </w:rPr>
              <w:t>Wykonawca</w:t>
            </w:r>
            <w:r w:rsidRPr="00E26E36">
              <w:rPr>
                <w:rFonts w:ascii="Times New Roman" w:eastAsia="Times New Roman" w:hAnsi="Times New Roman" w:cs="Times New Roman"/>
                <w:color w:val="00000A"/>
                <w:sz w:val="24"/>
                <w:szCs w:val="24"/>
                <w:lang w:val="pl-PL" w:eastAsia="pl-PL"/>
              </w:rPr>
              <w:t xml:space="preserve"> jest zobowiązany we własnym zakresie do wyznaczenia  kierownika budowy, który będzie prowadził dziennik budowy oraz przedłożenia dokumentów do rozpoczęcia budowy oraz zakończenia do Nadzoru Budowlanego wraz z inwentaryzacją geodezyjną powykonawczą.</w:t>
            </w:r>
          </w:p>
          <w:p w14:paraId="07B50A1F" w14:textId="77777777" w:rsidR="00BE0836" w:rsidRPr="00E26E36" w:rsidRDefault="00BE0836" w:rsidP="00E26E36">
            <w:pPr>
              <w:spacing w:line="360" w:lineRule="auto"/>
              <w:jc w:val="both"/>
              <w:rPr>
                <w:rFonts w:ascii="Times New Roman" w:eastAsia="Times New Roman" w:hAnsi="Times New Roman" w:cs="Times New Roman"/>
                <w:color w:val="00000A"/>
                <w:sz w:val="24"/>
                <w:szCs w:val="24"/>
                <w:lang w:val="pl-PL" w:eastAsia="pl-PL"/>
              </w:rPr>
            </w:pPr>
          </w:p>
          <w:p w14:paraId="4751F664" w14:textId="77777777" w:rsidR="00BE0836" w:rsidRPr="00E26E36" w:rsidRDefault="00BE0836" w:rsidP="00E26E36">
            <w:pPr>
              <w:spacing w:line="360" w:lineRule="auto"/>
              <w:jc w:val="both"/>
              <w:rPr>
                <w:rFonts w:ascii="Times New Roman" w:eastAsia="Times New Roman" w:hAnsi="Times New Roman" w:cs="Times New Roman"/>
                <w:b/>
                <w:bCs/>
                <w:color w:val="00000A"/>
                <w:sz w:val="24"/>
                <w:szCs w:val="24"/>
                <w:lang w:eastAsia="pl-PL"/>
              </w:rPr>
            </w:pPr>
            <w:r w:rsidRPr="00E26E36">
              <w:rPr>
                <w:rFonts w:ascii="Times New Roman" w:eastAsia="Times New Roman" w:hAnsi="Times New Roman" w:cs="Times New Roman"/>
                <w:b/>
                <w:bCs/>
                <w:color w:val="00000A"/>
                <w:sz w:val="24"/>
                <w:szCs w:val="24"/>
                <w:lang w:eastAsia="pl-PL"/>
              </w:rPr>
              <w:t>Opis wymagań:</w:t>
            </w:r>
          </w:p>
          <w:p w14:paraId="2E663DD6" w14:textId="77777777" w:rsidR="00BE0836" w:rsidRPr="00E26E36" w:rsidRDefault="00BE0836" w:rsidP="00E26E36">
            <w:pPr>
              <w:numPr>
                <w:ilvl w:val="0"/>
                <w:numId w:val="8"/>
              </w:numPr>
              <w:suppressAutoHyphens/>
              <w:spacing w:line="360" w:lineRule="auto"/>
              <w:jc w:val="both"/>
              <w:textAlignment w:val="baseline"/>
              <w:rPr>
                <w:rFonts w:ascii="Times New Roman" w:eastAsia="Times New Roman" w:hAnsi="Times New Roman" w:cs="Times New Roman"/>
                <w:color w:val="00000A"/>
                <w:sz w:val="24"/>
                <w:szCs w:val="24"/>
                <w:lang w:val="pl-PL" w:eastAsia="pl-PL"/>
              </w:rPr>
            </w:pPr>
            <w:r w:rsidRPr="00E26E36">
              <w:rPr>
                <w:rFonts w:ascii="Times New Roman" w:eastAsia="Times New Roman" w:hAnsi="Times New Roman" w:cs="Times New Roman"/>
                <w:color w:val="00000A"/>
                <w:sz w:val="24"/>
                <w:szCs w:val="24"/>
                <w:lang w:val="pl-PL" w:eastAsia="pl-PL"/>
              </w:rPr>
              <w:t>Wykonawca ubiegający się o niniejsze zamówienie winien wykazać, że w okresie realizacji zamówienia będzie dysponował osobą/osobami posiadającą/posiadającymi uprawnienia do wykonania funkcji w budownictwie w rozumieniu Prawa budowlanego.</w:t>
            </w:r>
          </w:p>
          <w:p w14:paraId="235EF69D" w14:textId="77777777" w:rsidR="00BE0836" w:rsidRPr="00E26E36" w:rsidRDefault="00BE0836" w:rsidP="00E26E36">
            <w:pPr>
              <w:numPr>
                <w:ilvl w:val="0"/>
                <w:numId w:val="8"/>
              </w:numPr>
              <w:suppressAutoHyphens/>
              <w:spacing w:line="360" w:lineRule="auto"/>
              <w:jc w:val="both"/>
              <w:textAlignment w:val="baseline"/>
              <w:rPr>
                <w:rFonts w:ascii="Times New Roman" w:eastAsia="Times New Roman" w:hAnsi="Times New Roman" w:cs="Times New Roman"/>
                <w:color w:val="00000A"/>
                <w:sz w:val="24"/>
                <w:szCs w:val="24"/>
                <w:lang w:val="pl-PL" w:eastAsia="pl-PL"/>
              </w:rPr>
            </w:pPr>
            <w:r w:rsidRPr="00E26E36">
              <w:rPr>
                <w:rFonts w:ascii="Times New Roman" w:eastAsia="Times New Roman" w:hAnsi="Times New Roman" w:cs="Times New Roman"/>
                <w:color w:val="00000A"/>
                <w:sz w:val="24"/>
                <w:szCs w:val="24"/>
                <w:lang w:val="pl-PL" w:eastAsia="pl-PL"/>
              </w:rPr>
              <w:t>Wykonał w ostatnich 3 latach co najmniej 2 porównywalne roboty budowlane polegające na budowie kanalizacji sanitarnej lub deszczowej na kwotę co najmniej 100 000 zł (brutto), potwierdzoną dokumentami, ze roboty te zostały wykonane zgodnie z zasadami sztuki budowlanej i prawidłowo ukończone.</w:t>
            </w:r>
          </w:p>
          <w:p w14:paraId="0D279D89" w14:textId="77777777" w:rsidR="00BE0836" w:rsidRPr="00E26E36" w:rsidRDefault="00BE0836" w:rsidP="00E26E36">
            <w:pPr>
              <w:numPr>
                <w:ilvl w:val="0"/>
                <w:numId w:val="8"/>
              </w:numPr>
              <w:suppressAutoHyphens/>
              <w:spacing w:line="360" w:lineRule="auto"/>
              <w:jc w:val="both"/>
              <w:textAlignment w:val="baseline"/>
              <w:rPr>
                <w:rFonts w:ascii="Times New Roman" w:eastAsia="Times New Roman" w:hAnsi="Times New Roman" w:cs="Times New Roman"/>
                <w:color w:val="00000A"/>
                <w:sz w:val="24"/>
                <w:szCs w:val="24"/>
                <w:lang w:val="pl-PL" w:eastAsia="pl-PL"/>
              </w:rPr>
            </w:pPr>
            <w:r w:rsidRPr="00E26E36">
              <w:rPr>
                <w:rFonts w:ascii="Times New Roman" w:eastAsia="Times New Roman" w:hAnsi="Times New Roman" w:cs="Times New Roman"/>
                <w:color w:val="00000A"/>
                <w:sz w:val="24"/>
                <w:szCs w:val="24"/>
                <w:lang w:val="pl-PL" w:eastAsia="pl-PL"/>
              </w:rPr>
              <w:t>Wykonawca ma wykazać, że jest ubezpieczony od odpowiedzialności cywilnej w zakresie prowadzonej działalności związanej z przedmiotem zamówienia.</w:t>
            </w:r>
          </w:p>
          <w:p w14:paraId="43D34299" w14:textId="77777777" w:rsidR="00BE0836" w:rsidRPr="00E26E36" w:rsidRDefault="00BE0836" w:rsidP="00E26E36">
            <w:pPr>
              <w:numPr>
                <w:ilvl w:val="0"/>
                <w:numId w:val="8"/>
              </w:numPr>
              <w:suppressAutoHyphens/>
              <w:spacing w:line="360" w:lineRule="auto"/>
              <w:jc w:val="both"/>
              <w:textAlignment w:val="baseline"/>
              <w:rPr>
                <w:rFonts w:ascii="Times New Roman" w:eastAsia="Times New Roman" w:hAnsi="Times New Roman" w:cs="Times New Roman"/>
                <w:color w:val="00000A"/>
                <w:sz w:val="24"/>
                <w:szCs w:val="24"/>
                <w:lang w:val="pl-PL" w:eastAsia="pl-PL"/>
              </w:rPr>
            </w:pPr>
            <w:r w:rsidRPr="00E26E36">
              <w:rPr>
                <w:rFonts w:ascii="Times New Roman" w:eastAsia="Times New Roman" w:hAnsi="Times New Roman" w:cs="Times New Roman"/>
                <w:color w:val="00000A"/>
                <w:sz w:val="24"/>
                <w:szCs w:val="24"/>
                <w:lang w:val="pl-PL" w:eastAsia="pl-PL"/>
              </w:rPr>
              <w:t>Termin związania ofertą: 30 dni od ostatecznego terminu składania ofert.</w:t>
            </w:r>
          </w:p>
          <w:p w14:paraId="751D3387" w14:textId="313EBF9C" w:rsidR="004E0C13" w:rsidRPr="00E26E36" w:rsidRDefault="00BE0836" w:rsidP="00E26E36">
            <w:pPr>
              <w:numPr>
                <w:ilvl w:val="0"/>
                <w:numId w:val="8"/>
              </w:numPr>
              <w:suppressAutoHyphens/>
              <w:spacing w:line="360" w:lineRule="auto"/>
              <w:jc w:val="both"/>
              <w:textAlignment w:val="baseline"/>
              <w:rPr>
                <w:rFonts w:ascii="Times New Roman" w:eastAsia="Times New Roman" w:hAnsi="Times New Roman" w:cs="Times New Roman"/>
                <w:color w:val="00000A"/>
                <w:sz w:val="24"/>
                <w:szCs w:val="24"/>
                <w:lang w:val="pl-PL" w:eastAsia="pl-PL"/>
              </w:rPr>
            </w:pPr>
            <w:r w:rsidRPr="00E26E36">
              <w:rPr>
                <w:rFonts w:ascii="Times New Roman" w:eastAsia="Times New Roman" w:hAnsi="Times New Roman" w:cs="Times New Roman"/>
                <w:color w:val="00000A"/>
                <w:sz w:val="24"/>
                <w:szCs w:val="24"/>
                <w:lang w:val="pl-PL" w:eastAsia="pl-PL"/>
              </w:rPr>
              <w:t xml:space="preserve">Dołączyć do oferty aktualny odpis z właściwego rejestru lub centralnej ewidencji i </w:t>
            </w:r>
            <w:r w:rsidRPr="00E26E36">
              <w:rPr>
                <w:rFonts w:ascii="Times New Roman" w:eastAsia="Times New Roman" w:hAnsi="Times New Roman" w:cs="Times New Roman"/>
                <w:color w:val="00000A"/>
                <w:sz w:val="24"/>
                <w:szCs w:val="24"/>
                <w:lang w:val="pl-PL" w:eastAsia="pl-PL"/>
              </w:rPr>
              <w:lastRenderedPageBreak/>
              <w:t xml:space="preserve">informacji o działalności gospodarczej, jeżeli przepisy wymagają wpisu do rejestru lub ewidencji. </w:t>
            </w:r>
          </w:p>
          <w:p w14:paraId="7C4EC7C9" w14:textId="77777777" w:rsidR="004E0C13" w:rsidRPr="00E26E36" w:rsidRDefault="004E0C13" w:rsidP="00E26E36">
            <w:pPr>
              <w:tabs>
                <w:tab w:val="left" w:pos="767"/>
                <w:tab w:val="left" w:pos="768"/>
              </w:tabs>
              <w:spacing w:line="360" w:lineRule="auto"/>
              <w:jc w:val="both"/>
              <w:outlineLvl w:val="2"/>
              <w:rPr>
                <w:rFonts w:ascii="Times New Roman" w:eastAsia="Arial" w:hAnsi="Times New Roman" w:cs="Times New Roman"/>
                <w:bCs/>
                <w:sz w:val="24"/>
                <w:szCs w:val="24"/>
                <w:lang w:val="pl-PL"/>
              </w:rPr>
            </w:pPr>
          </w:p>
        </w:tc>
      </w:tr>
      <w:tr w:rsidR="004E0C13" w:rsidRPr="00E26E36" w14:paraId="7C0AD2EA" w14:textId="77777777" w:rsidTr="00FD5599">
        <w:tc>
          <w:tcPr>
            <w:tcW w:w="9056" w:type="dxa"/>
            <w:tcBorders>
              <w:left w:val="nil"/>
              <w:bottom w:val="nil"/>
              <w:right w:val="nil"/>
            </w:tcBorders>
          </w:tcPr>
          <w:p w14:paraId="1D720F32" w14:textId="77777777" w:rsidR="004E0C13" w:rsidRPr="00E26E36" w:rsidRDefault="004E0C13" w:rsidP="00E26E36">
            <w:pPr>
              <w:numPr>
                <w:ilvl w:val="1"/>
                <w:numId w:val="4"/>
              </w:numPr>
              <w:tabs>
                <w:tab w:val="left" w:pos="709"/>
              </w:tabs>
              <w:spacing w:before="1" w:line="360" w:lineRule="auto"/>
              <w:jc w:val="both"/>
              <w:outlineLvl w:val="2"/>
              <w:rPr>
                <w:rFonts w:ascii="Times New Roman" w:eastAsia="Arial" w:hAnsi="Times New Roman" w:cs="Times New Roman"/>
                <w:b/>
                <w:bCs/>
                <w:sz w:val="24"/>
                <w:szCs w:val="24"/>
                <w:lang w:val="pl-PL"/>
              </w:rPr>
            </w:pPr>
            <w:r w:rsidRPr="00E26E36">
              <w:rPr>
                <w:rFonts w:ascii="Times New Roman" w:eastAsia="Arial" w:hAnsi="Times New Roman" w:cs="Times New Roman"/>
                <w:b/>
                <w:bCs/>
                <w:w w:val="105"/>
                <w:sz w:val="24"/>
                <w:szCs w:val="24"/>
                <w:lang w:val="pl-PL"/>
              </w:rPr>
              <w:lastRenderedPageBreak/>
              <w:t xml:space="preserve"> Oznaczenie</w:t>
            </w:r>
            <w:r w:rsidRPr="00E26E36">
              <w:rPr>
                <w:rFonts w:ascii="Times New Roman" w:eastAsia="Arial" w:hAnsi="Times New Roman" w:cs="Times New Roman"/>
                <w:b/>
                <w:bCs/>
                <w:spacing w:val="-20"/>
                <w:w w:val="105"/>
                <w:sz w:val="24"/>
                <w:szCs w:val="24"/>
                <w:lang w:val="pl-PL"/>
              </w:rPr>
              <w:t xml:space="preserve"> </w:t>
            </w:r>
            <w:r w:rsidRPr="00E26E36">
              <w:rPr>
                <w:rFonts w:ascii="Times New Roman" w:eastAsia="Arial" w:hAnsi="Times New Roman" w:cs="Times New Roman"/>
                <w:b/>
                <w:bCs/>
                <w:w w:val="105"/>
                <w:sz w:val="24"/>
                <w:szCs w:val="24"/>
                <w:lang w:val="pl-PL"/>
              </w:rPr>
              <w:t>według</w:t>
            </w:r>
            <w:r w:rsidRPr="00E26E36">
              <w:rPr>
                <w:rFonts w:ascii="Times New Roman" w:eastAsia="Arial" w:hAnsi="Times New Roman" w:cs="Times New Roman"/>
                <w:b/>
                <w:bCs/>
                <w:spacing w:val="-18"/>
                <w:w w:val="105"/>
                <w:sz w:val="24"/>
                <w:szCs w:val="24"/>
                <w:lang w:val="pl-PL"/>
              </w:rPr>
              <w:t xml:space="preserve"> </w:t>
            </w:r>
            <w:r w:rsidRPr="00E26E36">
              <w:rPr>
                <w:rFonts w:ascii="Times New Roman" w:eastAsia="Arial" w:hAnsi="Times New Roman" w:cs="Times New Roman"/>
                <w:b/>
                <w:bCs/>
                <w:w w:val="105"/>
                <w:sz w:val="24"/>
                <w:szCs w:val="24"/>
                <w:lang w:val="pl-PL"/>
              </w:rPr>
              <w:t>CPV</w:t>
            </w:r>
            <w:r w:rsidRPr="00E26E36">
              <w:rPr>
                <w:rFonts w:ascii="Times New Roman" w:eastAsia="Arial" w:hAnsi="Times New Roman" w:cs="Times New Roman"/>
                <w:b/>
                <w:bCs/>
                <w:spacing w:val="-19"/>
                <w:w w:val="105"/>
                <w:sz w:val="24"/>
                <w:szCs w:val="24"/>
                <w:lang w:val="pl-PL"/>
              </w:rPr>
              <w:t xml:space="preserve"> </w:t>
            </w:r>
            <w:r w:rsidRPr="00E26E36">
              <w:rPr>
                <w:rFonts w:ascii="Times New Roman" w:eastAsia="Arial" w:hAnsi="Times New Roman" w:cs="Times New Roman"/>
                <w:b/>
                <w:bCs/>
                <w:w w:val="105"/>
                <w:sz w:val="24"/>
                <w:szCs w:val="24"/>
                <w:lang w:val="pl-PL"/>
              </w:rPr>
              <w:t>(Wspólny</w:t>
            </w:r>
            <w:r w:rsidRPr="00E26E36">
              <w:rPr>
                <w:rFonts w:ascii="Times New Roman" w:eastAsia="Arial" w:hAnsi="Times New Roman" w:cs="Times New Roman"/>
                <w:b/>
                <w:bCs/>
                <w:spacing w:val="-19"/>
                <w:w w:val="105"/>
                <w:sz w:val="24"/>
                <w:szCs w:val="24"/>
                <w:lang w:val="pl-PL"/>
              </w:rPr>
              <w:t xml:space="preserve"> </w:t>
            </w:r>
            <w:r w:rsidRPr="00E26E36">
              <w:rPr>
                <w:rFonts w:ascii="Times New Roman" w:eastAsia="Arial" w:hAnsi="Times New Roman" w:cs="Times New Roman"/>
                <w:b/>
                <w:bCs/>
                <w:w w:val="105"/>
                <w:sz w:val="24"/>
                <w:szCs w:val="24"/>
                <w:lang w:val="pl-PL"/>
              </w:rPr>
              <w:t>Słownik</w:t>
            </w:r>
            <w:r w:rsidRPr="00E26E36">
              <w:rPr>
                <w:rFonts w:ascii="Times New Roman" w:eastAsia="Arial" w:hAnsi="Times New Roman" w:cs="Times New Roman"/>
                <w:b/>
                <w:bCs/>
                <w:spacing w:val="-20"/>
                <w:w w:val="105"/>
                <w:sz w:val="24"/>
                <w:szCs w:val="24"/>
                <w:lang w:val="pl-PL"/>
              </w:rPr>
              <w:t xml:space="preserve"> </w:t>
            </w:r>
            <w:r w:rsidRPr="00E26E36">
              <w:rPr>
                <w:rFonts w:ascii="Times New Roman" w:eastAsia="Arial" w:hAnsi="Times New Roman" w:cs="Times New Roman"/>
                <w:b/>
                <w:bCs/>
                <w:w w:val="105"/>
                <w:sz w:val="24"/>
                <w:szCs w:val="24"/>
                <w:lang w:val="pl-PL"/>
              </w:rPr>
              <w:t>Zamówień):</w:t>
            </w:r>
          </w:p>
          <w:tbl>
            <w:tblPr>
              <w:tblStyle w:val="TableNormal"/>
              <w:tblW w:w="0" w:type="auto"/>
              <w:tblInd w:w="628" w:type="dxa"/>
              <w:tblLook w:val="01E0" w:firstRow="1" w:lastRow="1" w:firstColumn="1" w:lastColumn="1" w:noHBand="0" w:noVBand="0"/>
            </w:tblPr>
            <w:tblGrid>
              <w:gridCol w:w="1355"/>
              <w:gridCol w:w="6400"/>
            </w:tblGrid>
            <w:tr w:rsidR="00BE0836" w:rsidRPr="00E26E36" w14:paraId="0D7E4430" w14:textId="77777777" w:rsidTr="00BE0836">
              <w:trPr>
                <w:trHeight w:hRule="exact" w:val="698"/>
              </w:trPr>
              <w:tc>
                <w:tcPr>
                  <w:tcW w:w="1352" w:type="dxa"/>
                  <w:tcBorders>
                    <w:top w:val="single" w:sz="5" w:space="0" w:color="000000"/>
                    <w:left w:val="single" w:sz="5" w:space="0" w:color="000000"/>
                    <w:bottom w:val="single" w:sz="5" w:space="0" w:color="000000"/>
                    <w:right w:val="single" w:sz="5" w:space="0" w:color="000000"/>
                  </w:tcBorders>
                  <w:shd w:val="clear" w:color="auto" w:fill="E0E0E0"/>
                </w:tcPr>
                <w:p w14:paraId="3BBDB7AC" w14:textId="77777777" w:rsidR="00BE0836" w:rsidRPr="00E26E36" w:rsidRDefault="00BE0836" w:rsidP="00E26E36">
                  <w:pPr>
                    <w:spacing w:line="360" w:lineRule="auto"/>
                    <w:ind w:right="285"/>
                    <w:jc w:val="both"/>
                    <w:rPr>
                      <w:rFonts w:ascii="Times New Roman" w:eastAsia="Arial" w:hAnsi="Times New Roman" w:cs="Times New Roman"/>
                      <w:sz w:val="24"/>
                      <w:szCs w:val="24"/>
                      <w:lang w:val="pl-PL"/>
                    </w:rPr>
                  </w:pPr>
                  <w:r w:rsidRPr="00E26E36">
                    <w:rPr>
                      <w:rFonts w:ascii="Times New Roman" w:eastAsia="Arial" w:hAnsi="Times New Roman" w:cs="Times New Roman"/>
                      <w:b/>
                      <w:sz w:val="24"/>
                      <w:szCs w:val="24"/>
                      <w:lang w:val="pl-PL"/>
                    </w:rPr>
                    <w:t>Główny</w:t>
                  </w:r>
                  <w:r w:rsidRPr="00E26E36">
                    <w:rPr>
                      <w:rFonts w:ascii="Times New Roman" w:eastAsia="Arial" w:hAnsi="Times New Roman" w:cs="Times New Roman"/>
                      <w:b/>
                      <w:spacing w:val="22"/>
                      <w:w w:val="99"/>
                      <w:sz w:val="24"/>
                      <w:szCs w:val="24"/>
                      <w:lang w:val="pl-PL"/>
                    </w:rPr>
                    <w:t xml:space="preserve"> </w:t>
                  </w:r>
                  <w:r w:rsidRPr="00E26E36">
                    <w:rPr>
                      <w:rFonts w:ascii="Times New Roman" w:eastAsia="Arial" w:hAnsi="Times New Roman" w:cs="Times New Roman"/>
                      <w:b/>
                      <w:spacing w:val="-1"/>
                      <w:sz w:val="24"/>
                      <w:szCs w:val="24"/>
                      <w:lang w:val="pl-PL"/>
                    </w:rPr>
                    <w:t>Przedmiot</w:t>
                  </w:r>
                </w:p>
              </w:tc>
              <w:tc>
                <w:tcPr>
                  <w:tcW w:w="6400" w:type="dxa"/>
                  <w:tcBorders>
                    <w:top w:val="single" w:sz="5" w:space="0" w:color="000000"/>
                    <w:left w:val="single" w:sz="5" w:space="0" w:color="000000"/>
                    <w:bottom w:val="single" w:sz="5" w:space="0" w:color="000000"/>
                    <w:right w:val="single" w:sz="5" w:space="0" w:color="000009"/>
                  </w:tcBorders>
                </w:tcPr>
                <w:p w14:paraId="63DA5933" w14:textId="77777777" w:rsidR="00BE0836" w:rsidRPr="00E26E36" w:rsidRDefault="00BE0836" w:rsidP="00E26E36">
                  <w:pPr>
                    <w:spacing w:line="360" w:lineRule="auto"/>
                    <w:jc w:val="both"/>
                    <w:rPr>
                      <w:rFonts w:ascii="Times New Roman" w:hAnsi="Times New Roman" w:cs="Times New Roman"/>
                      <w:sz w:val="24"/>
                      <w:szCs w:val="24"/>
                      <w:lang w:val="pl-PL"/>
                    </w:rPr>
                  </w:pPr>
                </w:p>
                <w:p w14:paraId="52652661" w14:textId="4A9CEC8B" w:rsidR="00BE0836" w:rsidRPr="00E26E36" w:rsidRDefault="00BE0836" w:rsidP="00E26E36">
                  <w:pPr>
                    <w:spacing w:line="360" w:lineRule="auto"/>
                    <w:ind w:left="92"/>
                    <w:jc w:val="both"/>
                    <w:rPr>
                      <w:rFonts w:ascii="Times New Roman" w:eastAsia="Arial"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45000000-7</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5"/>
                      <w:w w:val="95"/>
                      <w:sz w:val="24"/>
                      <w:szCs w:val="24"/>
                      <w:lang w:val="pl-PL"/>
                    </w:rPr>
                    <w:t>Roboty</w:t>
                  </w:r>
                  <w:r w:rsidRPr="00E26E36">
                    <w:rPr>
                      <w:rFonts w:ascii="Times New Roman" w:eastAsia="Arial" w:hAnsi="Times New Roman" w:cs="Times New Roman"/>
                      <w:bCs/>
                      <w:color w:val="000000"/>
                      <w:w w:val="90"/>
                      <w:sz w:val="24"/>
                      <w:szCs w:val="24"/>
                      <w:lang w:val="pl-PL"/>
                    </w:rPr>
                    <w:t xml:space="preserve"> </w:t>
                  </w:r>
                  <w:r w:rsidRPr="00E26E36">
                    <w:rPr>
                      <w:rFonts w:ascii="Times New Roman" w:eastAsia="Arial" w:hAnsi="Times New Roman" w:cs="Times New Roman"/>
                      <w:bCs/>
                      <w:color w:val="000000"/>
                      <w:spacing w:val="11"/>
                      <w:w w:val="90"/>
                      <w:sz w:val="24"/>
                      <w:szCs w:val="24"/>
                      <w:lang w:val="pl-PL"/>
                    </w:rPr>
                    <w:t>budowlane</w:t>
                  </w:r>
                </w:p>
              </w:tc>
            </w:tr>
            <w:tr w:rsidR="009E1E3B" w:rsidRPr="00E26E36" w14:paraId="6073D3F3" w14:textId="77777777" w:rsidTr="009E1E3B">
              <w:trPr>
                <w:trHeight w:hRule="exact" w:val="5961"/>
              </w:trPr>
              <w:tc>
                <w:tcPr>
                  <w:tcW w:w="1352" w:type="dxa"/>
                  <w:tcBorders>
                    <w:top w:val="single" w:sz="5" w:space="0" w:color="000000"/>
                    <w:left w:val="single" w:sz="5" w:space="0" w:color="000000"/>
                    <w:bottom w:val="single" w:sz="5" w:space="0" w:color="000000"/>
                    <w:right w:val="single" w:sz="5" w:space="0" w:color="000000"/>
                  </w:tcBorders>
                  <w:shd w:val="clear" w:color="auto" w:fill="E0E0E0"/>
                </w:tcPr>
                <w:p w14:paraId="400A9CF6" w14:textId="77777777" w:rsidR="009E1E3B" w:rsidRPr="00E26E36" w:rsidRDefault="009E1E3B" w:rsidP="00E26E36">
                  <w:pPr>
                    <w:spacing w:line="360" w:lineRule="auto"/>
                    <w:ind w:right="180"/>
                    <w:jc w:val="both"/>
                    <w:rPr>
                      <w:rFonts w:ascii="Times New Roman" w:eastAsia="Arial" w:hAnsi="Times New Roman" w:cs="Times New Roman"/>
                      <w:sz w:val="24"/>
                      <w:szCs w:val="24"/>
                      <w:lang w:val="pl-PL"/>
                    </w:rPr>
                  </w:pPr>
                  <w:r w:rsidRPr="00E26E36">
                    <w:rPr>
                      <w:rFonts w:ascii="Times New Roman" w:eastAsia="Arial" w:hAnsi="Times New Roman" w:cs="Times New Roman"/>
                      <w:b/>
                      <w:w w:val="95"/>
                      <w:sz w:val="24"/>
                      <w:szCs w:val="24"/>
                      <w:lang w:val="pl-PL"/>
                    </w:rPr>
                    <w:t>Dodatkowe</w:t>
                  </w:r>
                  <w:r w:rsidRPr="00E26E36">
                    <w:rPr>
                      <w:rFonts w:ascii="Times New Roman" w:eastAsia="Arial" w:hAnsi="Times New Roman" w:cs="Times New Roman"/>
                      <w:b/>
                      <w:w w:val="99"/>
                      <w:sz w:val="24"/>
                      <w:szCs w:val="24"/>
                      <w:lang w:val="pl-PL"/>
                    </w:rPr>
                    <w:t xml:space="preserve"> </w:t>
                  </w:r>
                  <w:r w:rsidRPr="00E26E36">
                    <w:rPr>
                      <w:rFonts w:ascii="Times New Roman" w:eastAsia="Arial" w:hAnsi="Times New Roman" w:cs="Times New Roman"/>
                      <w:b/>
                      <w:w w:val="95"/>
                      <w:sz w:val="24"/>
                      <w:szCs w:val="24"/>
                      <w:lang w:val="pl-PL"/>
                    </w:rPr>
                    <w:t>przedmioty</w:t>
                  </w:r>
                </w:p>
              </w:tc>
              <w:tc>
                <w:tcPr>
                  <w:tcW w:w="6400" w:type="dxa"/>
                  <w:tcBorders>
                    <w:top w:val="single" w:sz="5" w:space="0" w:color="000000"/>
                    <w:left w:val="single" w:sz="5" w:space="0" w:color="000000"/>
                    <w:bottom w:val="single" w:sz="5" w:space="0" w:color="000000"/>
                    <w:right w:val="single" w:sz="5" w:space="0" w:color="000009"/>
                  </w:tcBorders>
                </w:tcPr>
                <w:p w14:paraId="6CAD698F" w14:textId="2E9B21A9" w:rsidR="009E1E3B" w:rsidRPr="00E26E36" w:rsidRDefault="009E1E3B" w:rsidP="00E26E36">
                  <w:pPr>
                    <w:spacing w:before="3" w:line="360" w:lineRule="auto"/>
                    <w:ind w:left="6" w:right="631"/>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45000000-8</w:t>
                  </w:r>
                  <w:r w:rsidRPr="00E26E36">
                    <w:rPr>
                      <w:rFonts w:ascii="Times New Roman" w:eastAsia="Arial" w:hAnsi="Times New Roman" w:cs="Times New Roman"/>
                      <w:b/>
                      <w:bCs/>
                      <w:color w:val="000000"/>
                      <w:spacing w:val="55"/>
                      <w:sz w:val="24"/>
                      <w:szCs w:val="24"/>
                      <w:lang w:val="pl-PL"/>
                    </w:rPr>
                    <w:t xml:space="preserve"> </w:t>
                  </w:r>
                  <w:r w:rsidRPr="00E26E36">
                    <w:rPr>
                      <w:rFonts w:ascii="Times New Roman" w:eastAsia="Arial" w:hAnsi="Times New Roman" w:cs="Times New Roman"/>
                      <w:bCs/>
                      <w:color w:val="000000"/>
                      <w:spacing w:val="-1"/>
                      <w:sz w:val="24"/>
                      <w:szCs w:val="24"/>
                      <w:lang w:val="pl-PL"/>
                    </w:rPr>
                    <w:t>Roboty</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w w:val="99"/>
                      <w:sz w:val="24"/>
                      <w:szCs w:val="24"/>
                      <w:lang w:val="pl-PL"/>
                    </w:rPr>
                    <w:t>ziemne</w:t>
                  </w:r>
                </w:p>
                <w:p w14:paraId="53B77135" w14:textId="77777777" w:rsidR="009E1E3B" w:rsidRPr="00E26E36" w:rsidRDefault="009E1E3B" w:rsidP="00E26E36">
                  <w:pPr>
                    <w:spacing w:before="44"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45111200-0</w:t>
                  </w:r>
                  <w:r w:rsidRPr="00E26E36">
                    <w:rPr>
                      <w:rFonts w:ascii="Times New Roman" w:eastAsia="Arial" w:hAnsi="Times New Roman" w:cs="Times New Roman"/>
                      <w:b/>
                      <w:bCs/>
                      <w:color w:val="000000"/>
                      <w:spacing w:val="55"/>
                      <w:sz w:val="24"/>
                      <w:szCs w:val="24"/>
                      <w:lang w:val="pl-PL"/>
                    </w:rPr>
                    <w:t xml:space="preserve"> </w:t>
                  </w:r>
                  <w:r w:rsidRPr="00E26E36">
                    <w:rPr>
                      <w:rFonts w:ascii="Times New Roman" w:eastAsia="Arial" w:hAnsi="Times New Roman" w:cs="Times New Roman"/>
                      <w:bCs/>
                      <w:color w:val="000000"/>
                      <w:spacing w:val="-1"/>
                      <w:sz w:val="24"/>
                      <w:szCs w:val="24"/>
                      <w:lang w:val="pl-PL"/>
                    </w:rPr>
                    <w:t>Roboty</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sz w:val="24"/>
                      <w:szCs w:val="24"/>
                      <w:lang w:val="pl-PL"/>
                    </w:rPr>
                    <w:t>w</w:t>
                  </w:r>
                  <w:r w:rsidRPr="00E26E36">
                    <w:rPr>
                      <w:rFonts w:ascii="Times New Roman" w:eastAsia="Arial" w:hAnsi="Times New Roman" w:cs="Times New Roman"/>
                      <w:bCs/>
                      <w:color w:val="000000"/>
                      <w:w w:val="95"/>
                      <w:sz w:val="24"/>
                      <w:szCs w:val="24"/>
                      <w:lang w:val="pl-PL"/>
                    </w:rPr>
                    <w:t xml:space="preserve"> </w:t>
                  </w:r>
                  <w:r w:rsidRPr="00E26E36">
                    <w:rPr>
                      <w:rFonts w:ascii="Times New Roman" w:eastAsia="Arial" w:hAnsi="Times New Roman" w:cs="Times New Roman"/>
                      <w:bCs/>
                      <w:color w:val="000000"/>
                      <w:spacing w:val="-1"/>
                      <w:sz w:val="24"/>
                      <w:szCs w:val="24"/>
                      <w:lang w:val="pl-PL"/>
                    </w:rPr>
                    <w:t>zakresie</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spacing w:val="-1"/>
                      <w:sz w:val="24"/>
                      <w:szCs w:val="24"/>
                      <w:lang w:val="pl-PL"/>
                    </w:rPr>
                    <w:t>przygotowania</w:t>
                  </w:r>
                  <w:r w:rsidRPr="00E26E36">
                    <w:rPr>
                      <w:rFonts w:ascii="Times New Roman" w:eastAsia="Arial" w:hAnsi="Times New Roman" w:cs="Times New Roman"/>
                      <w:bCs/>
                      <w:color w:val="000000"/>
                      <w:w w:val="93"/>
                      <w:sz w:val="24"/>
                      <w:szCs w:val="24"/>
                      <w:lang w:val="pl-PL"/>
                    </w:rPr>
                    <w:t xml:space="preserve"> </w:t>
                  </w:r>
                  <w:r w:rsidRPr="00E26E36">
                    <w:rPr>
                      <w:rFonts w:ascii="Times New Roman" w:eastAsia="Arial" w:hAnsi="Times New Roman" w:cs="Times New Roman"/>
                      <w:bCs/>
                      <w:color w:val="000000"/>
                      <w:spacing w:val="10"/>
                      <w:w w:val="90"/>
                      <w:sz w:val="24"/>
                      <w:szCs w:val="24"/>
                      <w:lang w:val="pl-PL"/>
                    </w:rPr>
                    <w:t>terenu</w:t>
                  </w:r>
                  <w:r w:rsidRPr="00E26E36">
                    <w:rPr>
                      <w:rFonts w:ascii="Times New Roman" w:eastAsia="Arial" w:hAnsi="Times New Roman" w:cs="Times New Roman"/>
                      <w:bCs/>
                      <w:color w:val="000000"/>
                      <w:w w:val="75"/>
                      <w:sz w:val="24"/>
                      <w:szCs w:val="24"/>
                      <w:lang w:val="pl-PL"/>
                    </w:rPr>
                    <w:t xml:space="preserve"> </w:t>
                  </w:r>
                  <w:r w:rsidRPr="00E26E36">
                    <w:rPr>
                      <w:rFonts w:ascii="Times New Roman" w:eastAsia="Arial" w:hAnsi="Times New Roman" w:cs="Times New Roman"/>
                      <w:bCs/>
                      <w:color w:val="000000"/>
                      <w:sz w:val="24"/>
                      <w:szCs w:val="24"/>
                      <w:lang w:val="pl-PL"/>
                    </w:rPr>
                    <w:t>pod</w:t>
                  </w:r>
                </w:p>
                <w:p w14:paraId="3F7EEB93" w14:textId="77777777" w:rsidR="009E1E3B" w:rsidRPr="00E26E36" w:rsidRDefault="009E1E3B" w:rsidP="00E26E36">
                  <w:pPr>
                    <w:spacing w:before="45"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Cs/>
                      <w:color w:val="000000"/>
                      <w:spacing w:val="6"/>
                      <w:w w:val="95"/>
                      <w:sz w:val="24"/>
                      <w:szCs w:val="24"/>
                      <w:lang w:val="pl-PL"/>
                    </w:rPr>
                    <w:t>budow</w:t>
                  </w:r>
                  <w:r w:rsidRPr="00E26E36">
                    <w:rPr>
                      <w:rFonts w:ascii="Times New Roman" w:eastAsia="Arial" w:hAnsi="Times New Roman" w:cs="Times New Roman"/>
                      <w:bCs/>
                      <w:color w:val="000000"/>
                      <w:spacing w:val="3"/>
                      <w:w w:val="93"/>
                      <w:sz w:val="24"/>
                      <w:szCs w:val="24"/>
                      <w:lang w:val="pl-PL"/>
                    </w:rPr>
                    <w:t>ę</w:t>
                  </w:r>
                  <w:r w:rsidRPr="00E26E36">
                    <w:rPr>
                      <w:rFonts w:ascii="Times New Roman" w:eastAsia="Arial" w:hAnsi="Times New Roman" w:cs="Times New Roman"/>
                      <w:bCs/>
                      <w:color w:val="000000"/>
                      <w:w w:val="92"/>
                      <w:sz w:val="24"/>
                      <w:szCs w:val="24"/>
                      <w:lang w:val="pl-PL"/>
                    </w:rPr>
                    <w:t xml:space="preserve"> </w:t>
                  </w:r>
                  <w:r w:rsidRPr="00E26E36">
                    <w:rPr>
                      <w:rFonts w:ascii="Times New Roman" w:eastAsia="Arial" w:hAnsi="Times New Roman" w:cs="Times New Roman"/>
                      <w:bCs/>
                      <w:color w:val="000000"/>
                      <w:spacing w:val="1"/>
                      <w:w w:val="101"/>
                      <w:sz w:val="24"/>
                      <w:szCs w:val="24"/>
                      <w:lang w:val="pl-PL"/>
                    </w:rPr>
                    <w:t>i</w:t>
                  </w:r>
                  <w:r w:rsidRPr="00E26E36">
                    <w:rPr>
                      <w:rFonts w:ascii="Times New Roman" w:eastAsia="Arial" w:hAnsi="Times New Roman" w:cs="Times New Roman"/>
                      <w:bCs/>
                      <w:color w:val="000000"/>
                      <w:w w:val="91"/>
                      <w:sz w:val="24"/>
                      <w:szCs w:val="24"/>
                      <w:lang w:val="pl-PL"/>
                    </w:rPr>
                    <w:t xml:space="preserve"> </w:t>
                  </w:r>
                  <w:r w:rsidRPr="00E26E36">
                    <w:rPr>
                      <w:rFonts w:ascii="Times New Roman" w:eastAsia="Arial" w:hAnsi="Times New Roman" w:cs="Times New Roman"/>
                      <w:bCs/>
                      <w:color w:val="000000"/>
                      <w:spacing w:val="10"/>
                      <w:w w:val="90"/>
                      <w:sz w:val="24"/>
                      <w:szCs w:val="24"/>
                      <w:lang w:val="pl-PL"/>
                    </w:rPr>
                    <w:t>roboty</w:t>
                  </w:r>
                  <w:r w:rsidRPr="00E26E36">
                    <w:rPr>
                      <w:rFonts w:ascii="Times New Roman" w:eastAsia="Arial" w:hAnsi="Times New Roman" w:cs="Times New Roman"/>
                      <w:bCs/>
                      <w:color w:val="000000"/>
                      <w:w w:val="74"/>
                      <w:sz w:val="24"/>
                      <w:szCs w:val="24"/>
                      <w:lang w:val="pl-PL"/>
                    </w:rPr>
                    <w:t xml:space="preserve"> </w:t>
                  </w:r>
                  <w:r w:rsidRPr="00E26E36">
                    <w:rPr>
                      <w:rFonts w:ascii="Times New Roman" w:eastAsia="Arial" w:hAnsi="Times New Roman" w:cs="Times New Roman"/>
                      <w:bCs/>
                      <w:color w:val="000000"/>
                      <w:spacing w:val="3"/>
                      <w:w w:val="97"/>
                      <w:sz w:val="24"/>
                      <w:szCs w:val="24"/>
                      <w:lang w:val="pl-PL"/>
                    </w:rPr>
                    <w:t>ziemne</w:t>
                  </w:r>
                </w:p>
                <w:p w14:paraId="032040C5" w14:textId="77777777" w:rsidR="009E1E3B" w:rsidRPr="00E26E36" w:rsidRDefault="009E1E3B" w:rsidP="00E26E36">
                  <w:pPr>
                    <w:spacing w:line="360" w:lineRule="auto"/>
                    <w:ind w:left="6" w:right="192"/>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45232000-2</w:t>
                  </w:r>
                  <w:r w:rsidRPr="00E26E36">
                    <w:rPr>
                      <w:rFonts w:ascii="Times New Roman" w:eastAsia="Arial" w:hAnsi="Times New Roman" w:cs="Times New Roman"/>
                      <w:b/>
                      <w:bCs/>
                      <w:color w:val="000000"/>
                      <w:spacing w:val="55"/>
                      <w:sz w:val="24"/>
                      <w:szCs w:val="24"/>
                      <w:lang w:val="pl-PL"/>
                    </w:rPr>
                    <w:t xml:space="preserve"> </w:t>
                  </w:r>
                  <w:r w:rsidRPr="00E26E36">
                    <w:rPr>
                      <w:rFonts w:ascii="Times New Roman" w:eastAsia="Arial" w:hAnsi="Times New Roman" w:cs="Times New Roman"/>
                      <w:bCs/>
                      <w:color w:val="000000"/>
                      <w:spacing w:val="-1"/>
                      <w:sz w:val="24"/>
                      <w:szCs w:val="24"/>
                      <w:lang w:val="pl-PL"/>
                    </w:rPr>
                    <w:t>Roboty</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w w:val="99"/>
                      <w:sz w:val="24"/>
                      <w:szCs w:val="24"/>
                      <w:lang w:val="pl-PL"/>
                    </w:rPr>
                    <w:t>pomocnicze</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sz w:val="24"/>
                      <w:szCs w:val="24"/>
                      <w:lang w:val="pl-PL"/>
                    </w:rPr>
                    <w:t>w</w:t>
                  </w:r>
                  <w:r w:rsidRPr="00E26E36">
                    <w:rPr>
                      <w:rFonts w:ascii="Times New Roman" w:eastAsia="Arial" w:hAnsi="Times New Roman" w:cs="Times New Roman"/>
                      <w:bCs/>
                      <w:color w:val="000000"/>
                      <w:w w:val="92"/>
                      <w:sz w:val="24"/>
                      <w:szCs w:val="24"/>
                      <w:lang w:val="pl-PL"/>
                    </w:rPr>
                    <w:t xml:space="preserve"> </w:t>
                  </w:r>
                  <w:r w:rsidRPr="00E26E36">
                    <w:rPr>
                      <w:rFonts w:ascii="Times New Roman" w:eastAsia="Arial" w:hAnsi="Times New Roman" w:cs="Times New Roman"/>
                      <w:bCs/>
                      <w:color w:val="000000"/>
                      <w:spacing w:val="10"/>
                      <w:w w:val="90"/>
                      <w:sz w:val="24"/>
                      <w:szCs w:val="24"/>
                      <w:lang w:val="pl-PL"/>
                    </w:rPr>
                    <w:t>zakresie</w:t>
                  </w:r>
                  <w:r w:rsidRPr="00E26E36">
                    <w:rPr>
                      <w:rFonts w:ascii="Times New Roman" w:eastAsia="Arial" w:hAnsi="Times New Roman" w:cs="Times New Roman"/>
                      <w:bCs/>
                      <w:color w:val="000000"/>
                      <w:w w:val="73"/>
                      <w:sz w:val="24"/>
                      <w:szCs w:val="24"/>
                      <w:lang w:val="pl-PL"/>
                    </w:rPr>
                    <w:t xml:space="preserve"> </w:t>
                  </w:r>
                  <w:r w:rsidRPr="00E26E36">
                    <w:rPr>
                      <w:rFonts w:ascii="Times New Roman" w:eastAsia="Arial" w:hAnsi="Times New Roman" w:cs="Times New Roman"/>
                      <w:bCs/>
                      <w:color w:val="000000"/>
                      <w:spacing w:val="10"/>
                      <w:w w:val="90"/>
                      <w:sz w:val="24"/>
                      <w:szCs w:val="24"/>
                      <w:lang w:val="pl-PL"/>
                    </w:rPr>
                    <w:t>rurociągów</w:t>
                  </w:r>
                  <w:r w:rsidRPr="00E26E36">
                    <w:rPr>
                      <w:rFonts w:ascii="Times New Roman" w:eastAsia="Arial" w:hAnsi="Times New Roman" w:cs="Times New Roman"/>
                      <w:bCs/>
                      <w:color w:val="000000"/>
                      <w:w w:val="79"/>
                      <w:sz w:val="24"/>
                      <w:szCs w:val="24"/>
                      <w:lang w:val="pl-PL"/>
                    </w:rPr>
                    <w:t xml:space="preserve"> </w:t>
                  </w:r>
                  <w:r w:rsidRPr="00E26E36">
                    <w:rPr>
                      <w:rFonts w:ascii="Times New Roman" w:eastAsia="Arial" w:hAnsi="Times New Roman" w:cs="Times New Roman"/>
                      <w:bCs/>
                      <w:color w:val="000000"/>
                      <w:sz w:val="24"/>
                      <w:szCs w:val="24"/>
                      <w:lang w:val="pl-PL"/>
                    </w:rPr>
                    <w:t>i</w:t>
                  </w:r>
                  <w:r w:rsidRPr="00E26E36">
                    <w:rPr>
                      <w:rFonts w:ascii="Times New Roman" w:eastAsia="Arial" w:hAnsi="Times New Roman" w:cs="Times New Roman"/>
                      <w:bCs/>
                      <w:color w:val="000000"/>
                      <w:w w:val="96"/>
                      <w:sz w:val="24"/>
                      <w:szCs w:val="24"/>
                      <w:lang w:val="pl-PL"/>
                    </w:rPr>
                    <w:t xml:space="preserve"> </w:t>
                  </w:r>
                  <w:r w:rsidRPr="00E26E36">
                    <w:rPr>
                      <w:rFonts w:ascii="Times New Roman" w:eastAsia="Arial" w:hAnsi="Times New Roman" w:cs="Times New Roman"/>
                      <w:bCs/>
                      <w:color w:val="000000"/>
                      <w:spacing w:val="5"/>
                      <w:w w:val="94"/>
                      <w:sz w:val="24"/>
                      <w:szCs w:val="24"/>
                      <w:lang w:val="pl-PL"/>
                    </w:rPr>
                    <w:t>kabli</w:t>
                  </w:r>
                  <w:r w:rsidRPr="00E26E36">
                    <w:rPr>
                      <w:rFonts w:ascii="Times New Roman" w:eastAsia="Arial" w:hAnsi="Times New Roman" w:cs="Times New Roman"/>
                      <w:bCs/>
                      <w:color w:val="000000"/>
                      <w:w w:val="92"/>
                      <w:sz w:val="24"/>
                      <w:szCs w:val="24"/>
                      <w:lang w:val="pl-PL"/>
                    </w:rPr>
                    <w:t xml:space="preserve"> </w:t>
                  </w:r>
                  <w:r w:rsidRPr="00E26E36">
                    <w:rPr>
                      <w:rFonts w:ascii="Times New Roman" w:eastAsia="Arial" w:hAnsi="Times New Roman" w:cs="Times New Roman"/>
                      <w:b/>
                      <w:bCs/>
                      <w:color w:val="000000"/>
                      <w:spacing w:val="4"/>
                      <w:w w:val="96"/>
                      <w:sz w:val="24"/>
                      <w:szCs w:val="24"/>
                      <w:lang w:val="pl-PL"/>
                    </w:rPr>
                    <w:t>45232100-3</w:t>
                  </w:r>
                  <w:r w:rsidRPr="00E26E36">
                    <w:rPr>
                      <w:rFonts w:ascii="Times New Roman" w:eastAsia="Arial" w:hAnsi="Times New Roman" w:cs="Times New Roman"/>
                      <w:b/>
                      <w:bCs/>
                      <w:color w:val="000000"/>
                      <w:spacing w:val="55"/>
                      <w:sz w:val="24"/>
                      <w:szCs w:val="24"/>
                      <w:lang w:val="pl-PL"/>
                    </w:rPr>
                    <w:t xml:space="preserve"> </w:t>
                  </w:r>
                  <w:r w:rsidRPr="00E26E36">
                    <w:rPr>
                      <w:rFonts w:ascii="Times New Roman" w:eastAsia="Arial" w:hAnsi="Times New Roman" w:cs="Times New Roman"/>
                      <w:bCs/>
                      <w:color w:val="000000"/>
                      <w:spacing w:val="-1"/>
                      <w:sz w:val="24"/>
                      <w:szCs w:val="24"/>
                      <w:lang w:val="pl-PL"/>
                    </w:rPr>
                    <w:t>Roboty</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w w:val="99"/>
                      <w:sz w:val="24"/>
                      <w:szCs w:val="24"/>
                      <w:lang w:val="pl-PL"/>
                    </w:rPr>
                    <w:t>pomocnicze</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sz w:val="24"/>
                      <w:szCs w:val="24"/>
                      <w:lang w:val="pl-PL"/>
                    </w:rPr>
                    <w:t>w</w:t>
                  </w:r>
                  <w:r w:rsidRPr="00E26E36">
                    <w:rPr>
                      <w:rFonts w:ascii="Times New Roman" w:eastAsia="Arial" w:hAnsi="Times New Roman" w:cs="Times New Roman"/>
                      <w:bCs/>
                      <w:color w:val="000000"/>
                      <w:w w:val="91"/>
                      <w:sz w:val="24"/>
                      <w:szCs w:val="24"/>
                      <w:lang w:val="pl-PL"/>
                    </w:rPr>
                    <w:t xml:space="preserve"> </w:t>
                  </w:r>
                  <w:r w:rsidRPr="00E26E36">
                    <w:rPr>
                      <w:rFonts w:ascii="Times New Roman" w:eastAsia="Arial" w:hAnsi="Times New Roman" w:cs="Times New Roman"/>
                      <w:bCs/>
                      <w:color w:val="000000"/>
                      <w:spacing w:val="10"/>
                      <w:w w:val="90"/>
                      <w:sz w:val="24"/>
                      <w:szCs w:val="24"/>
                      <w:lang w:val="pl-PL"/>
                    </w:rPr>
                    <w:t>zakresie</w:t>
                  </w:r>
                  <w:r w:rsidRPr="00E26E36">
                    <w:rPr>
                      <w:rFonts w:ascii="Times New Roman" w:eastAsia="Arial" w:hAnsi="Times New Roman" w:cs="Times New Roman"/>
                      <w:bCs/>
                      <w:color w:val="000000"/>
                      <w:w w:val="76"/>
                      <w:sz w:val="24"/>
                      <w:szCs w:val="24"/>
                      <w:lang w:val="pl-PL"/>
                    </w:rPr>
                    <w:t xml:space="preserve"> </w:t>
                  </w:r>
                  <w:r w:rsidRPr="00E26E36">
                    <w:rPr>
                      <w:rFonts w:ascii="Times New Roman" w:eastAsia="Arial" w:hAnsi="Times New Roman" w:cs="Times New Roman"/>
                      <w:bCs/>
                      <w:color w:val="000000"/>
                      <w:w w:val="99"/>
                      <w:sz w:val="24"/>
                      <w:szCs w:val="24"/>
                      <w:lang w:val="pl-PL"/>
                    </w:rPr>
                    <w:t>wodoci</w:t>
                  </w:r>
                  <w:r w:rsidRPr="00E26E36">
                    <w:rPr>
                      <w:rFonts w:ascii="Times New Roman" w:eastAsia="Arial" w:hAnsi="Times New Roman" w:cs="Times New Roman"/>
                      <w:bCs/>
                      <w:color w:val="000000"/>
                      <w:spacing w:val="1"/>
                      <w:w w:val="99"/>
                      <w:sz w:val="24"/>
                      <w:szCs w:val="24"/>
                      <w:lang w:val="pl-PL"/>
                    </w:rPr>
                    <w:t>ągów</w:t>
                  </w:r>
                  <w:r w:rsidRPr="00E26E36">
                    <w:rPr>
                      <w:rFonts w:ascii="Times New Roman" w:eastAsia="Arial" w:hAnsi="Times New Roman" w:cs="Times New Roman"/>
                      <w:bCs/>
                      <w:color w:val="000000"/>
                      <w:spacing w:val="61"/>
                      <w:sz w:val="24"/>
                      <w:szCs w:val="24"/>
                      <w:lang w:val="pl-PL"/>
                    </w:rPr>
                    <w:t xml:space="preserve"> </w:t>
                  </w:r>
                  <w:r w:rsidRPr="00E26E36">
                    <w:rPr>
                      <w:rFonts w:ascii="Times New Roman" w:eastAsia="Arial" w:hAnsi="Times New Roman" w:cs="Times New Roman"/>
                      <w:b/>
                      <w:bCs/>
                      <w:color w:val="000000"/>
                      <w:spacing w:val="4"/>
                      <w:w w:val="96"/>
                      <w:sz w:val="24"/>
                      <w:szCs w:val="24"/>
                      <w:lang w:val="pl-PL"/>
                    </w:rPr>
                    <w:t>45330000-9</w:t>
                  </w:r>
                  <w:r w:rsidRPr="00E26E36">
                    <w:rPr>
                      <w:rFonts w:ascii="Times New Roman" w:eastAsia="Arial" w:hAnsi="Times New Roman" w:cs="Times New Roman"/>
                      <w:b/>
                      <w:bCs/>
                      <w:color w:val="000000"/>
                      <w:spacing w:val="55"/>
                      <w:sz w:val="24"/>
                      <w:szCs w:val="24"/>
                      <w:lang w:val="pl-PL"/>
                    </w:rPr>
                    <w:t xml:space="preserve"> </w:t>
                  </w:r>
                  <w:r w:rsidRPr="00E26E36">
                    <w:rPr>
                      <w:rFonts w:ascii="Times New Roman" w:eastAsia="Arial" w:hAnsi="Times New Roman" w:cs="Times New Roman"/>
                      <w:bCs/>
                      <w:color w:val="000000"/>
                      <w:spacing w:val="-1"/>
                      <w:sz w:val="24"/>
                      <w:szCs w:val="24"/>
                      <w:lang w:val="pl-PL"/>
                    </w:rPr>
                    <w:t>Roboty</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spacing w:val="-1"/>
                      <w:sz w:val="24"/>
                      <w:szCs w:val="24"/>
                      <w:lang w:val="pl-PL"/>
                    </w:rPr>
                    <w:t>instalacyjne</w:t>
                  </w:r>
                  <w:r w:rsidRPr="00E26E36">
                    <w:rPr>
                      <w:rFonts w:ascii="Times New Roman" w:eastAsia="Arial" w:hAnsi="Times New Roman" w:cs="Times New Roman"/>
                      <w:bCs/>
                      <w:color w:val="000000"/>
                      <w:w w:val="96"/>
                      <w:sz w:val="24"/>
                      <w:szCs w:val="24"/>
                      <w:lang w:val="pl-PL"/>
                    </w:rPr>
                    <w:t xml:space="preserve"> </w:t>
                  </w:r>
                  <w:r w:rsidRPr="00E26E36">
                    <w:rPr>
                      <w:rFonts w:ascii="Times New Roman" w:eastAsia="Arial" w:hAnsi="Times New Roman" w:cs="Times New Roman"/>
                      <w:bCs/>
                      <w:color w:val="000000"/>
                      <w:spacing w:val="10"/>
                      <w:w w:val="90"/>
                      <w:sz w:val="24"/>
                      <w:szCs w:val="24"/>
                      <w:lang w:val="pl-PL"/>
                    </w:rPr>
                    <w:t>wodno-kanalizacyjne</w:t>
                  </w:r>
                  <w:r w:rsidRPr="00E26E36">
                    <w:rPr>
                      <w:rFonts w:ascii="Times New Roman" w:eastAsia="Arial" w:hAnsi="Times New Roman" w:cs="Times New Roman"/>
                      <w:bCs/>
                      <w:color w:val="000000"/>
                      <w:w w:val="77"/>
                      <w:sz w:val="24"/>
                      <w:szCs w:val="24"/>
                      <w:lang w:val="pl-PL"/>
                    </w:rPr>
                    <w:t xml:space="preserve"> </w:t>
                  </w:r>
                  <w:r w:rsidRPr="00E26E36">
                    <w:rPr>
                      <w:rFonts w:ascii="Times New Roman" w:eastAsia="Arial" w:hAnsi="Times New Roman" w:cs="Times New Roman"/>
                      <w:bCs/>
                      <w:color w:val="000000"/>
                      <w:spacing w:val="-1"/>
                      <w:w w:val="105"/>
                      <w:sz w:val="24"/>
                      <w:szCs w:val="24"/>
                      <w:lang w:val="pl-PL"/>
                    </w:rPr>
                    <w:t>i</w:t>
                  </w:r>
                  <w:r w:rsidRPr="00E26E36">
                    <w:rPr>
                      <w:rFonts w:ascii="Times New Roman" w:eastAsia="Arial" w:hAnsi="Times New Roman" w:cs="Times New Roman"/>
                      <w:bCs/>
                      <w:color w:val="000000"/>
                      <w:spacing w:val="61"/>
                      <w:sz w:val="24"/>
                      <w:szCs w:val="24"/>
                      <w:lang w:val="pl-PL"/>
                    </w:rPr>
                    <w:t xml:space="preserve"> </w:t>
                  </w:r>
                  <w:r w:rsidRPr="00E26E36">
                    <w:rPr>
                      <w:rFonts w:ascii="Times New Roman" w:eastAsia="Arial" w:hAnsi="Times New Roman" w:cs="Times New Roman"/>
                      <w:bCs/>
                      <w:color w:val="000000"/>
                      <w:spacing w:val="-1"/>
                      <w:sz w:val="24"/>
                      <w:szCs w:val="24"/>
                      <w:lang w:val="pl-PL"/>
                    </w:rPr>
                    <w:t>sanitarne</w:t>
                  </w:r>
                  <w:r w:rsidRPr="00E26E36">
                    <w:rPr>
                      <w:rFonts w:ascii="Times New Roman" w:eastAsia="Arial" w:hAnsi="Times New Roman" w:cs="Times New Roman"/>
                      <w:bCs/>
                      <w:color w:val="000000"/>
                      <w:w w:val="3"/>
                      <w:sz w:val="24"/>
                      <w:szCs w:val="24"/>
                      <w:lang w:val="pl-PL"/>
                    </w:rPr>
                    <w:t xml:space="preserve"> </w:t>
                  </w:r>
                </w:p>
                <w:p w14:paraId="07617B4B" w14:textId="77777777" w:rsidR="009E1E3B" w:rsidRPr="00E26E36" w:rsidRDefault="009E1E3B" w:rsidP="00E26E36">
                  <w:pPr>
                    <w:spacing w:before="44"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45233220-7</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5"/>
                      <w:w w:val="95"/>
                      <w:sz w:val="24"/>
                      <w:szCs w:val="24"/>
                      <w:lang w:val="pl-PL"/>
                    </w:rPr>
                    <w:t>Roboty</w:t>
                  </w:r>
                  <w:r w:rsidRPr="00E26E36">
                    <w:rPr>
                      <w:rFonts w:ascii="Times New Roman" w:eastAsia="Arial" w:hAnsi="Times New Roman" w:cs="Times New Roman"/>
                      <w:bCs/>
                      <w:color w:val="000000"/>
                      <w:w w:val="90"/>
                      <w:sz w:val="24"/>
                      <w:szCs w:val="24"/>
                      <w:lang w:val="pl-PL"/>
                    </w:rPr>
                    <w:t xml:space="preserve"> </w:t>
                  </w:r>
                  <w:r w:rsidRPr="00E26E36">
                    <w:rPr>
                      <w:rFonts w:ascii="Times New Roman" w:eastAsia="Arial" w:hAnsi="Times New Roman" w:cs="Times New Roman"/>
                      <w:bCs/>
                      <w:color w:val="000000"/>
                      <w:spacing w:val="10"/>
                      <w:w w:val="91"/>
                      <w:sz w:val="24"/>
                      <w:szCs w:val="24"/>
                      <w:lang w:val="pl-PL"/>
                    </w:rPr>
                    <w:t>drogowe</w:t>
                  </w:r>
                  <w:r w:rsidRPr="00E26E36">
                    <w:rPr>
                      <w:rFonts w:ascii="Times New Roman" w:eastAsia="Arial" w:hAnsi="Times New Roman" w:cs="Times New Roman"/>
                      <w:bCs/>
                      <w:color w:val="000000"/>
                      <w:w w:val="80"/>
                      <w:sz w:val="24"/>
                      <w:szCs w:val="24"/>
                      <w:lang w:val="pl-PL"/>
                    </w:rPr>
                    <w:t xml:space="preserve"> </w:t>
                  </w:r>
                  <w:r w:rsidRPr="00E26E36">
                    <w:rPr>
                      <w:rFonts w:ascii="Times New Roman" w:eastAsia="Arial" w:hAnsi="Times New Roman" w:cs="Times New Roman"/>
                      <w:bCs/>
                      <w:color w:val="000000"/>
                      <w:spacing w:val="-1"/>
                      <w:sz w:val="24"/>
                      <w:szCs w:val="24"/>
                      <w:lang w:val="pl-PL"/>
                    </w:rPr>
                    <w:t>odtworzeniowe</w:t>
                  </w:r>
                </w:p>
                <w:p w14:paraId="41C3A8CA" w14:textId="77777777" w:rsidR="009E1E3B" w:rsidRPr="00E26E36" w:rsidRDefault="009E1E3B" w:rsidP="00E26E36">
                  <w:pPr>
                    <w:spacing w:before="47"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71248000-8</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1"/>
                      <w:sz w:val="24"/>
                      <w:szCs w:val="24"/>
                      <w:lang w:val="pl-PL"/>
                    </w:rPr>
                    <w:t>Nadzór</w:t>
                  </w:r>
                  <w:r w:rsidRPr="00E26E36">
                    <w:rPr>
                      <w:rFonts w:ascii="Times New Roman" w:eastAsia="Arial" w:hAnsi="Times New Roman" w:cs="Times New Roman"/>
                      <w:bCs/>
                      <w:color w:val="000000"/>
                      <w:w w:val="99"/>
                      <w:sz w:val="24"/>
                      <w:szCs w:val="24"/>
                      <w:lang w:val="pl-PL"/>
                    </w:rPr>
                    <w:t xml:space="preserve"> </w:t>
                  </w:r>
                  <w:r w:rsidRPr="00E26E36">
                    <w:rPr>
                      <w:rFonts w:ascii="Times New Roman" w:eastAsia="Arial" w:hAnsi="Times New Roman" w:cs="Times New Roman"/>
                      <w:bCs/>
                      <w:color w:val="000000"/>
                      <w:spacing w:val="3"/>
                      <w:w w:val="97"/>
                      <w:sz w:val="24"/>
                      <w:szCs w:val="24"/>
                      <w:lang w:val="pl-PL"/>
                    </w:rPr>
                    <w:t>nad</w:t>
                  </w:r>
                  <w:r w:rsidRPr="00E26E36">
                    <w:rPr>
                      <w:rFonts w:ascii="Times New Roman" w:eastAsia="Arial" w:hAnsi="Times New Roman" w:cs="Times New Roman"/>
                      <w:bCs/>
                      <w:color w:val="000000"/>
                      <w:w w:val="88"/>
                      <w:sz w:val="24"/>
                      <w:szCs w:val="24"/>
                      <w:lang w:val="pl-PL"/>
                    </w:rPr>
                    <w:t xml:space="preserve"> </w:t>
                  </w:r>
                  <w:r w:rsidRPr="00E26E36">
                    <w:rPr>
                      <w:rFonts w:ascii="Times New Roman" w:eastAsia="Arial" w:hAnsi="Times New Roman" w:cs="Times New Roman"/>
                      <w:bCs/>
                      <w:color w:val="000000"/>
                      <w:spacing w:val="-1"/>
                      <w:sz w:val="24"/>
                      <w:szCs w:val="24"/>
                      <w:lang w:val="pl-PL"/>
                    </w:rPr>
                    <w:t>projektem</w:t>
                  </w:r>
                  <w:r w:rsidRPr="00E26E36">
                    <w:rPr>
                      <w:rFonts w:ascii="Times New Roman" w:eastAsia="Arial" w:hAnsi="Times New Roman" w:cs="Times New Roman"/>
                      <w:bCs/>
                      <w:color w:val="000000"/>
                      <w:sz w:val="24"/>
                      <w:szCs w:val="24"/>
                      <w:lang w:val="pl-PL"/>
                    </w:rPr>
                    <w:t xml:space="preserve"> i</w:t>
                  </w:r>
                  <w:r w:rsidRPr="00E26E36">
                    <w:rPr>
                      <w:rFonts w:ascii="Times New Roman" w:eastAsia="Arial" w:hAnsi="Times New Roman" w:cs="Times New Roman"/>
                      <w:bCs/>
                      <w:color w:val="000000"/>
                      <w:w w:val="93"/>
                      <w:sz w:val="24"/>
                      <w:szCs w:val="24"/>
                      <w:lang w:val="pl-PL"/>
                    </w:rPr>
                    <w:t xml:space="preserve"> </w:t>
                  </w:r>
                  <w:r w:rsidRPr="00E26E36">
                    <w:rPr>
                      <w:rFonts w:ascii="Times New Roman" w:eastAsia="Arial" w:hAnsi="Times New Roman" w:cs="Times New Roman"/>
                      <w:bCs/>
                      <w:color w:val="000000"/>
                      <w:spacing w:val="-1"/>
                      <w:sz w:val="24"/>
                      <w:szCs w:val="24"/>
                      <w:lang w:val="pl-PL"/>
                    </w:rPr>
                    <w:t>dokumentacją</w:t>
                  </w:r>
                </w:p>
                <w:p w14:paraId="0A2F353A" w14:textId="77777777" w:rsidR="009E1E3B" w:rsidRPr="00E26E36" w:rsidRDefault="009E1E3B" w:rsidP="00E26E36">
                  <w:pPr>
                    <w:spacing w:before="44"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31122000-7</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10"/>
                      <w:w w:val="90"/>
                      <w:sz w:val="24"/>
                      <w:szCs w:val="24"/>
                      <w:lang w:val="pl-PL"/>
                    </w:rPr>
                    <w:t>Jednostki</w:t>
                  </w:r>
                  <w:r w:rsidRPr="00E26E36">
                    <w:rPr>
                      <w:rFonts w:ascii="Times New Roman" w:eastAsia="Arial" w:hAnsi="Times New Roman" w:cs="Times New Roman"/>
                      <w:bCs/>
                      <w:color w:val="000000"/>
                      <w:w w:val="72"/>
                      <w:sz w:val="24"/>
                      <w:szCs w:val="24"/>
                      <w:lang w:val="pl-PL"/>
                    </w:rPr>
                    <w:t xml:space="preserve"> </w:t>
                  </w:r>
                  <w:r w:rsidRPr="00E26E36">
                    <w:rPr>
                      <w:rFonts w:ascii="Times New Roman" w:eastAsia="Arial" w:hAnsi="Times New Roman" w:cs="Times New Roman"/>
                      <w:bCs/>
                      <w:color w:val="000000"/>
                      <w:spacing w:val="6"/>
                      <w:w w:val="94"/>
                      <w:sz w:val="24"/>
                      <w:szCs w:val="24"/>
                      <w:lang w:val="pl-PL"/>
                    </w:rPr>
                    <w:t>prądotwórcze</w:t>
                  </w:r>
                </w:p>
                <w:p w14:paraId="04FBE5FF" w14:textId="6CB76DE3" w:rsidR="009E1E3B" w:rsidRPr="00E26E36" w:rsidRDefault="009E1E3B" w:rsidP="00E26E36">
                  <w:pPr>
                    <w:spacing w:before="6"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45220000-5</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5"/>
                      <w:w w:val="95"/>
                      <w:sz w:val="24"/>
                      <w:szCs w:val="24"/>
                      <w:lang w:val="pl-PL"/>
                    </w:rPr>
                    <w:t>Roboty</w:t>
                  </w:r>
                  <w:r w:rsidRPr="00E26E36">
                    <w:rPr>
                      <w:rFonts w:ascii="Times New Roman" w:eastAsia="Arial" w:hAnsi="Times New Roman" w:cs="Times New Roman"/>
                      <w:bCs/>
                      <w:color w:val="000000"/>
                      <w:w w:val="90"/>
                      <w:sz w:val="24"/>
                      <w:szCs w:val="24"/>
                      <w:lang w:val="pl-PL"/>
                    </w:rPr>
                    <w:t xml:space="preserve"> </w:t>
                  </w:r>
                  <w:r w:rsidRPr="00E26E36">
                    <w:rPr>
                      <w:rFonts w:ascii="Times New Roman" w:eastAsia="Arial" w:hAnsi="Times New Roman" w:cs="Times New Roman"/>
                      <w:bCs/>
                      <w:color w:val="000000"/>
                      <w:spacing w:val="6"/>
                      <w:w w:val="93"/>
                      <w:sz w:val="24"/>
                      <w:szCs w:val="24"/>
                      <w:lang w:val="pl-PL"/>
                    </w:rPr>
                    <w:t>inżynieryjne</w:t>
                  </w:r>
                  <w:r w:rsidRPr="00E26E36">
                    <w:rPr>
                      <w:rFonts w:ascii="Times New Roman" w:eastAsia="Arial" w:hAnsi="Times New Roman" w:cs="Times New Roman"/>
                      <w:bCs/>
                      <w:color w:val="000000"/>
                      <w:w w:val="87"/>
                      <w:sz w:val="24"/>
                      <w:szCs w:val="24"/>
                      <w:lang w:val="pl-PL"/>
                    </w:rPr>
                    <w:t xml:space="preserve"> </w:t>
                  </w:r>
                  <w:r w:rsidRPr="00E26E36">
                    <w:rPr>
                      <w:rFonts w:ascii="Times New Roman" w:eastAsia="Arial" w:hAnsi="Times New Roman" w:cs="Times New Roman"/>
                      <w:bCs/>
                      <w:color w:val="000000"/>
                      <w:spacing w:val="1"/>
                      <w:sz w:val="24"/>
                      <w:szCs w:val="24"/>
                      <w:lang w:val="pl-PL"/>
                    </w:rPr>
                    <w:t>i</w:t>
                  </w:r>
                  <w:r w:rsidRPr="00E26E36">
                    <w:rPr>
                      <w:rFonts w:ascii="Times New Roman" w:eastAsia="Arial" w:hAnsi="Times New Roman" w:cs="Times New Roman"/>
                      <w:bCs/>
                      <w:color w:val="000000"/>
                      <w:w w:val="91"/>
                      <w:sz w:val="24"/>
                      <w:szCs w:val="24"/>
                      <w:lang w:val="pl-PL"/>
                    </w:rPr>
                    <w:t xml:space="preserve"> </w:t>
                  </w:r>
                  <w:r w:rsidRPr="00E26E36">
                    <w:rPr>
                      <w:rFonts w:ascii="Times New Roman" w:eastAsia="Arial" w:hAnsi="Times New Roman" w:cs="Times New Roman"/>
                      <w:bCs/>
                      <w:color w:val="000000"/>
                      <w:spacing w:val="4"/>
                      <w:w w:val="96"/>
                      <w:sz w:val="24"/>
                      <w:szCs w:val="24"/>
                      <w:lang w:val="pl-PL"/>
                    </w:rPr>
                    <w:t>budowlane</w:t>
                  </w:r>
                </w:p>
                <w:p w14:paraId="4EB32BE5" w14:textId="77777777" w:rsidR="009E1E3B" w:rsidRPr="00E26E36" w:rsidRDefault="009E1E3B" w:rsidP="00E26E36">
                  <w:pPr>
                    <w:spacing w:line="360" w:lineRule="auto"/>
                    <w:ind w:left="6" w:right="105"/>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45231000-5</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5"/>
                      <w:w w:val="95"/>
                      <w:sz w:val="24"/>
                      <w:szCs w:val="24"/>
                      <w:lang w:val="pl-PL"/>
                    </w:rPr>
                    <w:t>Roboty</w:t>
                  </w:r>
                  <w:r w:rsidRPr="00E26E36">
                    <w:rPr>
                      <w:rFonts w:ascii="Times New Roman" w:eastAsia="Arial" w:hAnsi="Times New Roman" w:cs="Times New Roman"/>
                      <w:bCs/>
                      <w:color w:val="000000"/>
                      <w:w w:val="90"/>
                      <w:sz w:val="24"/>
                      <w:szCs w:val="24"/>
                      <w:lang w:val="pl-PL"/>
                    </w:rPr>
                    <w:t xml:space="preserve"> </w:t>
                  </w:r>
                  <w:r w:rsidRPr="00E26E36">
                    <w:rPr>
                      <w:rFonts w:ascii="Times New Roman" w:eastAsia="Arial" w:hAnsi="Times New Roman" w:cs="Times New Roman"/>
                      <w:bCs/>
                      <w:color w:val="000000"/>
                      <w:spacing w:val="11"/>
                      <w:w w:val="90"/>
                      <w:sz w:val="24"/>
                      <w:szCs w:val="24"/>
                      <w:lang w:val="pl-PL"/>
                    </w:rPr>
                    <w:t>budowlane</w:t>
                  </w:r>
                  <w:r w:rsidRPr="00E26E36">
                    <w:rPr>
                      <w:rFonts w:ascii="Times New Roman" w:eastAsia="Arial" w:hAnsi="Times New Roman" w:cs="Times New Roman"/>
                      <w:bCs/>
                      <w:color w:val="000000"/>
                      <w:w w:val="78"/>
                      <w:sz w:val="24"/>
                      <w:szCs w:val="24"/>
                      <w:lang w:val="pl-PL"/>
                    </w:rPr>
                    <w:t xml:space="preserve"> </w:t>
                  </w:r>
                  <w:r w:rsidRPr="00E26E36">
                    <w:rPr>
                      <w:rFonts w:ascii="Times New Roman" w:eastAsia="Arial" w:hAnsi="Times New Roman" w:cs="Times New Roman"/>
                      <w:bCs/>
                      <w:color w:val="000000"/>
                      <w:sz w:val="24"/>
                      <w:szCs w:val="24"/>
                      <w:lang w:val="pl-PL"/>
                    </w:rPr>
                    <w:t>w</w:t>
                  </w:r>
                  <w:r w:rsidRPr="00E26E36">
                    <w:rPr>
                      <w:rFonts w:ascii="Times New Roman" w:eastAsia="Arial" w:hAnsi="Times New Roman" w:cs="Times New Roman"/>
                      <w:bCs/>
                      <w:color w:val="000000"/>
                      <w:w w:val="92"/>
                      <w:sz w:val="24"/>
                      <w:szCs w:val="24"/>
                      <w:lang w:val="pl-PL"/>
                    </w:rPr>
                    <w:t xml:space="preserve"> </w:t>
                  </w:r>
                  <w:r w:rsidRPr="00E26E36">
                    <w:rPr>
                      <w:rFonts w:ascii="Times New Roman" w:eastAsia="Arial" w:hAnsi="Times New Roman" w:cs="Times New Roman"/>
                      <w:bCs/>
                      <w:color w:val="000000"/>
                      <w:spacing w:val="10"/>
                      <w:w w:val="90"/>
                      <w:sz w:val="24"/>
                      <w:szCs w:val="24"/>
                      <w:lang w:val="pl-PL"/>
                    </w:rPr>
                    <w:t>zakresie</w:t>
                  </w:r>
                  <w:r w:rsidRPr="00E26E36">
                    <w:rPr>
                      <w:rFonts w:ascii="Times New Roman" w:eastAsia="Arial" w:hAnsi="Times New Roman" w:cs="Times New Roman"/>
                      <w:bCs/>
                      <w:color w:val="000000"/>
                      <w:w w:val="77"/>
                      <w:sz w:val="24"/>
                      <w:szCs w:val="24"/>
                      <w:lang w:val="pl-PL"/>
                    </w:rPr>
                    <w:t xml:space="preserve"> </w:t>
                  </w:r>
                  <w:r w:rsidRPr="00E26E36">
                    <w:rPr>
                      <w:rFonts w:ascii="Times New Roman" w:eastAsia="Arial" w:hAnsi="Times New Roman" w:cs="Times New Roman"/>
                      <w:bCs/>
                      <w:color w:val="000000"/>
                      <w:spacing w:val="-1"/>
                      <w:sz w:val="24"/>
                      <w:szCs w:val="24"/>
                      <w:lang w:val="pl-PL"/>
                    </w:rPr>
                    <w:t>budowy</w:t>
                  </w:r>
                  <w:r w:rsidRPr="00E26E36">
                    <w:rPr>
                      <w:rFonts w:ascii="Times New Roman" w:eastAsia="Arial" w:hAnsi="Times New Roman" w:cs="Times New Roman"/>
                      <w:bCs/>
                      <w:color w:val="000000"/>
                      <w:w w:val="94"/>
                      <w:sz w:val="24"/>
                      <w:szCs w:val="24"/>
                      <w:lang w:val="pl-PL"/>
                    </w:rPr>
                    <w:t xml:space="preserve"> </w:t>
                  </w:r>
                  <w:r w:rsidRPr="00E26E36">
                    <w:rPr>
                      <w:rFonts w:ascii="Times New Roman" w:eastAsia="Arial" w:hAnsi="Times New Roman" w:cs="Times New Roman"/>
                      <w:bCs/>
                      <w:color w:val="000000"/>
                      <w:spacing w:val="3"/>
                      <w:w w:val="96"/>
                      <w:sz w:val="24"/>
                      <w:szCs w:val="24"/>
                      <w:lang w:val="pl-PL"/>
                    </w:rPr>
                    <w:t>ruroci</w:t>
                  </w:r>
                  <w:r w:rsidRPr="00E26E36">
                    <w:rPr>
                      <w:rFonts w:ascii="Times New Roman" w:eastAsia="Arial" w:hAnsi="Times New Roman" w:cs="Times New Roman"/>
                      <w:bCs/>
                      <w:color w:val="000000"/>
                      <w:spacing w:val="9"/>
                      <w:w w:val="91"/>
                      <w:sz w:val="24"/>
                      <w:szCs w:val="24"/>
                      <w:lang w:val="pl-PL"/>
                    </w:rPr>
                    <w:t>ągów,</w:t>
                  </w:r>
                  <w:r w:rsidRPr="00E26E36">
                    <w:rPr>
                      <w:rFonts w:ascii="Times New Roman" w:eastAsia="Arial" w:hAnsi="Times New Roman" w:cs="Times New Roman"/>
                      <w:bCs/>
                      <w:color w:val="000000"/>
                      <w:w w:val="85"/>
                      <w:sz w:val="24"/>
                      <w:szCs w:val="24"/>
                      <w:lang w:val="pl-PL"/>
                    </w:rPr>
                    <w:t xml:space="preserve"> </w:t>
                  </w:r>
                  <w:r w:rsidRPr="00E26E36">
                    <w:rPr>
                      <w:rFonts w:ascii="Times New Roman" w:eastAsia="Arial" w:hAnsi="Times New Roman" w:cs="Times New Roman"/>
                      <w:bCs/>
                      <w:color w:val="000000"/>
                      <w:spacing w:val="2"/>
                      <w:w w:val="98"/>
                      <w:sz w:val="24"/>
                      <w:szCs w:val="24"/>
                      <w:lang w:val="pl-PL"/>
                    </w:rPr>
                    <w:t>ciągów</w:t>
                  </w:r>
                </w:p>
                <w:p w14:paraId="4AA7DC3D" w14:textId="77777777" w:rsidR="009E1E3B" w:rsidRPr="00E26E36" w:rsidRDefault="009E1E3B" w:rsidP="00E26E36">
                  <w:pPr>
                    <w:spacing w:before="5"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45231300-8</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5"/>
                      <w:w w:val="95"/>
                      <w:sz w:val="24"/>
                      <w:szCs w:val="24"/>
                      <w:lang w:val="pl-PL"/>
                    </w:rPr>
                    <w:t>Roboty</w:t>
                  </w:r>
                  <w:r w:rsidRPr="00E26E36">
                    <w:rPr>
                      <w:rFonts w:ascii="Times New Roman" w:eastAsia="Arial" w:hAnsi="Times New Roman" w:cs="Times New Roman"/>
                      <w:bCs/>
                      <w:color w:val="000000"/>
                      <w:w w:val="90"/>
                      <w:sz w:val="24"/>
                      <w:szCs w:val="24"/>
                      <w:lang w:val="pl-PL"/>
                    </w:rPr>
                    <w:t xml:space="preserve"> </w:t>
                  </w:r>
                  <w:r w:rsidRPr="00E26E36">
                    <w:rPr>
                      <w:rFonts w:ascii="Times New Roman" w:eastAsia="Arial" w:hAnsi="Times New Roman" w:cs="Times New Roman"/>
                      <w:bCs/>
                      <w:color w:val="000000"/>
                      <w:spacing w:val="11"/>
                      <w:w w:val="90"/>
                      <w:sz w:val="24"/>
                      <w:szCs w:val="24"/>
                      <w:lang w:val="pl-PL"/>
                    </w:rPr>
                    <w:t>budowlane</w:t>
                  </w:r>
                  <w:r w:rsidRPr="00E26E36">
                    <w:rPr>
                      <w:rFonts w:ascii="Times New Roman" w:eastAsia="Arial" w:hAnsi="Times New Roman" w:cs="Times New Roman"/>
                      <w:bCs/>
                      <w:color w:val="000000"/>
                      <w:w w:val="78"/>
                      <w:sz w:val="24"/>
                      <w:szCs w:val="24"/>
                      <w:lang w:val="pl-PL"/>
                    </w:rPr>
                    <w:t xml:space="preserve"> </w:t>
                  </w:r>
                  <w:r w:rsidRPr="00E26E36">
                    <w:rPr>
                      <w:rFonts w:ascii="Times New Roman" w:eastAsia="Arial" w:hAnsi="Times New Roman" w:cs="Times New Roman"/>
                      <w:bCs/>
                      <w:color w:val="000000"/>
                      <w:sz w:val="24"/>
                      <w:szCs w:val="24"/>
                      <w:lang w:val="pl-PL"/>
                    </w:rPr>
                    <w:t>w</w:t>
                  </w:r>
                  <w:r w:rsidRPr="00E26E36">
                    <w:rPr>
                      <w:rFonts w:ascii="Times New Roman" w:eastAsia="Arial" w:hAnsi="Times New Roman" w:cs="Times New Roman"/>
                      <w:bCs/>
                      <w:color w:val="000000"/>
                      <w:w w:val="92"/>
                      <w:sz w:val="24"/>
                      <w:szCs w:val="24"/>
                      <w:lang w:val="pl-PL"/>
                    </w:rPr>
                    <w:t xml:space="preserve"> </w:t>
                  </w:r>
                  <w:r w:rsidRPr="00E26E36">
                    <w:rPr>
                      <w:rFonts w:ascii="Times New Roman" w:eastAsia="Arial" w:hAnsi="Times New Roman" w:cs="Times New Roman"/>
                      <w:bCs/>
                      <w:color w:val="000000"/>
                      <w:spacing w:val="10"/>
                      <w:w w:val="90"/>
                      <w:sz w:val="24"/>
                      <w:szCs w:val="24"/>
                      <w:lang w:val="pl-PL"/>
                    </w:rPr>
                    <w:t>zakresie</w:t>
                  </w:r>
                  <w:r w:rsidRPr="00E26E36">
                    <w:rPr>
                      <w:rFonts w:ascii="Times New Roman" w:eastAsia="Arial" w:hAnsi="Times New Roman" w:cs="Times New Roman"/>
                      <w:bCs/>
                      <w:color w:val="000000"/>
                      <w:w w:val="77"/>
                      <w:sz w:val="24"/>
                      <w:szCs w:val="24"/>
                      <w:lang w:val="pl-PL"/>
                    </w:rPr>
                    <w:t xml:space="preserve"> </w:t>
                  </w:r>
                  <w:r w:rsidRPr="00E26E36">
                    <w:rPr>
                      <w:rFonts w:ascii="Times New Roman" w:eastAsia="Arial" w:hAnsi="Times New Roman" w:cs="Times New Roman"/>
                      <w:bCs/>
                      <w:color w:val="000000"/>
                      <w:spacing w:val="-1"/>
                      <w:sz w:val="24"/>
                      <w:szCs w:val="24"/>
                      <w:lang w:val="pl-PL"/>
                    </w:rPr>
                    <w:t>budowy</w:t>
                  </w:r>
                  <w:r w:rsidRPr="00E26E36">
                    <w:rPr>
                      <w:rFonts w:ascii="Times New Roman" w:eastAsia="Arial" w:hAnsi="Times New Roman" w:cs="Times New Roman"/>
                      <w:bCs/>
                      <w:color w:val="000000"/>
                      <w:w w:val="98"/>
                      <w:sz w:val="24"/>
                      <w:szCs w:val="24"/>
                      <w:lang w:val="pl-PL"/>
                    </w:rPr>
                    <w:t xml:space="preserve"> </w:t>
                  </w:r>
                  <w:r w:rsidRPr="00E26E36">
                    <w:rPr>
                      <w:rFonts w:ascii="Times New Roman" w:eastAsia="Arial" w:hAnsi="Times New Roman" w:cs="Times New Roman"/>
                      <w:bCs/>
                      <w:color w:val="000000"/>
                      <w:spacing w:val="4"/>
                      <w:w w:val="96"/>
                      <w:sz w:val="24"/>
                      <w:szCs w:val="24"/>
                      <w:lang w:val="pl-PL"/>
                    </w:rPr>
                    <w:t>wodociągów</w:t>
                  </w:r>
                </w:p>
                <w:p w14:paraId="77CA06F1" w14:textId="77777777" w:rsidR="00826E8B" w:rsidRPr="00E26E36" w:rsidRDefault="009E1E3B" w:rsidP="00E26E36">
                  <w:pPr>
                    <w:spacing w:before="8" w:line="360" w:lineRule="auto"/>
                    <w:ind w:left="6"/>
                    <w:jc w:val="both"/>
                    <w:rPr>
                      <w:rFonts w:ascii="Times New Roman" w:hAnsi="Times New Roman" w:cs="Times New Roman"/>
                      <w:bCs/>
                      <w:color w:val="000000"/>
                      <w:spacing w:val="4"/>
                      <w:w w:val="96"/>
                      <w:sz w:val="24"/>
                      <w:szCs w:val="24"/>
                      <w:lang w:val="pl-PL"/>
                    </w:rPr>
                  </w:pPr>
                  <w:r w:rsidRPr="00E26E36">
                    <w:rPr>
                      <w:rFonts w:ascii="Times New Roman" w:eastAsia="Arial" w:hAnsi="Times New Roman" w:cs="Times New Roman"/>
                      <w:bCs/>
                      <w:color w:val="000000"/>
                      <w:sz w:val="24"/>
                      <w:szCs w:val="24"/>
                      <w:lang w:val="pl-PL"/>
                    </w:rPr>
                    <w:t>i</w:t>
                  </w:r>
                  <w:r w:rsidRPr="00E26E36">
                    <w:rPr>
                      <w:rFonts w:ascii="Times New Roman" w:eastAsia="Arial" w:hAnsi="Times New Roman" w:cs="Times New Roman"/>
                      <w:bCs/>
                      <w:color w:val="000000"/>
                      <w:w w:val="97"/>
                      <w:sz w:val="24"/>
                      <w:szCs w:val="24"/>
                      <w:lang w:val="pl-PL"/>
                    </w:rPr>
                    <w:t xml:space="preserve"> </w:t>
                  </w:r>
                  <w:r w:rsidRPr="00E26E36">
                    <w:rPr>
                      <w:rFonts w:ascii="Times New Roman" w:eastAsia="Arial" w:hAnsi="Times New Roman" w:cs="Times New Roman"/>
                      <w:bCs/>
                      <w:color w:val="000000"/>
                      <w:spacing w:val="7"/>
                      <w:w w:val="93"/>
                      <w:sz w:val="24"/>
                      <w:szCs w:val="24"/>
                      <w:lang w:val="pl-PL"/>
                    </w:rPr>
                    <w:t>rurociągów</w:t>
                  </w:r>
                  <w:r w:rsidRPr="00E26E36">
                    <w:rPr>
                      <w:rFonts w:ascii="Times New Roman" w:eastAsia="Arial" w:hAnsi="Times New Roman" w:cs="Times New Roman"/>
                      <w:bCs/>
                      <w:color w:val="000000"/>
                      <w:w w:val="84"/>
                      <w:sz w:val="24"/>
                      <w:szCs w:val="24"/>
                      <w:lang w:val="pl-PL"/>
                    </w:rPr>
                    <w:t xml:space="preserve"> </w:t>
                  </w:r>
                  <w:r w:rsidRPr="00E26E36">
                    <w:rPr>
                      <w:rFonts w:ascii="Times New Roman" w:eastAsia="Arial" w:hAnsi="Times New Roman" w:cs="Times New Roman"/>
                      <w:bCs/>
                      <w:color w:val="000000"/>
                      <w:spacing w:val="6"/>
                      <w:w w:val="94"/>
                      <w:sz w:val="24"/>
                      <w:szCs w:val="24"/>
                      <w:lang w:val="pl-PL"/>
                    </w:rPr>
                    <w:t>do</w:t>
                  </w:r>
                  <w:r w:rsidRPr="00E26E36">
                    <w:rPr>
                      <w:rFonts w:ascii="Times New Roman" w:eastAsia="Arial" w:hAnsi="Times New Roman" w:cs="Times New Roman"/>
                      <w:bCs/>
                      <w:color w:val="000000"/>
                      <w:w w:val="87"/>
                      <w:sz w:val="24"/>
                      <w:szCs w:val="24"/>
                      <w:lang w:val="pl-PL"/>
                    </w:rPr>
                    <w:t xml:space="preserve"> </w:t>
                  </w:r>
                  <w:r w:rsidRPr="00E26E36">
                    <w:rPr>
                      <w:rFonts w:ascii="Times New Roman" w:eastAsia="Arial" w:hAnsi="Times New Roman" w:cs="Times New Roman"/>
                      <w:bCs/>
                      <w:color w:val="000000"/>
                      <w:spacing w:val="5"/>
                      <w:w w:val="95"/>
                      <w:sz w:val="24"/>
                      <w:szCs w:val="24"/>
                      <w:lang w:val="pl-PL"/>
                    </w:rPr>
                    <w:t>odprowadzania</w:t>
                  </w:r>
                  <w:r w:rsidRPr="00E26E36">
                    <w:rPr>
                      <w:rFonts w:ascii="Times New Roman" w:eastAsia="Arial" w:hAnsi="Times New Roman" w:cs="Times New Roman"/>
                      <w:bCs/>
                      <w:color w:val="000000"/>
                      <w:w w:val="86"/>
                      <w:sz w:val="24"/>
                      <w:szCs w:val="24"/>
                      <w:lang w:val="pl-PL"/>
                    </w:rPr>
                    <w:t xml:space="preserve"> </w:t>
                  </w:r>
                  <w:r w:rsidRPr="00E26E36">
                    <w:rPr>
                      <w:rFonts w:ascii="Times New Roman" w:eastAsia="Arial" w:hAnsi="Times New Roman" w:cs="Times New Roman"/>
                      <w:bCs/>
                      <w:color w:val="000000"/>
                      <w:spacing w:val="4"/>
                      <w:w w:val="96"/>
                      <w:sz w:val="24"/>
                      <w:szCs w:val="24"/>
                      <w:lang w:val="pl-PL"/>
                    </w:rPr>
                    <w:t>ścieków</w:t>
                  </w:r>
                </w:p>
                <w:p w14:paraId="1CC5845E" w14:textId="71056A40" w:rsidR="009E1E3B" w:rsidRPr="00E26E36" w:rsidRDefault="009E1E3B" w:rsidP="00E26E36">
                  <w:pPr>
                    <w:spacing w:before="8" w:line="360" w:lineRule="auto"/>
                    <w:ind w:left="6"/>
                    <w:jc w:val="both"/>
                    <w:rPr>
                      <w:rFonts w:ascii="Times New Roman" w:hAnsi="Times New Roman" w:cs="Times New Roman"/>
                      <w:sz w:val="24"/>
                      <w:szCs w:val="24"/>
                      <w:lang w:val="pl-PL"/>
                    </w:rPr>
                  </w:pPr>
                  <w:r w:rsidRPr="00E26E36">
                    <w:rPr>
                      <w:rFonts w:ascii="Times New Roman" w:eastAsia="Arial" w:hAnsi="Times New Roman" w:cs="Times New Roman"/>
                      <w:b/>
                      <w:bCs/>
                      <w:color w:val="000000"/>
                      <w:spacing w:val="4"/>
                      <w:w w:val="96"/>
                      <w:sz w:val="24"/>
                      <w:szCs w:val="24"/>
                      <w:lang w:val="pl-PL"/>
                    </w:rPr>
                    <w:t>45232410-9</w:t>
                  </w:r>
                  <w:r w:rsidRPr="00E26E36">
                    <w:rPr>
                      <w:rFonts w:ascii="Times New Roman" w:eastAsia="Arial" w:hAnsi="Times New Roman" w:cs="Times New Roman"/>
                      <w:b/>
                      <w:bCs/>
                      <w:color w:val="000000"/>
                      <w:w w:val="91"/>
                      <w:sz w:val="24"/>
                      <w:szCs w:val="24"/>
                      <w:lang w:val="pl-PL"/>
                    </w:rPr>
                    <w:t xml:space="preserve"> </w:t>
                  </w:r>
                  <w:r w:rsidRPr="00E26E36">
                    <w:rPr>
                      <w:rFonts w:ascii="Times New Roman" w:eastAsia="Arial" w:hAnsi="Times New Roman" w:cs="Times New Roman"/>
                      <w:bCs/>
                      <w:color w:val="000000"/>
                      <w:spacing w:val="5"/>
                      <w:w w:val="95"/>
                      <w:sz w:val="24"/>
                      <w:szCs w:val="24"/>
                      <w:lang w:val="pl-PL"/>
                    </w:rPr>
                    <w:t>Roboty</w:t>
                  </w:r>
                  <w:r w:rsidRPr="00E26E36">
                    <w:rPr>
                      <w:rFonts w:ascii="Times New Roman" w:eastAsia="Arial" w:hAnsi="Times New Roman" w:cs="Times New Roman"/>
                      <w:bCs/>
                      <w:color w:val="000000"/>
                      <w:w w:val="90"/>
                      <w:sz w:val="24"/>
                      <w:szCs w:val="24"/>
                      <w:lang w:val="pl-PL"/>
                    </w:rPr>
                    <w:t xml:space="preserve"> </w:t>
                  </w:r>
                  <w:r w:rsidRPr="00E26E36">
                    <w:rPr>
                      <w:rFonts w:ascii="Times New Roman" w:eastAsia="Arial" w:hAnsi="Times New Roman" w:cs="Times New Roman"/>
                      <w:bCs/>
                      <w:color w:val="000000"/>
                      <w:sz w:val="24"/>
                      <w:szCs w:val="24"/>
                      <w:lang w:val="pl-PL"/>
                    </w:rPr>
                    <w:t>w</w:t>
                  </w:r>
                  <w:r w:rsidRPr="00E26E36">
                    <w:rPr>
                      <w:rFonts w:ascii="Times New Roman" w:eastAsia="Arial" w:hAnsi="Times New Roman" w:cs="Times New Roman"/>
                      <w:bCs/>
                      <w:color w:val="000000"/>
                      <w:w w:val="97"/>
                      <w:sz w:val="24"/>
                      <w:szCs w:val="24"/>
                      <w:lang w:val="pl-PL"/>
                    </w:rPr>
                    <w:t xml:space="preserve"> </w:t>
                  </w:r>
                  <w:r w:rsidRPr="00E26E36">
                    <w:rPr>
                      <w:rFonts w:ascii="Times New Roman" w:eastAsia="Arial" w:hAnsi="Times New Roman" w:cs="Times New Roman"/>
                      <w:bCs/>
                      <w:color w:val="000000"/>
                      <w:spacing w:val="-1"/>
                      <w:sz w:val="24"/>
                      <w:szCs w:val="24"/>
                      <w:lang w:val="pl-PL"/>
                    </w:rPr>
                    <w:t>zakresie</w:t>
                  </w:r>
                  <w:r w:rsidRPr="00E26E36">
                    <w:rPr>
                      <w:rFonts w:ascii="Times New Roman" w:eastAsia="Arial" w:hAnsi="Times New Roman" w:cs="Times New Roman"/>
                      <w:bCs/>
                      <w:color w:val="000000"/>
                      <w:w w:val="99"/>
                      <w:sz w:val="24"/>
                      <w:szCs w:val="24"/>
                      <w:lang w:val="pl-PL"/>
                    </w:rPr>
                    <w:t xml:space="preserve"> </w:t>
                  </w:r>
                  <w:r w:rsidRPr="00E26E36">
                    <w:rPr>
                      <w:rFonts w:ascii="Times New Roman" w:eastAsia="Arial" w:hAnsi="Times New Roman" w:cs="Times New Roman"/>
                      <w:bCs/>
                      <w:color w:val="000000"/>
                      <w:spacing w:val="-1"/>
                      <w:sz w:val="24"/>
                      <w:szCs w:val="24"/>
                      <w:lang w:val="pl-PL"/>
                    </w:rPr>
                    <w:t>kanalizacji</w:t>
                  </w:r>
                  <w:r w:rsidRPr="00E26E36">
                    <w:rPr>
                      <w:rFonts w:ascii="Times New Roman" w:eastAsia="Arial" w:hAnsi="Times New Roman" w:cs="Times New Roman"/>
                      <w:bCs/>
                      <w:color w:val="000000"/>
                      <w:w w:val="96"/>
                      <w:sz w:val="24"/>
                      <w:szCs w:val="24"/>
                      <w:lang w:val="pl-PL"/>
                    </w:rPr>
                    <w:t xml:space="preserve"> </w:t>
                  </w:r>
                  <w:r w:rsidRPr="00E26E36">
                    <w:rPr>
                      <w:rFonts w:ascii="Times New Roman" w:eastAsia="Arial" w:hAnsi="Times New Roman" w:cs="Times New Roman"/>
                      <w:bCs/>
                      <w:color w:val="000000"/>
                      <w:spacing w:val="-1"/>
                      <w:sz w:val="24"/>
                      <w:szCs w:val="24"/>
                      <w:lang w:val="pl-PL"/>
                    </w:rPr>
                    <w:t>ściekowej</w:t>
                  </w:r>
                </w:p>
              </w:tc>
            </w:tr>
          </w:tbl>
          <w:p w14:paraId="56970E42" w14:textId="77777777" w:rsidR="004E0C13" w:rsidRPr="00E26E36" w:rsidRDefault="004E0C13" w:rsidP="00E26E36">
            <w:pPr>
              <w:tabs>
                <w:tab w:val="left" w:pos="767"/>
                <w:tab w:val="left" w:pos="768"/>
              </w:tabs>
              <w:spacing w:line="360" w:lineRule="auto"/>
              <w:ind w:left="720"/>
              <w:jc w:val="both"/>
              <w:outlineLvl w:val="2"/>
              <w:rPr>
                <w:rFonts w:ascii="Times New Roman" w:eastAsia="Arial" w:hAnsi="Times New Roman" w:cs="Times New Roman"/>
                <w:sz w:val="24"/>
                <w:szCs w:val="24"/>
                <w:lang w:val="pl-PL"/>
              </w:rPr>
            </w:pPr>
          </w:p>
        </w:tc>
      </w:tr>
      <w:tr w:rsidR="004E0C13" w:rsidRPr="00E26E36" w14:paraId="06831444" w14:textId="77777777" w:rsidTr="00FD5599">
        <w:tc>
          <w:tcPr>
            <w:tcW w:w="9056" w:type="dxa"/>
            <w:tcBorders>
              <w:top w:val="nil"/>
              <w:left w:val="nil"/>
              <w:bottom w:val="nil"/>
              <w:right w:val="nil"/>
            </w:tcBorders>
          </w:tcPr>
          <w:p w14:paraId="345DDE9D" w14:textId="77777777" w:rsidR="004E0C13" w:rsidRPr="00E26E36" w:rsidRDefault="004E0C13"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p>
          <w:p w14:paraId="675052CC"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p>
          <w:p w14:paraId="38495C21"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4.4</w:t>
            </w:r>
            <w:r w:rsidRPr="00E26E36">
              <w:rPr>
                <w:rFonts w:ascii="Times New Roman" w:eastAsia="Arial" w:hAnsi="Times New Roman" w:cs="Times New Roman"/>
                <w:sz w:val="24"/>
                <w:szCs w:val="24"/>
                <w:lang w:val="pl-PL"/>
              </w:rPr>
              <w:t xml:space="preserve"> We wszystkich miejscach SWZ i załącznikach do SWZ, w których użyto</w:t>
            </w:r>
          </w:p>
          <w:p w14:paraId="71603594"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przykładowego znaku towarowego, patentu, pochodzenia, źródła lub szczególnego</w:t>
            </w:r>
          </w:p>
          <w:p w14:paraId="12F45592"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procesu, który charakteryzuje produkty lub usługi dostarczane przez konkretnego</w:t>
            </w:r>
          </w:p>
          <w:p w14:paraId="2479D2F8" w14:textId="38FDE5A2"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 xml:space="preserve">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postępowania, oznaczając takie wskazania lub odniesienia odpowiednio wyrazami „lub równoważny” lub „lub równoważne", pod warunkiem zapewnienia parametrów nie gorszych niż określone w opisie przedmiotu zamówienia. Rozwiązanie równoważne jest także dopuszczalne w sytuacji, gdyby wyraz </w:t>
            </w:r>
            <w:r w:rsidRPr="00E26E36">
              <w:rPr>
                <w:rFonts w:ascii="Times New Roman" w:eastAsia="Arial" w:hAnsi="Times New Roman" w:cs="Times New Roman"/>
                <w:sz w:val="24"/>
                <w:szCs w:val="24"/>
                <w:lang w:val="pl-PL"/>
              </w:rPr>
              <w:lastRenderedPageBreak/>
              <w:t>„równoważny” lub „równoważne” nie znalazło się w opisie przedmiotu zamówienia.</w:t>
            </w:r>
          </w:p>
          <w:p w14:paraId="709F40AB"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4.5</w:t>
            </w:r>
            <w:r w:rsidRPr="00E26E36">
              <w:rPr>
                <w:rFonts w:ascii="Times New Roman" w:eastAsia="Arial" w:hAnsi="Times New Roman" w:cs="Times New Roman"/>
                <w:sz w:val="24"/>
                <w:szCs w:val="24"/>
                <w:lang w:val="pl-PL"/>
              </w:rPr>
              <w:t xml:space="preserve">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7113F9F3" w14:textId="4BF0A9C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4.6</w:t>
            </w:r>
            <w:r w:rsidRPr="00E26E36">
              <w:rPr>
                <w:rFonts w:ascii="Times New Roman" w:eastAsia="Arial" w:hAnsi="Times New Roman" w:cs="Times New Roman"/>
                <w:sz w:val="24"/>
                <w:szCs w:val="24"/>
                <w:lang w:val="pl-PL"/>
              </w:rPr>
              <w:t xml:space="preserve"> 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w:t>
            </w:r>
            <w:r w:rsidR="00BB26C9">
              <w:rPr>
                <w:rFonts w:ascii="Times New Roman" w:eastAsia="Arial" w:hAnsi="Times New Roman" w:cs="Times New Roman"/>
                <w:sz w:val="24"/>
                <w:szCs w:val="24"/>
                <w:lang w:val="pl-PL"/>
              </w:rPr>
              <w:t xml:space="preserve"> </w:t>
            </w:r>
            <w:r w:rsidRPr="00E26E36">
              <w:rPr>
                <w:rFonts w:ascii="Times New Roman" w:eastAsia="Arial" w:hAnsi="Times New Roman" w:cs="Times New Roman"/>
                <w:sz w:val="24"/>
                <w:szCs w:val="24"/>
                <w:lang w:val="pl-PL"/>
              </w:rPr>
              <w:t>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61B87A93" w14:textId="30B57243"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4.7</w:t>
            </w:r>
            <w:r w:rsidRPr="00E26E36">
              <w:rPr>
                <w:rFonts w:ascii="Times New Roman" w:eastAsia="Arial" w:hAnsi="Times New Roman" w:cs="Times New Roman"/>
                <w:sz w:val="24"/>
                <w:szCs w:val="24"/>
                <w:lang w:val="pl-PL"/>
              </w:rPr>
              <w:t xml:space="preserve"> Zamawiający zobowiązuje Wykonawców do wykazania rozwiązań równoważnych do zastosowania w stosunku do dokumentacji postępowania. W myśl art. 101 u 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t>
            </w:r>
            <w:r w:rsidRPr="00E26E36">
              <w:rPr>
                <w:rFonts w:ascii="Times New Roman" w:eastAsia="Arial" w:hAnsi="Times New Roman" w:cs="Times New Roman"/>
                <w:sz w:val="24"/>
                <w:szCs w:val="24"/>
                <w:lang w:val="pl-PL"/>
              </w:rPr>
              <w:lastRenderedPageBreak/>
              <w:t>wybór elementów opisanych w SWZ.</w:t>
            </w:r>
          </w:p>
          <w:p w14:paraId="16A9FC58" w14:textId="355DB9CC"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4.8</w:t>
            </w:r>
            <w:r w:rsidRPr="00E26E36">
              <w:rPr>
                <w:rFonts w:ascii="Times New Roman" w:eastAsia="Arial" w:hAnsi="Times New Roman" w:cs="Times New Roman"/>
                <w:sz w:val="24"/>
                <w:szCs w:val="24"/>
                <w:lang w:val="pl-PL"/>
              </w:rPr>
              <w:t xml:space="preserve">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w:t>
            </w:r>
            <w:r w:rsidR="00BB26C9">
              <w:rPr>
                <w:rFonts w:ascii="Times New Roman" w:eastAsia="Arial" w:hAnsi="Times New Roman" w:cs="Times New Roman"/>
                <w:sz w:val="24"/>
                <w:szCs w:val="24"/>
                <w:lang w:val="pl-PL"/>
              </w:rPr>
              <w:t xml:space="preserve"> </w:t>
            </w:r>
            <w:r w:rsidRPr="00E26E36">
              <w:rPr>
                <w:rFonts w:ascii="Times New Roman" w:eastAsia="Arial" w:hAnsi="Times New Roman" w:cs="Times New Roman"/>
                <w:sz w:val="24"/>
                <w:szCs w:val="24"/>
                <w:lang w:val="pl-PL"/>
              </w:rPr>
              <w:t>Zamawiającego.</w:t>
            </w:r>
          </w:p>
          <w:p w14:paraId="12427AD6"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4.9</w:t>
            </w:r>
            <w:r w:rsidRPr="00E26E36">
              <w:rPr>
                <w:rFonts w:ascii="Times New Roman" w:eastAsia="Arial" w:hAnsi="Times New Roman" w:cs="Times New Roman"/>
                <w:sz w:val="24"/>
                <w:szCs w:val="24"/>
                <w:lang w:val="pl-PL"/>
              </w:rPr>
              <w:t xml:space="preserve"> 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1B6F266E"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4.10</w:t>
            </w:r>
            <w:r w:rsidRPr="00E26E36">
              <w:rPr>
                <w:rFonts w:ascii="Times New Roman" w:eastAsia="Arial" w:hAnsi="Times New Roman" w:cs="Times New Roman"/>
                <w:sz w:val="24"/>
                <w:szCs w:val="24"/>
                <w:lang w:val="pl-PL"/>
              </w:rPr>
              <w:t xml:space="preserve"> Zamawiający wymaga zatrudnienia przez Wykonawcę lub podwykonawcę na podstawie umowy o pracę osób wykonujących czynności wchodzące w skład przedmiotu zamówienia polegające na:</w:t>
            </w:r>
          </w:p>
          <w:p w14:paraId="122216C4"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-roboty ziemne – wykopy w zakresie instalacji oraz obiektów budowlanych</w:t>
            </w:r>
          </w:p>
          <w:p w14:paraId="40D017A6"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-roboty instalacyjne wodno-kanalizacyjne,</w:t>
            </w:r>
          </w:p>
          <w:p w14:paraId="0A2808DC"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jeżeli wykonanie tych czynności polega na wykonywaniu pracy w sposób określony w art. 22 § 1 ustawy z dnia 26 czerwca 1974 r. - Kodeks pracy (tekst jedn.: Dz. U. z 2020 r. poz. 1320 z późn. zm.).</w:t>
            </w:r>
          </w:p>
          <w:p w14:paraId="3CE89353"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4.11</w:t>
            </w:r>
            <w:r w:rsidRPr="00E26E36">
              <w:rPr>
                <w:rFonts w:ascii="Times New Roman" w:eastAsia="Arial" w:hAnsi="Times New Roman" w:cs="Times New Roman"/>
                <w:sz w:val="24"/>
                <w:szCs w:val="24"/>
                <w:lang w:val="pl-PL"/>
              </w:rPr>
              <w:t xml:space="preserve"> Wymagania zatrudnienia zostały określone </w:t>
            </w:r>
            <w:r w:rsidRPr="00BB26C9">
              <w:rPr>
                <w:rFonts w:ascii="Times New Roman" w:eastAsia="Arial" w:hAnsi="Times New Roman" w:cs="Times New Roman"/>
                <w:sz w:val="24"/>
                <w:szCs w:val="24"/>
                <w:lang w:val="pl-PL"/>
              </w:rPr>
              <w:t>w Załączniku nr 7 - projekt umowy.</w:t>
            </w:r>
          </w:p>
          <w:p w14:paraId="4168A1DB" w14:textId="4CFFD8A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p>
          <w:p w14:paraId="0E27604E" w14:textId="77777777" w:rsidR="00826E8B" w:rsidRPr="00E26E36" w:rsidRDefault="00826E8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p>
          <w:p w14:paraId="1712A585"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sz w:val="24"/>
                <w:szCs w:val="24"/>
                <w:lang w:val="pl-PL"/>
              </w:rPr>
              <w:t xml:space="preserve">Wykonawca przed przystąpieniem do wykonywania robót budowlanych zobowiązany jest do przedłożenia Zamawiającemu kserokopie zanonimizowanych (pozbawionych danych osobowych pracowników, tj. w szczególności adresów, nr PESEL pracowników) umów o pracę, osób o których mowa w pkt. 4.10 SWZ. Imię i nazwisko pracownika nie podlega anonimizacji. Informacje takie jak: data zawarcia umowy, rodzaj umowy o pracę, wymiar </w:t>
            </w:r>
            <w:r w:rsidRPr="00E26E36">
              <w:rPr>
                <w:rFonts w:ascii="Times New Roman" w:eastAsia="Arial" w:hAnsi="Times New Roman" w:cs="Times New Roman"/>
                <w:sz w:val="24"/>
                <w:szCs w:val="24"/>
                <w:lang w:val="pl-PL"/>
              </w:rPr>
              <w:lastRenderedPageBreak/>
              <w:t>etatu, zakres obowiązków pracownika powinny być możliwe do zidentyfikowania.</w:t>
            </w:r>
          </w:p>
          <w:p w14:paraId="2576FA52"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4.12</w:t>
            </w:r>
            <w:r w:rsidRPr="00E26E36">
              <w:rPr>
                <w:rFonts w:ascii="Times New Roman" w:eastAsia="Arial" w:hAnsi="Times New Roman" w:cs="Times New Roman"/>
                <w:sz w:val="24"/>
                <w:szCs w:val="24"/>
                <w:lang w:val="pl-PL"/>
              </w:rPr>
              <w:t xml:space="preserve"> Zamawiający nie przewiduje prawa opcji.</w:t>
            </w:r>
          </w:p>
          <w:p w14:paraId="606DE01F" w14:textId="77777777"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4.13</w:t>
            </w:r>
            <w:r w:rsidRPr="00E26E36">
              <w:rPr>
                <w:rFonts w:ascii="Times New Roman" w:eastAsia="Arial" w:hAnsi="Times New Roman" w:cs="Times New Roman"/>
                <w:sz w:val="24"/>
                <w:szCs w:val="24"/>
                <w:lang w:val="pl-PL"/>
              </w:rPr>
              <w:t xml:space="preserve"> Zamawiający nie dopuszcza możliwości składania ofert częściowych.</w:t>
            </w:r>
          </w:p>
          <w:p w14:paraId="2EFEF829" w14:textId="723BF846" w:rsidR="009E1E3B" w:rsidRPr="00E26E36" w:rsidRDefault="009E1E3B" w:rsidP="00E26E36">
            <w:pPr>
              <w:tabs>
                <w:tab w:val="left" w:pos="767"/>
                <w:tab w:val="left" w:pos="768"/>
              </w:tabs>
              <w:spacing w:line="360" w:lineRule="auto"/>
              <w:jc w:val="both"/>
              <w:outlineLvl w:val="2"/>
              <w:rPr>
                <w:rFonts w:ascii="Times New Roman" w:eastAsia="Arial" w:hAnsi="Times New Roman" w:cs="Times New Roman"/>
                <w:sz w:val="24"/>
                <w:szCs w:val="24"/>
                <w:lang w:val="pl-PL"/>
              </w:rPr>
            </w:pPr>
            <w:r w:rsidRPr="00E26E36">
              <w:rPr>
                <w:rFonts w:ascii="Times New Roman" w:eastAsia="Arial" w:hAnsi="Times New Roman" w:cs="Times New Roman"/>
                <w:b/>
                <w:bCs/>
                <w:sz w:val="24"/>
                <w:szCs w:val="24"/>
                <w:lang w:val="pl-PL"/>
              </w:rPr>
              <w:t>4.14</w:t>
            </w:r>
            <w:r w:rsidRPr="00E26E36">
              <w:rPr>
                <w:rFonts w:ascii="Times New Roman" w:eastAsia="Arial" w:hAnsi="Times New Roman" w:cs="Times New Roman"/>
                <w:sz w:val="24"/>
                <w:szCs w:val="24"/>
                <w:lang w:val="pl-PL"/>
              </w:rPr>
              <w:t xml:space="preserve"> Zamawiający dopuszcza możliwość odbycia przez Wykonawcę wizji lokalnej oraz sprawdzenia przez wykonawcę dokumentów niezbędnych do realizacji zamówienia dostępnych na miejscu u Zamawiającego.</w:t>
            </w:r>
          </w:p>
        </w:tc>
      </w:tr>
      <w:tr w:rsidR="004E0C13" w:rsidRPr="00E26E36" w14:paraId="48458F8C" w14:textId="77777777" w:rsidTr="00FD5599">
        <w:tc>
          <w:tcPr>
            <w:tcW w:w="9056" w:type="dxa"/>
            <w:tcBorders>
              <w:top w:val="nil"/>
              <w:left w:val="nil"/>
              <w:bottom w:val="nil"/>
              <w:right w:val="nil"/>
            </w:tcBorders>
          </w:tcPr>
          <w:p w14:paraId="25690084" w14:textId="77777777" w:rsidR="004E0C13" w:rsidRPr="00E26E36" w:rsidRDefault="004E0C13" w:rsidP="00E26E36">
            <w:pPr>
              <w:suppressAutoHyphens/>
              <w:spacing w:before="120" w:line="360" w:lineRule="auto"/>
              <w:ind w:left="360"/>
              <w:jc w:val="both"/>
              <w:rPr>
                <w:rFonts w:ascii="Times New Roman" w:eastAsia="Arial" w:hAnsi="Times New Roman" w:cs="Times New Roman"/>
                <w:b/>
                <w:bCs/>
                <w:sz w:val="24"/>
                <w:szCs w:val="24"/>
                <w:lang w:val="pl-PL"/>
              </w:rPr>
            </w:pPr>
          </w:p>
        </w:tc>
      </w:tr>
      <w:tr w:rsidR="004E0C13" w:rsidRPr="00E26E36" w14:paraId="466EBBEC" w14:textId="77777777" w:rsidTr="004E0C13">
        <w:tc>
          <w:tcPr>
            <w:tcW w:w="9056" w:type="dxa"/>
            <w:tcBorders>
              <w:top w:val="nil"/>
              <w:left w:val="nil"/>
              <w:bottom w:val="nil"/>
              <w:right w:val="nil"/>
            </w:tcBorders>
            <w:shd w:val="clear" w:color="auto" w:fill="95B3D7"/>
          </w:tcPr>
          <w:p w14:paraId="2FA0C9E9" w14:textId="77777777" w:rsidR="004E0C13" w:rsidRPr="00E26E36" w:rsidRDefault="004E0C13" w:rsidP="00E26E36">
            <w:pPr>
              <w:numPr>
                <w:ilvl w:val="0"/>
                <w:numId w:val="3"/>
              </w:numPr>
              <w:tabs>
                <w:tab w:val="left" w:pos="768"/>
                <w:tab w:val="left" w:pos="769"/>
              </w:tabs>
              <w:spacing w:line="360" w:lineRule="auto"/>
              <w:jc w:val="both"/>
              <w:outlineLvl w:val="2"/>
              <w:rPr>
                <w:rFonts w:ascii="Times New Roman" w:eastAsia="Arial" w:hAnsi="Times New Roman" w:cs="Times New Roman"/>
                <w:b/>
                <w:bCs/>
                <w:sz w:val="24"/>
                <w:szCs w:val="24"/>
              </w:rPr>
            </w:pPr>
            <w:r w:rsidRPr="00E26E36">
              <w:rPr>
                <w:rFonts w:ascii="Times New Roman" w:eastAsia="Arial" w:hAnsi="Times New Roman" w:cs="Times New Roman"/>
                <w:b/>
                <w:bCs/>
                <w:w w:val="105"/>
                <w:sz w:val="24"/>
                <w:szCs w:val="24"/>
              </w:rPr>
              <w:t>ŹRÓDŁA</w:t>
            </w:r>
            <w:r w:rsidRPr="00E26E36">
              <w:rPr>
                <w:rFonts w:ascii="Times New Roman" w:eastAsia="Arial" w:hAnsi="Times New Roman" w:cs="Times New Roman"/>
                <w:b/>
                <w:bCs/>
                <w:spacing w:val="-37"/>
                <w:w w:val="105"/>
                <w:sz w:val="24"/>
                <w:szCs w:val="24"/>
              </w:rPr>
              <w:t xml:space="preserve"> </w:t>
            </w:r>
            <w:r w:rsidRPr="00E26E36">
              <w:rPr>
                <w:rFonts w:ascii="Times New Roman" w:eastAsia="Arial" w:hAnsi="Times New Roman" w:cs="Times New Roman"/>
                <w:b/>
                <w:bCs/>
                <w:w w:val="105"/>
                <w:sz w:val="24"/>
                <w:szCs w:val="24"/>
              </w:rPr>
              <w:t>FINANSOWANIA</w:t>
            </w:r>
          </w:p>
        </w:tc>
      </w:tr>
      <w:tr w:rsidR="004E0C13" w:rsidRPr="00E26E36" w14:paraId="4FFF5652" w14:textId="77777777" w:rsidTr="00FD5599">
        <w:tc>
          <w:tcPr>
            <w:tcW w:w="9056" w:type="dxa"/>
            <w:tcBorders>
              <w:top w:val="nil"/>
              <w:left w:val="nil"/>
              <w:bottom w:val="nil"/>
              <w:right w:val="nil"/>
            </w:tcBorders>
          </w:tcPr>
          <w:p w14:paraId="212C2321" w14:textId="3E083065" w:rsidR="004E0C13" w:rsidRPr="00E26E36" w:rsidRDefault="00E26E36" w:rsidP="00E26E36">
            <w:pPr>
              <w:spacing w:before="16" w:line="360" w:lineRule="auto"/>
              <w:jc w:val="both"/>
              <w:rPr>
                <w:rFonts w:ascii="Times New Roman" w:eastAsia="Arial" w:hAnsi="Times New Roman" w:cs="Times New Roman"/>
                <w:w w:val="105"/>
                <w:sz w:val="24"/>
                <w:szCs w:val="24"/>
                <w:lang w:val="pl-PL"/>
              </w:rPr>
            </w:pPr>
            <w:r w:rsidRPr="00E26E36">
              <w:rPr>
                <w:rFonts w:ascii="Times New Roman" w:eastAsia="Arial" w:hAnsi="Times New Roman" w:cs="Times New Roman"/>
                <w:b/>
                <w:bCs/>
                <w:w w:val="105"/>
                <w:sz w:val="24"/>
                <w:szCs w:val="24"/>
                <w:lang w:val="pl-PL"/>
              </w:rPr>
              <w:t>5.1</w:t>
            </w:r>
            <w:r>
              <w:rPr>
                <w:rFonts w:ascii="Times New Roman" w:eastAsia="Arial" w:hAnsi="Times New Roman" w:cs="Times New Roman"/>
                <w:w w:val="105"/>
                <w:sz w:val="24"/>
                <w:szCs w:val="24"/>
                <w:lang w:val="pl-PL"/>
              </w:rPr>
              <w:t xml:space="preserve"> </w:t>
            </w:r>
            <w:r w:rsidR="004E0C13" w:rsidRPr="00E26E36">
              <w:rPr>
                <w:rFonts w:ascii="Times New Roman" w:eastAsia="Arial" w:hAnsi="Times New Roman" w:cs="Times New Roman"/>
                <w:w w:val="105"/>
                <w:sz w:val="24"/>
                <w:szCs w:val="24"/>
                <w:lang w:val="pl-PL"/>
              </w:rPr>
              <w:t>Środki własne</w:t>
            </w:r>
            <w:r w:rsidR="00826E8B" w:rsidRPr="00E26E36">
              <w:rPr>
                <w:rFonts w:ascii="Times New Roman" w:eastAsia="Arial" w:hAnsi="Times New Roman" w:cs="Times New Roman"/>
                <w:w w:val="105"/>
                <w:sz w:val="24"/>
                <w:szCs w:val="24"/>
                <w:lang w:val="pl-PL"/>
              </w:rPr>
              <w:t>.</w:t>
            </w:r>
          </w:p>
          <w:p w14:paraId="354C6D06" w14:textId="77777777" w:rsidR="004E0C13" w:rsidRPr="00E26E36" w:rsidRDefault="004E0C13" w:rsidP="00E26E36">
            <w:pPr>
              <w:spacing w:before="16" w:line="360" w:lineRule="auto"/>
              <w:ind w:left="768"/>
              <w:jc w:val="both"/>
              <w:rPr>
                <w:rFonts w:ascii="Times New Roman" w:eastAsia="Arial" w:hAnsi="Times New Roman" w:cs="Times New Roman"/>
                <w:sz w:val="24"/>
                <w:szCs w:val="24"/>
                <w:lang w:val="pl-PL"/>
              </w:rPr>
            </w:pPr>
          </w:p>
        </w:tc>
      </w:tr>
      <w:tr w:rsidR="004E0C13" w:rsidRPr="00E26E36" w14:paraId="2BDE3EBD" w14:textId="77777777" w:rsidTr="004E0C13">
        <w:tc>
          <w:tcPr>
            <w:tcW w:w="9056" w:type="dxa"/>
            <w:tcBorders>
              <w:top w:val="nil"/>
              <w:left w:val="nil"/>
              <w:bottom w:val="nil"/>
              <w:right w:val="nil"/>
            </w:tcBorders>
            <w:shd w:val="clear" w:color="auto" w:fill="95B3D7"/>
          </w:tcPr>
          <w:p w14:paraId="119F6B26" w14:textId="77777777" w:rsidR="004E0C13" w:rsidRPr="00E26E36" w:rsidRDefault="004E0C13" w:rsidP="00E26E36">
            <w:pPr>
              <w:numPr>
                <w:ilvl w:val="0"/>
                <w:numId w:val="3"/>
              </w:numPr>
              <w:tabs>
                <w:tab w:val="left" w:pos="426"/>
              </w:tabs>
              <w:spacing w:line="360" w:lineRule="auto"/>
              <w:jc w:val="both"/>
              <w:outlineLvl w:val="2"/>
              <w:rPr>
                <w:rFonts w:ascii="Times New Roman" w:eastAsia="Arial" w:hAnsi="Times New Roman" w:cs="Times New Roman"/>
                <w:b/>
                <w:bCs/>
                <w:sz w:val="24"/>
                <w:szCs w:val="24"/>
              </w:rPr>
            </w:pPr>
            <w:r w:rsidRPr="00E26E36">
              <w:rPr>
                <w:rFonts w:ascii="Times New Roman" w:eastAsia="Arial" w:hAnsi="Times New Roman" w:cs="Times New Roman"/>
                <w:b/>
                <w:bCs/>
                <w:w w:val="105"/>
                <w:sz w:val="24"/>
                <w:szCs w:val="24"/>
              </w:rPr>
              <w:t>TERMIN</w:t>
            </w:r>
            <w:r w:rsidRPr="00E26E36">
              <w:rPr>
                <w:rFonts w:ascii="Times New Roman" w:eastAsia="Arial" w:hAnsi="Times New Roman" w:cs="Times New Roman"/>
                <w:b/>
                <w:bCs/>
                <w:spacing w:val="-22"/>
                <w:w w:val="105"/>
                <w:sz w:val="24"/>
                <w:szCs w:val="24"/>
              </w:rPr>
              <w:t xml:space="preserve"> </w:t>
            </w:r>
            <w:r w:rsidRPr="00E26E36">
              <w:rPr>
                <w:rFonts w:ascii="Times New Roman" w:eastAsia="Arial" w:hAnsi="Times New Roman" w:cs="Times New Roman"/>
                <w:b/>
                <w:bCs/>
                <w:w w:val="105"/>
                <w:sz w:val="24"/>
                <w:szCs w:val="24"/>
              </w:rPr>
              <w:t>REALIZACJI</w:t>
            </w:r>
            <w:r w:rsidRPr="00E26E36">
              <w:rPr>
                <w:rFonts w:ascii="Times New Roman" w:eastAsia="Arial" w:hAnsi="Times New Roman" w:cs="Times New Roman"/>
                <w:b/>
                <w:bCs/>
                <w:spacing w:val="-22"/>
                <w:w w:val="105"/>
                <w:sz w:val="24"/>
                <w:szCs w:val="24"/>
              </w:rPr>
              <w:t xml:space="preserve"> </w:t>
            </w:r>
            <w:r w:rsidRPr="00E26E36">
              <w:rPr>
                <w:rFonts w:ascii="Times New Roman" w:eastAsia="Arial" w:hAnsi="Times New Roman" w:cs="Times New Roman"/>
                <w:b/>
                <w:bCs/>
                <w:w w:val="105"/>
                <w:sz w:val="24"/>
                <w:szCs w:val="24"/>
              </w:rPr>
              <w:t>PRZEDMIOTU</w:t>
            </w:r>
            <w:r w:rsidRPr="00E26E36">
              <w:rPr>
                <w:rFonts w:ascii="Times New Roman" w:eastAsia="Arial" w:hAnsi="Times New Roman" w:cs="Times New Roman"/>
                <w:b/>
                <w:bCs/>
                <w:spacing w:val="-22"/>
                <w:w w:val="105"/>
                <w:sz w:val="24"/>
                <w:szCs w:val="24"/>
              </w:rPr>
              <w:t xml:space="preserve"> </w:t>
            </w:r>
            <w:r w:rsidRPr="00E26E36">
              <w:rPr>
                <w:rFonts w:ascii="Times New Roman" w:eastAsia="Arial" w:hAnsi="Times New Roman" w:cs="Times New Roman"/>
                <w:b/>
                <w:bCs/>
                <w:w w:val="105"/>
                <w:sz w:val="24"/>
                <w:szCs w:val="24"/>
              </w:rPr>
              <w:t>ZAMÓWIENIA</w:t>
            </w:r>
          </w:p>
        </w:tc>
      </w:tr>
      <w:tr w:rsidR="004E0C13" w:rsidRPr="00E26E36" w14:paraId="77A6B495" w14:textId="77777777" w:rsidTr="00FD5599">
        <w:tc>
          <w:tcPr>
            <w:tcW w:w="9056" w:type="dxa"/>
            <w:tcBorders>
              <w:top w:val="nil"/>
              <w:left w:val="nil"/>
              <w:bottom w:val="nil"/>
              <w:right w:val="nil"/>
            </w:tcBorders>
          </w:tcPr>
          <w:p w14:paraId="08199967" w14:textId="70230703" w:rsidR="004E0C13" w:rsidRPr="00E26E36" w:rsidRDefault="00E26E36" w:rsidP="00E26E36">
            <w:pPr>
              <w:spacing w:before="16" w:line="360" w:lineRule="auto"/>
              <w:jc w:val="both"/>
              <w:rPr>
                <w:rFonts w:ascii="Times New Roman" w:eastAsia="Arial" w:hAnsi="Times New Roman" w:cs="Times New Roman"/>
                <w:w w:val="105"/>
                <w:sz w:val="24"/>
                <w:szCs w:val="24"/>
                <w:lang w:val="pl-PL"/>
              </w:rPr>
            </w:pPr>
            <w:r w:rsidRPr="00E26E36">
              <w:rPr>
                <w:rFonts w:ascii="Times New Roman" w:eastAsia="Arial" w:hAnsi="Times New Roman" w:cs="Times New Roman"/>
                <w:b/>
                <w:bCs/>
                <w:w w:val="105"/>
                <w:sz w:val="24"/>
                <w:szCs w:val="24"/>
                <w:lang w:val="pl-PL"/>
              </w:rPr>
              <w:t>6.1</w:t>
            </w:r>
            <w:r>
              <w:rPr>
                <w:rFonts w:ascii="Times New Roman" w:eastAsia="Arial" w:hAnsi="Times New Roman" w:cs="Times New Roman"/>
                <w:w w:val="105"/>
                <w:sz w:val="24"/>
                <w:szCs w:val="24"/>
                <w:lang w:val="pl-PL"/>
              </w:rPr>
              <w:t xml:space="preserve">     </w:t>
            </w:r>
            <w:r w:rsidR="004E0C13" w:rsidRPr="00E26E36">
              <w:rPr>
                <w:rFonts w:ascii="Times New Roman" w:eastAsia="Arial" w:hAnsi="Times New Roman" w:cs="Times New Roman"/>
                <w:w w:val="105"/>
                <w:sz w:val="24"/>
                <w:szCs w:val="24"/>
                <w:lang w:val="pl-PL"/>
              </w:rPr>
              <w:t xml:space="preserve">Wymagany termin realizacji: </w:t>
            </w:r>
          </w:p>
          <w:p w14:paraId="0A25A201" w14:textId="38D8CE26" w:rsidR="004E0C13" w:rsidRPr="00E26E36" w:rsidRDefault="004E0C13" w:rsidP="00E26E36">
            <w:pPr>
              <w:spacing w:before="16" w:line="360" w:lineRule="auto"/>
              <w:ind w:left="768"/>
              <w:jc w:val="both"/>
              <w:rPr>
                <w:rFonts w:ascii="Times New Roman" w:eastAsia="Arial" w:hAnsi="Times New Roman" w:cs="Times New Roman"/>
                <w:w w:val="105"/>
                <w:sz w:val="24"/>
                <w:szCs w:val="24"/>
                <w:lang w:val="pl-PL"/>
              </w:rPr>
            </w:pPr>
            <w:bookmarkStart w:id="0" w:name="_Hlk69069546"/>
            <w:r w:rsidRPr="00E26E36">
              <w:rPr>
                <w:rFonts w:ascii="Times New Roman" w:eastAsia="Arial" w:hAnsi="Times New Roman" w:cs="Times New Roman"/>
                <w:w w:val="105"/>
                <w:sz w:val="24"/>
                <w:szCs w:val="24"/>
                <w:lang w:val="pl-PL"/>
              </w:rPr>
              <w:t>a</w:t>
            </w:r>
            <w:r w:rsidR="009E1E3B" w:rsidRPr="00E26E36">
              <w:rPr>
                <w:rFonts w:ascii="Times New Roman" w:eastAsia="Arial" w:hAnsi="Times New Roman" w:cs="Times New Roman"/>
                <w:w w:val="105"/>
                <w:sz w:val="24"/>
                <w:szCs w:val="24"/>
                <w:lang w:val="pl-PL"/>
              </w:rPr>
              <w:t xml:space="preserve"> </w:t>
            </w:r>
            <w:r w:rsidRPr="00E26E36">
              <w:rPr>
                <w:rFonts w:ascii="Times New Roman" w:eastAsia="Arial" w:hAnsi="Times New Roman" w:cs="Times New Roman"/>
                <w:w w:val="105"/>
                <w:sz w:val="24"/>
                <w:szCs w:val="24"/>
                <w:lang w:val="pl-PL"/>
              </w:rPr>
              <w:t>)</w:t>
            </w:r>
            <w:r w:rsidR="009E1E3B" w:rsidRPr="00E26E36">
              <w:rPr>
                <w:rFonts w:ascii="Times New Roman" w:eastAsia="Arial" w:hAnsi="Times New Roman" w:cs="Times New Roman"/>
                <w:w w:val="105"/>
                <w:sz w:val="24"/>
                <w:szCs w:val="24"/>
                <w:lang w:val="pl-PL"/>
              </w:rPr>
              <w:t xml:space="preserve"> </w:t>
            </w:r>
            <w:r w:rsidRPr="00E26E36">
              <w:rPr>
                <w:rFonts w:ascii="Times New Roman" w:eastAsia="Arial" w:hAnsi="Times New Roman" w:cs="Times New Roman"/>
                <w:w w:val="105"/>
                <w:sz w:val="24"/>
                <w:szCs w:val="24"/>
                <w:lang w:val="pl-PL"/>
              </w:rPr>
              <w:t xml:space="preserve">termin zakończenia robót budowlanych wraz z dokonaniem zawiadomienia o zakończeniu robót budowlanych - do </w:t>
            </w:r>
            <w:r w:rsidR="00826E8B" w:rsidRPr="00E26E36">
              <w:rPr>
                <w:rFonts w:ascii="Times New Roman" w:eastAsia="Arial" w:hAnsi="Times New Roman" w:cs="Times New Roman"/>
                <w:w w:val="105"/>
                <w:sz w:val="24"/>
                <w:szCs w:val="24"/>
                <w:lang w:val="pl-PL"/>
              </w:rPr>
              <w:t xml:space="preserve">3 </w:t>
            </w:r>
            <w:r w:rsidRPr="00E26E36">
              <w:rPr>
                <w:rFonts w:ascii="Times New Roman" w:eastAsia="Arial" w:hAnsi="Times New Roman" w:cs="Times New Roman"/>
                <w:w w:val="105"/>
                <w:sz w:val="24"/>
                <w:szCs w:val="24"/>
                <w:lang w:val="pl-PL"/>
              </w:rPr>
              <w:t>miesięcy od dnia podpisania umowy</w:t>
            </w:r>
            <w:r w:rsidR="00826E8B" w:rsidRPr="00E26E36">
              <w:rPr>
                <w:rFonts w:ascii="Times New Roman" w:eastAsia="Arial" w:hAnsi="Times New Roman" w:cs="Times New Roman"/>
                <w:w w:val="105"/>
                <w:sz w:val="24"/>
                <w:szCs w:val="24"/>
                <w:lang w:val="pl-PL"/>
              </w:rPr>
              <w:t>.</w:t>
            </w:r>
          </w:p>
          <w:bookmarkEnd w:id="0"/>
          <w:p w14:paraId="60C4C42C" w14:textId="77777777" w:rsidR="004E0C13" w:rsidRPr="00E26E36" w:rsidRDefault="004E0C13" w:rsidP="00E26E36">
            <w:pPr>
              <w:spacing w:before="16" w:line="360" w:lineRule="auto"/>
              <w:ind w:left="768"/>
              <w:jc w:val="both"/>
              <w:rPr>
                <w:rFonts w:ascii="Times New Roman" w:eastAsia="Arial" w:hAnsi="Times New Roman" w:cs="Times New Roman"/>
                <w:b/>
                <w:bCs/>
                <w:w w:val="105"/>
                <w:sz w:val="24"/>
                <w:szCs w:val="24"/>
                <w:lang w:val="pl-PL"/>
              </w:rPr>
            </w:pPr>
          </w:p>
        </w:tc>
      </w:tr>
      <w:tr w:rsidR="004E0C13" w:rsidRPr="00E26E36" w14:paraId="03B60315" w14:textId="77777777" w:rsidTr="004E0C13">
        <w:tc>
          <w:tcPr>
            <w:tcW w:w="9056" w:type="dxa"/>
            <w:tcBorders>
              <w:top w:val="nil"/>
              <w:left w:val="nil"/>
              <w:bottom w:val="nil"/>
              <w:right w:val="nil"/>
            </w:tcBorders>
            <w:shd w:val="clear" w:color="auto" w:fill="95B3D7"/>
          </w:tcPr>
          <w:p w14:paraId="516AA7D9" w14:textId="77777777" w:rsidR="004E0C13" w:rsidRPr="00E26E36" w:rsidRDefault="004E0C13" w:rsidP="00E26E36">
            <w:pPr>
              <w:numPr>
                <w:ilvl w:val="0"/>
                <w:numId w:val="3"/>
              </w:numPr>
              <w:spacing w:line="360" w:lineRule="auto"/>
              <w:jc w:val="both"/>
              <w:rPr>
                <w:rFonts w:ascii="Times New Roman" w:eastAsia="Arial" w:hAnsi="Times New Roman" w:cs="Times New Roman"/>
                <w:b/>
                <w:bCs/>
                <w:sz w:val="24"/>
                <w:szCs w:val="24"/>
              </w:rPr>
            </w:pPr>
            <w:r w:rsidRPr="00E26E36">
              <w:rPr>
                <w:rFonts w:ascii="Times New Roman" w:eastAsia="Arial" w:hAnsi="Times New Roman" w:cs="Times New Roman"/>
                <w:b/>
                <w:bCs/>
                <w:sz w:val="24"/>
                <w:szCs w:val="24"/>
              </w:rPr>
              <w:t>PODSTAWY WYKLUCZENIA</w:t>
            </w:r>
          </w:p>
        </w:tc>
      </w:tr>
      <w:tr w:rsidR="004E0C13" w:rsidRPr="00E26E36" w14:paraId="67AD8ED9" w14:textId="77777777" w:rsidTr="00FD5599">
        <w:tc>
          <w:tcPr>
            <w:tcW w:w="9056" w:type="dxa"/>
            <w:tcBorders>
              <w:top w:val="nil"/>
              <w:left w:val="nil"/>
              <w:bottom w:val="nil"/>
              <w:right w:val="nil"/>
            </w:tcBorders>
          </w:tcPr>
          <w:p w14:paraId="0B5E6BA4"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b/>
                <w:bCs/>
                <w:sz w:val="24"/>
                <w:szCs w:val="24"/>
                <w:lang w:val="pl-PL"/>
              </w:rPr>
              <w:t>7.1</w:t>
            </w:r>
            <w:r w:rsidRPr="00E26E36">
              <w:rPr>
                <w:rFonts w:ascii="Times New Roman" w:hAnsi="Times New Roman" w:cs="Times New Roman"/>
                <w:sz w:val="24"/>
                <w:szCs w:val="24"/>
                <w:lang w:val="pl-PL"/>
              </w:rPr>
              <w:t xml:space="preserve"> W postępowaniu zgodnie z Regulaminem wewnętrznym udzielania zamówień sektorowych w Przedsiębiorstwie Gospodarki Komunalnej w Czempiniu Spółka z ograniczoną odpowiedzialnością mogą brać udział Wykonawcy, którzy nie podlegają wykluczeniu z postępowania o udzielenie zamówienia w następujących okolicznościach: </w:t>
            </w:r>
          </w:p>
          <w:p w14:paraId="78027038"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1) Zamawiający wykluczy Wykonawcę będącego osobą fizyczną, którego prawomocnie skazano za przestępstwo:</w:t>
            </w:r>
          </w:p>
          <w:p w14:paraId="34C39755"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a) udziału w zorganizowanej grupie przestępczej albo związku mającym na celu popełnienie przestępstwa lub przestępstwa skarbowego, o którym mowa w art. 258 ustawy z dnia 6 czerwca 1997 r. Kodeks karny (tekst jedn. Dz. U. z 2020 r. poz. 1444 z późn. zm. - „KK”),</w:t>
            </w:r>
          </w:p>
          <w:p w14:paraId="3B5D21AF"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b) handlu ludźmi, o którym mowa w art. 189a KK, </w:t>
            </w:r>
          </w:p>
          <w:p w14:paraId="3E410AD9"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c) o którym mowa w art. 228-230a, art. 250a KK lub w art. 46 lub art. 48 ustawy z dnia 25 czerwca 2010 r. o sporcie (tekst jedn. Dz. U. z 2020 r. poz. 1133 z późn. zm.), </w:t>
            </w:r>
          </w:p>
          <w:p w14:paraId="12A990EB"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d) finansowania przestępstwa o charakterze terrorystycznym, o którym mowa w art. </w:t>
            </w:r>
            <w:r w:rsidRPr="00E26E36">
              <w:rPr>
                <w:rFonts w:ascii="Times New Roman" w:hAnsi="Times New Roman" w:cs="Times New Roman"/>
                <w:sz w:val="24"/>
                <w:szCs w:val="24"/>
                <w:lang w:val="pl-PL"/>
              </w:rPr>
              <w:lastRenderedPageBreak/>
              <w:t xml:space="preserve">165a KK, lub przestępstwo udaremniania lub utrudniania stwierdzenia przestępnego pochodzenia pieniędzy lub ukrywania ich pochodzenia, o którym mowa w art. 299 KK, </w:t>
            </w:r>
          </w:p>
          <w:p w14:paraId="5E9B2A50"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e) o charakterze terrorystycznym, o którym mowa w art. 115 § 20 KK, lub mające na celu popełnienie tego przestępstwa,</w:t>
            </w:r>
          </w:p>
          <w:p w14:paraId="51A38700"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714BD4D1" w14:textId="77777777"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g) przeciwko obrotowi gospodarczemu, o których mowa w art. 296-307 KK, przestępstwo oszustwa, o którym mowa w art. 286 KK, przestępstwo przeciwko wiarygodności dokumentów, o których mowa w art. 270-277d KK, lub przestępstwo skarbowe, </w:t>
            </w:r>
          </w:p>
          <w:p w14:paraId="7B67C42E" w14:textId="77777777" w:rsidR="007175DE"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h) o którym mowa w art. 9 ust. 1 i 3 lub art. 10 ustawy z dnia 15 czerwca 2012 r. o skutkach powierzania wykonywania pracy cudzoziemcom przebywającym wbrew przepisom na terytorium Rzeczypospolitej Polskiej, </w:t>
            </w:r>
          </w:p>
          <w:p w14:paraId="233D65DC" w14:textId="77777777" w:rsidR="007175DE"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lub za odpowiedni czyn zabroniony określony w przepisach prawa obcego; </w:t>
            </w:r>
          </w:p>
          <w:p w14:paraId="1FD6F8D1" w14:textId="77777777" w:rsidR="007175DE"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2)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7.1 ppkt 1 SWZ; </w:t>
            </w:r>
          </w:p>
          <w:p w14:paraId="44A0F193" w14:textId="77777777" w:rsidR="007175DE"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3)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7B42F39" w14:textId="77777777" w:rsidR="007175DE"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4) Zamawiający wykluczy Wykonawcę, wobec którego prawomocnie orzeczono zakaz ubiegania się o zamówienia publiczne;</w:t>
            </w:r>
          </w:p>
          <w:p w14:paraId="6027E758" w14:textId="77777777" w:rsidR="007175DE"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5) Zamawiający wykluczy Wykonawcę, jeżeli Zamawiający może stwierdzić, na </w:t>
            </w:r>
            <w:r w:rsidRPr="00E26E36">
              <w:rPr>
                <w:rFonts w:ascii="Times New Roman" w:hAnsi="Times New Roman" w:cs="Times New Roman"/>
                <w:sz w:val="24"/>
                <w:szCs w:val="24"/>
                <w:lang w:val="pl-PL"/>
              </w:rPr>
              <w:lastRenderedPageBreak/>
              <w:t xml:space="preserve">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29300E5" w14:textId="4684651D" w:rsidR="00CB0C59" w:rsidRPr="00E26E36" w:rsidRDefault="00CB0C59" w:rsidP="00E26E36">
            <w:pPr>
              <w:spacing w:before="120" w:line="360" w:lineRule="auto"/>
              <w:ind w:left="426"/>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6)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 7.2 Wykonawca może zostać wykluczony przez Zamawiającego na każdym etapie postępowania o udzielenie zamówienia.</w:t>
            </w:r>
          </w:p>
          <w:p w14:paraId="63A53A36" w14:textId="77777777" w:rsidR="00CB0C59" w:rsidRPr="00E26E36" w:rsidRDefault="00CB0C59" w:rsidP="00E26E36">
            <w:pPr>
              <w:spacing w:before="120" w:line="360" w:lineRule="auto"/>
              <w:ind w:left="426"/>
              <w:jc w:val="both"/>
              <w:rPr>
                <w:rFonts w:ascii="Times New Roman" w:eastAsia="Arial" w:hAnsi="Times New Roman" w:cs="Times New Roman"/>
                <w:sz w:val="24"/>
                <w:szCs w:val="24"/>
                <w:lang w:val="pl-PL"/>
              </w:rPr>
            </w:pPr>
          </w:p>
          <w:p w14:paraId="5B79B8A6" w14:textId="5799A1E7" w:rsidR="004E0C13" w:rsidRPr="00E26E36" w:rsidRDefault="004E0C13" w:rsidP="00E26E36">
            <w:pPr>
              <w:spacing w:before="120" w:line="360" w:lineRule="auto"/>
              <w:ind w:left="993" w:hanging="425"/>
              <w:jc w:val="both"/>
              <w:rPr>
                <w:rFonts w:ascii="Times New Roman" w:eastAsia="Arial" w:hAnsi="Times New Roman" w:cs="Times New Roman"/>
                <w:w w:val="105"/>
                <w:sz w:val="24"/>
                <w:szCs w:val="24"/>
                <w:lang w:val="pl-PL"/>
              </w:rPr>
            </w:pPr>
          </w:p>
        </w:tc>
      </w:tr>
      <w:tr w:rsidR="004E0C13" w:rsidRPr="00E26E36" w14:paraId="33F4E209" w14:textId="77777777" w:rsidTr="004E0C13">
        <w:tc>
          <w:tcPr>
            <w:tcW w:w="9056" w:type="dxa"/>
            <w:tcBorders>
              <w:top w:val="nil"/>
              <w:left w:val="nil"/>
              <w:bottom w:val="nil"/>
              <w:right w:val="nil"/>
            </w:tcBorders>
            <w:shd w:val="clear" w:color="auto" w:fill="95B3D7"/>
          </w:tcPr>
          <w:p w14:paraId="084E03CF" w14:textId="77777777" w:rsidR="004E0C13" w:rsidRPr="00E26E36" w:rsidRDefault="004E0C13" w:rsidP="00E26E36">
            <w:pPr>
              <w:spacing w:before="120" w:line="360" w:lineRule="auto"/>
              <w:ind w:left="700" w:hanging="700"/>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lastRenderedPageBreak/>
              <w:t xml:space="preserve">8. WARUNKI UDZIAŁU W POSTĘPOWANIU O UDZIELENIE ZAMÓWIENIA  </w:t>
            </w:r>
          </w:p>
        </w:tc>
      </w:tr>
      <w:tr w:rsidR="004E0C13" w:rsidRPr="00E26E36" w14:paraId="3C9F5703" w14:textId="77777777" w:rsidTr="00FD5599">
        <w:tc>
          <w:tcPr>
            <w:tcW w:w="9056" w:type="dxa"/>
            <w:tcBorders>
              <w:top w:val="nil"/>
              <w:left w:val="nil"/>
              <w:bottom w:val="nil"/>
              <w:right w:val="nil"/>
            </w:tcBorders>
          </w:tcPr>
          <w:p w14:paraId="22C20F19" w14:textId="77777777" w:rsidR="007175DE" w:rsidRPr="00E26E36" w:rsidRDefault="007175DE" w:rsidP="00E26E36">
            <w:pPr>
              <w:numPr>
                <w:ilvl w:val="1"/>
                <w:numId w:val="5"/>
              </w:numPr>
              <w:spacing w:before="120" w:line="360" w:lineRule="auto"/>
              <w:jc w:val="both"/>
              <w:rPr>
                <w:rFonts w:ascii="Times New Roman" w:eastAsia="Arial" w:hAnsi="Times New Roman" w:cs="Times New Roman"/>
                <w:sz w:val="24"/>
                <w:szCs w:val="24"/>
                <w:lang w:val="pl-PL"/>
              </w:rPr>
            </w:pPr>
            <w:r w:rsidRPr="00E26E36">
              <w:rPr>
                <w:rFonts w:ascii="Times New Roman" w:hAnsi="Times New Roman" w:cs="Times New Roman"/>
                <w:sz w:val="24"/>
                <w:szCs w:val="24"/>
                <w:lang w:val="pl-PL"/>
              </w:rPr>
              <w:t xml:space="preserve">W postępowaniu mogą brać udział Wykonawcy, którzy spełniają warunki udziału w postępowaniu dotyczące: </w:t>
            </w:r>
          </w:p>
          <w:p w14:paraId="265518A0"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1) zdolności do występowania w obrocie gospodarczym Zamawiający nie formułuje warunku udziału w postępowaniu w odniesieniu do warunku zdolności do występowania w obrocie gospodarczym. </w:t>
            </w:r>
          </w:p>
          <w:p w14:paraId="3F671731"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2) uprawnień do prowadzenia określonej działalności gospodarczej lub zawodowej. Zamawiający nie formułuje warunku udziału w postępowaniu w odniesieniu do warunku posiadania uprawnień do prowadzenia określonej działalności gospodarczej lub zawodowej.</w:t>
            </w:r>
          </w:p>
          <w:p w14:paraId="7D03A8E0"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3) sytuacji ekonomicznej lub finansowej Zamawiający nie formułuje warunku udziału w postępowaniu w odniesieniu do sytuacji ekonomicznej lub finansowej.</w:t>
            </w:r>
          </w:p>
          <w:p w14:paraId="195D7ECA"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4) zdolności technicznej lub zawodowej.</w:t>
            </w:r>
          </w:p>
          <w:p w14:paraId="4DBCE772"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lastRenderedPageBreak/>
              <w:t xml:space="preserve"> a) Zamawiający nie formułuje warunku udziału w postępowaniu w odniesieniu do potencjału technicznego. </w:t>
            </w:r>
          </w:p>
          <w:p w14:paraId="409192AC"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b) Warunek ten, w zakresie doświadczenia, zostanie uznany za spełniony, jeśli Wykonawca wykaże, że: w okresie ostatnich pięciu lat od dnia w którym upływa termin składania ofert, a jeżeli okres prowadzenia działalności jest krótszy – w tym okresie, wykonał co najmniej dwie roboty budowlane (przez robotę budowlaną rozumie się wykonywanie prac na podstawie jednej umowy) polegające na budowie i/lub przebudowie i/lub rozbudowie sieci wodociągowej lub kanalizacyjnej o wartości minimum 100 000,00 zł brutto każda robota. </w:t>
            </w:r>
          </w:p>
          <w:p w14:paraId="4C19ADC8"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c) Warunek ten, w zakresie osób skierowanych przez Wykonawcę do realizacji zamówienia, zostanie uznany za spełniony, jeśli Wykonawca wykaże, że dysponuje lub będzie dysponować:</w:t>
            </w:r>
          </w:p>
          <w:p w14:paraId="1E3A479C"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 -co najmniej 1 osobą, która posiada uprawnienia budowlane bez ograniczeń do kierowania robotami w specjalności instalacyjnej w zakresie sieci, instalacji i urządzeń cieplnych, wentylacyjnych, gazowych, wodociągowych i kanalizacyjnych, która pełnić będzie funkcję kierownika budowy,</w:t>
            </w:r>
          </w:p>
          <w:p w14:paraId="09C72C89"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Zamawiający dopuszcza łączenie funkcji ww. osób. Zamawiający wymaga, aby ww. osoby uczestniczące w wykonaniu zamówienia posiadały min. 3 letnie doświadczenie w danej specjalności. Doświadczenie oznacza czas liczony od dnia uzyskania uprawnień. </w:t>
            </w:r>
          </w:p>
          <w:p w14:paraId="728BB4C3"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sz w:val="24"/>
                <w:szCs w:val="24"/>
                <w:lang w:val="pl-PL"/>
              </w:rPr>
              <w:t xml:space="preserve">Osoba powyższa musi posiadać niezbędne do wykonania zamówienia kwalifikacje zawodowe, tj. uprawnienia budowlane, o których mowa w ustawie z dnia 7 lipca 1994 roku – Prawo budowlane (Dz. U. z 2020 r., poz. 1333 z późn. zm.) 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(t.j. Dz. U. z 2020 r., poz. 1333 z późn. zm.) oraz ustawy z dnia 22 grudnia 2015 r. o zasadach uznawania kwalifikacji zawodowych nabytych w państwach członkowskich Unii Europejskiej (t.j. Dz. U. z 2020 r., poz. 220 z późn. zm.). </w:t>
            </w:r>
          </w:p>
          <w:p w14:paraId="1B9DD5B2"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b/>
                <w:bCs/>
                <w:sz w:val="24"/>
                <w:szCs w:val="24"/>
                <w:lang w:val="pl-PL"/>
              </w:rPr>
              <w:lastRenderedPageBreak/>
              <w:t>8.2</w:t>
            </w:r>
            <w:r w:rsidRPr="00E26E36">
              <w:rPr>
                <w:rFonts w:ascii="Times New Roman" w:hAnsi="Times New Roman" w:cs="Times New Roman"/>
                <w:sz w:val="24"/>
                <w:szCs w:val="24"/>
                <w:lang w:val="pl-PL"/>
              </w:rPr>
              <w:t xml:space="preserve"> Ocena spełniania warunków udziału w postępowaniu dokonana zostanie zgodnie z formułą „spełnia”/„nie spełnia”, w oparciu o informacje zawarte w dokumentach i oświadczeniach, o których mowa w rozdziale 10. </w:t>
            </w:r>
          </w:p>
          <w:p w14:paraId="741A6DBA" w14:textId="77777777" w:rsidR="007175DE"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b/>
                <w:bCs/>
                <w:sz w:val="24"/>
                <w:szCs w:val="24"/>
                <w:lang w:val="pl-PL"/>
              </w:rPr>
              <w:t>8.3</w:t>
            </w:r>
            <w:r w:rsidRPr="00E26E36">
              <w:rPr>
                <w:rFonts w:ascii="Times New Roman" w:hAnsi="Times New Roman" w:cs="Times New Roman"/>
                <w:sz w:val="24"/>
                <w:szCs w:val="24"/>
                <w:lang w:val="pl-PL"/>
              </w:rPr>
              <w:t xml:space="preserve"> Wykonawcy mogą wspólnie ubiegać się o udzielenie zamówienia (konsorcjum). Żaden z Wykonawców wspólnie ubiegających się o udzielenie zamówienia nie może podlegać wykluczeniu z postępowania. W przypadku Wykonawców wspólnie ubiegających się o udzielenie zamówienia warunki udziału w postępowaniu określone w pkt 8.1. powinni spełniać łącznie wszyscy Wykonawcy z zastrzeżeniem, iż warunek opisany w pkt. 8.1 ppkt. 4) lit. b winien spełniać co najmniej jeden z tych wykonawców. </w:t>
            </w:r>
          </w:p>
          <w:p w14:paraId="75ECAF71" w14:textId="77777777" w:rsidR="004E0C13" w:rsidRPr="00E26E36" w:rsidRDefault="007175DE" w:rsidP="00E26E36">
            <w:pPr>
              <w:spacing w:before="120" w:line="360" w:lineRule="auto"/>
              <w:ind w:left="360"/>
              <w:jc w:val="both"/>
              <w:rPr>
                <w:rFonts w:ascii="Times New Roman" w:hAnsi="Times New Roman" w:cs="Times New Roman"/>
                <w:sz w:val="24"/>
                <w:szCs w:val="24"/>
                <w:lang w:val="pl-PL"/>
              </w:rPr>
            </w:pPr>
            <w:r w:rsidRPr="00E26E36">
              <w:rPr>
                <w:rFonts w:ascii="Times New Roman" w:hAnsi="Times New Roman" w:cs="Times New Roman"/>
                <w:b/>
                <w:bCs/>
                <w:sz w:val="24"/>
                <w:szCs w:val="24"/>
                <w:lang w:val="pl-PL"/>
              </w:rPr>
              <w:t>8.4</w:t>
            </w:r>
            <w:r w:rsidRPr="00E26E36">
              <w:rPr>
                <w:rFonts w:ascii="Times New Roman" w:hAnsi="Times New Roman" w:cs="Times New Roman"/>
                <w:sz w:val="24"/>
                <w:szCs w:val="24"/>
                <w:lang w:val="pl-PL"/>
              </w:rPr>
              <w:t xml:space="preserve"> Oceniając zdolność techniczną lub zawodową Wykonawcy, Zamawiający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6C98926" w14:textId="04EC3CFF" w:rsidR="007175DE" w:rsidRPr="00E26E36" w:rsidRDefault="007175DE" w:rsidP="00E26E36">
            <w:pPr>
              <w:spacing w:before="120" w:line="360" w:lineRule="auto"/>
              <w:ind w:left="360"/>
              <w:jc w:val="both"/>
              <w:rPr>
                <w:rFonts w:ascii="Times New Roman" w:eastAsia="Arial" w:hAnsi="Times New Roman" w:cs="Times New Roman"/>
                <w:sz w:val="24"/>
                <w:szCs w:val="24"/>
                <w:lang w:val="pl-PL"/>
              </w:rPr>
            </w:pPr>
          </w:p>
        </w:tc>
      </w:tr>
      <w:tr w:rsidR="004E0C13" w:rsidRPr="00E26E36" w14:paraId="0EF0D822" w14:textId="77777777" w:rsidTr="004E0C13">
        <w:tc>
          <w:tcPr>
            <w:tcW w:w="9056" w:type="dxa"/>
            <w:tcBorders>
              <w:top w:val="nil"/>
              <w:left w:val="nil"/>
              <w:bottom w:val="nil"/>
              <w:right w:val="nil"/>
            </w:tcBorders>
            <w:shd w:val="clear" w:color="auto" w:fill="95B3D7"/>
          </w:tcPr>
          <w:p w14:paraId="47D9F09F" w14:textId="3A8631AA" w:rsidR="007175DE" w:rsidRPr="00E26E36" w:rsidRDefault="004E0C13" w:rsidP="00E26E36">
            <w:pPr>
              <w:numPr>
                <w:ilvl w:val="0"/>
                <w:numId w:val="6"/>
              </w:numPr>
              <w:spacing w:before="120" w:line="360" w:lineRule="auto"/>
              <w:jc w:val="both"/>
              <w:rPr>
                <w:rFonts w:ascii="Times New Roman" w:eastAsia="Arial" w:hAnsi="Times New Roman" w:cs="Times New Roman"/>
                <w:b/>
                <w:bCs/>
                <w:sz w:val="24"/>
                <w:szCs w:val="24"/>
                <w:lang w:val="pl-PL"/>
              </w:rPr>
            </w:pPr>
            <w:bookmarkStart w:id="1" w:name="_Hlk77759839"/>
            <w:r w:rsidRPr="00E26E36">
              <w:rPr>
                <w:rFonts w:ascii="Times New Roman" w:eastAsia="Arial" w:hAnsi="Times New Roman" w:cs="Times New Roman"/>
                <w:b/>
                <w:bCs/>
                <w:sz w:val="24"/>
                <w:szCs w:val="24"/>
                <w:lang w:val="pl-PL"/>
              </w:rPr>
              <w:lastRenderedPageBreak/>
              <w:t>INFORMACJA O PRZEDMIOTOWYCH ŚRODKACH DOWODOWYCH</w:t>
            </w:r>
          </w:p>
        </w:tc>
      </w:tr>
      <w:tr w:rsidR="0056431C" w:rsidRPr="00E26E36" w14:paraId="3C9DD5D2" w14:textId="77777777" w:rsidTr="004E0C13">
        <w:tc>
          <w:tcPr>
            <w:tcW w:w="9056" w:type="dxa"/>
            <w:tcBorders>
              <w:top w:val="nil"/>
              <w:left w:val="nil"/>
              <w:bottom w:val="nil"/>
              <w:right w:val="nil"/>
            </w:tcBorders>
            <w:shd w:val="clear" w:color="auto" w:fill="95B3D7"/>
          </w:tcPr>
          <w:p w14:paraId="0B61A905" w14:textId="77777777" w:rsidR="0056431C" w:rsidRPr="00E26E36" w:rsidRDefault="0056431C" w:rsidP="00E26E36">
            <w:pPr>
              <w:spacing w:before="120" w:line="360" w:lineRule="auto"/>
              <w:jc w:val="both"/>
              <w:rPr>
                <w:rFonts w:ascii="Times New Roman" w:eastAsia="Arial" w:hAnsi="Times New Roman" w:cs="Times New Roman"/>
                <w:b/>
                <w:bCs/>
                <w:sz w:val="24"/>
                <w:szCs w:val="24"/>
                <w:lang w:val="pl-PL"/>
              </w:rPr>
            </w:pPr>
          </w:p>
        </w:tc>
      </w:tr>
    </w:tbl>
    <w:bookmarkEnd w:id="1"/>
    <w:p w14:paraId="1654185F" w14:textId="18D381FE" w:rsidR="0056431C"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Zamawiający nie wymaga od Wykonawców przedłożenia przedmiotowych środków dowodowych.</w:t>
      </w:r>
    </w:p>
    <w:p w14:paraId="052EB715" w14:textId="77777777" w:rsidR="00E26E36" w:rsidRPr="00E26E36" w:rsidRDefault="00E26E36" w:rsidP="00E26E36">
      <w:pPr>
        <w:spacing w:line="360" w:lineRule="auto"/>
        <w:jc w:val="both"/>
        <w:rPr>
          <w:rFonts w:ascii="Times New Roman" w:hAnsi="Times New Roman" w:cs="Times New Roman"/>
          <w:sz w:val="24"/>
          <w:szCs w:val="24"/>
        </w:rPr>
      </w:pPr>
    </w:p>
    <w:p w14:paraId="1C44528D" w14:textId="77777777" w:rsidR="0056431C" w:rsidRPr="00E26E36" w:rsidRDefault="0056431C"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56431C" w:rsidRPr="00E26E36" w14:paraId="7BD54DCF" w14:textId="77777777" w:rsidTr="00A90153">
        <w:tc>
          <w:tcPr>
            <w:tcW w:w="9056" w:type="dxa"/>
            <w:tcBorders>
              <w:top w:val="nil"/>
              <w:left w:val="nil"/>
              <w:bottom w:val="nil"/>
              <w:right w:val="nil"/>
            </w:tcBorders>
            <w:shd w:val="clear" w:color="auto" w:fill="95B3D7"/>
          </w:tcPr>
          <w:p w14:paraId="549F3C33" w14:textId="4D46BC1E" w:rsidR="0056431C" w:rsidRPr="00E26E36" w:rsidRDefault="0056431C" w:rsidP="00E26E36">
            <w:pPr>
              <w:numPr>
                <w:ilvl w:val="0"/>
                <w:numId w:val="6"/>
              </w:numPr>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INFORMACJA O P</w:t>
            </w:r>
            <w:r w:rsidR="00474D59">
              <w:rPr>
                <w:rFonts w:ascii="Times New Roman" w:eastAsia="Arial" w:hAnsi="Times New Roman" w:cs="Times New Roman"/>
                <w:b/>
                <w:bCs/>
                <w:sz w:val="24"/>
                <w:szCs w:val="24"/>
                <w:lang w:val="pl-PL"/>
              </w:rPr>
              <w:t>ODMIOTOWYCH</w:t>
            </w:r>
            <w:r w:rsidRPr="00E26E36">
              <w:rPr>
                <w:rFonts w:ascii="Times New Roman" w:eastAsia="Arial" w:hAnsi="Times New Roman" w:cs="Times New Roman"/>
                <w:b/>
                <w:bCs/>
                <w:sz w:val="24"/>
                <w:szCs w:val="24"/>
                <w:lang w:val="pl-PL"/>
              </w:rPr>
              <w:t xml:space="preserve"> ŚRODKACH DOWODOWYCH</w:t>
            </w:r>
          </w:p>
        </w:tc>
      </w:tr>
      <w:tr w:rsidR="0056431C" w:rsidRPr="00E26E36" w14:paraId="2AFC5DA7" w14:textId="77777777" w:rsidTr="00A90153">
        <w:tc>
          <w:tcPr>
            <w:tcW w:w="9056" w:type="dxa"/>
            <w:tcBorders>
              <w:top w:val="nil"/>
              <w:left w:val="nil"/>
              <w:bottom w:val="nil"/>
              <w:right w:val="nil"/>
            </w:tcBorders>
            <w:shd w:val="clear" w:color="auto" w:fill="95B3D7"/>
          </w:tcPr>
          <w:p w14:paraId="411703DF" w14:textId="77777777" w:rsidR="0056431C" w:rsidRPr="00E26E36" w:rsidRDefault="0056431C" w:rsidP="00E26E36">
            <w:pPr>
              <w:spacing w:before="120" w:line="360" w:lineRule="auto"/>
              <w:jc w:val="both"/>
              <w:rPr>
                <w:rFonts w:ascii="Times New Roman" w:eastAsia="Arial" w:hAnsi="Times New Roman" w:cs="Times New Roman"/>
                <w:b/>
                <w:bCs/>
                <w:sz w:val="24"/>
                <w:szCs w:val="24"/>
                <w:lang w:val="pl-PL"/>
              </w:rPr>
            </w:pPr>
          </w:p>
        </w:tc>
      </w:tr>
    </w:tbl>
    <w:p w14:paraId="103A90C5" w14:textId="77777777" w:rsidR="0056431C" w:rsidRPr="00E26E36" w:rsidRDefault="0056431C" w:rsidP="00E26E36">
      <w:pPr>
        <w:spacing w:line="360" w:lineRule="auto"/>
        <w:jc w:val="both"/>
        <w:rPr>
          <w:rFonts w:ascii="Times New Roman" w:hAnsi="Times New Roman" w:cs="Times New Roman"/>
          <w:sz w:val="24"/>
          <w:szCs w:val="24"/>
        </w:rPr>
      </w:pPr>
    </w:p>
    <w:p w14:paraId="11C00CFC" w14:textId="1527FBE3" w:rsidR="007175DE"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w:t>
      </w:r>
      <w:r w:rsid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W celu potwierdzenia spełniania warunków udziału w postępowaniu, o których mowa w pkt 8.1. Zamawiający przed udzieleniem zamówienia wezwie Wykonawcę, którego oferta została najwyżej oceniona, do złożenia w wyznaczonym terminie, nie krótszym niż 5 dni od dnia wezwania, aktualnych na dzień złożenia następujących podmiotowych środków dowodowych: </w:t>
      </w:r>
    </w:p>
    <w:p w14:paraId="60AA1FED"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lastRenderedPageBreak/>
        <w:t xml:space="preserve"> 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wykonanych robót budowlanych stanowi załącznik nr 4 do SWZ). </w:t>
      </w:r>
    </w:p>
    <w:p w14:paraId="4C16A58E"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Jeżeli Wykonawca powołuje się na doświadczenie w realizacji robót budowlanych wykonanych wspólnie z innymi wykonawcami (konsorcjum) wykaz, o którym mowa wyżej dotyczy robót budowlanych, w których wykonaniu wykonawca ten bezpośrednio uczestniczył. </w:t>
      </w:r>
    </w:p>
    <w:p w14:paraId="2534100E" w14:textId="7997B564" w:rsidR="007175DE"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Okres wyrażony w latach, o którym mowa wyżej, liczy się wstecz od dnia w którym upływa termin składnia ofert. </w:t>
      </w:r>
    </w:p>
    <w:p w14:paraId="16134784"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b) dowodów określających, że wskazane przez Wykonawcę roboty budowlane na potwierdzenie spełnienia warunku udziału w postępowaniu dot. zdolności technicznej lub zawodowej w zakresie doświadczenia zostały wykonane należycie. </w:t>
      </w:r>
    </w:p>
    <w:p w14:paraId="5465DCDA"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Dowodami, o których mowa, są referencje bądź inne dokumenty sporządzone przez podmiot, na rzecz którego roboty budowlane były wykonywane, a jeżeli wykonawca z przyczyn niezależnych od niego nie jest w stanie uzyskać tych dokumentów – inne odpowiednie dokumenty. </w:t>
      </w:r>
    </w:p>
    <w:p w14:paraId="1988D717"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c) wykazu osób, skierowanych przez Wykonawcę do realizacji zamówienia publicznego, wraz z informacjami na temat ich kwalifikacji zawodowych, posiadanych uprawnień (jeżeli są wymagane), doświadczenia (jeżeli jest wymagane) wykształcenia (jeżeli jest wymagane) niezbędnych do wykonania zamówienia publicznego, a także zakresu wykonywanych przez nie czynności oraz informacją o podstawie do dysponowania tymi osobami (wzór wykazu osób skierowanych przez wykonawcę do realizacji zamówienia stanowi załącznik nr 5 do SWZ), </w:t>
      </w:r>
    </w:p>
    <w:p w14:paraId="55FB2BC7" w14:textId="6C3250E1"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10.2</w:t>
      </w:r>
      <w:r w:rsidR="00E26E36">
        <w:rPr>
          <w:rFonts w:ascii="Times New Roman" w:hAnsi="Times New Roman" w:cs="Times New Roman"/>
          <w:sz w:val="24"/>
          <w:szCs w:val="24"/>
        </w:rPr>
        <w:t xml:space="preserve"> </w:t>
      </w:r>
      <w:r w:rsidRPr="00E26E36">
        <w:rPr>
          <w:rFonts w:ascii="Times New Roman" w:hAnsi="Times New Roman" w:cs="Times New Roman"/>
          <w:sz w:val="24"/>
          <w:szCs w:val="24"/>
        </w:rPr>
        <w:t>W celu potwierdzenia braku podstaw do wykluczenia, o których mowa w pkt 7.1. SWZ Zamawiający przed udzieleniem zamówienia wezwie Wykonawcę, którego oferta została najwyżej oceniona, do złożenia w wyznaczonym terminie, nie krótszym niż 5 dni od dnia wezwania, aktualnych na dzień złożenia następujących podmiotowych środków dowodowych:</w:t>
      </w:r>
    </w:p>
    <w:p w14:paraId="55674503"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a) informacji z Krajowego Rejestru Karnego w zakresie:(a) pkt. 7.1 ppkt 1) SWZ, ppkt 2) SWZ, (b) pkt. 7.1 ppkt 4) SWZ odnośnie do orzeczenia zakazu ubiegania się o zamówienie publiczne tytułem środka karnego - sporządzonej nie wcześniej niż 6 miesięcy przed jej złożeniem,</w:t>
      </w:r>
    </w:p>
    <w:p w14:paraId="5C175870"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b) oświadczenia Wykonawcy, w zakresie pkt. 7.1 ppkt. 5) SWZ, o braku przynależności do tej samej grupy kapitałowej, w rozumieniu ustawy z dnia 16 lutego 2007 r. o ochronie konkurencji </w:t>
      </w:r>
      <w:r w:rsidRPr="00E26E36">
        <w:rPr>
          <w:rFonts w:ascii="Times New Roman" w:hAnsi="Times New Roman" w:cs="Times New Roman"/>
          <w:sz w:val="24"/>
          <w:szCs w:val="24"/>
        </w:rPr>
        <w:lastRenderedPageBreak/>
        <w:t xml:space="preserve">i konsumentów (tekst jedn. Dz. U. z 2020 r. poz. 1076 z późn. zm.), z innym Wykonawcą, który złożył odrębną ofertę lub ofertę częściową, albo oświadczenie o przynależności do tej samej grupy kapitałowej wraz z 13 dokumentami lub informacjami potwierdzającymi przygotowanie oferty lub oferty częściowej niezależnie od innego Wykonawcy należącego do tej samej grupy kapitałowej - (wzór oświadczenia Wykonawcy o przynależności lub braku przynależności do tej samej grupy kapitałowej stanowi załącznik nr 3 do SWZ), </w:t>
      </w:r>
    </w:p>
    <w:p w14:paraId="0F3E7574" w14:textId="06A8B594"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c) oświadczenia wykonawcy w zakresie braku podstaw wykluczenia z postępowania określonych w: a) pkt. 7.1. ppkt. 3) SWZ, b) pkt. 7.1 ppkt. 4) SWZ dotyczących orzeczenia zakazu ubiegania się o zamówienie publiczne tytułem środka zapobiegawczego, c) pkt. 7.1. ppkt. 5) SWZ dotyczących zawarcia z innymi wykonawcami porozumienia mającego na celu zakłócenie konkurencji, d) pkt. 7.1 ppkt. 6) SWZ - (wzór oświadczenie Wykonawcy w zakresie braku podstaw wykluczenia z postępowania stanowi załącznik nr 6 do SWZ). </w:t>
      </w:r>
    </w:p>
    <w:p w14:paraId="2AFC5FE9"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10.3</w:t>
      </w:r>
      <w:r w:rsidR="00B65344" w:rsidRP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Wykonawca, który polega na zdolnościach technicznych lub zawodowych lub sytuacji finansowej lub ekonomicznej podmiotów udostępniających zasoby, składa wraz z ofertą: </w:t>
      </w:r>
    </w:p>
    <w:p w14:paraId="03D2E921" w14:textId="77777777"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1)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Niewiążący wzór zobowiązania do oddania wykonawcy do dyspozycji niezbędnych zasobów na potrzeby wykonania zamówienia stanowi załącznik nr 2 do SWZ.</w:t>
      </w:r>
    </w:p>
    <w:p w14:paraId="794FDE6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lastRenderedPageBreak/>
        <w:t xml:space="preserve"> 2) Wykonawca, który polega na zdolnościach technicznych lub zawodowych lub sytuacji finansowej lub ekonomicznej zobowiązany będzie do przedstawienia podmiotowych środków dowodowych, o których mowa w pkt 10.2. lit a), c) SWZ, dotyczących tych podmiotów, potwierdzających, że nie zachodzą wobec tych podmiotów podstawy wykluczenia z postępowania. Dokumenty, o których mowa w pkt 10.2. lit a), c) SWZ Wykonawca będzie obowiązany złożyć w terminie wskazanym przez Zamawiającego, nie krótszym niż 5 dni, określonym w wezwaniu 14 wystosowanym przez Zamawiającego do Wykonawcy po otwarciu ofert. </w:t>
      </w:r>
    </w:p>
    <w:p w14:paraId="1F1ECC53" w14:textId="114AB008" w:rsidR="00B65344"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Do podmiotów udostępniających zasoby mających siedzibę lub miejsce zamieszkania poza terytorium Rzeczypospolitej Polskiej, postanowienia zawarte w pkt 10.4.-10.6 SWZ stosuje się odpowiednio.</w:t>
      </w:r>
    </w:p>
    <w:p w14:paraId="3FE7611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10.4</w:t>
      </w:r>
      <w:r w:rsidRPr="00E26E36">
        <w:rPr>
          <w:rFonts w:ascii="Times New Roman" w:hAnsi="Times New Roman" w:cs="Times New Roman"/>
          <w:sz w:val="24"/>
          <w:szCs w:val="24"/>
        </w:rPr>
        <w:t xml:space="preserve"> Jeżeli Wykonawca ma siedzibę lub miejsce zamieszkania poza terytorium Rzeczypospolitej Polskiej zamiast dokumentów:</w:t>
      </w:r>
    </w:p>
    <w:p w14:paraId="2C5BACED" w14:textId="7E258556"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1) informacji z Krajowego Rejestru Karnego, o której mowa w pkt 10.2.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w:t>
      </w:r>
      <w:r w:rsidR="00CC2271">
        <w:rPr>
          <w:rFonts w:ascii="Times New Roman" w:hAnsi="Times New Roman" w:cs="Times New Roman"/>
          <w:sz w:val="24"/>
          <w:szCs w:val="24"/>
        </w:rPr>
        <w:t>7.1 ppkt. 1,2 i4 SWZ</w:t>
      </w:r>
    </w:p>
    <w:p w14:paraId="261E149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2) odpisu albo informacji z Krajowego Rejestru Sądowego lub z Centralnej Ewidencji i Informacji o Działalności Gospodarczej, o których mowa w pkt. 14.4 ppkt. c) SWZ - składa dokument lub dokumenty wystawione w kraju, w którym wykonawca ma siedzibę lub miejsce zamieszkania, potwierdzające umocowanie wskazanych w nim osób do reprezentowania Wykonawcy.</w:t>
      </w:r>
    </w:p>
    <w:p w14:paraId="39E7385C"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w:t>
      </w:r>
      <w:r w:rsidRPr="00E26E36">
        <w:rPr>
          <w:rFonts w:ascii="Times New Roman" w:hAnsi="Times New Roman" w:cs="Times New Roman"/>
          <w:b/>
          <w:bCs/>
          <w:sz w:val="24"/>
          <w:szCs w:val="24"/>
        </w:rPr>
        <w:t>10.5</w:t>
      </w:r>
      <w:r w:rsidR="00E01AB5" w:rsidRP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Dokument, o którym mowa w: </w:t>
      </w:r>
    </w:p>
    <w:p w14:paraId="581BAA91"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a) pkt 10.4. ppkt 1) powinien być wystawiony nie wcześniej niż 6 miesięcy przed jego złożeniem, </w:t>
      </w:r>
    </w:p>
    <w:p w14:paraId="0A0DCA2E" w14:textId="461FBCAD"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b) pkt 10.</w:t>
      </w:r>
      <w:r w:rsidR="00CC2271">
        <w:rPr>
          <w:rFonts w:ascii="Times New Roman" w:hAnsi="Times New Roman" w:cs="Times New Roman"/>
          <w:sz w:val="24"/>
          <w:szCs w:val="24"/>
        </w:rPr>
        <w:t>4</w:t>
      </w:r>
      <w:r w:rsidRPr="00E26E36">
        <w:rPr>
          <w:rFonts w:ascii="Times New Roman" w:hAnsi="Times New Roman" w:cs="Times New Roman"/>
          <w:sz w:val="24"/>
          <w:szCs w:val="24"/>
        </w:rPr>
        <w:t xml:space="preserve">. ppkt 2) powinien być wystawiony nie wcześniej niż 3 miesiące przed jego złożeniem. </w:t>
      </w:r>
    </w:p>
    <w:p w14:paraId="21A9A14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10.6</w:t>
      </w:r>
      <w:r w:rsidRPr="00E26E36">
        <w:rPr>
          <w:rFonts w:ascii="Times New Roman" w:hAnsi="Times New Roman" w:cs="Times New Roman"/>
          <w:sz w:val="24"/>
          <w:szCs w:val="24"/>
        </w:rPr>
        <w:t xml:space="preserve"> Jeżeli w kraju, w którym wykonawca ma siedzibę lub miejsce zamieszkania, nie wydaje się dokumentów, o których mowa w pkt. 10.4., lub gdy dokumenty te nie odnoszą się do wszystkich przypadków, o których mowa w pkt. 7.1 ppkt. 1), 2) i 4) SWZ zastępuje się je w </w:t>
      </w:r>
      <w:r w:rsidRPr="00E26E36">
        <w:rPr>
          <w:rFonts w:ascii="Times New Roman" w:hAnsi="Times New Roman" w:cs="Times New Roman"/>
          <w:sz w:val="24"/>
          <w:szCs w:val="24"/>
        </w:rPr>
        <w:lastRenderedPageBreak/>
        <w:t xml:space="preserve">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10.5. stosuje się. </w:t>
      </w:r>
    </w:p>
    <w:p w14:paraId="27872B7B"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10.7</w:t>
      </w:r>
      <w:r w:rsidRPr="00E26E36">
        <w:rPr>
          <w:rFonts w:ascii="Times New Roman" w:hAnsi="Times New Roman" w:cs="Times New Roman"/>
          <w:sz w:val="24"/>
          <w:szCs w:val="24"/>
        </w:rPr>
        <w:t xml:space="preserve"> 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w:t>
      </w:r>
    </w:p>
    <w:p w14:paraId="702CE869"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 xml:space="preserve"> 10.8</w:t>
      </w:r>
      <w:r w:rsidR="00E01AB5" w:rsidRPr="00E26E36">
        <w:rPr>
          <w:rFonts w:ascii="Times New Roman" w:hAnsi="Times New Roman" w:cs="Times New Roman"/>
          <w:sz w:val="24"/>
          <w:szCs w:val="24"/>
        </w:rPr>
        <w:t xml:space="preserve"> </w:t>
      </w:r>
      <w:r w:rsidRPr="00E26E36">
        <w:rPr>
          <w:rFonts w:ascii="Times New Roman" w:hAnsi="Times New Roman" w:cs="Times New Roman"/>
          <w:sz w:val="24"/>
          <w:szCs w:val="24"/>
        </w:rPr>
        <w:t>W przypadku oferty wykonawców wspólnie ubiegających się o udzielenie zamówienia (konsorcjum):</w:t>
      </w:r>
    </w:p>
    <w:p w14:paraId="0B081B91" w14:textId="51A692B1"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1) w formularzu oferty należy wskazać firmy (nazwy) wszystkich Wykonawców wspólnie ubiegających się o udzielenie zamówienia; </w:t>
      </w:r>
    </w:p>
    <w:p w14:paraId="5BB6840A"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4FE23A6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3) wszyscy Wykonawcy wspólnie ubiegający się o udzielenie zamówienia będą ponosić odpowiedzialność solidarną za wykonanie umowy;</w:t>
      </w:r>
    </w:p>
    <w:p w14:paraId="1E3C738E"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4) 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30FD63D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5) Zamawiający może w ramach odpowiedzialności solidarnej żądać wykonania umowy w całości przez lidera lub od wszystkich Wykonawców wspólnie ubiegających się o udzielenie zamówienia łącznie lub każdego z osobna. </w:t>
      </w:r>
    </w:p>
    <w:p w14:paraId="06051D7E"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6) Zamawiający, że w zakresie warunków dotyczących wykształcenia, kwalifikacji zawodowych lub doświadczenia wykonawcy wspólnie ubiegający się o udzielenie zamówienia </w:t>
      </w:r>
      <w:r w:rsidRPr="00E26E36">
        <w:rPr>
          <w:rFonts w:ascii="Times New Roman" w:hAnsi="Times New Roman" w:cs="Times New Roman"/>
          <w:sz w:val="24"/>
          <w:szCs w:val="24"/>
        </w:rPr>
        <w:lastRenderedPageBreak/>
        <w:t xml:space="preserve">(konsorcjum) mogą polegać na zdolnościach tych z wykonawców, którzy wykonają roboty budowlane, do realizacji których te zdolności są wymagane. </w:t>
      </w:r>
    </w:p>
    <w:p w14:paraId="7780F254"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10.9</w:t>
      </w:r>
      <w:r w:rsidR="00E01AB5" w:rsidRP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W przypadku Wykonawców wykonujących działalność w formie spółki cywilnej postanowienia dot. oferty Wykonawców wspólnie ubiegających się o udzielenie zamówienia (konsorcjum) stosuje się odpowiednio. </w:t>
      </w:r>
    </w:p>
    <w:p w14:paraId="53B42F32"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10.10</w:t>
      </w:r>
      <w:r w:rsidRPr="00E26E36">
        <w:rPr>
          <w:rFonts w:ascii="Times New Roman" w:hAnsi="Times New Roman" w:cs="Times New Roman"/>
          <w:sz w:val="24"/>
          <w:szCs w:val="24"/>
        </w:rPr>
        <w:t xml:space="preserve"> 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68D3875" w14:textId="77777777" w:rsidR="00E01AB5"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 xml:space="preserve"> 10.11</w:t>
      </w:r>
      <w:r w:rsidRPr="00E26E36">
        <w:rPr>
          <w:rFonts w:ascii="Times New Roman" w:hAnsi="Times New Roman" w:cs="Times New Roman"/>
          <w:sz w:val="24"/>
          <w:szCs w:val="24"/>
        </w:rPr>
        <w:t xml:space="preserve"> Podmiotowe środki dowodowe oraz inne dokumenty lub oświadczenia, sporządzone w języku obcym przekazuje się wraz z tłumaczeniem na język polski. </w:t>
      </w:r>
    </w:p>
    <w:p w14:paraId="146DBCDE"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10.12</w:t>
      </w:r>
      <w:r w:rsidRPr="00E26E36">
        <w:rPr>
          <w:rFonts w:ascii="Times New Roman" w:hAnsi="Times New Roman" w:cs="Times New Roman"/>
          <w:sz w:val="24"/>
          <w:szCs w:val="24"/>
        </w:rPr>
        <w:t xml:space="preserve"> W przypadku gdy podmiotowe środki dowodowe, inne dokumenty, lub dokumenty potwierdzające umocowanie do reprezentowania odpowiednio wykonawcy, wykonawców wspólnie ubiegających się o udzielenie zamówienia publicznego (konsorcjum), podmiotu udostępniającego zasoby zostały wystawione przez upoważnione podmioty inne niż wykonawca, wykonawca wspólnie ubiegający się o udzielenie zamówienia, podmiot udostępniający zasoby lub podwykonawca, jako dokument elektroniczny, przekazuje się ten dokument. </w:t>
      </w:r>
    </w:p>
    <w:p w14:paraId="20D9A22B"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10.13</w:t>
      </w:r>
      <w:r w:rsidRPr="00E26E36">
        <w:rPr>
          <w:rFonts w:ascii="Times New Roman" w:hAnsi="Times New Roman" w:cs="Times New Roman"/>
          <w:sz w:val="24"/>
          <w:szCs w:val="24"/>
        </w:rPr>
        <w:t xml:space="preserve"> W przypadku gdy podmiotowe środki dowodowe, inne dokumenty, lub dokumenty potwierdzające umocowanie do reprezentowania, zostały wystawione przez upoważnione podmioty jako dokument w postaci papierowej, przekazuje się cyfrowe 16 odwzorowanie tego dokumentu opatrzone kwalifikowanym podpisem elektronicznym, podpisem zaufanym lub podpisem osobistym, poświadczającym zgodność cyfrowego odwzorowania z dokumentem w postaci papierowej. </w:t>
      </w:r>
    </w:p>
    <w:p w14:paraId="206737F3"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10.14</w:t>
      </w:r>
      <w:r w:rsidRPr="00E26E36">
        <w:rPr>
          <w:rFonts w:ascii="Times New Roman" w:hAnsi="Times New Roman" w:cs="Times New Roman"/>
          <w:sz w:val="24"/>
          <w:szCs w:val="24"/>
        </w:rPr>
        <w:t xml:space="preserve"> Poświadczenia zgodności cyfrowego odwzorowania z dokumentem w postaci papierowej, o którym mowa w pkt 10.13., dokonuje w przypadku: </w:t>
      </w:r>
    </w:p>
    <w:p w14:paraId="79161AAE"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1) podmiotowych środków dowodowych oraz dokumentów potwierdzających umocowanie do reprezentowania - odpowiednio wykonawca, wykonawca wspólnie ubiegający się o udzielenie zamówienia (konsorcjum), podmiot udostępniający zasoby, w zakresie podmiotowych środków </w:t>
      </w:r>
      <w:r w:rsidRPr="00E26E36">
        <w:rPr>
          <w:rFonts w:ascii="Times New Roman" w:hAnsi="Times New Roman" w:cs="Times New Roman"/>
          <w:sz w:val="24"/>
          <w:szCs w:val="24"/>
        </w:rPr>
        <w:lastRenderedPageBreak/>
        <w:t xml:space="preserve">dowodowych lub dokumentów potwierdzających umocowanie do reprezentowania, które każdego z nich dotyczą; </w:t>
      </w:r>
    </w:p>
    <w:p w14:paraId="0E14AC30"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innych dokumentów – odpowiednio wykonawca lub wykonawca wspólnie ubiegający się o udzielenie zamówienia (konsorcjum), w zakresie dokumentów, które każdego z nich dotyczą. </w:t>
      </w:r>
    </w:p>
    <w:p w14:paraId="0ABADFB5"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10.15</w:t>
      </w:r>
      <w:r w:rsidRPr="00E26E36">
        <w:rPr>
          <w:rFonts w:ascii="Times New Roman" w:hAnsi="Times New Roman" w:cs="Times New Roman"/>
          <w:sz w:val="24"/>
          <w:szCs w:val="24"/>
        </w:rPr>
        <w:t xml:space="preserve"> Poświadczenia zgodności cyfrowego odwzorowania z dokumentem w postaci papierowej, o którym mowa w pkt 10.13, może dokonać również notariusz.</w:t>
      </w:r>
    </w:p>
    <w:p w14:paraId="293524D6"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w:t>
      </w:r>
      <w:r w:rsidRPr="00E26E36">
        <w:rPr>
          <w:rFonts w:ascii="Times New Roman" w:hAnsi="Times New Roman" w:cs="Times New Roman"/>
          <w:b/>
          <w:bCs/>
          <w:sz w:val="24"/>
          <w:szCs w:val="24"/>
        </w:rPr>
        <w:t>10.16</w:t>
      </w:r>
      <w:r w:rsidRPr="00E26E36">
        <w:rPr>
          <w:rFonts w:ascii="Times New Roman" w:hAnsi="Times New Roman" w:cs="Times New Roman"/>
          <w:sz w:val="24"/>
          <w:szCs w:val="24"/>
        </w:rPr>
        <w:t xml:space="preserve"> 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14E3887D"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10.17</w:t>
      </w:r>
      <w:r w:rsidRPr="00E26E36">
        <w:rPr>
          <w:rFonts w:ascii="Times New Roman" w:hAnsi="Times New Roman" w:cs="Times New Roman"/>
          <w:sz w:val="24"/>
          <w:szCs w:val="24"/>
        </w:rPr>
        <w:t xml:space="preserve"> 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BC1BFB3"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 xml:space="preserve"> 10.18</w:t>
      </w:r>
      <w:r w:rsidRPr="00E26E36">
        <w:rPr>
          <w:rFonts w:ascii="Times New Roman" w:hAnsi="Times New Roman" w:cs="Times New Roman"/>
          <w:sz w:val="24"/>
          <w:szCs w:val="24"/>
        </w:rPr>
        <w:t xml:space="preserve"> Poświadczenia zgodności cyfrowego odwzorowania z dokumentem w postaci papierowej, o którym mowa w pkt 10.17., dokonuje w przypadku: </w:t>
      </w:r>
    </w:p>
    <w:p w14:paraId="18184626"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1) podmiotowych środków dowodowych - odpowiednio wykonawca, wykonawca wspólnie ubiegający się o udzielenie zamówienia (konsorcjum), podmiot udostępniający zasoby, w zakresie podmiotowych środków dowodowych, które każdego z nich dotyczą; </w:t>
      </w:r>
    </w:p>
    <w:p w14:paraId="3E4A4E44"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2) zobowiązania podmiotu udostępniającego zasoby - odpowiednio wykonawca lub wykonawca wspólnie ubiegający się o udzielenie zamówienia (konsorcjum);</w:t>
      </w:r>
    </w:p>
    <w:p w14:paraId="53654C1E" w14:textId="56FB98AD"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3) pełnomocnictwa - mocodawca. </w:t>
      </w:r>
    </w:p>
    <w:p w14:paraId="7AC34CFC"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w:t>
      </w:r>
      <w:r w:rsidRPr="00E26E36">
        <w:rPr>
          <w:rFonts w:ascii="Times New Roman" w:hAnsi="Times New Roman" w:cs="Times New Roman"/>
          <w:b/>
          <w:bCs/>
          <w:sz w:val="24"/>
          <w:szCs w:val="24"/>
        </w:rPr>
        <w:t>10.19</w:t>
      </w:r>
      <w:r w:rsidRPr="00E26E36">
        <w:rPr>
          <w:rFonts w:ascii="Times New Roman" w:hAnsi="Times New Roman" w:cs="Times New Roman"/>
          <w:sz w:val="24"/>
          <w:szCs w:val="24"/>
        </w:rPr>
        <w:t xml:space="preserve"> Poświadczenia zgodności cyfrowego odwzorowania z dokumentem w postaci papierowej, o którym mowa pkt 10.17., może dokonać również notariusz. </w:t>
      </w:r>
    </w:p>
    <w:p w14:paraId="4B3023CF" w14:textId="77777777" w:rsidR="0056431C" w:rsidRPr="00E26E36" w:rsidRDefault="007175DE"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10.20</w:t>
      </w:r>
      <w:r w:rsidRPr="00E26E36">
        <w:rPr>
          <w:rFonts w:ascii="Times New Roman" w:hAnsi="Times New Roman" w:cs="Times New Roman"/>
          <w:sz w:val="24"/>
          <w:szCs w:val="24"/>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1</w:t>
      </w:r>
    </w:p>
    <w:p w14:paraId="3DC1A216" w14:textId="7A357814" w:rsidR="0027225E"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lastRenderedPageBreak/>
        <w:t>1</w:t>
      </w:r>
      <w:r w:rsidR="007175DE" w:rsidRPr="00E26E36">
        <w:rPr>
          <w:rFonts w:ascii="Times New Roman" w:hAnsi="Times New Roman" w:cs="Times New Roman"/>
          <w:b/>
          <w:bCs/>
          <w:sz w:val="24"/>
          <w:szCs w:val="24"/>
        </w:rPr>
        <w:t>0.21</w:t>
      </w:r>
      <w:r w:rsidR="007175DE" w:rsidRPr="00E26E36">
        <w:rPr>
          <w:rFonts w:ascii="Times New Roman" w:hAnsi="Times New Roman" w:cs="Times New Roman"/>
          <w:sz w:val="24"/>
          <w:szCs w:val="24"/>
        </w:rPr>
        <w:t xml:space="preserve"> Sposób sporządzenia podmiotowych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tbl>
      <w:tblPr>
        <w:tblStyle w:val="Tabela-Siatka"/>
        <w:tblW w:w="0" w:type="auto"/>
        <w:tblLook w:val="04A0" w:firstRow="1" w:lastRow="0" w:firstColumn="1" w:lastColumn="0" w:noHBand="0" w:noVBand="1"/>
      </w:tblPr>
      <w:tblGrid>
        <w:gridCol w:w="9056"/>
      </w:tblGrid>
      <w:tr w:rsidR="0056431C" w:rsidRPr="00E26E36" w14:paraId="10EB2FCF" w14:textId="77777777" w:rsidTr="0056431C">
        <w:trPr>
          <w:trHeight w:val="718"/>
        </w:trPr>
        <w:tc>
          <w:tcPr>
            <w:tcW w:w="9056" w:type="dxa"/>
            <w:tcBorders>
              <w:top w:val="nil"/>
              <w:left w:val="nil"/>
              <w:bottom w:val="nil"/>
              <w:right w:val="nil"/>
            </w:tcBorders>
            <w:shd w:val="clear" w:color="auto" w:fill="95B3D7"/>
          </w:tcPr>
          <w:p w14:paraId="66817ED2" w14:textId="14E38CA1" w:rsidR="0056431C" w:rsidRPr="00E26E36" w:rsidRDefault="0056431C" w:rsidP="00E26E36">
            <w:pPr>
              <w:spacing w:before="120" w:line="360" w:lineRule="auto"/>
              <w:jc w:val="both"/>
              <w:rPr>
                <w:rFonts w:ascii="Times New Roman" w:eastAsia="Arial" w:hAnsi="Times New Roman" w:cs="Times New Roman"/>
                <w:b/>
                <w:bCs/>
                <w:sz w:val="24"/>
                <w:szCs w:val="24"/>
                <w:lang w:val="pl-PL"/>
              </w:rPr>
            </w:pPr>
            <w:bookmarkStart w:id="2" w:name="_Hlk77763172"/>
            <w:r w:rsidRPr="00E26E36">
              <w:rPr>
                <w:rFonts w:ascii="Times New Roman" w:eastAsia="Arial" w:hAnsi="Times New Roman" w:cs="Times New Roman"/>
                <w:b/>
                <w:bCs/>
                <w:sz w:val="24"/>
                <w:szCs w:val="24"/>
                <w:lang w:val="pl-PL"/>
              </w:rPr>
              <w:t>11. WYKAZANIE OSÓB UPRAWNIONYCH DO KOMUNIKOWANIA SIĘ Z YKONAWCAMI. INORMACJE O ŚRODKACH KOMUNIKACJI ELEKTRONICZNEJ, PRZY UŻYCIU KTÓRYCH ZAMAWIAJĄCY BĘDZIE KOMUNIKOWAŁ SIĘ Z WYKONAWCAMI ORAZ INFORMACJE O WYMAGANIACH TECHNICZNYCH I ORGANIZACYJNYCH SPORZĄDZANIA, WYSYŁANIA I ODEBRANIA KOREKSPONDENCJI ELEKTRONICZNEJ</w:t>
            </w:r>
          </w:p>
        </w:tc>
      </w:tr>
      <w:tr w:rsidR="0056431C" w:rsidRPr="00E26E36" w14:paraId="73C4913B" w14:textId="77777777" w:rsidTr="00A90153">
        <w:tc>
          <w:tcPr>
            <w:tcW w:w="9056" w:type="dxa"/>
            <w:tcBorders>
              <w:top w:val="nil"/>
              <w:left w:val="nil"/>
              <w:bottom w:val="nil"/>
              <w:right w:val="nil"/>
            </w:tcBorders>
            <w:shd w:val="clear" w:color="auto" w:fill="95B3D7"/>
          </w:tcPr>
          <w:p w14:paraId="2995D2CB" w14:textId="77777777" w:rsidR="0056431C" w:rsidRPr="00E26E36" w:rsidRDefault="0056431C" w:rsidP="00E26E36">
            <w:pPr>
              <w:spacing w:before="120" w:line="360" w:lineRule="auto"/>
              <w:jc w:val="both"/>
              <w:rPr>
                <w:rFonts w:ascii="Times New Roman" w:eastAsia="Arial" w:hAnsi="Times New Roman" w:cs="Times New Roman"/>
                <w:b/>
                <w:bCs/>
                <w:sz w:val="24"/>
                <w:szCs w:val="24"/>
                <w:lang w:val="pl-PL"/>
              </w:rPr>
            </w:pPr>
          </w:p>
        </w:tc>
      </w:tr>
    </w:tbl>
    <w:bookmarkEnd w:id="2"/>
    <w:p w14:paraId="17AD1450"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w:t>
      </w:r>
      <w:r w:rsidRPr="00E26E36">
        <w:rPr>
          <w:rFonts w:ascii="Times New Roman" w:hAnsi="Times New Roman" w:cs="Times New Roman"/>
          <w:sz w:val="24"/>
          <w:szCs w:val="24"/>
        </w:rPr>
        <w:t xml:space="preserve"> Osobą uprawnioną do porozumiewania się z Wykonawcami jest: </w:t>
      </w:r>
    </w:p>
    <w:p w14:paraId="6843DF68"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Iwona Józefowicz </w:t>
      </w:r>
    </w:p>
    <w:p w14:paraId="08CE7931"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Tel.: 61 282 63 39</w:t>
      </w:r>
    </w:p>
    <w:p w14:paraId="0E649396" w14:textId="43A6508D"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e-mail: </w:t>
      </w:r>
      <w:hyperlink r:id="rId9" w:history="1">
        <w:r w:rsidRPr="00E26E36">
          <w:rPr>
            <w:rStyle w:val="Hipercze"/>
            <w:rFonts w:ascii="Times New Roman" w:hAnsi="Times New Roman" w:cs="Times New Roman"/>
            <w:sz w:val="24"/>
            <w:szCs w:val="24"/>
          </w:rPr>
          <w:t>biuro@pgk-czempin.pl</w:t>
        </w:r>
      </w:hyperlink>
      <w:r w:rsidRPr="00E26E36">
        <w:rPr>
          <w:rFonts w:ascii="Times New Roman" w:hAnsi="Times New Roman" w:cs="Times New Roman"/>
          <w:sz w:val="24"/>
          <w:szCs w:val="24"/>
        </w:rPr>
        <w:t xml:space="preserve"> </w:t>
      </w:r>
    </w:p>
    <w:p w14:paraId="36BAE605"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11.2</w:t>
      </w:r>
      <w:r w:rsidRPr="00E26E36">
        <w:rPr>
          <w:rFonts w:ascii="Times New Roman" w:hAnsi="Times New Roman" w:cs="Times New Roman"/>
          <w:sz w:val="24"/>
          <w:szCs w:val="24"/>
        </w:rPr>
        <w:t xml:space="preserve"> 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Regulaminem wewnętrznym udzielania zamówień sektorowych w Przedsiębiorstwie Gospodarki Komunalnej w Czempiniu Spółka z ograniczoną odpowiedzialnością,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F2E8E2B"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11.3</w:t>
      </w:r>
      <w:r w:rsidRPr="00E26E36">
        <w:rPr>
          <w:rFonts w:ascii="Times New Roman" w:hAnsi="Times New Roman" w:cs="Times New Roman"/>
          <w:sz w:val="24"/>
          <w:szCs w:val="24"/>
        </w:rPr>
        <w:t xml:space="preserve"> Komunikacja między Zamawiającym, a Wykonawcami odbywa się przy użyciu platformazakupowa.pl (dalej jako „Platforma”), dostępną pod adresem: https://platformazakupowa.pl/pn/pgk_czempin oraz poczty elektronicznej w sytuacjach określonych w pkt. 11.9 z zastrzeżeniem, że złożenie oferty następuje wyłącznie przy użyciu „Platforma”. </w:t>
      </w:r>
    </w:p>
    <w:p w14:paraId="0203E8C8" w14:textId="0872E962"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lastRenderedPageBreak/>
        <w:t>11.4</w:t>
      </w:r>
      <w:r w:rsidRPr="00E26E36">
        <w:rPr>
          <w:rFonts w:ascii="Times New Roman" w:hAnsi="Times New Roman" w:cs="Times New Roman"/>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Platformy oraz Instrukcjach korzystania z Platformy. </w:t>
      </w:r>
    </w:p>
    <w:p w14:paraId="5CBBC1D0" w14:textId="429B2F4B"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11.5</w:t>
      </w:r>
      <w:r w:rsidRPr="00E26E36">
        <w:rPr>
          <w:rFonts w:ascii="Times New Roman" w:hAnsi="Times New Roman" w:cs="Times New Roman"/>
          <w:sz w:val="24"/>
          <w:szCs w:val="24"/>
        </w:rPr>
        <w:t xml:space="preserve">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ma stronie internetowej pod adresem: </w:t>
      </w:r>
      <w:hyperlink r:id="rId10" w:history="1">
        <w:r w:rsidRPr="00E26E36">
          <w:rPr>
            <w:rStyle w:val="Hipercze"/>
            <w:rFonts w:ascii="Times New Roman" w:hAnsi="Times New Roman" w:cs="Times New Roman"/>
            <w:sz w:val="24"/>
            <w:szCs w:val="24"/>
          </w:rPr>
          <w:t>https://platformazakupowa.pl/strona/45-instrukcje</w:t>
        </w:r>
      </w:hyperlink>
      <w:r w:rsidRPr="00E26E36">
        <w:rPr>
          <w:rFonts w:ascii="Times New Roman" w:hAnsi="Times New Roman" w:cs="Times New Roman"/>
          <w:sz w:val="24"/>
          <w:szCs w:val="24"/>
        </w:rPr>
        <w:t xml:space="preserve"> </w:t>
      </w:r>
    </w:p>
    <w:p w14:paraId="749A419A"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11.6</w:t>
      </w:r>
      <w:r w:rsidRPr="00E26E36">
        <w:rPr>
          <w:rFonts w:ascii="Times New Roman" w:hAnsi="Times New Roman" w:cs="Times New Roman"/>
          <w:sz w:val="24"/>
          <w:szCs w:val="24"/>
        </w:rPr>
        <w:t xml:space="preserve"> Za datę wpływu oświadczeń, ofert, wniosków, zaświadczeń oraz informacji przyjmuje się datę ich przekazania do Platformy. </w:t>
      </w:r>
    </w:p>
    <w:p w14:paraId="3DF28B23"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11.7</w:t>
      </w:r>
      <w:r w:rsidRPr="00E26E36">
        <w:rPr>
          <w:rFonts w:ascii="Times New Roman" w:hAnsi="Times New Roman" w:cs="Times New Roman"/>
          <w:sz w:val="24"/>
          <w:szCs w:val="24"/>
        </w:rPr>
        <w:t xml:space="preserve"> Ofertę,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10 pkt. 1 SWZ składa się, pod rygorem nieważności, w formie elektronicznej lub w postaci elektronicznej opatrzonej podpisem zaufanym lub podpisem osobistym. </w:t>
      </w:r>
    </w:p>
    <w:p w14:paraId="0B77FB8F"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11.8</w:t>
      </w:r>
      <w:r w:rsidRPr="00E26E36">
        <w:rPr>
          <w:rFonts w:ascii="Times New Roman" w:hAnsi="Times New Roman" w:cs="Times New Roman"/>
          <w:sz w:val="24"/>
          <w:szCs w:val="24"/>
        </w:rPr>
        <w:t xml:space="preserve"> Zawiadomienia, oświadczenia, wnioski lub informacje Wykonawcy przekazują elektronicznie za pomocą platformazakupowa.pl (dalej jako „Platforma”), dostępną pod adresem: https://platformazakupowa.pl/pn/pgk_czempin i formularza „Wyślij wiadomość do zamawiającego” dostępnego na stronie dotyczącej danego postepowania (nie dotyczy składania ofert). </w:t>
      </w:r>
    </w:p>
    <w:p w14:paraId="64A0F81A"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11.9</w:t>
      </w:r>
      <w:r w:rsidRPr="00E26E36">
        <w:rPr>
          <w:rFonts w:ascii="Times New Roman" w:hAnsi="Times New Roman" w:cs="Times New Roman"/>
          <w:sz w:val="24"/>
          <w:szCs w:val="24"/>
        </w:rPr>
        <w:t xml:space="preserve"> W sytuacjach awaryjnych np. w przypadku niedziałania Platformy, Zamawiający dopuszcza komunikację za pomocą poczty elektronicznej na adres: biuro@pgkczempin.pl (nie dotyczy składania ofert).</w:t>
      </w:r>
    </w:p>
    <w:p w14:paraId="4E947698"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 xml:space="preserve"> 11.10</w:t>
      </w:r>
      <w:r w:rsidRPr="00E26E36">
        <w:rPr>
          <w:rFonts w:ascii="Times New Roman" w:hAnsi="Times New Roman" w:cs="Times New Roman"/>
          <w:sz w:val="24"/>
          <w:szCs w:val="24"/>
        </w:rPr>
        <w:t xml:space="preserve"> Korzystanie z platformy zakupowej przez Wykonawcę jest bezpłatne. </w:t>
      </w:r>
    </w:p>
    <w:p w14:paraId="56907ACE" w14:textId="77777777" w:rsidR="00337E14"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11.11</w:t>
      </w:r>
      <w:r w:rsidRPr="00E26E36">
        <w:rPr>
          <w:rFonts w:ascii="Times New Roman" w:hAnsi="Times New Roman" w:cs="Times New Roman"/>
          <w:sz w:val="24"/>
          <w:szCs w:val="24"/>
        </w:rPr>
        <w:t xml:space="preserve"> Wykonawca przystępując do niniejszego postępowania o udzielenie zamówienia publicznego: a) akceptuje warunki korzystania z Platformy, określone w Regulaminie zamieszczonym na stronie internetowej pod linkiem w zakładce „Regulamin" oraz uznaje go za wiążący.</w:t>
      </w:r>
    </w:p>
    <w:p w14:paraId="1B83725F" w14:textId="3B701989"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lastRenderedPageBreak/>
        <w:t xml:space="preserve"> b) zapoznał i stosuje się do Instrukcji składania ofert dostępnej pod adresem </w:t>
      </w:r>
      <w:hyperlink r:id="rId11" w:history="1">
        <w:r w:rsidRPr="00E26E36">
          <w:rPr>
            <w:rStyle w:val="Hipercze"/>
            <w:rFonts w:ascii="Times New Roman" w:hAnsi="Times New Roman" w:cs="Times New Roman"/>
            <w:sz w:val="24"/>
            <w:szCs w:val="24"/>
          </w:rPr>
          <w:t>https://platformazakupowa.pl/strona/45-instrukcje</w:t>
        </w:r>
      </w:hyperlink>
      <w:r w:rsidRPr="00E26E36">
        <w:rPr>
          <w:rFonts w:ascii="Times New Roman" w:hAnsi="Times New Roman" w:cs="Times New Roman"/>
          <w:sz w:val="24"/>
          <w:szCs w:val="24"/>
        </w:rPr>
        <w:t xml:space="preserve"> </w:t>
      </w:r>
    </w:p>
    <w:p w14:paraId="65B10431"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11.12</w:t>
      </w:r>
      <w:r w:rsidRPr="00E26E36">
        <w:rPr>
          <w:rFonts w:ascii="Times New Roman" w:hAnsi="Times New Roman" w:cs="Times New Roman"/>
          <w:sz w:val="24"/>
          <w:szCs w:val="24"/>
        </w:rPr>
        <w:t xml:space="preserve">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7820EEAC"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a) stały dostęp do sieci Internet,</w:t>
      </w:r>
    </w:p>
    <w:p w14:paraId="6DDE75EC"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b) komputer klasy PC lub MAC, </w:t>
      </w:r>
    </w:p>
    <w:p w14:paraId="7306213E" w14:textId="77777777" w:rsidR="0056431C" w:rsidRPr="00E26E36" w:rsidRDefault="0056431C" w:rsidP="00E26E36">
      <w:pPr>
        <w:spacing w:line="360" w:lineRule="auto"/>
        <w:jc w:val="both"/>
        <w:rPr>
          <w:rFonts w:ascii="Times New Roman" w:hAnsi="Times New Roman" w:cs="Times New Roman"/>
          <w:sz w:val="24"/>
          <w:szCs w:val="24"/>
          <w:lang w:val="en-US"/>
        </w:rPr>
      </w:pPr>
      <w:r w:rsidRPr="00E26E36">
        <w:rPr>
          <w:rFonts w:ascii="Times New Roman" w:hAnsi="Times New Roman" w:cs="Times New Roman"/>
          <w:sz w:val="24"/>
          <w:szCs w:val="24"/>
        </w:rPr>
        <w:t xml:space="preserve">c) zainstalowana dowolna przeglądarka internetowa, np. </w:t>
      </w:r>
      <w:r w:rsidRPr="00E26E36">
        <w:rPr>
          <w:rFonts w:ascii="Times New Roman" w:hAnsi="Times New Roman" w:cs="Times New Roman"/>
          <w:sz w:val="24"/>
          <w:szCs w:val="24"/>
          <w:lang w:val="en-US"/>
        </w:rPr>
        <w:t xml:space="preserve">Google Chrome, FireFox lub Internet Explorer, </w:t>
      </w:r>
    </w:p>
    <w:p w14:paraId="3387BDA1"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d) włączona obsługa JavaScript, </w:t>
      </w:r>
    </w:p>
    <w:p w14:paraId="238441E8" w14:textId="1E9E033D"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e) zainstalowany program Adobe Acrobat Reader, lub inny obsługujący format plików .pdf, </w:t>
      </w:r>
    </w:p>
    <w:p w14:paraId="0E5057DB"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f) Platforma działa według standardu przyjętego w komunikacji sieciowej - kodowanie UTF8, </w:t>
      </w:r>
    </w:p>
    <w:p w14:paraId="353FACF0"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g) oznaczenie czasu odbioru danych przez platformę zakupową stanowi datę oraz dokładny czas (hh:mm:ss) generowany wg. czasu lokalnego serwera synchronizowanego z zegarem Głównego Urzędu Miar. </w:t>
      </w:r>
    </w:p>
    <w:p w14:paraId="602B92D1" w14:textId="5214F141"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11.13</w:t>
      </w:r>
      <w:r w:rsid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Zamawiający zamieści na stronie internetowej https://platformazakupowa.pl/pn/pgk_czempin wymagane dokumenty. </w:t>
      </w:r>
    </w:p>
    <w:p w14:paraId="2585DBA2"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11.14</w:t>
      </w:r>
      <w:r w:rsidRPr="00E26E36">
        <w:rPr>
          <w:rFonts w:ascii="Times New Roman" w:hAnsi="Times New Roman" w:cs="Times New Roman"/>
          <w:sz w:val="24"/>
          <w:szCs w:val="24"/>
        </w:rPr>
        <w:t xml:space="preserve"> W korespondencji kierowanej do Zamawiającego Wykonawcy powinni posługiwać się numerem przedmiotowego postępowania. </w:t>
      </w:r>
    </w:p>
    <w:p w14:paraId="255D624F" w14:textId="2EEEF814"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11.15</w:t>
      </w:r>
      <w:r w:rsidRPr="00E26E36">
        <w:rPr>
          <w:rFonts w:ascii="Times New Roman" w:hAnsi="Times New Roman" w:cs="Times New Roman"/>
          <w:sz w:val="24"/>
          <w:szCs w:val="24"/>
        </w:rPr>
        <w:t xml:space="preserve"> Wykonawca może zwrócić się do zamawiającego z wnioskiem o wyjaśnienie treści SWZ za pośrednictwem Platformy i formularza „Wyślij wiadomość do zamawiającego” dostępnego na stronie dotyczącej danego postępowania. </w:t>
      </w:r>
    </w:p>
    <w:p w14:paraId="00A39BCE" w14:textId="087821C2" w:rsidR="0056431C" w:rsidRPr="00E26E36" w:rsidRDefault="00E26E36"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w:t>
      </w:r>
      <w:r w:rsidR="0056431C" w:rsidRPr="00E26E36">
        <w:rPr>
          <w:rFonts w:ascii="Times New Roman" w:hAnsi="Times New Roman" w:cs="Times New Roman"/>
          <w:b/>
          <w:bCs/>
          <w:sz w:val="24"/>
          <w:szCs w:val="24"/>
        </w:rPr>
        <w:t>1.16</w:t>
      </w:r>
      <w:r w:rsidR="0056431C" w:rsidRPr="00E26E36">
        <w:rPr>
          <w:rFonts w:ascii="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E12878A"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lastRenderedPageBreak/>
        <w:t xml:space="preserve"> </w:t>
      </w:r>
      <w:r w:rsidRPr="00E26E36">
        <w:rPr>
          <w:rFonts w:ascii="Times New Roman" w:hAnsi="Times New Roman" w:cs="Times New Roman"/>
          <w:b/>
          <w:bCs/>
          <w:sz w:val="24"/>
          <w:szCs w:val="24"/>
        </w:rPr>
        <w:t>11.17</w:t>
      </w:r>
      <w:r w:rsidRPr="00E26E36">
        <w:rPr>
          <w:rFonts w:ascii="Times New Roman" w:hAnsi="Times New Roman" w:cs="Times New Roman"/>
          <w:sz w:val="24"/>
          <w:szCs w:val="24"/>
        </w:rPr>
        <w:t xml:space="preserve"> Jeżeli zamawiający nie udzieli wyjaśnień w terminie, o którym mowa w pkt. 11.16,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11.16, zamawiający nie ma obowiązku udzielania wyjaśnień SWZ oraz obowiązku przedłużenia terminu składania ofert. </w:t>
      </w:r>
    </w:p>
    <w:p w14:paraId="35D602AE"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11.18</w:t>
      </w:r>
      <w:r w:rsidRPr="00E26E36">
        <w:rPr>
          <w:rFonts w:ascii="Times New Roman" w:hAnsi="Times New Roman" w:cs="Times New Roman"/>
          <w:sz w:val="24"/>
          <w:szCs w:val="24"/>
        </w:rPr>
        <w:t xml:space="preserve"> Przedłużenie terminu składania ofert, o których mowa w pkt. 11.17, nie wpływa na bieg terminu składania wniosku o wyjaśnienie treści SWZ. </w:t>
      </w:r>
    </w:p>
    <w:p w14:paraId="00ABFD5E" w14:textId="77777777"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11.19</w:t>
      </w:r>
      <w:r w:rsidRPr="00E26E36">
        <w:rPr>
          <w:rFonts w:ascii="Times New Roman" w:hAnsi="Times New Roman" w:cs="Times New Roman"/>
          <w:sz w:val="24"/>
          <w:szCs w:val="24"/>
        </w:rPr>
        <w:t xml:space="preserve"> W przypadku rozbieżności pomiędzy treścią niniejszej SWZ a treścią udzielonych odpowiedzi jako obowiązującą należy przyjąć treść pisma zawierającego późniejsze oświadczenie Zamawiającego. </w:t>
      </w:r>
    </w:p>
    <w:p w14:paraId="262C1737" w14:textId="77777777" w:rsidR="00E27422"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11.20</w:t>
      </w:r>
      <w:r w:rsidRPr="00E26E36">
        <w:rPr>
          <w:rFonts w:ascii="Times New Roman" w:hAnsi="Times New Roman" w:cs="Times New Roman"/>
          <w:sz w:val="24"/>
          <w:szCs w:val="24"/>
        </w:rPr>
        <w:t xml:space="preserve">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3F8E4E58" w14:textId="77777777" w:rsidR="00E27422"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11.21</w:t>
      </w:r>
      <w:r w:rsidRPr="00E26E36">
        <w:rPr>
          <w:rFonts w:ascii="Times New Roman" w:hAnsi="Times New Roman" w:cs="Times New Roman"/>
          <w:sz w:val="24"/>
          <w:szCs w:val="24"/>
        </w:rPr>
        <w:t xml:space="preserve"> Wykonawca jako podmiot profesjonalny ma obowiązek sprawdzania komunikatów i wiadomości bezpośrednio na Platformie przesłanych przez Zamawiającego, gdyż system powiadomień może ulec awarii lub powiadomienie może trafić do folderu SPAM.</w:t>
      </w:r>
    </w:p>
    <w:p w14:paraId="78B8A056" w14:textId="77777777" w:rsidR="00E27422"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 xml:space="preserve"> 11.22</w:t>
      </w:r>
      <w:r w:rsidRPr="00E26E36">
        <w:rPr>
          <w:rFonts w:ascii="Times New Roman" w:hAnsi="Times New Roman" w:cs="Times New Roman"/>
          <w:sz w:val="24"/>
          <w:szCs w:val="24"/>
        </w:rPr>
        <w:t xml:space="preserve">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E9E2895" w14:textId="77777777" w:rsidR="00E27422"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11.23</w:t>
      </w:r>
      <w:r w:rsidRPr="00E26E36">
        <w:rPr>
          <w:rFonts w:ascii="Times New Roman" w:hAnsi="Times New Roman" w:cs="Times New Roman"/>
          <w:sz w:val="24"/>
          <w:szCs w:val="24"/>
        </w:rPr>
        <w:t xml:space="preserve"> Niniejsze postępowanie prowadzone jest w języku polskim. </w:t>
      </w:r>
    </w:p>
    <w:p w14:paraId="71F00435" w14:textId="16E16015" w:rsidR="00E27422"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11.24</w:t>
      </w:r>
      <w:r w:rsidRPr="00E26E36">
        <w:rPr>
          <w:rFonts w:ascii="Times New Roman" w:hAnsi="Times New Roman" w:cs="Times New Roman"/>
          <w:sz w:val="24"/>
          <w:szCs w:val="24"/>
        </w:rPr>
        <w:t xml:space="preserve"> Wykonawca zobowiązany jest do powiadomienia Zamawiającego o wszelkiej zmianie adresu poczty elektronicznej podanego w ofercie. </w:t>
      </w:r>
    </w:p>
    <w:p w14:paraId="704C9FDB" w14:textId="5F351984" w:rsidR="0056431C" w:rsidRPr="00E26E36" w:rsidRDefault="0056431C" w:rsidP="00E26E36">
      <w:pPr>
        <w:spacing w:line="360" w:lineRule="auto"/>
        <w:jc w:val="both"/>
        <w:rPr>
          <w:rFonts w:ascii="Times New Roman" w:hAnsi="Times New Roman" w:cs="Times New Roman"/>
          <w:sz w:val="24"/>
          <w:szCs w:val="24"/>
        </w:rPr>
      </w:pPr>
      <w:r w:rsidRPr="00E26E36">
        <w:rPr>
          <w:rFonts w:ascii="Times New Roman" w:hAnsi="Times New Roman" w:cs="Times New Roman"/>
          <w:b/>
          <w:bCs/>
          <w:sz w:val="24"/>
          <w:szCs w:val="24"/>
        </w:rPr>
        <w:t>11.25</w:t>
      </w:r>
      <w:r w:rsidRPr="00E26E36">
        <w:rPr>
          <w:rFonts w:ascii="Times New Roman" w:hAnsi="Times New Roman" w:cs="Times New Roman"/>
          <w:sz w:val="24"/>
          <w:szCs w:val="24"/>
        </w:rPr>
        <w:t xml:space="preserve"> Zamawiający nie przewiduje możliwość zwołania zebrania Wykonawców w celu wyjaśnienia treści SWZ.</w:t>
      </w:r>
    </w:p>
    <w:p w14:paraId="1320C3AF" w14:textId="6AFFC52C" w:rsidR="00C67D62" w:rsidRPr="00E26E36" w:rsidRDefault="00C67D62"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8905"/>
      </w:tblGrid>
      <w:tr w:rsidR="00C67D62" w:rsidRPr="00E26E36" w14:paraId="764FE953" w14:textId="77777777" w:rsidTr="00752055">
        <w:trPr>
          <w:trHeight w:val="395"/>
        </w:trPr>
        <w:tc>
          <w:tcPr>
            <w:tcW w:w="8905" w:type="dxa"/>
            <w:tcBorders>
              <w:top w:val="nil"/>
              <w:left w:val="nil"/>
              <w:bottom w:val="nil"/>
              <w:right w:val="nil"/>
            </w:tcBorders>
            <w:shd w:val="clear" w:color="auto" w:fill="95B3D7"/>
          </w:tcPr>
          <w:p w14:paraId="610ACC63" w14:textId="4391821A" w:rsidR="00C67D62" w:rsidRPr="00E26E36" w:rsidRDefault="00C67D62" w:rsidP="00E26E36">
            <w:pPr>
              <w:pStyle w:val="Akapitzlist"/>
              <w:numPr>
                <w:ilvl w:val="0"/>
                <w:numId w:val="13"/>
              </w:numPr>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lastRenderedPageBreak/>
              <w:t>WYMAGANIA DOTYCZĄCE WADIUM</w:t>
            </w:r>
          </w:p>
        </w:tc>
      </w:tr>
      <w:tr w:rsidR="00C67D62" w:rsidRPr="00E26E36" w14:paraId="7103A089" w14:textId="77777777" w:rsidTr="00752055">
        <w:trPr>
          <w:trHeight w:val="223"/>
        </w:trPr>
        <w:tc>
          <w:tcPr>
            <w:tcW w:w="8905" w:type="dxa"/>
            <w:tcBorders>
              <w:top w:val="nil"/>
              <w:left w:val="nil"/>
              <w:bottom w:val="nil"/>
              <w:right w:val="nil"/>
            </w:tcBorders>
            <w:shd w:val="clear" w:color="auto" w:fill="95B3D7"/>
          </w:tcPr>
          <w:p w14:paraId="72B6FC8D" w14:textId="77777777" w:rsidR="00C67D62" w:rsidRPr="00E26E36" w:rsidRDefault="00C67D62" w:rsidP="00E26E36">
            <w:pPr>
              <w:spacing w:before="120" w:line="360" w:lineRule="auto"/>
              <w:jc w:val="both"/>
              <w:rPr>
                <w:rFonts w:ascii="Times New Roman" w:eastAsia="Arial" w:hAnsi="Times New Roman" w:cs="Times New Roman"/>
                <w:b/>
                <w:bCs/>
                <w:sz w:val="24"/>
                <w:szCs w:val="24"/>
                <w:lang w:val="pl-PL"/>
              </w:rPr>
            </w:pPr>
          </w:p>
        </w:tc>
      </w:tr>
    </w:tbl>
    <w:p w14:paraId="73C2ACA2" w14:textId="690B17D0"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12.1</w:t>
      </w:r>
      <w:r w:rsidRPr="00E26E36">
        <w:rPr>
          <w:rFonts w:ascii="Times New Roman" w:hAnsi="Times New Roman" w:cs="Times New Roman"/>
          <w:sz w:val="24"/>
          <w:szCs w:val="24"/>
        </w:rPr>
        <w:t xml:space="preserve"> Zamawiający wymaga wniesienia wadium w wysokości: 3 000,00 zł (trzy tysiące zł)</w:t>
      </w:r>
    </w:p>
    <w:p w14:paraId="6CC8A912" w14:textId="77777777" w:rsidR="00C67D62" w:rsidRPr="00E26E36" w:rsidRDefault="00C67D62"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Wadium należy wnieść przed upływem terminu składania ofert i utrzymywać nieprzerwanie do dnia upływu terminu związania ofertą, z wyjątkiem sytuacji opisanych w Regulaminie wewnętrznym udzielania zamówień sektorowych w Przedsiębiorstwie Gospodarki Komunalnej w Czempiniu Spółka z ograniczoną odpowiedzialnością. ,</w:t>
      </w:r>
    </w:p>
    <w:p w14:paraId="0AD77284" w14:textId="77777777"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12.2</w:t>
      </w:r>
      <w:r w:rsidRPr="00E26E36">
        <w:rPr>
          <w:rFonts w:ascii="Times New Roman" w:hAnsi="Times New Roman" w:cs="Times New Roman"/>
          <w:sz w:val="24"/>
          <w:szCs w:val="24"/>
        </w:rPr>
        <w:t xml:space="preserve"> Wadium może być wnoszone w jednej lub kilku następujących formach: 1) pieniądzu, 2) gwarancjach bankowych, 3) gwarancjach ubezpieczeniowych, 4) poręczeniach udzielonych przez podmioty, o których mowa w art. 6b ust. 5 pkt. 2 ustawy z dnia 9 listopada 2000 r. o utworzeniu Polskiej Agencji Rozwoju Przedsiębiorczości (tekst jedn.: Dz. U. z 2020 r. poz. 299). </w:t>
      </w:r>
    </w:p>
    <w:p w14:paraId="6B9ABACF" w14:textId="143F257F"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12.3</w:t>
      </w:r>
      <w:r w:rsidRPr="00E26E36">
        <w:rPr>
          <w:rFonts w:ascii="Times New Roman" w:hAnsi="Times New Roman" w:cs="Times New Roman"/>
          <w:sz w:val="24"/>
          <w:szCs w:val="24"/>
        </w:rPr>
        <w:t xml:space="preserve"> Wadium wnoszone w pieniądzu należy wpłacić przelewem na rachunek bankowy Zamawiającego w Banku Spółdzielczym w Poniecu, Oddział w Czempiniu numer 68 8682 1030 0040 0000 1889 0001 tytułem: PGK/ZP/</w:t>
      </w:r>
      <w:r w:rsidR="00337E14" w:rsidRPr="00E26E36">
        <w:rPr>
          <w:rFonts w:ascii="Times New Roman" w:hAnsi="Times New Roman" w:cs="Times New Roman"/>
          <w:sz w:val="24"/>
          <w:szCs w:val="24"/>
        </w:rPr>
        <w:t>2</w:t>
      </w:r>
      <w:r w:rsidRPr="00E26E36">
        <w:rPr>
          <w:rFonts w:ascii="Times New Roman" w:hAnsi="Times New Roman" w:cs="Times New Roman"/>
          <w:sz w:val="24"/>
          <w:szCs w:val="24"/>
        </w:rPr>
        <w:t xml:space="preserve">/2021 </w:t>
      </w:r>
      <w:r w:rsidR="00FB0DF9" w:rsidRPr="00E26E36">
        <w:rPr>
          <w:rFonts w:ascii="Times New Roman" w:hAnsi="Times New Roman" w:cs="Times New Roman"/>
          <w:sz w:val="24"/>
          <w:szCs w:val="24"/>
        </w:rPr>
        <w:t>Budowa kanalizacji sanitarnej i przyłączy kanalizacji sanitarnej w ulicy Kukurydzianej w miejscowości Piechanin w Gminie Czempiń.</w:t>
      </w:r>
      <w:r w:rsidRPr="00E26E36">
        <w:rPr>
          <w:rFonts w:ascii="Times New Roman" w:hAnsi="Times New Roman" w:cs="Times New Roman"/>
          <w:sz w:val="24"/>
          <w:szCs w:val="24"/>
        </w:rPr>
        <w:t xml:space="preserve"> Wniesienie wadium w pieniądzu będzie skuteczne, jeżeli w podanym terminie zostanie zaliczone na rachunku bankowym Zamawiającego. Wadium wniesione w pieniądzu Zamawiający przechowuje na rachunku bankowym. </w:t>
      </w:r>
    </w:p>
    <w:p w14:paraId="7C3C6F10" w14:textId="5793EBE9"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12.4</w:t>
      </w:r>
      <w:r w:rsidR="006A13EE">
        <w:rPr>
          <w:rFonts w:ascii="Times New Roman" w:hAnsi="Times New Roman" w:cs="Times New Roman"/>
          <w:sz w:val="24"/>
          <w:szCs w:val="24"/>
        </w:rPr>
        <w:t xml:space="preserve"> </w:t>
      </w:r>
      <w:r w:rsidRPr="00E26E36">
        <w:rPr>
          <w:rFonts w:ascii="Times New Roman" w:hAnsi="Times New Roman" w:cs="Times New Roman"/>
          <w:sz w:val="24"/>
          <w:szCs w:val="24"/>
        </w:rP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Regulaminie wewnętrznym udzielania zamówień sektorowych w Przedsiębiorstwie Gospodarki Komunalnej w Czempiniu Spółka z ograniczoną odpowiedzialnością.</w:t>
      </w:r>
    </w:p>
    <w:p w14:paraId="125B1AEC" w14:textId="60CE2667"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12.5</w:t>
      </w:r>
      <w:r w:rsidR="006A13EE">
        <w:rPr>
          <w:rFonts w:ascii="Times New Roman" w:hAnsi="Times New Roman" w:cs="Times New Roman"/>
          <w:sz w:val="24"/>
          <w:szCs w:val="24"/>
        </w:rPr>
        <w:t xml:space="preserve"> </w:t>
      </w:r>
      <w:r w:rsidRPr="00E26E36">
        <w:rPr>
          <w:rFonts w:ascii="Times New Roman" w:hAnsi="Times New Roman" w:cs="Times New Roman"/>
          <w:sz w:val="24"/>
          <w:szCs w:val="24"/>
        </w:rPr>
        <w:t xml:space="preserve">Wadium wnoszone w formie gwarancji lub poręczenia, o których mowa w pkt 12.2. ppkt 2)-4) należy przekazać Zamawiającemu wraz z Ofertą w oryginale w postaci elektronicznej tj. opatrzonej kwalifikowanym podpisem elektronicznymi osób upoważnionych do jego wystawienia. Wadium musi zabezpieczać ofertę przez cały okres związania ofertą. Oferta </w:t>
      </w:r>
      <w:r w:rsidRPr="00E26E36">
        <w:rPr>
          <w:rFonts w:ascii="Times New Roman" w:hAnsi="Times New Roman" w:cs="Times New Roman"/>
          <w:sz w:val="24"/>
          <w:szCs w:val="24"/>
        </w:rPr>
        <w:lastRenderedPageBreak/>
        <w:t xml:space="preserve">Wykonawcy, który nie wniesie wadium lub wniesie wadium w sposób nieprawidłowy, lub nie będzie utrzymywał wadium nieprzerwanie do upływu terminu związania ofertą lub złoży wniosek o zwrot wadium w przypadku, o którym mowa w Regulaminie wewnętrznym udzielania zamówień sektorowych w Przedsiębiorstwie Gospodarki Komunalnej w Czempiniu Spółka z ograniczoną odpowiedzialnością. </w:t>
      </w:r>
    </w:p>
    <w:p w14:paraId="13B9F2D5" w14:textId="77777777"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12.6</w:t>
      </w:r>
      <w:r w:rsidRPr="00E26E36">
        <w:rPr>
          <w:rFonts w:ascii="Times New Roman" w:hAnsi="Times New Roman" w:cs="Times New Roman"/>
          <w:sz w:val="24"/>
          <w:szCs w:val="24"/>
        </w:rPr>
        <w:t xml:space="preserve"> Treść gwarancji wadialnej musi zawierać następujące elementy:</w:t>
      </w:r>
    </w:p>
    <w:p w14:paraId="6BF61170" w14:textId="77777777" w:rsidR="00C67D62" w:rsidRPr="00E26E36" w:rsidRDefault="00C67D62"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1) nazwę dającego zlecenie (Wykonawcy), beneficjenta gwarancji/poręczenia (Zamawiającego), gwaranta (banku lub instytucji ubezpieczeniowej udzielających gwarancji/poręczenia) oraz wskazanie ich siedzib, </w:t>
      </w:r>
    </w:p>
    <w:p w14:paraId="7985F637" w14:textId="77777777" w:rsidR="00C67D62" w:rsidRPr="00E26E36" w:rsidRDefault="00C67D62"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określenie wierzytelności, która ma być zabezpieczona gwarancją/poręczeniem – określenie przedmiotu zamówienia </w:t>
      </w:r>
    </w:p>
    <w:p w14:paraId="75105A21" w14:textId="77777777" w:rsidR="00C67D62" w:rsidRPr="00E26E36" w:rsidRDefault="00C67D62"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3) kwotę gwarancji/poręczenia,</w:t>
      </w:r>
    </w:p>
    <w:p w14:paraId="3BF06795" w14:textId="77777777" w:rsidR="00C67D62" w:rsidRPr="00E26E36" w:rsidRDefault="00C67D62"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4) zobowiązanie gwaranta/poręczyciela do zapłacenia bezwarunkowo i nieodwołalnie kwoty gwarancji/poręczenia na pierwsze pisemne żądanie Zamawiającego w okolicznościach określonych w Regulaminie wewnętrznym udzielania zamówień sektorowych w Przedsiębiorstwie Gospodarki Komunalnej w Czempiniu Spółka z ograniczoną odpowiedzialnością. </w:t>
      </w:r>
    </w:p>
    <w:p w14:paraId="713C1674" w14:textId="7ECF6292" w:rsidR="00C67D62" w:rsidRPr="00E26E36" w:rsidRDefault="00C67D62"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12.7</w:t>
      </w:r>
      <w:r w:rsidRPr="00E26E36">
        <w:rPr>
          <w:rFonts w:ascii="Times New Roman" w:hAnsi="Times New Roman" w:cs="Times New Roman"/>
          <w:sz w:val="24"/>
          <w:szCs w:val="24"/>
        </w:rPr>
        <w:t xml:space="preserve"> Zamawiający zwraca wadium na zasadach uregulowanych w Regulaminie wewnętrznym udzielania zamówień sektorowych w Przedsiębiorstwie Gospodarki Komunalnej w Czempiniu Spółka z ograniczoną odpowiedzialnością</w:t>
      </w:r>
      <w:r w:rsidR="00752055" w:rsidRPr="00E26E36">
        <w:rPr>
          <w:rFonts w:ascii="Times New Roman" w:hAnsi="Times New Roman" w:cs="Times New Roman"/>
          <w:sz w:val="24"/>
          <w:szCs w:val="24"/>
        </w:rPr>
        <w:t>.</w:t>
      </w:r>
    </w:p>
    <w:p w14:paraId="7505867A" w14:textId="5FA438AC" w:rsidR="00752055" w:rsidRDefault="00752055" w:rsidP="00E26E36">
      <w:pPr>
        <w:spacing w:line="360" w:lineRule="auto"/>
        <w:jc w:val="both"/>
        <w:rPr>
          <w:rFonts w:ascii="Times New Roman" w:hAnsi="Times New Roman" w:cs="Times New Roman"/>
          <w:sz w:val="24"/>
          <w:szCs w:val="24"/>
        </w:rPr>
      </w:pPr>
    </w:p>
    <w:p w14:paraId="3A1F16F8" w14:textId="77777777" w:rsidR="006A13EE" w:rsidRPr="00E26E36" w:rsidRDefault="006A13EE"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752055" w:rsidRPr="00E26E36" w14:paraId="08F7A9A2" w14:textId="77777777" w:rsidTr="00752055">
        <w:trPr>
          <w:trHeight w:val="456"/>
        </w:trPr>
        <w:tc>
          <w:tcPr>
            <w:tcW w:w="9056" w:type="dxa"/>
            <w:tcBorders>
              <w:top w:val="nil"/>
              <w:left w:val="nil"/>
              <w:bottom w:val="nil"/>
              <w:right w:val="nil"/>
            </w:tcBorders>
            <w:shd w:val="clear" w:color="auto" w:fill="95B3D7"/>
          </w:tcPr>
          <w:p w14:paraId="40AB5C10" w14:textId="236494B3" w:rsidR="00752055" w:rsidRPr="00E26E36" w:rsidRDefault="00752055" w:rsidP="00E26E36">
            <w:pPr>
              <w:pStyle w:val="Akapitzlist"/>
              <w:numPr>
                <w:ilvl w:val="0"/>
                <w:numId w:val="13"/>
              </w:numPr>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 xml:space="preserve"> TERMIN ZWIĄZANIA OFERTĄ</w:t>
            </w:r>
          </w:p>
        </w:tc>
      </w:tr>
      <w:tr w:rsidR="00752055" w:rsidRPr="00E26E36" w14:paraId="6D3072F2" w14:textId="77777777" w:rsidTr="00752055">
        <w:trPr>
          <w:trHeight w:val="257"/>
        </w:trPr>
        <w:tc>
          <w:tcPr>
            <w:tcW w:w="9056" w:type="dxa"/>
            <w:tcBorders>
              <w:top w:val="nil"/>
              <w:left w:val="nil"/>
              <w:bottom w:val="nil"/>
              <w:right w:val="nil"/>
            </w:tcBorders>
            <w:shd w:val="clear" w:color="auto" w:fill="95B3D7"/>
          </w:tcPr>
          <w:p w14:paraId="20335AD5" w14:textId="7C568124" w:rsidR="00752055" w:rsidRPr="00E26E36" w:rsidRDefault="0075205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665EECB2" w14:textId="55C104EE"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13.1</w:t>
      </w:r>
      <w:r w:rsidR="006A13EE">
        <w:rPr>
          <w:rFonts w:ascii="Times New Roman" w:hAnsi="Times New Roman" w:cs="Times New Roman"/>
          <w:sz w:val="24"/>
          <w:szCs w:val="24"/>
        </w:rPr>
        <w:t xml:space="preserve"> </w:t>
      </w:r>
      <w:r w:rsidRPr="00E26E36">
        <w:rPr>
          <w:rFonts w:ascii="Times New Roman" w:hAnsi="Times New Roman" w:cs="Times New Roman"/>
          <w:sz w:val="24"/>
          <w:szCs w:val="24"/>
        </w:rPr>
        <w:t xml:space="preserve">Wykonawca związany jest ofertą przez 30 dni od dnia upływu terminu składania ofert tj. do dnia </w:t>
      </w:r>
      <w:r w:rsidR="00FB0DF9" w:rsidRPr="00E26E36">
        <w:rPr>
          <w:rFonts w:ascii="Times New Roman" w:hAnsi="Times New Roman" w:cs="Times New Roman"/>
          <w:sz w:val="24"/>
          <w:szCs w:val="24"/>
        </w:rPr>
        <w:t>14 września</w:t>
      </w:r>
      <w:r w:rsidRPr="00E26E36">
        <w:rPr>
          <w:rFonts w:ascii="Times New Roman" w:hAnsi="Times New Roman" w:cs="Times New Roman"/>
          <w:sz w:val="24"/>
          <w:szCs w:val="24"/>
        </w:rPr>
        <w:t xml:space="preserve"> 2021 r. Pierwszym dniem terminu związania ofertą jest dzień, w którym upływa termin składania ofert. </w:t>
      </w:r>
    </w:p>
    <w:p w14:paraId="618D24BA" w14:textId="7031B8DF"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13.2</w:t>
      </w:r>
      <w:r w:rsidR="00FB0DF9" w:rsidRP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W przypadku gdy wybór najkorzystniejszej oferty nie nastąpi przed upływem terminu związania ofertą, o którym mowa w pkt 13.1. SWZ, Zamawiający przed upływem terminu </w:t>
      </w:r>
      <w:r w:rsidRPr="00E26E36">
        <w:rPr>
          <w:rFonts w:ascii="Times New Roman" w:hAnsi="Times New Roman" w:cs="Times New Roman"/>
          <w:sz w:val="24"/>
          <w:szCs w:val="24"/>
        </w:rPr>
        <w:lastRenderedPageBreak/>
        <w:t xml:space="preserve">związania ofertą, zwraca się dwukrotnie do wykonawców o wyrażenie zgody na przedłużenie tego terminu o wskazywany przez niego okres, nie dłuższy niż 30 dni. </w:t>
      </w:r>
    </w:p>
    <w:p w14:paraId="09A6021A" w14:textId="365B4575"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13.3</w:t>
      </w:r>
      <w:r w:rsidRPr="00E26E36">
        <w:rPr>
          <w:rFonts w:ascii="Times New Roman" w:hAnsi="Times New Roman" w:cs="Times New Roman"/>
          <w:sz w:val="24"/>
          <w:szCs w:val="24"/>
        </w:rPr>
        <w:t xml:space="preserve"> Przedłużenie terminu związania ofertą, o którym mowa w pkt 13.2. SWZ wymaga złożenia przez wykonawcę pisemnego oświadczenia o wyrażeniu zgody na przedłużenie terminu związania ofertą. Przedłużenie terminu związania ofertą, o którym mowa w pkt 13.2. SWZ, następuje wraz z przedłużeniem okresu ważności wadium albo, jeżeli nie jest to możliwe, z wniesieniem nowego wadium na przedłużony okres związania ofertą.</w:t>
      </w:r>
    </w:p>
    <w:p w14:paraId="668462C8" w14:textId="7FCE8538" w:rsidR="00752055" w:rsidRPr="00E26E36" w:rsidRDefault="00752055"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752055" w:rsidRPr="00E26E36" w14:paraId="3B04F4FF" w14:textId="77777777" w:rsidTr="00A90153">
        <w:trPr>
          <w:trHeight w:val="456"/>
        </w:trPr>
        <w:tc>
          <w:tcPr>
            <w:tcW w:w="9056" w:type="dxa"/>
            <w:tcBorders>
              <w:top w:val="nil"/>
              <w:left w:val="nil"/>
              <w:bottom w:val="nil"/>
              <w:right w:val="nil"/>
            </w:tcBorders>
            <w:shd w:val="clear" w:color="auto" w:fill="95B3D7"/>
          </w:tcPr>
          <w:p w14:paraId="2986FF82" w14:textId="5602937E" w:rsidR="00752055" w:rsidRPr="00E26E36" w:rsidRDefault="00752055" w:rsidP="00E26E36">
            <w:pPr>
              <w:pStyle w:val="Akapitzlist"/>
              <w:numPr>
                <w:ilvl w:val="0"/>
                <w:numId w:val="13"/>
              </w:numPr>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OPIS SPOSOBU PRZYGOTOWANIA OFERT</w:t>
            </w:r>
          </w:p>
        </w:tc>
      </w:tr>
      <w:tr w:rsidR="00752055" w:rsidRPr="00E26E36" w14:paraId="1847E9B5" w14:textId="77777777" w:rsidTr="00A90153">
        <w:trPr>
          <w:trHeight w:val="257"/>
        </w:trPr>
        <w:tc>
          <w:tcPr>
            <w:tcW w:w="9056" w:type="dxa"/>
            <w:tcBorders>
              <w:top w:val="nil"/>
              <w:left w:val="nil"/>
              <w:bottom w:val="nil"/>
              <w:right w:val="nil"/>
            </w:tcBorders>
            <w:shd w:val="clear" w:color="auto" w:fill="95B3D7"/>
          </w:tcPr>
          <w:p w14:paraId="48379B26" w14:textId="77777777" w:rsidR="00752055" w:rsidRPr="00E26E36" w:rsidRDefault="0075205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412B33BA"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14.1</w:t>
      </w:r>
      <w:r w:rsidRPr="00E26E36">
        <w:rPr>
          <w:rFonts w:ascii="Times New Roman" w:hAnsi="Times New Roman" w:cs="Times New Roman"/>
          <w:sz w:val="24"/>
          <w:szCs w:val="24"/>
        </w:rPr>
        <w:t xml:space="preserve"> Oferta musi być sporządzona pod rygorem nieważności, w formie elektronicznej lub w postaci elektronicznej opatrzonej podpisem zaufanym lub podpisem osobistym. Oferta musi być sporządzona w języku polskim, podpisana przez osobę upoważnioną. </w:t>
      </w:r>
    </w:p>
    <w:p w14:paraId="1E748A66" w14:textId="0DF9CFC3"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14.2</w:t>
      </w:r>
      <w:r w:rsidRPr="00E26E36">
        <w:rPr>
          <w:rFonts w:ascii="Times New Roman" w:hAnsi="Times New Roman" w:cs="Times New Roman"/>
          <w:sz w:val="24"/>
          <w:szCs w:val="24"/>
        </w:rPr>
        <w:t xml:space="preserve"> Wykonawcy ponoszą wszelkie koszty związane z przygotowaniem i złożeniem oferty. </w:t>
      </w:r>
    </w:p>
    <w:p w14:paraId="094648D8" w14:textId="6F1210A0"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14.3</w:t>
      </w:r>
      <w:r w:rsidRPr="00E26E36">
        <w:rPr>
          <w:rFonts w:ascii="Times New Roman" w:hAnsi="Times New Roman" w:cs="Times New Roman"/>
          <w:sz w:val="24"/>
          <w:szCs w:val="24"/>
        </w:rPr>
        <w:t xml:space="preserve"> Wykonawcy przedstawiają ofertę zgodnie ze wszystkimi wymaganiami określonymi w SWZ.  </w:t>
      </w:r>
    </w:p>
    <w:p w14:paraId="73675481"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14.4</w:t>
      </w:r>
      <w:r w:rsidRPr="00E26E36">
        <w:rPr>
          <w:rFonts w:ascii="Times New Roman" w:hAnsi="Times New Roman" w:cs="Times New Roman"/>
          <w:sz w:val="24"/>
          <w:szCs w:val="24"/>
        </w:rPr>
        <w:t xml:space="preserve"> W terminie składania ofert określonym w pkt 15.1. SWZ wykonawca zobowiązany jest złożyć Zamawiającemu Ofertę zawierającą:</w:t>
      </w:r>
    </w:p>
    <w:p w14:paraId="54464AD9" w14:textId="77777777" w:rsidR="00752055" w:rsidRPr="00E26E36" w:rsidRDefault="0075205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a) formularz Oferty (sporządzony wg wzoru stanowiącego załącznik nr 1 do SWZ) sporządzony pod rygorem nieważności, w formie elektronicznej lub w postaci elektronicznej opatrzonej podpisem zaufanym lub podpisem osobistym</w:t>
      </w:r>
    </w:p>
    <w:p w14:paraId="7FC3517C" w14:textId="77777777" w:rsidR="00752055" w:rsidRPr="00E26E36" w:rsidRDefault="0075205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b)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10.4.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2 do SWZ), </w:t>
      </w:r>
    </w:p>
    <w:p w14:paraId="17148B97" w14:textId="77777777" w:rsidR="00752055" w:rsidRPr="00E26E36" w:rsidRDefault="0075205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c) odpis lub informacja z Krajowego Rejestru Sądowego, Centralnej Ewidencji i Informacji o Działalności Gospodarczej lub innego właściwego rejestru w celu potwierdzenia, że osoba </w:t>
      </w:r>
      <w:r w:rsidRPr="00E26E36">
        <w:rPr>
          <w:rFonts w:ascii="Times New Roman" w:hAnsi="Times New Roman" w:cs="Times New Roman"/>
          <w:sz w:val="24"/>
          <w:szCs w:val="24"/>
        </w:rPr>
        <w:lastRenderedPageBreak/>
        <w:t>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35386045" w14:textId="77777777" w:rsidR="00752055" w:rsidRPr="00E26E36" w:rsidRDefault="0075205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d) pełnomocnictwo lub inny dokument potwierdzający umocowanie do reprezentowania Wykonawcy, osoby działającej w imieniu wykonawców wspólnie ubiegających się o udzielenie zamówienia (konsorcjum) lub osoby działającej w imieniu podmiotu udostępniającego zasoby na zasadach określonych w Regulaminie wewnętrznym udzielania zamówień sektorowych w Przedsiębiorstwie Gospodarki Komunalnej w Czempiniu Spółka z ograniczoną odpowiedzialnością. </w:t>
      </w:r>
    </w:p>
    <w:p w14:paraId="694483F4" w14:textId="77777777" w:rsidR="00752055" w:rsidRPr="00E26E36" w:rsidRDefault="0075205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e) wadium w oryginale w postaci elektronicznej, opatrzonej kwalifikowanym podpisem elektronicznym osób upoważnionych do jego wystawienia (tylko, gdy Wykonawca wnosi wadium w formie niepieniężnej). </w:t>
      </w:r>
    </w:p>
    <w:p w14:paraId="4DDE467F"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14.5</w:t>
      </w:r>
      <w:r w:rsidRPr="00E26E36">
        <w:rPr>
          <w:rFonts w:ascii="Times New Roman" w:hAnsi="Times New Roman" w:cs="Times New Roman"/>
          <w:sz w:val="24"/>
          <w:szCs w:val="24"/>
        </w:rPr>
        <w:t xml:space="preserve"> 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(Dz. U. z 2020 r. poz. 2415). </w:t>
      </w:r>
    </w:p>
    <w:p w14:paraId="3A2E7247"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14.6</w:t>
      </w:r>
      <w:r w:rsidRPr="00E26E36">
        <w:rPr>
          <w:rFonts w:ascii="Times New Roman" w:hAnsi="Times New Roman" w:cs="Times New Roman"/>
          <w:sz w:val="24"/>
          <w:szCs w:val="24"/>
        </w:rPr>
        <w:t xml:space="preserve"> Zamawiający nie ujawnia informacji stanowiących tajemnicę przedsiębiorstwa w rozumieniu przepisów,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nazwach albo imionach i nazwiskach 23 oraz siedzibach lub miejscach prowadzonej działalności gospodarczej albo miejscach zamieszkania wykonawców, których oferty zostały otwarte; cenach lub kosztach zawartych w ofertach. </w:t>
      </w:r>
    </w:p>
    <w:p w14:paraId="758107A9"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14.7</w:t>
      </w:r>
      <w:r w:rsidRPr="00E26E36">
        <w:rPr>
          <w:rFonts w:ascii="Times New Roman" w:hAnsi="Times New Roman" w:cs="Times New Roman"/>
          <w:sz w:val="24"/>
          <w:szCs w:val="24"/>
        </w:rPr>
        <w:t xml:space="preserve"> 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w:t>
      </w:r>
      <w:r w:rsidRPr="00E26E36">
        <w:rPr>
          <w:rFonts w:ascii="Times New Roman" w:hAnsi="Times New Roman" w:cs="Times New Roman"/>
          <w:sz w:val="24"/>
          <w:szCs w:val="24"/>
        </w:rPr>
        <w:lastRenderedPageBreak/>
        <w:t>tajemnicę przedsiębiorstwa. W przeciwnym razie cała Oferta zostanie ujawniona na wniosek każdej zainteresowanej osoby.</w:t>
      </w:r>
    </w:p>
    <w:p w14:paraId="07ED8C19"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14.8</w:t>
      </w:r>
      <w:r w:rsidRPr="00E26E36">
        <w:rPr>
          <w:rFonts w:ascii="Times New Roman" w:hAnsi="Times New Roman" w:cs="Times New Roman"/>
          <w:sz w:val="24"/>
          <w:szCs w:val="24"/>
        </w:rPr>
        <w:t xml:space="preserve">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 </w:t>
      </w:r>
    </w:p>
    <w:p w14:paraId="26FFB5BB" w14:textId="7777777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14.9</w:t>
      </w:r>
      <w:r w:rsidRPr="00E26E36">
        <w:rPr>
          <w:rFonts w:ascii="Times New Roman" w:hAnsi="Times New Roman" w:cs="Times New Roman"/>
          <w:sz w:val="24"/>
          <w:szCs w:val="24"/>
        </w:rPr>
        <w:t xml:space="preserve"> Wykonawca może wprowadzić zmiany, poprawki, modyfikacje i uzupełnienia do złożonej oferty przed terminem składania ofert. Zmiana oferty musi zostać sporządzona zgodnie z zasadami opisami w Instrukcji dla Wykonawców znajdującej się na stronie internetowej pod adresem: https://platformazakupowa.pl/strona/45- instrukcje. </w:t>
      </w:r>
    </w:p>
    <w:p w14:paraId="77EED25D" w14:textId="6A404017"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14.10</w:t>
      </w:r>
      <w:r w:rsidRPr="00E26E36">
        <w:rPr>
          <w:rFonts w:ascii="Times New Roman" w:hAnsi="Times New Roman" w:cs="Times New Roman"/>
          <w:sz w:val="24"/>
          <w:szCs w:val="24"/>
        </w:rPr>
        <w:t xml:space="preserve"> Wykonawca ma prawo przed upływem terminu składania ofert wycofać ofertę. Wycofanie oferty musi zostać dokonane zgodnie z zasadami opisanymi w Instrukcji dla Wykonawców znajdującej się na stronie internetowej pod adresem: </w:t>
      </w:r>
      <w:hyperlink r:id="rId12" w:history="1">
        <w:r w:rsidRPr="00E26E36">
          <w:rPr>
            <w:rStyle w:val="Hipercze"/>
            <w:rFonts w:ascii="Times New Roman" w:hAnsi="Times New Roman" w:cs="Times New Roman"/>
            <w:sz w:val="24"/>
            <w:szCs w:val="24"/>
          </w:rPr>
          <w:t>https://platformazakupowa.pl/strona/45-instrukcje</w:t>
        </w:r>
      </w:hyperlink>
    </w:p>
    <w:p w14:paraId="30D9AB22" w14:textId="26BD3DE1" w:rsidR="00752055" w:rsidRPr="00E26E36" w:rsidRDefault="0075205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14.11</w:t>
      </w:r>
      <w:r w:rsidRPr="00E26E36">
        <w:rPr>
          <w:rFonts w:ascii="Times New Roman" w:hAnsi="Times New Roman" w:cs="Times New Roman"/>
          <w:sz w:val="24"/>
          <w:szCs w:val="24"/>
        </w:rPr>
        <w:t xml:space="preserve"> W przypadku nieprawidłowego złożenia oferty, Zamawiający nie bierze odpowiedzialności za złe jej przesłanie lub przedterminowe otwarcie. Oferta taka nie weźmie udziału w postępowaniu.</w:t>
      </w:r>
    </w:p>
    <w:tbl>
      <w:tblPr>
        <w:tblStyle w:val="Tabela-Siatka"/>
        <w:tblW w:w="0" w:type="auto"/>
        <w:tblLook w:val="04A0" w:firstRow="1" w:lastRow="0" w:firstColumn="1" w:lastColumn="0" w:noHBand="0" w:noVBand="1"/>
      </w:tblPr>
      <w:tblGrid>
        <w:gridCol w:w="9056"/>
      </w:tblGrid>
      <w:tr w:rsidR="00752055" w:rsidRPr="00E26E36" w14:paraId="6110D73E" w14:textId="77777777" w:rsidTr="00A90153">
        <w:trPr>
          <w:trHeight w:val="456"/>
        </w:trPr>
        <w:tc>
          <w:tcPr>
            <w:tcW w:w="9056" w:type="dxa"/>
            <w:tcBorders>
              <w:top w:val="nil"/>
              <w:left w:val="nil"/>
              <w:bottom w:val="nil"/>
              <w:right w:val="nil"/>
            </w:tcBorders>
            <w:shd w:val="clear" w:color="auto" w:fill="95B3D7"/>
          </w:tcPr>
          <w:p w14:paraId="07263D78" w14:textId="636705E3" w:rsidR="00752055" w:rsidRPr="00E26E36" w:rsidRDefault="00752055"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15. MIEJSCE ORAZ TERMIN SKŁADANIA I OTWARCIA OFERT</w:t>
            </w:r>
          </w:p>
        </w:tc>
      </w:tr>
      <w:tr w:rsidR="00752055" w:rsidRPr="00E26E36" w14:paraId="4DFAF035" w14:textId="77777777" w:rsidTr="00A90153">
        <w:trPr>
          <w:trHeight w:val="257"/>
        </w:trPr>
        <w:tc>
          <w:tcPr>
            <w:tcW w:w="9056" w:type="dxa"/>
            <w:tcBorders>
              <w:top w:val="nil"/>
              <w:left w:val="nil"/>
              <w:bottom w:val="nil"/>
              <w:right w:val="nil"/>
            </w:tcBorders>
            <w:shd w:val="clear" w:color="auto" w:fill="95B3D7"/>
          </w:tcPr>
          <w:p w14:paraId="5E1E5DA2" w14:textId="77777777" w:rsidR="00752055" w:rsidRPr="00E26E36" w:rsidRDefault="0075205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730D04F6" w14:textId="3292B091"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15.1</w:t>
      </w:r>
      <w:r w:rsidR="006A13EE">
        <w:rPr>
          <w:rFonts w:ascii="Times New Roman" w:hAnsi="Times New Roman" w:cs="Times New Roman"/>
          <w:sz w:val="24"/>
          <w:szCs w:val="24"/>
        </w:rPr>
        <w:t xml:space="preserve"> </w:t>
      </w:r>
      <w:r w:rsidRPr="00E26E36">
        <w:rPr>
          <w:rFonts w:ascii="Times New Roman" w:hAnsi="Times New Roman" w:cs="Times New Roman"/>
          <w:sz w:val="24"/>
          <w:szCs w:val="24"/>
        </w:rPr>
        <w:t xml:space="preserve">Ofertę należy złożyć za pośrednictwem Platformy https://platformazakupowa.pl/pn/pgk_czempin, do dnia </w:t>
      </w:r>
      <w:r w:rsidR="00FB0DF9" w:rsidRPr="00E26E36">
        <w:rPr>
          <w:rFonts w:ascii="Times New Roman" w:hAnsi="Times New Roman" w:cs="Times New Roman"/>
          <w:sz w:val="24"/>
          <w:szCs w:val="24"/>
        </w:rPr>
        <w:t>1</w:t>
      </w:r>
      <w:r w:rsidR="005B6C7B">
        <w:rPr>
          <w:rFonts w:ascii="Times New Roman" w:hAnsi="Times New Roman" w:cs="Times New Roman"/>
          <w:sz w:val="24"/>
          <w:szCs w:val="24"/>
        </w:rPr>
        <w:t>7</w:t>
      </w:r>
      <w:r w:rsidRPr="00E26E36">
        <w:rPr>
          <w:rFonts w:ascii="Times New Roman" w:hAnsi="Times New Roman" w:cs="Times New Roman"/>
          <w:sz w:val="24"/>
          <w:szCs w:val="24"/>
        </w:rPr>
        <w:t xml:space="preserve"> sierpnia 2021 r., godz. 10:00 </w:t>
      </w:r>
    </w:p>
    <w:p w14:paraId="4E48D63C" w14:textId="74087A6D"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15.2</w:t>
      </w:r>
      <w:r w:rsidRPr="00E26E36">
        <w:rPr>
          <w:rFonts w:ascii="Times New Roman" w:hAnsi="Times New Roman" w:cs="Times New Roman"/>
          <w:sz w:val="24"/>
          <w:szCs w:val="24"/>
        </w:rPr>
        <w:t xml:space="preserve"> Otwarcie ofert nastąpi dnia </w:t>
      </w:r>
      <w:r w:rsidR="00FB0DF9" w:rsidRPr="00E26E36">
        <w:rPr>
          <w:rFonts w:ascii="Times New Roman" w:hAnsi="Times New Roman" w:cs="Times New Roman"/>
          <w:sz w:val="24"/>
          <w:szCs w:val="24"/>
        </w:rPr>
        <w:t>1</w:t>
      </w:r>
      <w:r w:rsidR="005B6C7B">
        <w:rPr>
          <w:rFonts w:ascii="Times New Roman" w:hAnsi="Times New Roman" w:cs="Times New Roman"/>
          <w:sz w:val="24"/>
          <w:szCs w:val="24"/>
        </w:rPr>
        <w:t>7</w:t>
      </w:r>
      <w:r w:rsidRPr="00E26E36">
        <w:rPr>
          <w:rFonts w:ascii="Times New Roman" w:hAnsi="Times New Roman" w:cs="Times New Roman"/>
          <w:sz w:val="24"/>
          <w:szCs w:val="24"/>
        </w:rPr>
        <w:t xml:space="preserve"> sierpnia 2021 r. o godz. 10:30.</w:t>
      </w:r>
    </w:p>
    <w:p w14:paraId="6553BA76"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15.3</w:t>
      </w:r>
      <w:r w:rsidRPr="00E26E36">
        <w:rPr>
          <w:rFonts w:ascii="Times New Roman" w:hAnsi="Times New Roman" w:cs="Times New Roman"/>
          <w:sz w:val="24"/>
          <w:szCs w:val="24"/>
        </w:rPr>
        <w:t xml:space="preserve"> Otwarcie ofert następuje poprzez użycie Platformy po uruchomieniu opcji i dokonywane jest poprzez odszyfrowanie i otwarcie ofert.</w:t>
      </w:r>
    </w:p>
    <w:p w14:paraId="1A8890FF"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15.4</w:t>
      </w:r>
      <w:r w:rsidRPr="00E26E36">
        <w:rPr>
          <w:rFonts w:ascii="Times New Roman" w:hAnsi="Times New Roman" w:cs="Times New Roman"/>
          <w:sz w:val="24"/>
          <w:szCs w:val="24"/>
        </w:rPr>
        <w:t xml:space="preserve"> W przypadku awarii sytemu teleinformatycznego przy użyciu którego Zamawiający dokonuje otwarcia ofert, która powoduje brak możliwości otwarcia ofert w terminie określonym przez Zamawiającego w pkt 15.2. SWZ, otwarcie ofert następuje niezwłocznie po usunięciu awarii. Zamawiający poinformuje o zmianie terminu otwarcia ofert na stronie internetowej prowadzonego postępowania. </w:t>
      </w:r>
    </w:p>
    <w:p w14:paraId="200AC89C" w14:textId="20BCE991"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lastRenderedPageBreak/>
        <w:t>15.5</w:t>
      </w:r>
      <w:r w:rsidRPr="00E26E36">
        <w:rPr>
          <w:rFonts w:ascii="Times New Roman" w:hAnsi="Times New Roman" w:cs="Times New Roman"/>
          <w:sz w:val="24"/>
          <w:szCs w:val="24"/>
        </w:rPr>
        <w:t xml:space="preserve"> Zamawiający, najpóźniej przed otwarciem ofert, udostępnia na stronie internetowej prowadzonego postępowania informację o kwocie, jaką zamierza przeznaczyć na  sfinansowanie zamówienia. </w:t>
      </w:r>
    </w:p>
    <w:p w14:paraId="2582A171"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15.6</w:t>
      </w:r>
      <w:r w:rsidRPr="00E26E36">
        <w:rPr>
          <w:rFonts w:ascii="Times New Roman" w:hAnsi="Times New Roman" w:cs="Times New Roman"/>
          <w:sz w:val="24"/>
          <w:szCs w:val="24"/>
        </w:rPr>
        <w:t xml:space="preserve"> Zamawiający, niezwłocznie po otwarciu ofert, udostępnia na stronie internetowej prowadzonego postępowania informacje o: </w:t>
      </w:r>
    </w:p>
    <w:p w14:paraId="612FCF41"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1) nazwach albo imionach i nazwiskach oraz siedzibach lub miejscach prowadzonej działalności gospodarczej albo miejscach zamieszkania Wykonawców, których oferty zostały otwarte; </w:t>
      </w:r>
    </w:p>
    <w:p w14:paraId="44FBB39C" w14:textId="3D2B7634" w:rsidR="00752055"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2) cenach zawartych w ofertach.</w:t>
      </w:r>
    </w:p>
    <w:tbl>
      <w:tblPr>
        <w:tblStyle w:val="Tabela-Siatka"/>
        <w:tblW w:w="0" w:type="auto"/>
        <w:tblLook w:val="04A0" w:firstRow="1" w:lastRow="0" w:firstColumn="1" w:lastColumn="0" w:noHBand="0" w:noVBand="1"/>
      </w:tblPr>
      <w:tblGrid>
        <w:gridCol w:w="9056"/>
      </w:tblGrid>
      <w:tr w:rsidR="00AA3CAB" w:rsidRPr="00E26E36" w14:paraId="47627766" w14:textId="77777777" w:rsidTr="00A90153">
        <w:trPr>
          <w:trHeight w:val="456"/>
        </w:trPr>
        <w:tc>
          <w:tcPr>
            <w:tcW w:w="9056" w:type="dxa"/>
            <w:tcBorders>
              <w:top w:val="nil"/>
              <w:left w:val="nil"/>
              <w:bottom w:val="nil"/>
              <w:right w:val="nil"/>
            </w:tcBorders>
            <w:shd w:val="clear" w:color="auto" w:fill="95B3D7"/>
          </w:tcPr>
          <w:p w14:paraId="28C2772B" w14:textId="5973FF57" w:rsidR="00AA3CAB" w:rsidRPr="00E26E36" w:rsidRDefault="00AA3CAB"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16. SPOSÓB OBLICZENIA CENY</w:t>
            </w:r>
          </w:p>
        </w:tc>
      </w:tr>
      <w:tr w:rsidR="00AA3CAB" w:rsidRPr="00E26E36" w14:paraId="2A361980" w14:textId="77777777" w:rsidTr="00A90153">
        <w:trPr>
          <w:trHeight w:val="257"/>
        </w:trPr>
        <w:tc>
          <w:tcPr>
            <w:tcW w:w="9056" w:type="dxa"/>
            <w:tcBorders>
              <w:top w:val="nil"/>
              <w:left w:val="nil"/>
              <w:bottom w:val="nil"/>
              <w:right w:val="nil"/>
            </w:tcBorders>
            <w:shd w:val="clear" w:color="auto" w:fill="95B3D7"/>
          </w:tcPr>
          <w:p w14:paraId="278B6889" w14:textId="77777777" w:rsidR="00AA3CAB" w:rsidRPr="00E26E36" w:rsidRDefault="00AA3CAB"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5469CEF2"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16.1</w:t>
      </w:r>
      <w:r w:rsidRPr="00E26E36">
        <w:rPr>
          <w:rFonts w:ascii="Times New Roman" w:hAnsi="Times New Roman" w:cs="Times New Roman"/>
          <w:sz w:val="24"/>
          <w:szCs w:val="24"/>
        </w:rPr>
        <w:t xml:space="preserve"> Cena ryczałtowa obliczona w oparciu o szczegółowy opis przedmiotu zamówienia, wymagania i warunki stawiane przez Zamawiającego w SWZ, wraz z podatkiem VAT jest ceną ofertową Wykonawcy stanowiącą zobowiązanie złożone w Formularzu ofertowym stanowiącym załącznik nr 1 do SWZ. </w:t>
      </w:r>
    </w:p>
    <w:p w14:paraId="6191EA30"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16.2</w:t>
      </w:r>
      <w:r w:rsidRPr="00E26E36">
        <w:rPr>
          <w:rFonts w:ascii="Times New Roman" w:hAnsi="Times New Roman" w:cs="Times New Roman"/>
          <w:sz w:val="24"/>
          <w:szCs w:val="24"/>
        </w:rPr>
        <w:t xml:space="preserve"> Cena za przedmiot zamówienia jest ceną ryczałtową, której definicję określa art. 632 § 1 ustawy z dnia 23 kwietnia 1964 r. Kodeks cywilny (t.j. Dz. U. z 2020 r. poz. 1740 z późn.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zamówienia i których zrealizowanie jest niezbędne dla prawidłowego wykonania umowy i przekazania zadania Zamawiającemu.</w:t>
      </w:r>
    </w:p>
    <w:p w14:paraId="1B45E35F"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16.3</w:t>
      </w:r>
      <w:r w:rsidRPr="00E26E36">
        <w:rPr>
          <w:rFonts w:ascii="Times New Roman" w:hAnsi="Times New Roman" w:cs="Times New Roman"/>
          <w:sz w:val="24"/>
          <w:szCs w:val="24"/>
        </w:rPr>
        <w:t xml:space="preserve">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C1C7BA1"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16.4</w:t>
      </w:r>
      <w:r w:rsidRPr="00E26E36">
        <w:rPr>
          <w:rFonts w:ascii="Times New Roman" w:hAnsi="Times New Roman" w:cs="Times New Roman"/>
          <w:sz w:val="24"/>
          <w:szCs w:val="24"/>
        </w:rPr>
        <w:t xml:space="preserve"> Cena musi być podana i wyliczona w zaokrągleniu do dwóch miejsc po przecinku (zasada zaokrąglenia – poniżej 5 należy końcówkę pominąć, powyżej i równe 5 należy zaokrąglić w górę). </w:t>
      </w:r>
    </w:p>
    <w:p w14:paraId="4D19B704"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lastRenderedPageBreak/>
        <w:t>16.5</w:t>
      </w:r>
      <w:r w:rsidRPr="00E26E36">
        <w:rPr>
          <w:rFonts w:ascii="Times New Roman" w:hAnsi="Times New Roman" w:cs="Times New Roman"/>
          <w:sz w:val="24"/>
          <w:szCs w:val="24"/>
        </w:rPr>
        <w:t xml:space="preserve"> Prawidłowe ustalenie należnej stawki podatku VAT należy do obowiązków Wykonawcy zgodnie z przepisami ustawy z dnia 11 marca 2004 r. o podatku od towarów i usług (t.j. Dz. U. 2020 poz. 106). 16.6 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przesłanki omyłki określone w Regulaminie wewnętrznym udzielania zamówień sektorowych w Przedsiębiorstwie Gospodarki Komunalnej w Czempiniu Spółka z ograniczoną odpowiedzialnością. </w:t>
      </w:r>
    </w:p>
    <w:p w14:paraId="6AD0E7BA"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16.7</w:t>
      </w:r>
      <w:r w:rsidRPr="00E26E36">
        <w:rPr>
          <w:rFonts w:ascii="Times New Roman" w:hAnsi="Times New Roman" w:cs="Times New Roman"/>
          <w:sz w:val="24"/>
          <w:szCs w:val="24"/>
        </w:rPr>
        <w:t xml:space="preserve"> Wykonawcy ponoszą wszelkie koszty związane z przygotowaniem i złożeniem oferty. </w:t>
      </w:r>
    </w:p>
    <w:p w14:paraId="78E4FFBF" w14:textId="1AB2DDA1"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16.8</w:t>
      </w:r>
      <w:r w:rsidRPr="00E26E36">
        <w:rPr>
          <w:rFonts w:ascii="Times New Roman"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 poinformowania Zamawiającego, że wybór jego oferty będzie prowadził do powstania u Zamawiającego obowiązku podatkowego; • wskazania nazwy (rodzaju) towaru lub usługi, których dostawa lub świadczenie będą prowadziły do powstania obowiązku podatkowego; • wskazania wartości towaru lub usługi objętego obowiązkiem podatkowym Zamawiającego, bez kwoty podatku; • wskazania stawki podatku od towarów i usług, która zgodnie z wiedzą Wykonawcy, będzie miała zastosowanie.</w:t>
      </w:r>
    </w:p>
    <w:p w14:paraId="62D77904"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16.9</w:t>
      </w:r>
      <w:r w:rsidRPr="00E26E36">
        <w:rPr>
          <w:rFonts w:ascii="Times New Roman" w:hAnsi="Times New Roman" w:cs="Times New Roman"/>
          <w:sz w:val="24"/>
          <w:szCs w:val="24"/>
        </w:rPr>
        <w:t xml:space="preserve"> Informację w powyższym zakresie Wykonawca składa w Formularzu ofertowym stanowiącym załącznik nr 1 do SWZ. Brak złożenia ww. informacji będzie postrzegany jako brak powstania obowiązku podatkowego u Zamawiającego.</w:t>
      </w:r>
    </w:p>
    <w:p w14:paraId="6755D6F9"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w:t>
      </w:r>
      <w:r w:rsidRPr="006A13EE">
        <w:rPr>
          <w:rFonts w:ascii="Times New Roman" w:hAnsi="Times New Roman" w:cs="Times New Roman"/>
          <w:b/>
          <w:bCs/>
          <w:sz w:val="24"/>
          <w:szCs w:val="24"/>
        </w:rPr>
        <w:t>16.10</w:t>
      </w:r>
      <w:r w:rsidRPr="00E26E36">
        <w:rPr>
          <w:rFonts w:ascii="Times New Roman" w:hAnsi="Times New Roman" w:cs="Times New Roman"/>
          <w:sz w:val="24"/>
          <w:szCs w:val="24"/>
        </w:rPr>
        <w:t xml:space="preserve"> W przypadku rozbieżności pomiędzy ceną ryczałtową podaną cyfrowo a słownie, jako wartość właściwa zostanie przyjęta cena ryczałtowa podana słownie. </w:t>
      </w:r>
    </w:p>
    <w:p w14:paraId="179F1BD0" w14:textId="4DFABFA5" w:rsidR="00AA3CAB" w:rsidRPr="00E26E36" w:rsidRDefault="00AA3CAB"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AA3CAB" w:rsidRPr="00E26E36" w14:paraId="25561173" w14:textId="77777777" w:rsidTr="00A90153">
        <w:trPr>
          <w:trHeight w:val="456"/>
        </w:trPr>
        <w:tc>
          <w:tcPr>
            <w:tcW w:w="9056" w:type="dxa"/>
            <w:tcBorders>
              <w:top w:val="nil"/>
              <w:left w:val="nil"/>
              <w:bottom w:val="nil"/>
              <w:right w:val="nil"/>
            </w:tcBorders>
            <w:shd w:val="clear" w:color="auto" w:fill="95B3D7"/>
          </w:tcPr>
          <w:p w14:paraId="683DC907" w14:textId="43039A33" w:rsidR="00AA3CAB" w:rsidRPr="00E26E36" w:rsidRDefault="00AA3CAB"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17. OPIS KRYTERIÓW, KTÓRYMI ZAMAWIAJĄCY BĘDZIE SIĘ KIEROWAŁ PRZY WYBORZE OFERTY WRAZ Z PODANIE WAG TYCH KRYTERIÓW ORAZ SPOSOBU OCENY OFERT.</w:t>
            </w:r>
          </w:p>
        </w:tc>
      </w:tr>
      <w:tr w:rsidR="00AA3CAB" w:rsidRPr="00E26E36" w14:paraId="70E9D746" w14:textId="77777777" w:rsidTr="00A90153">
        <w:trPr>
          <w:trHeight w:val="257"/>
        </w:trPr>
        <w:tc>
          <w:tcPr>
            <w:tcW w:w="9056" w:type="dxa"/>
            <w:tcBorders>
              <w:top w:val="nil"/>
              <w:left w:val="nil"/>
              <w:bottom w:val="nil"/>
              <w:right w:val="nil"/>
            </w:tcBorders>
            <w:shd w:val="clear" w:color="auto" w:fill="95B3D7"/>
          </w:tcPr>
          <w:p w14:paraId="71E81E93" w14:textId="77777777" w:rsidR="00AA3CAB" w:rsidRPr="00E26E36" w:rsidRDefault="00AA3CAB"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307955FA"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lastRenderedPageBreak/>
        <w:t>17.1</w:t>
      </w:r>
      <w:r w:rsidRPr="00E26E36">
        <w:rPr>
          <w:rFonts w:ascii="Times New Roman" w:hAnsi="Times New Roman" w:cs="Times New Roman"/>
          <w:sz w:val="24"/>
          <w:szCs w:val="24"/>
        </w:rPr>
        <w:t xml:space="preserve"> Oferty zostaną ocenione przez Zamawiającego w oparciu o następujące kryteria i ich wagę: Kryterium I - Cena brutto (C) – waga 60 pkt</w:t>
      </w:r>
    </w:p>
    <w:p w14:paraId="7EAE9BF7"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Kryterium II - Termin gwarancji (G) waga 40 pkt </w:t>
      </w:r>
    </w:p>
    <w:p w14:paraId="31AE24FD" w14:textId="7777777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17.2</w:t>
      </w:r>
      <w:r w:rsidRPr="00E26E36">
        <w:rPr>
          <w:rFonts w:ascii="Times New Roman" w:hAnsi="Times New Roman" w:cs="Times New Roman"/>
          <w:sz w:val="24"/>
          <w:szCs w:val="24"/>
        </w:rPr>
        <w:t xml:space="preserve"> Oferty będą oceniane w odniesieniu do najkorzystniejszych danych przedstawionych przez Wykonawców odpowiednio w zakresie kryterium, w następujący sposób: </w:t>
      </w:r>
    </w:p>
    <w:p w14:paraId="0E090FBD"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1) Kryterium I - Cena brutto (C) – waga 60 pkt W ramach kryterium „Cena brutto” ocena ofert zostanie dokonana zgodnie z poniższym wzorem: </w:t>
      </w:r>
    </w:p>
    <w:p w14:paraId="7E8B63DF" w14:textId="77777777" w:rsidR="00FB0DF9" w:rsidRPr="00E26E36" w:rsidRDefault="00FB0DF9"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Oferta o najniższej cenie brutto</w:t>
      </w:r>
    </w:p>
    <w:p w14:paraId="44834D3C" w14:textId="77777777" w:rsidR="00FB0DF9" w:rsidRPr="00E26E36" w:rsidRDefault="00FB0DF9"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C = ( ------------------------------------------------ x waga kryterium 60 pkt</w:t>
      </w:r>
    </w:p>
    <w:p w14:paraId="7C36CDEF" w14:textId="005D4445" w:rsidR="00FB0DF9" w:rsidRPr="00E26E36" w:rsidRDefault="00FB0DF9"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w:t>
      </w:r>
      <w:r w:rsidR="006E53C3" w:rsidRPr="00E26E36">
        <w:rPr>
          <w:rFonts w:ascii="Times New Roman" w:hAnsi="Times New Roman" w:cs="Times New Roman"/>
          <w:sz w:val="24"/>
          <w:szCs w:val="24"/>
        </w:rPr>
        <w:t xml:space="preserve">                           </w:t>
      </w:r>
      <w:r w:rsidRPr="00E26E36">
        <w:rPr>
          <w:rFonts w:ascii="Times New Roman" w:hAnsi="Times New Roman" w:cs="Times New Roman"/>
          <w:sz w:val="24"/>
          <w:szCs w:val="24"/>
        </w:rPr>
        <w:t>Cena brutto</w:t>
      </w:r>
    </w:p>
    <w:p w14:paraId="5D87538A" w14:textId="77777777" w:rsidR="00FB0DF9" w:rsidRPr="00E26E36" w:rsidRDefault="00FB0DF9"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oferty badanej</w:t>
      </w:r>
    </w:p>
    <w:p w14:paraId="581223A8" w14:textId="2B9CCFF1" w:rsidR="00FB0DF9" w:rsidRPr="00E26E36" w:rsidRDefault="00FB0DF9"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gdzie: C - wartość punktowa badanej oferty</w:t>
      </w:r>
      <w:r w:rsidRPr="00E26E36">
        <w:rPr>
          <w:rFonts w:ascii="Times New Roman" w:hAnsi="Times New Roman" w:cs="Times New Roman"/>
          <w:sz w:val="24"/>
          <w:szCs w:val="24"/>
        </w:rPr>
        <w:cr/>
      </w:r>
    </w:p>
    <w:p w14:paraId="6481B21C" w14:textId="1510CDFB"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Z uwagi na postanowienia zawarte w punkcie 16.8 SWZ,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597E575"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Kryterium II - Termin gwarancji (G)– waga 40 pkt. W ramach kryterium “Termin gwarancji” ocena ofert zostanie dokonana zgodnie z poniższym wzorem: </w:t>
      </w:r>
    </w:p>
    <w:p w14:paraId="1A408187" w14:textId="77777777" w:rsidR="006E53C3" w:rsidRPr="00E26E36" w:rsidRDefault="006E53C3"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Termin gwarancji w ofercie ocenianej</w:t>
      </w:r>
    </w:p>
    <w:p w14:paraId="37B5D1BD" w14:textId="77777777" w:rsidR="006E53C3" w:rsidRPr="00E26E36" w:rsidRDefault="006E53C3"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G = ( ------------------------------------------------ x waga kryterium 40 pkt</w:t>
      </w:r>
    </w:p>
    <w:p w14:paraId="553C1441" w14:textId="77777777" w:rsidR="006E53C3" w:rsidRPr="00E26E36" w:rsidRDefault="006E53C3"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Najdłuższy termin gwarancji wśród badanych ofert</w:t>
      </w:r>
    </w:p>
    <w:p w14:paraId="11E7CCFC" w14:textId="77777777" w:rsidR="006E53C3" w:rsidRPr="00E26E36" w:rsidRDefault="006E53C3" w:rsidP="00E26E36">
      <w:pPr>
        <w:spacing w:line="360" w:lineRule="auto"/>
        <w:jc w:val="both"/>
        <w:rPr>
          <w:rFonts w:ascii="Times New Roman" w:hAnsi="Times New Roman" w:cs="Times New Roman"/>
          <w:sz w:val="24"/>
          <w:szCs w:val="24"/>
        </w:rPr>
      </w:pPr>
    </w:p>
    <w:p w14:paraId="58F5ED71" w14:textId="00171E08"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Gdzie: G – wartość punktowa badanej oferty </w:t>
      </w:r>
    </w:p>
    <w:p w14:paraId="1E75A5D8"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lastRenderedPageBreak/>
        <w:t xml:space="preserve">Wykonawca zobowiązany jest podać okres gwarancji w pełnych miesiącach. Proponowany przez Wykonawcę okres gwarancji nie może być krótszy niż 36 miesięcy (minimalny wymagany przez Zamawiającego okres gwarancji) oraz dłuższy niż 72 miesiące. </w:t>
      </w:r>
    </w:p>
    <w:p w14:paraId="0F17239E"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Okres dłuższy niż 72 miesiące dla potrzeb obliczania punktacji będzie traktowany jak 72 miesiące. Niepodanie w ofercie okresu gwarancji lub podanie okresu krótszego niż 36 miesięcy będzie traktowane jako zaoferowanie 36 miesięcy gwarancji.</w:t>
      </w:r>
    </w:p>
    <w:p w14:paraId="6B52DF44" w14:textId="654C1DBA" w:rsidR="00AA3CAB" w:rsidRPr="00E26E36" w:rsidRDefault="00AA3CAB" w:rsidP="00E26E36">
      <w:pPr>
        <w:pStyle w:val="Akapitzlist"/>
        <w:numPr>
          <w:ilvl w:val="0"/>
          <w:numId w:val="16"/>
        </w:num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Ostateczną ocenę oferty stanowi suma punktów uzyskanych w kryteriach określonych w pkt. 17.2., obliczona wg wzoru:</w:t>
      </w:r>
    </w:p>
    <w:p w14:paraId="36EAFBCD" w14:textId="77777777" w:rsidR="00AA3CAB" w:rsidRPr="00E26E36" w:rsidRDefault="00AA3CAB" w:rsidP="00E26E36">
      <w:pPr>
        <w:pStyle w:val="Akapitzlist"/>
        <w:spacing w:line="360" w:lineRule="auto"/>
        <w:ind w:left="405"/>
        <w:jc w:val="both"/>
        <w:rPr>
          <w:rFonts w:ascii="Times New Roman" w:hAnsi="Times New Roman" w:cs="Times New Roman"/>
          <w:sz w:val="24"/>
          <w:szCs w:val="24"/>
        </w:rPr>
      </w:pPr>
      <w:r w:rsidRPr="00E26E36">
        <w:rPr>
          <w:rFonts w:ascii="Times New Roman" w:hAnsi="Times New Roman" w:cs="Times New Roman"/>
          <w:sz w:val="24"/>
          <w:szCs w:val="24"/>
        </w:rPr>
        <w:t xml:space="preserve"> O = C + G - ostateczna ocena danej oferty</w:t>
      </w:r>
    </w:p>
    <w:p w14:paraId="4CA9B6CD" w14:textId="77777777" w:rsidR="00AA3CAB" w:rsidRPr="00E26E36" w:rsidRDefault="00AA3CAB" w:rsidP="00E26E36">
      <w:pPr>
        <w:pStyle w:val="Akapitzlist"/>
        <w:spacing w:line="360" w:lineRule="auto"/>
        <w:ind w:left="405"/>
        <w:jc w:val="both"/>
        <w:rPr>
          <w:rFonts w:ascii="Times New Roman" w:hAnsi="Times New Roman" w:cs="Times New Roman"/>
          <w:sz w:val="24"/>
          <w:szCs w:val="24"/>
        </w:rPr>
      </w:pPr>
      <w:r w:rsidRPr="00E26E36">
        <w:rPr>
          <w:rFonts w:ascii="Times New Roman" w:hAnsi="Times New Roman" w:cs="Times New Roman"/>
          <w:sz w:val="24"/>
          <w:szCs w:val="24"/>
        </w:rPr>
        <w:t xml:space="preserve"> C - wartość punktowa uzyskana przez badaną ofertę za kryterium cena </w:t>
      </w:r>
    </w:p>
    <w:p w14:paraId="36D80E83" w14:textId="77777777" w:rsidR="00AA3CAB" w:rsidRPr="00E26E36" w:rsidRDefault="00AA3CAB" w:rsidP="00E26E36">
      <w:pPr>
        <w:pStyle w:val="Akapitzlist"/>
        <w:spacing w:line="360" w:lineRule="auto"/>
        <w:ind w:left="405"/>
        <w:jc w:val="both"/>
        <w:rPr>
          <w:rFonts w:ascii="Times New Roman" w:hAnsi="Times New Roman" w:cs="Times New Roman"/>
          <w:sz w:val="24"/>
          <w:szCs w:val="24"/>
        </w:rPr>
      </w:pPr>
      <w:r w:rsidRPr="00E26E36">
        <w:rPr>
          <w:rFonts w:ascii="Times New Roman" w:hAnsi="Times New Roman" w:cs="Times New Roman"/>
          <w:sz w:val="24"/>
          <w:szCs w:val="24"/>
        </w:rPr>
        <w:t xml:space="preserve">G - wartość punktowa uzyskana przez badaną ofertę za kryterium termin gwarancji </w:t>
      </w:r>
    </w:p>
    <w:p w14:paraId="2958397B" w14:textId="6009BC99"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b. Za najkorzystniejszą uznana zostanie oferta z najwyższą ilością uzyskanych punktów w w/w kryteriach oceny ofert. </w:t>
      </w:r>
    </w:p>
    <w:p w14:paraId="279708EA" w14:textId="39733B1A"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c. 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p w14:paraId="14AF181C" w14:textId="1C3C9E79" w:rsidR="00AA3CAB" w:rsidRPr="00E26E36" w:rsidRDefault="00AA3CAB"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AA3CAB" w:rsidRPr="00E26E36" w14:paraId="1A9F7213" w14:textId="77777777" w:rsidTr="00A90153">
        <w:trPr>
          <w:trHeight w:val="456"/>
        </w:trPr>
        <w:tc>
          <w:tcPr>
            <w:tcW w:w="9056" w:type="dxa"/>
            <w:tcBorders>
              <w:top w:val="nil"/>
              <w:left w:val="nil"/>
              <w:bottom w:val="nil"/>
              <w:right w:val="nil"/>
            </w:tcBorders>
            <w:shd w:val="clear" w:color="auto" w:fill="95B3D7"/>
          </w:tcPr>
          <w:p w14:paraId="5BB06F01" w14:textId="1D08DF37" w:rsidR="00AA3CAB" w:rsidRPr="00E26E36" w:rsidRDefault="00AA3CAB"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18. INFORMACJE O FORMALNOŚCIACH, JAKIE POWINNY BYĆ DOPEŁNIONE PO WYBORZE OFERT W CELU ZAWARCIA UMOWY.</w:t>
            </w:r>
          </w:p>
        </w:tc>
      </w:tr>
      <w:tr w:rsidR="00AA3CAB" w:rsidRPr="00E26E36" w14:paraId="6E78AFA7" w14:textId="77777777" w:rsidTr="00A90153">
        <w:trPr>
          <w:trHeight w:val="257"/>
        </w:trPr>
        <w:tc>
          <w:tcPr>
            <w:tcW w:w="9056" w:type="dxa"/>
            <w:tcBorders>
              <w:top w:val="nil"/>
              <w:left w:val="nil"/>
              <w:bottom w:val="nil"/>
              <w:right w:val="nil"/>
            </w:tcBorders>
            <w:shd w:val="clear" w:color="auto" w:fill="95B3D7"/>
          </w:tcPr>
          <w:p w14:paraId="71E80E47" w14:textId="77777777" w:rsidR="00AA3CAB" w:rsidRPr="00E26E36" w:rsidRDefault="00AA3CAB"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38069323" w14:textId="7FA29397"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18.1</w:t>
      </w:r>
      <w:r w:rsidR="006A13EE">
        <w:rPr>
          <w:rFonts w:ascii="Times New Roman" w:hAnsi="Times New Roman" w:cs="Times New Roman"/>
          <w:sz w:val="24"/>
          <w:szCs w:val="24"/>
        </w:rPr>
        <w:t xml:space="preserve"> </w:t>
      </w:r>
      <w:r w:rsidRPr="006A13EE">
        <w:rPr>
          <w:rFonts w:ascii="Times New Roman" w:hAnsi="Times New Roman" w:cs="Times New Roman"/>
          <w:sz w:val="24"/>
          <w:szCs w:val="24"/>
        </w:rPr>
        <w:t>Przed</w:t>
      </w:r>
      <w:r w:rsidRPr="00E26E36">
        <w:rPr>
          <w:rFonts w:ascii="Times New Roman" w:hAnsi="Times New Roman" w:cs="Times New Roman"/>
          <w:sz w:val="24"/>
          <w:szCs w:val="24"/>
        </w:rPr>
        <w:t xml:space="preserve"> zawarciem umowy w sprawie zamówienia publicznego, Wykonawca, którego oferta została uznana za najkorzystniejszą zobowiązany jest dopełnić następujących formalności:</w:t>
      </w:r>
    </w:p>
    <w:p w14:paraId="23AD8B01" w14:textId="77777777" w:rsidR="00AA3CAB"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1) wnieść wymagane zabezpieczanie należytego wykonania umowy; </w:t>
      </w:r>
    </w:p>
    <w:p w14:paraId="25B53637" w14:textId="77777777" w:rsidR="006E53C3"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przedłożyć Zamawiającemu: </w:t>
      </w:r>
    </w:p>
    <w:p w14:paraId="3D883773" w14:textId="77777777" w:rsidR="006E53C3"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a. harmonogram rzeczowo-finansowy realizacji zadania w ujęciu miesięcznym, </w:t>
      </w:r>
    </w:p>
    <w:p w14:paraId="191B9C61" w14:textId="77777777" w:rsidR="00987E3B"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lastRenderedPageBreak/>
        <w:t xml:space="preserve">b. polisę ubezpieczeniową zgodną z wymaganiami Zamawiającego, określonymi w projekcie umowy, </w:t>
      </w:r>
    </w:p>
    <w:p w14:paraId="18FFB782" w14:textId="569123EA" w:rsidR="007B65B5" w:rsidRPr="00E26E36" w:rsidRDefault="00AA3CAB"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c. kopię umowy regulującej współpracę wykonawców wspólnie ubiegających się o udzielenie zamówienia (konsorcjum), o ile wybrana zostanie oferta wykonawców wspólnie ubiegających się o udzielenie zamówienia, </w:t>
      </w:r>
    </w:p>
    <w:p w14:paraId="1C1573C4" w14:textId="77777777" w:rsidR="007B65B5"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18.2</w:t>
      </w:r>
      <w:r w:rsidR="007B65B5" w:rsidRP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W przypadku gdyby złożone przez Wykonawcę zabezpieczenie należytego wykonania umowy w formie innej niż pieniądz nie spełniało wymagań określonych przez Zamawiającego w SWZ, w tym w szczególności w projekcie umowy stanowiącym załączniki nr 7 do SWZ,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5C98598D" w14:textId="2DC40E5F" w:rsidR="00AA3CAB" w:rsidRPr="00E26E36" w:rsidRDefault="00AA3CAB"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18.3</w:t>
      </w:r>
      <w:r w:rsidR="006E53C3" w:rsidRPr="00E26E36">
        <w:rPr>
          <w:rFonts w:ascii="Times New Roman" w:hAnsi="Times New Roman" w:cs="Times New Roman"/>
          <w:sz w:val="24"/>
          <w:szCs w:val="24"/>
        </w:rPr>
        <w:t xml:space="preserve"> </w:t>
      </w:r>
      <w:r w:rsidRPr="00E26E36">
        <w:rPr>
          <w:rFonts w:ascii="Times New Roman" w:hAnsi="Times New Roman" w:cs="Times New Roman"/>
          <w:sz w:val="24"/>
          <w:szCs w:val="24"/>
        </w:rPr>
        <w:t xml:space="preserve">W przypadku niezłożenia przez Wykonawcę któregokolwiek z dokumentów, o których mowa w pkt 18.1. ppkt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28 publicznego. </w:t>
      </w:r>
    </w:p>
    <w:tbl>
      <w:tblPr>
        <w:tblStyle w:val="Tabela-Siatka"/>
        <w:tblW w:w="0" w:type="auto"/>
        <w:tblLook w:val="04A0" w:firstRow="1" w:lastRow="0" w:firstColumn="1" w:lastColumn="0" w:noHBand="0" w:noVBand="1"/>
      </w:tblPr>
      <w:tblGrid>
        <w:gridCol w:w="9056"/>
      </w:tblGrid>
      <w:tr w:rsidR="007B65B5" w:rsidRPr="00E26E36" w14:paraId="4E0C415A" w14:textId="77777777" w:rsidTr="00A90153">
        <w:trPr>
          <w:trHeight w:val="456"/>
        </w:trPr>
        <w:tc>
          <w:tcPr>
            <w:tcW w:w="9056" w:type="dxa"/>
            <w:tcBorders>
              <w:top w:val="nil"/>
              <w:left w:val="nil"/>
              <w:bottom w:val="nil"/>
              <w:right w:val="nil"/>
            </w:tcBorders>
            <w:shd w:val="clear" w:color="auto" w:fill="95B3D7"/>
          </w:tcPr>
          <w:p w14:paraId="356DBD84" w14:textId="2935D2C6" w:rsidR="007B65B5" w:rsidRPr="00E26E36" w:rsidRDefault="007B65B5"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19. PROJEKTOWANE POSTANOWIENIA UMOWY W SPRAWIE ZAMÓWIENIA PUBLICZNEGO, KTÓRE ZOSTANĄ WPROWADZONE DO UMOWY W SPRAWIE ZAMÓWIENIA PUBLICZNEGO.</w:t>
            </w:r>
          </w:p>
        </w:tc>
      </w:tr>
      <w:tr w:rsidR="007B65B5" w:rsidRPr="00E26E36" w14:paraId="2E80070A" w14:textId="77777777" w:rsidTr="00A90153">
        <w:trPr>
          <w:trHeight w:val="257"/>
        </w:trPr>
        <w:tc>
          <w:tcPr>
            <w:tcW w:w="9056" w:type="dxa"/>
            <w:tcBorders>
              <w:top w:val="nil"/>
              <w:left w:val="nil"/>
              <w:bottom w:val="nil"/>
              <w:right w:val="nil"/>
            </w:tcBorders>
            <w:shd w:val="clear" w:color="auto" w:fill="95B3D7"/>
          </w:tcPr>
          <w:p w14:paraId="4733EFB6" w14:textId="77777777" w:rsidR="007B65B5" w:rsidRPr="00E26E36" w:rsidRDefault="007B65B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02E29ED2" w14:textId="77777777"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19.1</w:t>
      </w:r>
      <w:r w:rsidRPr="00E26E36">
        <w:rPr>
          <w:rFonts w:ascii="Times New Roman" w:hAnsi="Times New Roman" w:cs="Times New Roman"/>
          <w:sz w:val="24"/>
          <w:szCs w:val="24"/>
        </w:rPr>
        <w:t xml:space="preserve"> Projektowane postanowienia umowy w sprawie zamówienia publicznego zawiera wzór umowy stanowiący załącznik nr 7 do SWZ. </w:t>
      </w:r>
    </w:p>
    <w:p w14:paraId="06D94E57" w14:textId="4C3E2EAE"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19.2</w:t>
      </w:r>
      <w:r w:rsidRPr="00E26E36">
        <w:rPr>
          <w:rFonts w:ascii="Times New Roman" w:hAnsi="Times New Roman" w:cs="Times New Roman"/>
          <w:sz w:val="24"/>
          <w:szCs w:val="24"/>
        </w:rPr>
        <w:t xml:space="preserve">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891AAEC" w14:textId="5756CDD0" w:rsidR="007B65B5" w:rsidRPr="00E26E36" w:rsidRDefault="007B65B5"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7B65B5" w:rsidRPr="00E26E36" w14:paraId="0FECFD0F" w14:textId="77777777" w:rsidTr="00A90153">
        <w:trPr>
          <w:trHeight w:val="456"/>
        </w:trPr>
        <w:tc>
          <w:tcPr>
            <w:tcW w:w="9056" w:type="dxa"/>
            <w:tcBorders>
              <w:top w:val="nil"/>
              <w:left w:val="nil"/>
              <w:bottom w:val="nil"/>
              <w:right w:val="nil"/>
            </w:tcBorders>
            <w:shd w:val="clear" w:color="auto" w:fill="95B3D7"/>
          </w:tcPr>
          <w:p w14:paraId="226B7826" w14:textId="161FAE76" w:rsidR="007B65B5" w:rsidRPr="00E26E36" w:rsidRDefault="007B65B5"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lastRenderedPageBreak/>
              <w:t>20. POUCZENIE O ŚRODKACH OCHRONY PRAWNEJ PRZYSŁUGUJĄCEJ WYKONAWCY W TOKU POSTEPOWAIA O ZAMÓWIENIE PUBLICZNE.</w:t>
            </w:r>
          </w:p>
        </w:tc>
      </w:tr>
      <w:tr w:rsidR="007B65B5" w:rsidRPr="00E26E36" w14:paraId="63CA54BB" w14:textId="77777777" w:rsidTr="00A90153">
        <w:trPr>
          <w:trHeight w:val="257"/>
        </w:trPr>
        <w:tc>
          <w:tcPr>
            <w:tcW w:w="9056" w:type="dxa"/>
            <w:tcBorders>
              <w:top w:val="nil"/>
              <w:left w:val="nil"/>
              <w:bottom w:val="nil"/>
              <w:right w:val="nil"/>
            </w:tcBorders>
            <w:shd w:val="clear" w:color="auto" w:fill="95B3D7"/>
          </w:tcPr>
          <w:p w14:paraId="11B4E538" w14:textId="77777777" w:rsidR="007B65B5" w:rsidRPr="00E26E36" w:rsidRDefault="007B65B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3822999A" w14:textId="63B3CE41"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20.1</w:t>
      </w:r>
      <w:r w:rsidRPr="00E26E36">
        <w:rPr>
          <w:rFonts w:ascii="Times New Roman" w:hAnsi="Times New Roman" w:cs="Times New Roman"/>
          <w:sz w:val="24"/>
          <w:szCs w:val="24"/>
        </w:rPr>
        <w:t xml:space="preserve"> Postanowienia dotyczące środków ochrony prawnej przysługujących Wykonawcom zostały określone w Regulaminie wewnętrznym udzielania zamówień sektorowych w Przedsiębiorstwie Gospodarki Komunalnej w Czempiniu Spółka z ograniczoną odpowiedzialnością.</w:t>
      </w:r>
    </w:p>
    <w:tbl>
      <w:tblPr>
        <w:tblStyle w:val="Tabela-Siatka"/>
        <w:tblW w:w="0" w:type="auto"/>
        <w:tblLook w:val="04A0" w:firstRow="1" w:lastRow="0" w:firstColumn="1" w:lastColumn="0" w:noHBand="0" w:noVBand="1"/>
      </w:tblPr>
      <w:tblGrid>
        <w:gridCol w:w="9056"/>
      </w:tblGrid>
      <w:tr w:rsidR="007B65B5" w:rsidRPr="00E26E36" w14:paraId="7E9CA6E9" w14:textId="77777777" w:rsidTr="00A90153">
        <w:trPr>
          <w:trHeight w:val="456"/>
        </w:trPr>
        <w:tc>
          <w:tcPr>
            <w:tcW w:w="9056" w:type="dxa"/>
            <w:tcBorders>
              <w:top w:val="nil"/>
              <w:left w:val="nil"/>
              <w:bottom w:val="nil"/>
              <w:right w:val="nil"/>
            </w:tcBorders>
            <w:shd w:val="clear" w:color="auto" w:fill="95B3D7"/>
          </w:tcPr>
          <w:p w14:paraId="686B7CB9" w14:textId="37F70E03" w:rsidR="007B65B5" w:rsidRPr="00E26E36" w:rsidRDefault="007B65B5"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21. ZABEZPIECZENIE NALEŻYTEGO WYKONANIA UMOWY.</w:t>
            </w:r>
          </w:p>
        </w:tc>
      </w:tr>
      <w:tr w:rsidR="007B65B5" w:rsidRPr="00E26E36" w14:paraId="010EB7E5" w14:textId="77777777" w:rsidTr="00A90153">
        <w:trPr>
          <w:trHeight w:val="257"/>
        </w:trPr>
        <w:tc>
          <w:tcPr>
            <w:tcW w:w="9056" w:type="dxa"/>
            <w:tcBorders>
              <w:top w:val="nil"/>
              <w:left w:val="nil"/>
              <w:bottom w:val="nil"/>
              <w:right w:val="nil"/>
            </w:tcBorders>
            <w:shd w:val="clear" w:color="auto" w:fill="95B3D7"/>
          </w:tcPr>
          <w:p w14:paraId="5ABC3373" w14:textId="77777777" w:rsidR="007B65B5" w:rsidRPr="00E26E36" w:rsidRDefault="007B65B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65E7BC9D" w14:textId="1BEF87AB"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21.1</w:t>
      </w:r>
      <w:r w:rsidR="006A13EE">
        <w:rPr>
          <w:rFonts w:ascii="Times New Roman" w:hAnsi="Times New Roman" w:cs="Times New Roman"/>
          <w:sz w:val="24"/>
          <w:szCs w:val="24"/>
        </w:rPr>
        <w:t xml:space="preserve"> </w:t>
      </w:r>
      <w:r w:rsidRPr="006A13EE">
        <w:rPr>
          <w:rFonts w:ascii="Times New Roman" w:hAnsi="Times New Roman" w:cs="Times New Roman"/>
          <w:sz w:val="24"/>
          <w:szCs w:val="24"/>
        </w:rPr>
        <w:t>Zamawiający</w:t>
      </w:r>
      <w:r w:rsidRPr="00E26E36">
        <w:rPr>
          <w:rFonts w:ascii="Times New Roman" w:hAnsi="Times New Roman" w:cs="Times New Roman"/>
          <w:sz w:val="24"/>
          <w:szCs w:val="24"/>
        </w:rPr>
        <w:t xml:space="preserve"> wymaga wniesienia zabezpieczenia należytego wykonania umowy przez wykonawcę, którego oferta została uznana za najkorzystniejszą. Zabezpieczenie należytego wykonania umowy służy pokryciu roszczeń z tytułu niewykonania lub nienależytego wykonania umowy. </w:t>
      </w:r>
    </w:p>
    <w:p w14:paraId="31C0E532" w14:textId="44FCCA58"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21.2</w:t>
      </w:r>
      <w:r w:rsidR="006A13EE">
        <w:rPr>
          <w:rFonts w:ascii="Times New Roman" w:hAnsi="Times New Roman" w:cs="Times New Roman"/>
          <w:sz w:val="24"/>
          <w:szCs w:val="24"/>
        </w:rPr>
        <w:t xml:space="preserve"> </w:t>
      </w:r>
      <w:r w:rsidRPr="00E26E36">
        <w:rPr>
          <w:rFonts w:ascii="Times New Roman" w:hAnsi="Times New Roman" w:cs="Times New Roman"/>
          <w:sz w:val="24"/>
          <w:szCs w:val="24"/>
        </w:rPr>
        <w:t>Zabe</w:t>
      </w:r>
      <w:r w:rsidRPr="006A13EE">
        <w:rPr>
          <w:rFonts w:ascii="Times New Roman" w:hAnsi="Times New Roman" w:cs="Times New Roman"/>
          <w:sz w:val="24"/>
          <w:szCs w:val="24"/>
        </w:rPr>
        <w:t>zpieczenie na</w:t>
      </w:r>
      <w:r w:rsidRPr="00E26E36">
        <w:rPr>
          <w:rFonts w:ascii="Times New Roman" w:hAnsi="Times New Roman" w:cs="Times New Roman"/>
          <w:sz w:val="24"/>
          <w:szCs w:val="24"/>
        </w:rPr>
        <w:t xml:space="preserve">leżytego wykonania umowy wynosić będzie 5 % ceny całkowitej podanej w Ofercie. </w:t>
      </w:r>
    </w:p>
    <w:p w14:paraId="3CEA110B" w14:textId="4257E164"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21.3</w:t>
      </w:r>
      <w:r w:rsidR="006E53C3" w:rsidRPr="00E26E36">
        <w:rPr>
          <w:rFonts w:ascii="Times New Roman" w:hAnsi="Times New Roman" w:cs="Times New Roman"/>
          <w:sz w:val="24"/>
          <w:szCs w:val="24"/>
        </w:rPr>
        <w:t xml:space="preserve"> </w:t>
      </w:r>
      <w:r w:rsidRPr="00E26E36">
        <w:rPr>
          <w:rFonts w:ascii="Times New Roman" w:hAnsi="Times New Roman" w:cs="Times New Roman"/>
          <w:sz w:val="24"/>
          <w:szCs w:val="24"/>
        </w:rPr>
        <w:t>Zabezpieczenie może być wnoszone według wyboru Wykonawcy w jednej lub w kilku następujących formach:</w:t>
      </w:r>
    </w:p>
    <w:p w14:paraId="68C1B25A" w14:textId="65D1F2AE" w:rsidR="007B65B5" w:rsidRPr="00E26E36" w:rsidRDefault="007B65B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 1) Pieniądzu - przelewem na rachunek bankowy: Bank Spółdzielczy w Poniecu Oddział w Czempiniu Nr 68 8682 1030 0040 0000 1889 0001 z adnotacją : Zabezpieczenie należytego wykonania umowy na zadanie: PGK/ZP/</w:t>
      </w:r>
      <w:r w:rsidR="006E53C3" w:rsidRPr="00E26E36">
        <w:rPr>
          <w:rFonts w:ascii="Times New Roman" w:hAnsi="Times New Roman" w:cs="Times New Roman"/>
          <w:sz w:val="24"/>
          <w:szCs w:val="24"/>
        </w:rPr>
        <w:t>2</w:t>
      </w:r>
      <w:r w:rsidRPr="00E26E36">
        <w:rPr>
          <w:rFonts w:ascii="Times New Roman" w:hAnsi="Times New Roman" w:cs="Times New Roman"/>
          <w:sz w:val="24"/>
          <w:szCs w:val="24"/>
        </w:rPr>
        <w:t xml:space="preserve">/2021 </w:t>
      </w:r>
      <w:r w:rsidR="006E53C3" w:rsidRPr="00E26E36">
        <w:rPr>
          <w:rFonts w:ascii="Times New Roman" w:hAnsi="Times New Roman" w:cs="Times New Roman"/>
          <w:sz w:val="24"/>
          <w:szCs w:val="24"/>
        </w:rPr>
        <w:t xml:space="preserve">Budowa kanalizacji sanitarnej i przyłączy kanalizacji sanitarnej w ulicy Kukurydzianej w miejscowości Piechanin w Gminie Czempiń. </w:t>
      </w:r>
    </w:p>
    <w:p w14:paraId="6BC45021" w14:textId="77777777" w:rsidR="007B65B5" w:rsidRPr="00E26E36" w:rsidRDefault="007B65B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526DD4F3" w14:textId="77777777" w:rsidR="007B65B5" w:rsidRPr="00E26E36" w:rsidRDefault="007B65B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3) gwarancjach bankowych; </w:t>
      </w:r>
    </w:p>
    <w:p w14:paraId="500A96EF" w14:textId="64C0D2D5" w:rsidR="007B65B5" w:rsidRPr="00E26E36" w:rsidRDefault="007B65B5"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4) gwarancjach ubezpieczeniowych; 5) poręczeniach udzielanych przez podmioty, o których mowa w art. 6b ust. 5 pkt 2 ustawy z dnia 9 listopada 2000 r. o utworzeniu Polskiej Agencji Rozwoju Przedsiębiorczości.</w:t>
      </w:r>
    </w:p>
    <w:p w14:paraId="46FC4AFE" w14:textId="414D31F4"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lastRenderedPageBreak/>
        <w:t xml:space="preserve"> 21.4</w:t>
      </w:r>
      <w:r w:rsidRPr="00E26E36">
        <w:rPr>
          <w:rFonts w:ascii="Times New Roman" w:hAnsi="Times New Roman" w:cs="Times New Roman"/>
          <w:sz w:val="24"/>
          <w:szCs w:val="24"/>
        </w:rPr>
        <w:t xml:space="preserve"> W przypadku wniesienia wadium w pieniądzu Wykonawca może wyrazić zgodę na zaliczenie kwoty wadium na poczet zabezpieczenia. </w:t>
      </w:r>
    </w:p>
    <w:p w14:paraId="256046CB" w14:textId="77777777"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21.5</w:t>
      </w:r>
      <w:r w:rsidRPr="00E26E36">
        <w:rPr>
          <w:rFonts w:ascii="Times New Roman" w:hAnsi="Times New Roman" w:cs="Times New Roman"/>
          <w:sz w:val="24"/>
          <w:szCs w:val="24"/>
        </w:rPr>
        <w:t xml:space="preserve">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DAF25B5" w14:textId="77777777"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21.6</w:t>
      </w:r>
      <w:r w:rsidRPr="00E26E36">
        <w:rPr>
          <w:rFonts w:ascii="Times New Roman" w:hAnsi="Times New Roman" w:cs="Times New Roman"/>
          <w:sz w:val="24"/>
          <w:szCs w:val="24"/>
        </w:rPr>
        <w:t xml:space="preserve"> Zabezpieczenie należytego wykonania umowy, we wszystkich formach przewidzianych w pkt 21.3,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 </w:t>
      </w:r>
    </w:p>
    <w:p w14:paraId="03FC88F4" w14:textId="5EE668BF"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21.7</w:t>
      </w:r>
      <w:r w:rsidRPr="00E26E36">
        <w:rPr>
          <w:rFonts w:ascii="Times New Roman" w:hAnsi="Times New Roman" w:cs="Times New Roman"/>
          <w:sz w:val="24"/>
          <w:szCs w:val="24"/>
        </w:rPr>
        <w:t xml:space="preserve"> Zamawiający zwróci zabezpieczenie w terminie 30 dni od dnia wykonania zamówienia i uznania przez Zamawiającego za należycie wykonane, przy czym Zamawiający pozostawia 30% zabezpieczenia na zabezpieczenie roszczeń z tytułu rękojmi za wady lub gwarancji. Pozostała kwota jest nie później niż w 15 dniu po upływie okresu rękojmi za wady lub gwarancji.</w:t>
      </w:r>
    </w:p>
    <w:tbl>
      <w:tblPr>
        <w:tblStyle w:val="Tabela-Siatka"/>
        <w:tblW w:w="0" w:type="auto"/>
        <w:tblLook w:val="04A0" w:firstRow="1" w:lastRow="0" w:firstColumn="1" w:lastColumn="0" w:noHBand="0" w:noVBand="1"/>
      </w:tblPr>
      <w:tblGrid>
        <w:gridCol w:w="9056"/>
      </w:tblGrid>
      <w:tr w:rsidR="007B65B5" w:rsidRPr="00E26E36" w14:paraId="06AD4B70" w14:textId="77777777" w:rsidTr="00A90153">
        <w:trPr>
          <w:trHeight w:val="456"/>
        </w:trPr>
        <w:tc>
          <w:tcPr>
            <w:tcW w:w="9056" w:type="dxa"/>
            <w:tcBorders>
              <w:top w:val="nil"/>
              <w:left w:val="nil"/>
              <w:bottom w:val="nil"/>
              <w:right w:val="nil"/>
            </w:tcBorders>
            <w:shd w:val="clear" w:color="auto" w:fill="95B3D7"/>
          </w:tcPr>
          <w:p w14:paraId="5A83A066" w14:textId="5ABB0EC7" w:rsidR="007B65B5" w:rsidRPr="00E26E36" w:rsidRDefault="007B65B5"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22.  KLAUZULA INFORMACYJNA DOTYCZĄCA PRZETWARZANIA DANYCH OSOBOWYCH.</w:t>
            </w:r>
          </w:p>
        </w:tc>
      </w:tr>
      <w:tr w:rsidR="007B65B5" w:rsidRPr="00E26E36" w14:paraId="7B774B35" w14:textId="77777777" w:rsidTr="00A90153">
        <w:trPr>
          <w:trHeight w:val="257"/>
        </w:trPr>
        <w:tc>
          <w:tcPr>
            <w:tcW w:w="9056" w:type="dxa"/>
            <w:tcBorders>
              <w:top w:val="nil"/>
              <w:left w:val="nil"/>
              <w:bottom w:val="nil"/>
              <w:right w:val="nil"/>
            </w:tcBorders>
            <w:shd w:val="clear" w:color="auto" w:fill="95B3D7"/>
          </w:tcPr>
          <w:p w14:paraId="4133CE1F" w14:textId="77777777" w:rsidR="007B65B5" w:rsidRPr="00E26E36" w:rsidRDefault="007B65B5"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56EFB92A" w14:textId="02D8982F"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22.1</w:t>
      </w:r>
      <w:r w:rsidRPr="00E26E36">
        <w:rPr>
          <w:rFonts w:ascii="Times New Roman" w:hAnsi="Times New Roman" w:cs="Times New Roman"/>
          <w:sz w:val="24"/>
          <w:szCs w:val="24"/>
        </w:rPr>
        <w:t xml:space="preserve"> 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w:t>
      </w:r>
      <w:r w:rsidRPr="00E26E36">
        <w:rPr>
          <w:rFonts w:ascii="Times New Roman" w:hAnsi="Times New Roman" w:cs="Times New Roman"/>
          <w:sz w:val="24"/>
          <w:szCs w:val="24"/>
        </w:rPr>
        <w:lastRenderedPageBreak/>
        <w:t xml:space="preserve">danych osobowych jest: Przedsiębiorstwo Gospodarki Komunalnej w Czempiniu Spółka z ograniczoną odpowiedzialnością, ul. Polna 2, 64-020 Czempiń; Administrator wyznaczył Inspektora Ochrony Danych Osobowych p. Aleksandra Cnota, z którą w sprawach dotyczących przetwarzania danych osobowych można skontaktować się za pośrednictwem poczty elektronicznej pod adresem aleksandra@eduodo.pl lub </w:t>
      </w:r>
      <w:hyperlink r:id="rId13" w:history="1">
        <w:r w:rsidRPr="00E26E36">
          <w:rPr>
            <w:rStyle w:val="Hipercze"/>
            <w:rFonts w:ascii="Times New Roman" w:hAnsi="Times New Roman" w:cs="Times New Roman"/>
            <w:sz w:val="24"/>
            <w:szCs w:val="24"/>
          </w:rPr>
          <w:t>iod@eduodo.pl</w:t>
        </w:r>
      </w:hyperlink>
      <w:r w:rsidRPr="00E26E36">
        <w:rPr>
          <w:rFonts w:ascii="Times New Roman" w:hAnsi="Times New Roman" w:cs="Times New Roman"/>
          <w:sz w:val="24"/>
          <w:szCs w:val="24"/>
        </w:rPr>
        <w:t xml:space="preserve">; </w:t>
      </w:r>
    </w:p>
    <w:p w14:paraId="698A6AC3" w14:textId="77777777"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22.2</w:t>
      </w:r>
      <w:r w:rsidRPr="00E26E36">
        <w:rPr>
          <w:rFonts w:ascii="Times New Roman" w:hAnsi="Times New Roman" w:cs="Times New Roman"/>
          <w:sz w:val="24"/>
          <w:szCs w:val="24"/>
        </w:rPr>
        <w:t xml:space="preserve"> Pani/Pana dane osobowe przetwarzane będą na podstawie art. 6 ust. 1 lit. c RODO w 30 celu związanym z postępowaniem o udzielenie zamówienia publicznego nr PGK/ZP/1/2021. </w:t>
      </w:r>
    </w:p>
    <w:p w14:paraId="5C750419" w14:textId="30EB70D4"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22.3</w:t>
      </w:r>
      <w:r w:rsidR="006A13EE">
        <w:rPr>
          <w:rFonts w:ascii="Times New Roman" w:hAnsi="Times New Roman" w:cs="Times New Roman"/>
          <w:sz w:val="24"/>
          <w:szCs w:val="24"/>
        </w:rPr>
        <w:t xml:space="preserve"> </w:t>
      </w:r>
      <w:r w:rsidRPr="00E26E36">
        <w:rPr>
          <w:rFonts w:ascii="Times New Roman" w:hAnsi="Times New Roman" w:cs="Times New Roman"/>
          <w:sz w:val="24"/>
          <w:szCs w:val="24"/>
        </w:rPr>
        <w:t>Odbiorcami Pani/Pana danych osobowych będą osoby lub podmioty, którym udostępniona zostanie dokumentacja prowadzonego postępowania.</w:t>
      </w:r>
    </w:p>
    <w:p w14:paraId="02733D4D" w14:textId="77777777"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22.4</w:t>
      </w:r>
      <w:r w:rsidRPr="00E26E36">
        <w:rPr>
          <w:rFonts w:ascii="Times New Roman" w:hAnsi="Times New Roman" w:cs="Times New Roman"/>
          <w:sz w:val="24"/>
          <w:szCs w:val="24"/>
        </w:rPr>
        <w:t xml:space="preserve"> Pani/Pana dane osobowe będą przechowywane przez okres 4 lat od dnia zakończenia postępowania o udzielenie zamówienia publicznego. </w:t>
      </w:r>
    </w:p>
    <w:p w14:paraId="5D3B84D3" w14:textId="77777777" w:rsidR="007B65B5"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22.5</w:t>
      </w:r>
      <w:r w:rsidRPr="00E26E36">
        <w:rPr>
          <w:rFonts w:ascii="Times New Roman" w:hAnsi="Times New Roman" w:cs="Times New Roman"/>
          <w:sz w:val="24"/>
          <w:szCs w:val="24"/>
        </w:rPr>
        <w:t xml:space="preserve"> Podanie przez Pana/Panią danych osobowych jest dobrowolne, lecz niezbędne do realizacji celów wynikających z przepisów prawa lub realizacji umowy. W przypadku nie podania danych, wypełnienie powyższego celu nie będzie możliwe, w odniesieniu do Pani/Pana danych osobowych decyzje nie będą podejmowane w sposób zautomatyzowany, stosowanie do art. 22 RODO. </w:t>
      </w:r>
    </w:p>
    <w:p w14:paraId="0A1AB417" w14:textId="77777777" w:rsidR="00D347FF" w:rsidRPr="00E26E36" w:rsidRDefault="007B65B5"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22.6</w:t>
      </w:r>
      <w:r w:rsidRPr="00E26E36">
        <w:rPr>
          <w:rFonts w:ascii="Times New Roman" w:hAnsi="Times New Roman" w:cs="Times New Roman"/>
          <w:sz w:val="24"/>
          <w:szCs w:val="24"/>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484D5A07" w14:textId="3050ABBE" w:rsidR="007B65B5" w:rsidRDefault="00D347FF" w:rsidP="00E26E36">
      <w:pPr>
        <w:spacing w:line="360" w:lineRule="auto"/>
        <w:jc w:val="both"/>
        <w:rPr>
          <w:rFonts w:ascii="Times New Roman" w:hAnsi="Times New Roman" w:cs="Times New Roman"/>
          <w:sz w:val="24"/>
          <w:szCs w:val="24"/>
        </w:rPr>
      </w:pPr>
      <w:r w:rsidRPr="006A13EE">
        <w:rPr>
          <w:rFonts w:ascii="Times New Roman" w:hAnsi="Times New Roman" w:cs="Times New Roman"/>
          <w:b/>
          <w:bCs/>
          <w:sz w:val="24"/>
          <w:szCs w:val="24"/>
        </w:rPr>
        <w:t xml:space="preserve"> </w:t>
      </w:r>
      <w:r w:rsidR="007B65B5" w:rsidRPr="006A13EE">
        <w:rPr>
          <w:rFonts w:ascii="Times New Roman" w:hAnsi="Times New Roman" w:cs="Times New Roman"/>
          <w:b/>
          <w:bCs/>
          <w:sz w:val="24"/>
          <w:szCs w:val="24"/>
        </w:rPr>
        <w:t>22.7</w:t>
      </w:r>
      <w:r w:rsidRPr="00E26E36">
        <w:rPr>
          <w:rFonts w:ascii="Times New Roman" w:hAnsi="Times New Roman" w:cs="Times New Roman"/>
          <w:sz w:val="24"/>
          <w:szCs w:val="24"/>
        </w:rPr>
        <w:t xml:space="preserve"> </w:t>
      </w:r>
      <w:r w:rsidR="007B65B5" w:rsidRPr="00E26E36">
        <w:rPr>
          <w:rFonts w:ascii="Times New Roman" w:hAnsi="Times New Roman" w:cs="Times New Roman"/>
          <w:sz w:val="24"/>
          <w:szCs w:val="24"/>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21D97516" w14:textId="77777777" w:rsidR="00AA280A" w:rsidRPr="00E26E36" w:rsidRDefault="00AA280A" w:rsidP="00E26E36">
      <w:pPr>
        <w:spacing w:line="360" w:lineRule="auto"/>
        <w:jc w:val="both"/>
        <w:rPr>
          <w:rFonts w:ascii="Times New Roman" w:hAnsi="Times New Roman" w:cs="Times New Roman"/>
          <w:sz w:val="24"/>
          <w:szCs w:val="24"/>
        </w:rPr>
      </w:pPr>
    </w:p>
    <w:p w14:paraId="4CCD6EF2" w14:textId="00261782" w:rsidR="00D347FF" w:rsidRPr="00E26E36" w:rsidRDefault="00D347FF"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D347FF" w:rsidRPr="00E26E36" w14:paraId="4DC61B54" w14:textId="77777777" w:rsidTr="00D347FF">
        <w:trPr>
          <w:trHeight w:val="676"/>
        </w:trPr>
        <w:tc>
          <w:tcPr>
            <w:tcW w:w="9056" w:type="dxa"/>
            <w:tcBorders>
              <w:top w:val="nil"/>
              <w:left w:val="nil"/>
              <w:bottom w:val="nil"/>
              <w:right w:val="nil"/>
            </w:tcBorders>
            <w:shd w:val="clear" w:color="auto" w:fill="95B3D7"/>
          </w:tcPr>
          <w:p w14:paraId="1F81B33E" w14:textId="19CF0ED6" w:rsidR="00D347FF" w:rsidRPr="00E26E36" w:rsidRDefault="00D347FF"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lastRenderedPageBreak/>
              <w:t>23. ZWROT KOSZTÓW UDZIAŁU W POSTĘPOWANIU</w:t>
            </w:r>
          </w:p>
        </w:tc>
      </w:tr>
      <w:tr w:rsidR="00D347FF" w:rsidRPr="00E26E36" w14:paraId="30F6BD4B" w14:textId="77777777" w:rsidTr="00A90153">
        <w:trPr>
          <w:trHeight w:val="257"/>
        </w:trPr>
        <w:tc>
          <w:tcPr>
            <w:tcW w:w="9056" w:type="dxa"/>
            <w:tcBorders>
              <w:top w:val="nil"/>
              <w:left w:val="nil"/>
              <w:bottom w:val="nil"/>
              <w:right w:val="nil"/>
            </w:tcBorders>
            <w:shd w:val="clear" w:color="auto" w:fill="95B3D7"/>
          </w:tcPr>
          <w:p w14:paraId="44133C22" w14:textId="77777777" w:rsidR="00D347FF" w:rsidRPr="00E26E36" w:rsidRDefault="00D347FF"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50607552" w14:textId="404D9715"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Zamawiający nie przewiduje zwrotu kosztów udziału w postępowaniu.</w:t>
      </w:r>
    </w:p>
    <w:p w14:paraId="7BA9D6CB" w14:textId="3DA2259A" w:rsidR="00D347FF" w:rsidRPr="00E26E36" w:rsidRDefault="00D347FF" w:rsidP="00E26E36">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56"/>
      </w:tblGrid>
      <w:tr w:rsidR="00D347FF" w:rsidRPr="00E26E36" w14:paraId="6163237A" w14:textId="77777777" w:rsidTr="00A90153">
        <w:trPr>
          <w:trHeight w:val="676"/>
        </w:trPr>
        <w:tc>
          <w:tcPr>
            <w:tcW w:w="9056" w:type="dxa"/>
            <w:tcBorders>
              <w:top w:val="nil"/>
              <w:left w:val="nil"/>
              <w:bottom w:val="nil"/>
              <w:right w:val="nil"/>
            </w:tcBorders>
            <w:shd w:val="clear" w:color="auto" w:fill="95B3D7"/>
          </w:tcPr>
          <w:p w14:paraId="027BC5E2" w14:textId="2BF8DAA0" w:rsidR="00D347FF" w:rsidRPr="00E26E36" w:rsidRDefault="00D347FF" w:rsidP="00E26E36">
            <w:pPr>
              <w:pStyle w:val="Akapitzlist"/>
              <w:spacing w:before="120" w:line="360" w:lineRule="auto"/>
              <w:jc w:val="both"/>
              <w:rPr>
                <w:rFonts w:ascii="Times New Roman" w:eastAsia="Arial" w:hAnsi="Times New Roman" w:cs="Times New Roman"/>
                <w:b/>
                <w:bCs/>
                <w:sz w:val="24"/>
                <w:szCs w:val="24"/>
                <w:lang w:val="pl-PL"/>
              </w:rPr>
            </w:pPr>
            <w:r w:rsidRPr="00E26E36">
              <w:rPr>
                <w:rFonts w:ascii="Times New Roman" w:eastAsia="Arial" w:hAnsi="Times New Roman" w:cs="Times New Roman"/>
                <w:b/>
                <w:bCs/>
                <w:sz w:val="24"/>
                <w:szCs w:val="24"/>
                <w:lang w:val="pl-PL"/>
              </w:rPr>
              <w:t>24. ZAŁĄCZNIK DO SWZ</w:t>
            </w:r>
          </w:p>
        </w:tc>
      </w:tr>
      <w:tr w:rsidR="00D347FF" w:rsidRPr="00E26E36" w14:paraId="58EB04C4" w14:textId="77777777" w:rsidTr="00A90153">
        <w:trPr>
          <w:trHeight w:val="257"/>
        </w:trPr>
        <w:tc>
          <w:tcPr>
            <w:tcW w:w="9056" w:type="dxa"/>
            <w:tcBorders>
              <w:top w:val="nil"/>
              <w:left w:val="nil"/>
              <w:bottom w:val="nil"/>
              <w:right w:val="nil"/>
            </w:tcBorders>
            <w:shd w:val="clear" w:color="auto" w:fill="95B3D7"/>
          </w:tcPr>
          <w:p w14:paraId="3354D7E4" w14:textId="77777777" w:rsidR="00D347FF" w:rsidRPr="00E26E36" w:rsidRDefault="00D347FF" w:rsidP="00E26E36">
            <w:pPr>
              <w:tabs>
                <w:tab w:val="left" w:pos="2565"/>
              </w:tabs>
              <w:spacing w:before="120" w:line="360" w:lineRule="auto"/>
              <w:jc w:val="both"/>
              <w:rPr>
                <w:rFonts w:ascii="Times New Roman" w:eastAsia="Arial" w:hAnsi="Times New Roman" w:cs="Times New Roman"/>
                <w:b/>
                <w:bCs/>
                <w:sz w:val="24"/>
                <w:szCs w:val="24"/>
                <w:lang w:val="pl-PL"/>
              </w:rPr>
            </w:pPr>
          </w:p>
        </w:tc>
      </w:tr>
    </w:tbl>
    <w:p w14:paraId="33AAD803"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1) Załącznik nr 1 – Formularz oferty </w:t>
      </w:r>
    </w:p>
    <w:p w14:paraId="3FEC1289"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2) Załącznik nr 2 – Niewiążący wzór zobowiązania do oddania wykonawcy do dyspozycji niezbędnych zasobów na potrzeby wykonania zamówienia; </w:t>
      </w:r>
    </w:p>
    <w:p w14:paraId="4FCAAE50"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3) Załącznik nr 3 – Oświadczenie Wykonawcy o przynależności lub braku przynależności do tej samej grupy kapitałowej, </w:t>
      </w:r>
    </w:p>
    <w:p w14:paraId="3DDC883A"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4) Załącznik nr 4 – Wykaz wykonanych robót budowlanych </w:t>
      </w:r>
    </w:p>
    <w:p w14:paraId="002D1963"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5) Załącznik nr 5 – Wykaz osób skierowanych przez wykonawcę do realizacji zamówienia; 31 </w:t>
      </w:r>
    </w:p>
    <w:p w14:paraId="21BC566E"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6) Załącznik nr 6 – Oświadczenie Wykonawcy w zakresie braku podstaw wykluczenia z postępowania. </w:t>
      </w:r>
    </w:p>
    <w:p w14:paraId="0BDFB4C4" w14:textId="77777777"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7) Załącznik nr 7 – Projekt umowy. </w:t>
      </w:r>
    </w:p>
    <w:p w14:paraId="00D1FC88" w14:textId="3D55E5B1" w:rsidR="00D347FF" w:rsidRPr="00E26E36" w:rsidRDefault="00D347FF" w:rsidP="00E26E36">
      <w:pPr>
        <w:spacing w:line="360" w:lineRule="auto"/>
        <w:jc w:val="both"/>
        <w:rPr>
          <w:rFonts w:ascii="Times New Roman" w:hAnsi="Times New Roman" w:cs="Times New Roman"/>
          <w:sz w:val="24"/>
          <w:szCs w:val="24"/>
        </w:rPr>
      </w:pPr>
      <w:r w:rsidRPr="00E26E36">
        <w:rPr>
          <w:rFonts w:ascii="Times New Roman" w:hAnsi="Times New Roman" w:cs="Times New Roman"/>
          <w:sz w:val="24"/>
          <w:szCs w:val="24"/>
        </w:rPr>
        <w:t xml:space="preserve">8) Załącznik nr 8 – </w:t>
      </w:r>
      <w:r w:rsidR="006E53C3" w:rsidRPr="00E26E36">
        <w:rPr>
          <w:rFonts w:ascii="Times New Roman" w:hAnsi="Times New Roman" w:cs="Times New Roman"/>
          <w:sz w:val="24"/>
          <w:szCs w:val="24"/>
        </w:rPr>
        <w:t>Projekt budowlano – wykonawczy</w:t>
      </w:r>
      <w:r w:rsidR="00AA280A">
        <w:rPr>
          <w:rFonts w:ascii="Times New Roman" w:hAnsi="Times New Roman" w:cs="Times New Roman"/>
          <w:sz w:val="24"/>
          <w:szCs w:val="24"/>
        </w:rPr>
        <w:t>.</w:t>
      </w:r>
    </w:p>
    <w:p w14:paraId="10896887" w14:textId="499768DF" w:rsidR="00D347FF" w:rsidRPr="00E26E36" w:rsidRDefault="00D347FF" w:rsidP="00E26E36">
      <w:pPr>
        <w:spacing w:line="360" w:lineRule="auto"/>
        <w:jc w:val="both"/>
        <w:rPr>
          <w:rFonts w:ascii="Times New Roman" w:hAnsi="Times New Roman" w:cs="Times New Roman"/>
          <w:sz w:val="24"/>
          <w:szCs w:val="24"/>
        </w:rPr>
      </w:pPr>
    </w:p>
    <w:sectPr w:rsidR="00D347FF" w:rsidRPr="00E26E3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5F2A" w14:textId="77777777" w:rsidR="007E701C" w:rsidRDefault="007E701C" w:rsidP="00FF35EC">
      <w:pPr>
        <w:spacing w:after="0" w:line="240" w:lineRule="auto"/>
      </w:pPr>
      <w:r>
        <w:separator/>
      </w:r>
    </w:p>
  </w:endnote>
  <w:endnote w:type="continuationSeparator" w:id="0">
    <w:p w14:paraId="673D5249" w14:textId="77777777" w:rsidR="007E701C" w:rsidRDefault="007E701C" w:rsidP="00FF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B89F" w14:textId="77777777" w:rsidR="007E701C" w:rsidRDefault="007E701C" w:rsidP="00FF35EC">
      <w:pPr>
        <w:spacing w:after="0" w:line="240" w:lineRule="auto"/>
      </w:pPr>
      <w:r>
        <w:separator/>
      </w:r>
    </w:p>
  </w:footnote>
  <w:footnote w:type="continuationSeparator" w:id="0">
    <w:p w14:paraId="44FBE4A8" w14:textId="77777777" w:rsidR="007E701C" w:rsidRDefault="007E701C" w:rsidP="00FF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0802"/>
      <w:docPartObj>
        <w:docPartGallery w:val="Page Numbers (Top of Page)"/>
        <w:docPartUnique/>
      </w:docPartObj>
    </w:sdtPr>
    <w:sdtEndPr/>
    <w:sdtContent>
      <w:p w14:paraId="797EDC62" w14:textId="401E6C50" w:rsidR="005B1FBD" w:rsidRDefault="005B1FBD">
        <w:pPr>
          <w:pStyle w:val="Nagwek"/>
          <w:jc w:val="center"/>
        </w:pPr>
        <w:r>
          <w:fldChar w:fldCharType="begin"/>
        </w:r>
        <w:r>
          <w:instrText>PAGE   \* MERGEFORMAT</w:instrText>
        </w:r>
        <w:r>
          <w:fldChar w:fldCharType="separate"/>
        </w:r>
        <w:r>
          <w:t>2</w:t>
        </w:r>
        <w:r>
          <w:fldChar w:fldCharType="end"/>
        </w:r>
      </w:p>
    </w:sdtContent>
  </w:sdt>
  <w:p w14:paraId="6D62077D" w14:textId="77777777" w:rsidR="005B1FBD" w:rsidRDefault="005B1F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A6F"/>
    <w:multiLevelType w:val="hybridMultilevel"/>
    <w:tmpl w:val="21785EE0"/>
    <w:lvl w:ilvl="0" w:tplc="30A81C16">
      <w:start w:val="1"/>
      <w:numFmt w:val="lowerLetter"/>
      <w:suff w:val="space"/>
      <w:lvlText w:val="%1)"/>
      <w:lvlJc w:val="left"/>
      <w:rPr>
        <w:rFonts w:ascii="Arial" w:eastAsia="Arial" w:hAnsi="Arial" w:cs="Arial" w:hint="default"/>
        <w:spacing w:val="43"/>
        <w:w w:val="101"/>
        <w:sz w:val="22"/>
      </w:rPr>
    </w:lvl>
    <w:lvl w:ilvl="1" w:tplc="DA3CDFB8">
      <w:start w:val="1"/>
      <w:numFmt w:val="bullet"/>
      <w:lvlText w:val="•"/>
      <w:lvlJc w:val="left"/>
      <w:pPr>
        <w:ind w:left="840" w:hanging="420"/>
      </w:pPr>
    </w:lvl>
    <w:lvl w:ilvl="2" w:tplc="4D506B1E">
      <w:start w:val="1"/>
      <w:numFmt w:val="bullet"/>
      <w:lvlText w:val="•"/>
      <w:lvlJc w:val="left"/>
      <w:pPr>
        <w:ind w:left="1260" w:hanging="420"/>
      </w:pPr>
    </w:lvl>
    <w:lvl w:ilvl="3" w:tplc="C8F85CA8">
      <w:start w:val="1"/>
      <w:numFmt w:val="bullet"/>
      <w:lvlText w:val="•"/>
      <w:lvlJc w:val="left"/>
      <w:pPr>
        <w:ind w:left="1680" w:hanging="420"/>
      </w:pPr>
    </w:lvl>
    <w:lvl w:ilvl="4" w:tplc="0F8A9E78">
      <w:start w:val="1"/>
      <w:numFmt w:val="bullet"/>
      <w:lvlText w:val="•"/>
      <w:lvlJc w:val="left"/>
      <w:pPr>
        <w:ind w:left="2100" w:hanging="420"/>
      </w:pPr>
    </w:lvl>
    <w:lvl w:ilvl="5" w:tplc="E6B42D82">
      <w:start w:val="1"/>
      <w:numFmt w:val="bullet"/>
      <w:lvlText w:val="•"/>
      <w:lvlJc w:val="left"/>
      <w:pPr>
        <w:ind w:left="2520" w:hanging="420"/>
      </w:pPr>
    </w:lvl>
    <w:lvl w:ilvl="6" w:tplc="554EF5E4">
      <w:start w:val="1"/>
      <w:numFmt w:val="bullet"/>
      <w:lvlText w:val="•"/>
      <w:lvlJc w:val="left"/>
      <w:pPr>
        <w:ind w:left="2940" w:hanging="420"/>
      </w:pPr>
    </w:lvl>
    <w:lvl w:ilvl="7" w:tplc="E3A244A6">
      <w:start w:val="1"/>
      <w:numFmt w:val="bullet"/>
      <w:lvlText w:val="•"/>
      <w:lvlJc w:val="left"/>
      <w:pPr>
        <w:ind w:left="3360" w:hanging="420"/>
      </w:pPr>
    </w:lvl>
    <w:lvl w:ilvl="8" w:tplc="1CC4F75E">
      <w:start w:val="1"/>
      <w:numFmt w:val="bullet"/>
      <w:lvlText w:val="•"/>
      <w:lvlJc w:val="left"/>
      <w:pPr>
        <w:ind w:left="3780" w:hanging="420"/>
      </w:pPr>
    </w:lvl>
  </w:abstractNum>
  <w:abstractNum w:abstractNumId="1" w15:restartNumberingAfterBreak="0">
    <w:nsid w:val="0C0C4ED2"/>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C3FB7"/>
    <w:multiLevelType w:val="hybridMultilevel"/>
    <w:tmpl w:val="044E9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8687A"/>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9DD620E"/>
    <w:multiLevelType w:val="hybridMultilevel"/>
    <w:tmpl w:val="79CCF94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D185A"/>
    <w:multiLevelType w:val="hybridMultilevel"/>
    <w:tmpl w:val="79CCF94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D5CB9"/>
    <w:multiLevelType w:val="multilevel"/>
    <w:tmpl w:val="4A82E32C"/>
    <w:lvl w:ilvl="0">
      <w:start w:val="1"/>
      <w:numFmt w:val="decimal"/>
      <w:lvlText w:val="%1."/>
      <w:lvlJc w:val="left"/>
      <w:pPr>
        <w:ind w:left="502" w:hanging="360"/>
      </w:pPr>
      <w:rPr>
        <w:rFonts w:hint="default"/>
        <w:b/>
        <w:sz w:val="24"/>
      </w:rPr>
    </w:lvl>
    <w:lvl w:ilvl="1">
      <w:start w:val="1"/>
      <w:numFmt w:val="decimal"/>
      <w:isLgl/>
      <w:lvlText w:val="%1.%2"/>
      <w:lvlJc w:val="left"/>
      <w:pPr>
        <w:ind w:left="502" w:hanging="36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41C61AB"/>
    <w:multiLevelType w:val="hybridMultilevel"/>
    <w:tmpl w:val="F4506420"/>
    <w:lvl w:ilvl="0" w:tplc="363294C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3863ED"/>
    <w:multiLevelType w:val="hybridMultilevel"/>
    <w:tmpl w:val="79CCF94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611925"/>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E1975"/>
    <w:multiLevelType w:val="multilevel"/>
    <w:tmpl w:val="DFF6931E"/>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5" w15:restartNumberingAfterBreak="0">
    <w:nsid w:val="76B55600"/>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4"/>
  </w:num>
  <w:num w:numId="5">
    <w:abstractNumId w:val="10"/>
  </w:num>
  <w:num w:numId="6">
    <w:abstractNumId w:val="3"/>
  </w:num>
  <w:num w:numId="7">
    <w:abstractNumId w:val="4"/>
  </w:num>
  <w:num w:numId="8">
    <w:abstractNumId w:val="2"/>
  </w:num>
  <w:num w:numId="9">
    <w:abstractNumId w:val="0"/>
  </w:num>
  <w:num w:numId="10">
    <w:abstractNumId w:val="1"/>
  </w:num>
  <w:num w:numId="11">
    <w:abstractNumId w:val="13"/>
  </w:num>
  <w:num w:numId="12">
    <w:abstractNumId w:val="15"/>
  </w:num>
  <w:num w:numId="13">
    <w:abstractNumId w:val="11"/>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13"/>
    <w:rsid w:val="00016B1B"/>
    <w:rsid w:val="00027441"/>
    <w:rsid w:val="000772BA"/>
    <w:rsid w:val="002131AB"/>
    <w:rsid w:val="002702E2"/>
    <w:rsid w:val="0027225E"/>
    <w:rsid w:val="00337E14"/>
    <w:rsid w:val="00474D59"/>
    <w:rsid w:val="004E0C13"/>
    <w:rsid w:val="0056431C"/>
    <w:rsid w:val="005B1FBD"/>
    <w:rsid w:val="005B6C7B"/>
    <w:rsid w:val="0060260D"/>
    <w:rsid w:val="006A13EE"/>
    <w:rsid w:val="006E53C3"/>
    <w:rsid w:val="007175DE"/>
    <w:rsid w:val="00752055"/>
    <w:rsid w:val="007B65B5"/>
    <w:rsid w:val="007E701C"/>
    <w:rsid w:val="00826E8B"/>
    <w:rsid w:val="00861BEB"/>
    <w:rsid w:val="00906FE2"/>
    <w:rsid w:val="00987C67"/>
    <w:rsid w:val="00987E3B"/>
    <w:rsid w:val="009E1E3B"/>
    <w:rsid w:val="009F513E"/>
    <w:rsid w:val="00A34F0A"/>
    <w:rsid w:val="00AA280A"/>
    <w:rsid w:val="00AA3CAB"/>
    <w:rsid w:val="00B2680B"/>
    <w:rsid w:val="00B65344"/>
    <w:rsid w:val="00B81805"/>
    <w:rsid w:val="00B857F3"/>
    <w:rsid w:val="00BB26C9"/>
    <w:rsid w:val="00BE0836"/>
    <w:rsid w:val="00C21FF9"/>
    <w:rsid w:val="00C67D62"/>
    <w:rsid w:val="00CB0C59"/>
    <w:rsid w:val="00CB18B2"/>
    <w:rsid w:val="00CC2271"/>
    <w:rsid w:val="00CE088F"/>
    <w:rsid w:val="00D227A8"/>
    <w:rsid w:val="00D347FF"/>
    <w:rsid w:val="00E01AB5"/>
    <w:rsid w:val="00E26E36"/>
    <w:rsid w:val="00E27422"/>
    <w:rsid w:val="00FB0DF9"/>
    <w:rsid w:val="00FF3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B2EF"/>
  <w15:chartTrackingRefBased/>
  <w15:docId w15:val="{EFD150BE-4301-445E-9DBF-E6218A37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47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E0C13"/>
    <w:pPr>
      <w:widowControl w:val="0"/>
      <w:autoSpaceDE w:val="0"/>
      <w:autoSpaceDN w:val="0"/>
      <w:spacing w:after="0" w:line="240" w:lineRule="auto"/>
    </w:pPr>
    <w:rPr>
      <w:rFonts w:eastAsia="SimSun"/>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4E0C13"/>
    <w:pPr>
      <w:widowControl w:val="0"/>
      <w:autoSpaceDE w:val="0"/>
      <w:autoSpaceDN w:val="0"/>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F35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5EC"/>
  </w:style>
  <w:style w:type="paragraph" w:styleId="Stopka">
    <w:name w:val="footer"/>
    <w:basedOn w:val="Normalny"/>
    <w:link w:val="StopkaZnak"/>
    <w:uiPriority w:val="99"/>
    <w:unhideWhenUsed/>
    <w:rsid w:val="00FF35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5EC"/>
  </w:style>
  <w:style w:type="paragraph" w:styleId="Akapitzlist">
    <w:name w:val="List Paragraph"/>
    <w:basedOn w:val="Normalny"/>
    <w:uiPriority w:val="34"/>
    <w:qFormat/>
    <w:rsid w:val="00BE0836"/>
    <w:pPr>
      <w:ind w:left="720"/>
      <w:contextualSpacing/>
    </w:pPr>
  </w:style>
  <w:style w:type="character" w:styleId="Hipercze">
    <w:name w:val="Hyperlink"/>
    <w:basedOn w:val="Domylnaczcionkaakapitu"/>
    <w:uiPriority w:val="99"/>
    <w:unhideWhenUsed/>
    <w:rsid w:val="0056431C"/>
    <w:rPr>
      <w:color w:val="0563C1" w:themeColor="hyperlink"/>
      <w:u w:val="single"/>
    </w:rPr>
  </w:style>
  <w:style w:type="character" w:styleId="Nierozpoznanawzmianka">
    <w:name w:val="Unresolved Mention"/>
    <w:basedOn w:val="Domylnaczcionkaakapitu"/>
    <w:uiPriority w:val="99"/>
    <w:semiHidden/>
    <w:unhideWhenUsed/>
    <w:rsid w:val="00564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_czempin" TargetMode="External"/><Relationship Id="rId13" Type="http://schemas.openxmlformats.org/officeDocument/2006/relationships/hyperlink" Target="mailto:iod@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uro@pgk-czempi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A8C4-D60B-4826-BA3A-B5B278FA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10243</Words>
  <Characters>61459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Padamczak</dc:creator>
  <cp:keywords/>
  <dc:description/>
  <cp:lastModifiedBy>Przedsiębiorstwo Gospodarki Komunalnej</cp:lastModifiedBy>
  <cp:revision>15</cp:revision>
  <cp:lastPrinted>2021-07-29T04:14:00Z</cp:lastPrinted>
  <dcterms:created xsi:type="dcterms:W3CDTF">2021-07-20T07:38:00Z</dcterms:created>
  <dcterms:modified xsi:type="dcterms:W3CDTF">2021-07-30T11:13:00Z</dcterms:modified>
</cp:coreProperties>
</file>