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6F" w:rsidRPr="00D43F87" w:rsidRDefault="00801D6F" w:rsidP="00801D6F">
      <w:pPr>
        <w:tabs>
          <w:tab w:val="center" w:pos="4536"/>
          <w:tab w:val="right" w:pos="9072"/>
        </w:tabs>
        <w:rPr>
          <w:i/>
          <w:sz w:val="20"/>
        </w:rPr>
      </w:pPr>
      <w:bookmarkStart w:id="0" w:name="_GoBack"/>
      <w:bookmarkEnd w:id="0"/>
    </w:p>
    <w:p w:rsidR="007E03C6" w:rsidRDefault="007E03C6" w:rsidP="00D617A9">
      <w:pPr>
        <w:autoSpaceDE w:val="0"/>
        <w:autoSpaceDN w:val="0"/>
        <w:adjustRightInd w:val="0"/>
        <w:spacing w:after="60"/>
        <w:jc w:val="both"/>
        <w:rPr>
          <w:b/>
          <w:snapToGrid w:val="0"/>
          <w:sz w:val="22"/>
          <w:szCs w:val="22"/>
          <w:u w:val="single"/>
        </w:rPr>
      </w:pPr>
    </w:p>
    <w:p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AG.260.</w:t>
      </w:r>
      <w:r>
        <w:rPr>
          <w:b/>
          <w:sz w:val="22"/>
          <w:szCs w:val="22"/>
        </w:rPr>
        <w:t>2</w:t>
      </w:r>
      <w:r w:rsidRPr="00A45CD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</w:p>
    <w:p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:rsidTr="00441FFC">
        <w:trPr>
          <w:trHeight w:val="1785"/>
        </w:trPr>
        <w:tc>
          <w:tcPr>
            <w:tcW w:w="4111" w:type="dxa"/>
          </w:tcPr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:rsidTr="00441FFC">
        <w:trPr>
          <w:trHeight w:val="571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840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93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:rsidR="00EF5538" w:rsidRPr="00A45CD6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5CD6">
        <w:rPr>
          <w:snapToGrid w:val="0"/>
          <w:sz w:val="22"/>
          <w:szCs w:val="22"/>
        </w:rPr>
        <w:t>1. W odpowiedzi na ogłos</w:t>
      </w:r>
      <w:r>
        <w:rPr>
          <w:snapToGrid w:val="0"/>
          <w:sz w:val="22"/>
          <w:szCs w:val="22"/>
        </w:rPr>
        <w:t>zenie postępowania (tryb podstawowy – art. 275 pkt 1))</w:t>
      </w:r>
      <w:r w:rsidRPr="00A45CD6">
        <w:rPr>
          <w:snapToGrid w:val="0"/>
          <w:sz w:val="22"/>
          <w:szCs w:val="22"/>
        </w:rPr>
        <w:t xml:space="preserve"> </w:t>
      </w:r>
      <w:r w:rsidRPr="00A41FB3">
        <w:rPr>
          <w:snapToGrid w:val="0"/>
          <w:sz w:val="22"/>
          <w:szCs w:val="22"/>
        </w:rPr>
        <w:t xml:space="preserve">na </w:t>
      </w:r>
      <w:r w:rsidRPr="00A41FB3">
        <w:rPr>
          <w:b/>
          <w:i/>
          <w:sz w:val="22"/>
          <w:szCs w:val="22"/>
        </w:rPr>
        <w:t xml:space="preserve"> </w:t>
      </w:r>
      <w:r w:rsidRPr="002C5625">
        <w:rPr>
          <w:i/>
          <w:snapToGrid w:val="0"/>
          <w:sz w:val="22"/>
          <w:szCs w:val="22"/>
        </w:rPr>
        <w:t>„</w:t>
      </w:r>
      <w:r w:rsidR="00B9734D">
        <w:rPr>
          <w:b/>
          <w:sz w:val="22"/>
          <w:szCs w:val="22"/>
        </w:rPr>
        <w:t>Modernizację</w:t>
      </w:r>
      <w:r w:rsidRPr="002C5625">
        <w:rPr>
          <w:b/>
          <w:sz w:val="22"/>
          <w:szCs w:val="22"/>
        </w:rPr>
        <w:t xml:space="preserve"> pomieszczeń biurowych oraz ciągów komunikacyjnych w PZDR w Chojnowie</w:t>
      </w:r>
      <w:r w:rsidR="00984E5A">
        <w:rPr>
          <w:b/>
          <w:sz w:val="22"/>
          <w:szCs w:val="22"/>
        </w:rPr>
        <w:t xml:space="preserve"> – część I</w:t>
      </w:r>
      <w:r w:rsidRPr="002C5625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składamy </w:t>
      </w:r>
      <w:r w:rsidRPr="00A45CD6">
        <w:rPr>
          <w:snapToGrid w:val="0"/>
          <w:sz w:val="22"/>
          <w:szCs w:val="22"/>
        </w:rPr>
        <w:t xml:space="preserve">niniejszą ofertę oświadczając, że akceptujemy w całości wszystkie warunki zawarte w specyfikacji </w:t>
      </w:r>
      <w:r>
        <w:rPr>
          <w:snapToGrid w:val="0"/>
          <w:sz w:val="22"/>
          <w:szCs w:val="22"/>
        </w:rPr>
        <w:t>warunków zamówienia (S</w:t>
      </w:r>
      <w:r w:rsidRPr="00A45CD6">
        <w:rPr>
          <w:snapToGrid w:val="0"/>
          <w:sz w:val="22"/>
          <w:szCs w:val="22"/>
        </w:rPr>
        <w:t>WZ).</w:t>
      </w:r>
    </w:p>
    <w:p w:rsidR="00EF5538" w:rsidRPr="00225A0B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Pr="00A41FB3">
        <w:rPr>
          <w:i/>
          <w:snapToGrid w:val="0"/>
          <w:sz w:val="22"/>
          <w:szCs w:val="22"/>
        </w:rPr>
        <w:t>„</w:t>
      </w:r>
      <w:r w:rsidRPr="002C5625">
        <w:rPr>
          <w:b/>
          <w:sz w:val="22"/>
          <w:szCs w:val="22"/>
        </w:rPr>
        <w:t>Modernizacja pomieszczeń biurowych oraz ciągów komunikacyjnych w PZDR w Chojnowie</w:t>
      </w:r>
      <w:r w:rsidR="00984E5A">
        <w:rPr>
          <w:b/>
          <w:sz w:val="22"/>
          <w:szCs w:val="22"/>
        </w:rPr>
        <w:t xml:space="preserve"> – część I</w:t>
      </w:r>
      <w:r w:rsidRPr="00A41FB3">
        <w:rPr>
          <w:b/>
          <w:i/>
          <w:sz w:val="22"/>
          <w:szCs w:val="22"/>
        </w:rPr>
        <w:t>”</w:t>
      </w:r>
    </w:p>
    <w:p w:rsidR="00EF5538" w:rsidRPr="00A45CD6" w:rsidRDefault="00EF5538" w:rsidP="00EF5538">
      <w:pPr>
        <w:spacing w:after="160" w:line="259" w:lineRule="auto"/>
        <w:ind w:left="426" w:hanging="426"/>
        <w:jc w:val="both"/>
        <w:rPr>
          <w:sz w:val="22"/>
          <w:szCs w:val="22"/>
        </w:rPr>
      </w:pPr>
      <w:r w:rsidRPr="00A45CD6"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lastRenderedPageBreak/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18675F">
        <w:rPr>
          <w:rFonts w:eastAsia="Calibri"/>
          <w:b/>
          <w:sz w:val="22"/>
          <w:szCs w:val="18"/>
          <w:lang w:eastAsia="en-US"/>
        </w:rPr>
      </w:r>
      <w:r w:rsidR="0018675F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18675F">
        <w:rPr>
          <w:rFonts w:eastAsia="Calibri"/>
          <w:b/>
          <w:sz w:val="22"/>
          <w:szCs w:val="18"/>
          <w:lang w:eastAsia="en-US"/>
        </w:rPr>
      </w:r>
      <w:r w:rsidR="0018675F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:rsidTr="00441FFC">
        <w:tc>
          <w:tcPr>
            <w:tcW w:w="456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18675F">
        <w:rPr>
          <w:rFonts w:eastAsia="Calibri"/>
          <w:b/>
          <w:sz w:val="22"/>
          <w:szCs w:val="22"/>
          <w:lang w:eastAsia="en-US"/>
        </w:rPr>
      </w:r>
      <w:r w:rsidR="0018675F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18675F">
        <w:rPr>
          <w:rFonts w:eastAsia="Calibri"/>
          <w:b/>
          <w:sz w:val="22"/>
          <w:szCs w:val="22"/>
          <w:lang w:eastAsia="en-US"/>
        </w:rPr>
      </w:r>
      <w:r w:rsidR="0018675F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jestem: mikro/ małym/ średnim *, przedsiębiorstwem.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:rsidTr="00441FFC">
        <w:trPr>
          <w:trHeight w:val="175"/>
          <w:jc w:val="center"/>
        </w:trPr>
        <w:tc>
          <w:tcPr>
            <w:tcW w:w="3960" w:type="dxa"/>
          </w:tcPr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AG.260.</w:t>
      </w:r>
      <w:r>
        <w:rPr>
          <w:b/>
          <w:sz w:val="22"/>
          <w:szCs w:val="22"/>
        </w:rPr>
        <w:t>2</w:t>
      </w:r>
      <w:r w:rsidRPr="00872C2E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954"/>
      </w:tblGrid>
      <w:tr w:rsidR="00EF5538" w:rsidRPr="00872C2E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2C5625" w:rsidRDefault="00EF5538" w:rsidP="00441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5625">
              <w:rPr>
                <w:i/>
                <w:snapToGrid w:val="0"/>
                <w:sz w:val="22"/>
                <w:szCs w:val="22"/>
              </w:rPr>
              <w:t>„</w:t>
            </w:r>
            <w:r w:rsidRPr="002C5625">
              <w:rPr>
                <w:b/>
                <w:sz w:val="22"/>
                <w:szCs w:val="22"/>
              </w:rPr>
              <w:t>Modernizacja pomieszczeń biurowych oraz ciągów komunikacyjnych w PZDR w Chojnowie</w:t>
            </w:r>
            <w:r w:rsidR="00984E5A">
              <w:rPr>
                <w:b/>
                <w:sz w:val="22"/>
                <w:szCs w:val="22"/>
              </w:rPr>
              <w:t xml:space="preserve"> – część I</w:t>
            </w:r>
            <w:r w:rsidRPr="002C5625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rPr>
          <w:trHeight w:val="915"/>
        </w:trPr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AB7ED9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na  </w:t>
      </w:r>
      <w:r w:rsidRPr="002C5625">
        <w:rPr>
          <w:i/>
          <w:snapToGrid w:val="0"/>
          <w:sz w:val="18"/>
          <w:szCs w:val="18"/>
        </w:rPr>
        <w:t>„</w:t>
      </w:r>
      <w:r w:rsidR="00B9734D">
        <w:rPr>
          <w:b/>
          <w:sz w:val="18"/>
          <w:szCs w:val="18"/>
        </w:rPr>
        <w:t>Modernizację</w:t>
      </w:r>
      <w:r w:rsidRPr="002C5625">
        <w:rPr>
          <w:b/>
          <w:sz w:val="18"/>
          <w:szCs w:val="18"/>
        </w:rPr>
        <w:t xml:space="preserve"> pomieszczeń biurowych oraz ciągów komunikacyjnych w PZDR w Chojnowie</w:t>
      </w:r>
      <w:r w:rsidR="00984E5A">
        <w:rPr>
          <w:b/>
          <w:sz w:val="18"/>
          <w:szCs w:val="18"/>
        </w:rPr>
        <w:t xml:space="preserve"> – część I</w:t>
      </w:r>
      <w:r w:rsidRPr="002C5625">
        <w:rPr>
          <w:b/>
          <w:i/>
          <w:sz w:val="18"/>
          <w:szCs w:val="18"/>
        </w:rPr>
        <w:t>”</w:t>
      </w:r>
      <w:r w:rsidRPr="00AB7ED9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Pr="00AB7ED9">
        <w:rPr>
          <w:sz w:val="18"/>
          <w:szCs w:val="18"/>
        </w:rPr>
        <w:t xml:space="preserve"> Dz. U. z 2019 r. poz. 2019 z późn.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:rsidTr="00441FFC">
        <w:tc>
          <w:tcPr>
            <w:tcW w:w="567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kapitałowej, o której mowa w art. 24 ust. 1 pkt 23 Ustawy zobowiązany</w:t>
      </w:r>
    </w:p>
    <w:p w:rsidR="00EF5538" w:rsidRPr="00872C2E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:rsidR="00EF5538" w:rsidRDefault="00EF5538" w:rsidP="00441FFC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b/>
          <w:sz w:val="22"/>
          <w:szCs w:val="22"/>
        </w:rPr>
        <w:t>do SIWZ</w:t>
      </w:r>
    </w:p>
    <w:p w:rsidR="00EF5538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AG.260.2.2021</w:t>
      </w:r>
    </w:p>
    <w:p w:rsidR="00EF5538" w:rsidRDefault="00EF5538" w:rsidP="00EF5538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WYKAZ   WYKONANYCH   I  WYKONYWANYCH ROBÓT BUDOWLANYCH</w:t>
      </w: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799"/>
        <w:gridCol w:w="1716"/>
        <w:gridCol w:w="1347"/>
        <w:gridCol w:w="1347"/>
        <w:gridCol w:w="2689"/>
        <w:gridCol w:w="3354"/>
      </w:tblGrid>
      <w:tr w:rsidR="00EF5538" w:rsidTr="00441FFC">
        <w:trPr>
          <w:cantSplit/>
          <w:trHeight w:val="6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</w:t>
            </w:r>
          </w:p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(rodzaj i miejsce wykonanych usług)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Czas realizacji</w:t>
            </w:r>
          </w:p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(dzień–miesiąc–rok)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Zamawiający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Doświadczenie własne Wykonawcy / Wykonawca polega na wiedzy </w:t>
            </w:r>
            <w:r>
              <w:rPr>
                <w:rFonts w:eastAsia="Calibri"/>
                <w:b/>
                <w:sz w:val="20"/>
                <w:lang w:eastAsia="en-US"/>
              </w:rPr>
              <w:br/>
              <w:t>i doświadczeniu innych podmiotów *</w:t>
            </w:r>
          </w:p>
        </w:tc>
      </w:tr>
      <w:tr w:rsidR="00EF5538" w:rsidTr="00441FFC">
        <w:trPr>
          <w:cantSplit/>
          <w:trHeight w:val="22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początek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zakończenie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...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</w:tbl>
    <w:p w:rsidR="00EF5538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</w:t>
      </w:r>
      <w:r w:rsidR="00362FCE">
        <w:rPr>
          <w:rFonts w:eastAsia="Calibri"/>
          <w:sz w:val="22"/>
          <w:szCs w:val="22"/>
          <w:lang w:eastAsia="en-US"/>
        </w:rPr>
        <w:t>arunku, o którym mowa w rozdziale VII</w:t>
      </w:r>
      <w:r w:rsidR="005E07EA">
        <w:rPr>
          <w:rFonts w:eastAsia="Calibri"/>
          <w:sz w:val="22"/>
          <w:szCs w:val="22"/>
          <w:lang w:eastAsia="en-US"/>
        </w:rPr>
        <w:t>I</w:t>
      </w:r>
      <w:r w:rsidR="00362FCE">
        <w:rPr>
          <w:rFonts w:eastAsia="Calibri"/>
          <w:sz w:val="22"/>
          <w:szCs w:val="22"/>
          <w:lang w:eastAsia="en-US"/>
        </w:rPr>
        <w:t xml:space="preserve"> </w:t>
      </w:r>
      <w:r w:rsidR="005E07EA">
        <w:rPr>
          <w:rFonts w:eastAsia="Calibri"/>
          <w:color w:val="0D0D0D" w:themeColor="text1" w:themeTint="F2"/>
          <w:sz w:val="22"/>
          <w:szCs w:val="22"/>
          <w:lang w:eastAsia="en-US"/>
        </w:rPr>
        <w:t>pkt 4</w:t>
      </w:r>
      <w:r w:rsidR="00FA532B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S</w:t>
      </w:r>
      <w:r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WZ.</w:t>
      </w:r>
      <w:r>
        <w:rPr>
          <w:rFonts w:eastAsia="Calibri"/>
          <w:sz w:val="22"/>
          <w:szCs w:val="22"/>
          <w:lang w:eastAsia="en-US"/>
        </w:rPr>
        <w:t xml:space="preserve"> Do wykazu należy dołączyć dowodów czy te usługi zostały wykonane lub są wykonywane należycie, przy czym dowodami, o których mowa są referencje bądź inne dokumenty wystawione przez podmiot, na rzecz którego usługi były lub są wykonywane, a jeżeli </w:t>
      </w:r>
      <w:r>
        <w:rPr>
          <w:rFonts w:eastAsia="Calibri"/>
          <w:sz w:val="22"/>
          <w:szCs w:val="22"/>
          <w:lang w:eastAsia="en-US"/>
        </w:rPr>
        <w:br/>
        <w:t>z uzasadnionej przyczyny o obiektywnym charakterze Wykonawca nie jest w stanie uzyskać tych dokumentów – oświadczenie Wykonawcy</w:t>
      </w:r>
    </w:p>
    <w:p w:rsidR="00EF5538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F5538" w:rsidTr="00441FFC">
        <w:trPr>
          <w:trHeight w:val="175"/>
          <w:jc w:val="center"/>
        </w:trPr>
        <w:tc>
          <w:tcPr>
            <w:tcW w:w="3960" w:type="dxa"/>
            <w:hideMark/>
          </w:tcPr>
          <w:p w:rsidR="00EF5538" w:rsidRDefault="00EF5538" w:rsidP="00441FF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:rsidR="00EF5538" w:rsidRDefault="00EF5538" w:rsidP="00441FF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:rsidR="00EF5538" w:rsidRDefault="00EF5538" w:rsidP="00EF5538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:rsidR="00EF5538" w:rsidRDefault="00EF5538" w:rsidP="00EF5538">
      <w:pPr>
        <w:sectPr w:rsidR="00EF5538">
          <w:pgSz w:w="16838" w:h="11906" w:orient="landscape"/>
          <w:pgMar w:top="1418" w:right="1077" w:bottom="1077" w:left="1418" w:header="425" w:footer="709" w:gutter="0"/>
          <w:cols w:space="708"/>
        </w:sectPr>
      </w:pPr>
    </w:p>
    <w:p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lastRenderedPageBreak/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AG.260.2.2021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 xml:space="preserve">Załącznik nr 5 </w:t>
      </w:r>
      <w:r>
        <w:rPr>
          <w:rFonts w:eastAsia="Calibri"/>
          <w:b/>
          <w:snapToGrid w:val="0"/>
          <w:sz w:val="22"/>
          <w:szCs w:val="22"/>
          <w:lang w:eastAsia="en-US"/>
        </w:rPr>
        <w:t>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:rsidR="00EF5538" w:rsidRPr="00872C2E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EF5538" w:rsidRPr="00872C2E" w:rsidTr="00441FFC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872C2E" w:rsidRDefault="00EF5538" w:rsidP="00441FFC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872C2E" w:rsidTr="00441FFC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872C2E" w:rsidRDefault="00EF5538" w:rsidP="00441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2C5625">
              <w:rPr>
                <w:i/>
                <w:snapToGrid w:val="0"/>
                <w:sz w:val="22"/>
                <w:szCs w:val="22"/>
              </w:rPr>
              <w:t>„</w:t>
            </w:r>
            <w:r w:rsidRPr="002C5625">
              <w:rPr>
                <w:b/>
                <w:sz w:val="22"/>
                <w:szCs w:val="22"/>
              </w:rPr>
              <w:t>Modernizacja pomieszczeń biurowych oraz ciągów komunikacyjnych w PZDR w Chojnowie</w:t>
            </w:r>
            <w:r w:rsidR="00984E5A">
              <w:rPr>
                <w:b/>
                <w:sz w:val="22"/>
                <w:szCs w:val="22"/>
              </w:rPr>
              <w:t xml:space="preserve"> – część I</w:t>
            </w:r>
            <w:r w:rsidRPr="002C5625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:rsidR="00EF5538" w:rsidRPr="00872C2E" w:rsidRDefault="00EF5538" w:rsidP="00EF553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:rsidR="00EF5538" w:rsidRPr="00872C2E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rPr>
          <w:trHeight w:val="915"/>
        </w:trPr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:rsidR="00EF5538" w:rsidRPr="00872C2E" w:rsidRDefault="00EF5538" w:rsidP="00EF553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:rsidR="00EF5538" w:rsidRPr="00872C2E" w:rsidRDefault="00EF5538" w:rsidP="00EF553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:rsidR="00EF5538" w:rsidRPr="00872C2E" w:rsidRDefault="00EF5538" w:rsidP="00EF553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EF5538" w:rsidRPr="002C5625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C5625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Pr="002C5625">
        <w:rPr>
          <w:b/>
          <w:snapToGrid w:val="0"/>
          <w:sz w:val="22"/>
          <w:szCs w:val="22"/>
        </w:rPr>
        <w:t>,</w:t>
      </w:r>
      <w:r w:rsidRPr="002C5625">
        <w:rPr>
          <w:i/>
          <w:snapToGrid w:val="0"/>
          <w:sz w:val="22"/>
          <w:szCs w:val="22"/>
        </w:rPr>
        <w:t xml:space="preserve"> „</w:t>
      </w:r>
      <w:r w:rsidR="00B9734D">
        <w:rPr>
          <w:b/>
          <w:sz w:val="22"/>
          <w:szCs w:val="22"/>
        </w:rPr>
        <w:t>Modernizację</w:t>
      </w:r>
      <w:r w:rsidRPr="002C5625">
        <w:rPr>
          <w:b/>
          <w:sz w:val="22"/>
          <w:szCs w:val="22"/>
        </w:rPr>
        <w:t xml:space="preserve"> pomieszczeń biurowych oraz ciągów komunikacyjnych w PZDR w Chojnowie</w:t>
      </w:r>
      <w:r w:rsidR="00984E5A">
        <w:rPr>
          <w:b/>
          <w:sz w:val="22"/>
          <w:szCs w:val="22"/>
        </w:rPr>
        <w:t xml:space="preserve"> – cześć I</w:t>
      </w:r>
      <w:r w:rsidRPr="002C5625">
        <w:rPr>
          <w:b/>
          <w:i/>
          <w:sz w:val="22"/>
          <w:szCs w:val="22"/>
        </w:rPr>
        <w:t>”</w:t>
      </w:r>
      <w:r w:rsidRPr="002C5625">
        <w:rPr>
          <w:rFonts w:eastAsia="Calibri"/>
          <w:sz w:val="22"/>
          <w:szCs w:val="22"/>
          <w:lang w:eastAsia="ar-SA"/>
        </w:rPr>
        <w:t xml:space="preserve"> oświadczamy, że:</w:t>
      </w:r>
    </w:p>
    <w:p w:rsidR="00EF5538" w:rsidRPr="00872C2E" w:rsidRDefault="00EF5538" w:rsidP="00EF553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872C2E">
        <w:rPr>
          <w:sz w:val="22"/>
          <w:szCs w:val="22"/>
        </w:rPr>
        <w:t>nas z ww. postępowania</w:t>
      </w:r>
      <w:r w:rsidRPr="00872C2E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071298">
        <w:rPr>
          <w:rFonts w:eastAsia="Calibri"/>
          <w:color w:val="0D0D0D"/>
          <w:sz w:val="22"/>
          <w:szCs w:val="22"/>
          <w:lang w:eastAsia="ar-SA"/>
        </w:rPr>
        <w:t>w art. 125 ust. 1 pkt 3</w:t>
      </w:r>
      <w:r w:rsidRPr="00872C2E">
        <w:rPr>
          <w:rFonts w:eastAsia="Calibri"/>
          <w:b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ustawy z dnia 11 września 2019</w:t>
      </w:r>
      <w:r w:rsidRPr="00872C2E">
        <w:rPr>
          <w:rFonts w:eastAsia="Calibri"/>
          <w:sz w:val="22"/>
          <w:szCs w:val="22"/>
          <w:lang w:eastAsia="ar-SA"/>
        </w:rPr>
        <w:t> r. Prawo zamówień publicznych (tekst jednolity:</w:t>
      </w:r>
      <w:r w:rsidRPr="00872C2E">
        <w:rPr>
          <w:sz w:val="22"/>
          <w:szCs w:val="22"/>
        </w:rPr>
        <w:t xml:space="preserve"> Dz. U. z 2019 r. poz. </w:t>
      </w:r>
      <w:r>
        <w:rPr>
          <w:sz w:val="22"/>
          <w:szCs w:val="22"/>
        </w:rPr>
        <w:t>2019</w:t>
      </w:r>
      <w:r w:rsidRPr="00872C2E">
        <w:rPr>
          <w:sz w:val="22"/>
          <w:szCs w:val="22"/>
        </w:rPr>
        <w:t xml:space="preserve"> z późn. zm.</w:t>
      </w:r>
      <w:r w:rsidRPr="00872C2E">
        <w:rPr>
          <w:rFonts w:eastAsia="Calibri"/>
          <w:sz w:val="22"/>
          <w:szCs w:val="22"/>
          <w:lang w:eastAsia="ar-SA"/>
        </w:rPr>
        <w:t>) – zwana dalej Ustawą.</w:t>
      </w: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:rsidR="00EF5538" w:rsidRDefault="00EF5538" w:rsidP="00EF553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:rsidR="00EF5538" w:rsidRPr="00872C2E" w:rsidRDefault="00EF5538" w:rsidP="00EF553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18675F">
        <w:rPr>
          <w:rFonts w:eastAsia="Calibri" w:cs="Arial"/>
          <w:b/>
          <w:sz w:val="22"/>
          <w:szCs w:val="22"/>
        </w:rPr>
      </w:r>
      <w:r w:rsidR="0018675F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18675F">
        <w:rPr>
          <w:rFonts w:eastAsia="Calibri" w:cs="Arial"/>
          <w:b/>
          <w:sz w:val="22"/>
          <w:szCs w:val="22"/>
        </w:rPr>
      </w:r>
      <w:r w:rsidR="0018675F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:rsidR="00EF5538" w:rsidRPr="00872C2E" w:rsidRDefault="00EF5538" w:rsidP="00EF553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rPr>
          <w:trHeight w:val="496"/>
        </w:trPr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071298" w:rsidRDefault="00EF5538" w:rsidP="00EF553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125 ust. 1 pkt 3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 xml:space="preserve"> </w:t>
      </w:r>
      <w:r w:rsidRPr="00071298">
        <w:rPr>
          <w:rFonts w:eastAsia="Calibri"/>
          <w:color w:val="0D0D0D"/>
          <w:sz w:val="22"/>
          <w:szCs w:val="22"/>
          <w:lang w:eastAsia="ar-SA"/>
        </w:rPr>
        <w:t>Ustawy.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</w:t>
      </w:r>
      <w:r w:rsidRPr="00872C2E">
        <w:rPr>
          <w:rFonts w:eastAsia="Calibri"/>
          <w:sz w:val="22"/>
          <w:szCs w:val="22"/>
          <w:lang w:eastAsia="ar-SA"/>
        </w:rPr>
        <w:lastRenderedPageBreak/>
        <w:t xml:space="preserve">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18675F">
        <w:rPr>
          <w:rFonts w:eastAsia="Calibri" w:cs="Arial"/>
          <w:b/>
          <w:sz w:val="22"/>
          <w:szCs w:val="22"/>
        </w:rPr>
      </w:r>
      <w:r w:rsidR="0018675F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18675F">
        <w:rPr>
          <w:rFonts w:eastAsia="Calibri" w:cs="Arial"/>
          <w:b/>
          <w:sz w:val="22"/>
          <w:szCs w:val="22"/>
        </w:rPr>
      </w:r>
      <w:r w:rsidR="0018675F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:rsidR="00EF5538" w:rsidRPr="00872C2E" w:rsidRDefault="00EF5538" w:rsidP="00EF553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056"/>
      </w:tblGrid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Brak jest podstaw do wykluczenia ww. podwykonawców z postępowania z powodu niespełniania przesłanek, o których mowa </w:t>
      </w:r>
      <w:r w:rsidRPr="00071298">
        <w:rPr>
          <w:rFonts w:eastAsia="Calibri"/>
          <w:color w:val="0D0D0D"/>
          <w:sz w:val="22"/>
          <w:szCs w:val="22"/>
          <w:lang w:eastAsia="ar-SA"/>
        </w:rPr>
        <w:t>w art. 125 ust. 1 pkt 4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 xml:space="preserve"> </w:t>
      </w:r>
      <w:r w:rsidRPr="00071298">
        <w:rPr>
          <w:rFonts w:eastAsia="Calibri"/>
          <w:color w:val="0D0D0D"/>
          <w:sz w:val="22"/>
          <w:szCs w:val="22"/>
          <w:lang w:eastAsia="ar-SA"/>
        </w:rPr>
        <w:t>Ustawy.</w:t>
      </w: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:rsidR="00EF5538" w:rsidRPr="00872C2E" w:rsidRDefault="00EF5538" w:rsidP="00EF5538">
      <w:pPr>
        <w:jc w:val="both"/>
        <w:rPr>
          <w:rFonts w:eastAsia="Calibri"/>
          <w:szCs w:val="22"/>
          <w:lang w:eastAsia="en-US"/>
        </w:rPr>
      </w:pPr>
    </w:p>
    <w:p w:rsidR="00EF5538" w:rsidRPr="00872C2E" w:rsidRDefault="00EF5538" w:rsidP="00EF5538">
      <w:pPr>
        <w:jc w:val="both"/>
        <w:rPr>
          <w:rFonts w:eastAsia="Calibri"/>
          <w:szCs w:val="22"/>
          <w:lang w:eastAsia="en-US"/>
        </w:rPr>
      </w:pPr>
    </w:p>
    <w:p w:rsidR="00EF5538" w:rsidRPr="00872C2E" w:rsidRDefault="00EF5538" w:rsidP="00EF5538">
      <w:pPr>
        <w:jc w:val="both"/>
        <w:rPr>
          <w:rFonts w:eastAsia="Calibri"/>
          <w:sz w:val="22"/>
          <w:szCs w:val="22"/>
          <w:u w:val="single"/>
        </w:rPr>
      </w:pPr>
      <w:r w:rsidRPr="00872C2E">
        <w:rPr>
          <w:rFonts w:eastAsia="Calibri"/>
          <w:sz w:val="22"/>
          <w:szCs w:val="22"/>
          <w:u w:val="single"/>
        </w:rPr>
        <w:t>Instrukcja wypełniania:</w:t>
      </w:r>
    </w:p>
    <w:p w:rsidR="00EF5538" w:rsidRPr="00872C2E" w:rsidRDefault="00EF5538" w:rsidP="00EF5538">
      <w:pPr>
        <w:numPr>
          <w:ilvl w:val="0"/>
          <w:numId w:val="35"/>
        </w:numPr>
        <w:spacing w:after="160" w:line="259" w:lineRule="auto"/>
        <w:ind w:left="426" w:hanging="426"/>
        <w:jc w:val="both"/>
        <w:rPr>
          <w:rFonts w:eastAsia="Calibri"/>
          <w:sz w:val="22"/>
          <w:szCs w:val="22"/>
        </w:rPr>
      </w:pPr>
      <w:r w:rsidRPr="00872C2E">
        <w:rPr>
          <w:rFonts w:ascii="Times New (W1)" w:eastAsia="Calibri" w:hAnsi="Times New (W1)"/>
          <w:sz w:val="22"/>
          <w:szCs w:val="22"/>
        </w:rPr>
        <w:t>wypełnić we wszystkich wykropkowanych miejscach.</w:t>
      </w:r>
    </w:p>
    <w:p w:rsidR="00D617A9" w:rsidRPr="00EF5538" w:rsidRDefault="00D617A9" w:rsidP="00EF5538">
      <w:pPr>
        <w:tabs>
          <w:tab w:val="left" w:pos="1170"/>
        </w:tabs>
        <w:rPr>
          <w:rFonts w:eastAsia="Calibri"/>
          <w:sz w:val="22"/>
          <w:szCs w:val="22"/>
          <w:lang w:eastAsia="en-US"/>
        </w:rPr>
        <w:sectPr w:rsidR="00D617A9" w:rsidRPr="00EF5538" w:rsidSect="00C37347">
          <w:footerReference w:type="default" r:id="rId13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:rsidR="00D617A9" w:rsidRDefault="00D617A9" w:rsidP="004E6D04">
      <w:pPr>
        <w:jc w:val="right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D61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5F" w:rsidRDefault="0018675F" w:rsidP="00D617A9">
      <w:r>
        <w:separator/>
      </w:r>
    </w:p>
  </w:endnote>
  <w:endnote w:type="continuationSeparator" w:id="0">
    <w:p w:rsidR="0018675F" w:rsidRDefault="0018675F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47" w:rsidRDefault="00C37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626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1A7A" w:rsidRDefault="00C11A7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D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7</w:t>
            </w:r>
          </w:p>
        </w:sdtContent>
      </w:sdt>
    </w:sdtContent>
  </w:sdt>
  <w:p w:rsidR="000E437F" w:rsidRDefault="000E43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F" w:rsidRPr="001646FF" w:rsidRDefault="000E437F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45</w:t>
    </w:r>
    <w:r w:rsidRPr="001646FF">
      <w:rPr>
        <w:b/>
        <w:bCs/>
        <w:sz w:val="20"/>
      </w:rPr>
      <w:fldChar w:fldCharType="end"/>
    </w:r>
  </w:p>
  <w:p w:rsidR="000E437F" w:rsidRDefault="000E437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38171"/>
      <w:docPartObj>
        <w:docPartGallery w:val="Page Numbers (Bottom of Page)"/>
        <w:docPartUnique/>
      </w:docPartObj>
    </w:sdtPr>
    <w:sdtEndPr/>
    <w:sdtContent>
      <w:sdt>
        <w:sdtPr>
          <w:id w:val="64771367"/>
          <w:docPartObj>
            <w:docPartGallery w:val="Page Numbers (Top of Page)"/>
            <w:docPartUnique/>
          </w:docPartObj>
        </w:sdtPr>
        <w:sdtEndPr/>
        <w:sdtContent>
          <w:p w:rsidR="00C37347" w:rsidRDefault="00C373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D2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7</w:t>
            </w:r>
          </w:p>
        </w:sdtContent>
      </w:sdt>
    </w:sdtContent>
  </w:sdt>
  <w:p w:rsidR="000E437F" w:rsidRDefault="000E437F" w:rsidP="00441FFC">
    <w:pPr>
      <w:pStyle w:val="Stopka"/>
      <w:tabs>
        <w:tab w:val="left" w:pos="8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5F" w:rsidRDefault="0018675F" w:rsidP="00D617A9">
      <w:r>
        <w:separator/>
      </w:r>
    </w:p>
  </w:footnote>
  <w:footnote w:type="continuationSeparator" w:id="0">
    <w:p w:rsidR="0018675F" w:rsidRDefault="0018675F" w:rsidP="00D617A9">
      <w:r>
        <w:continuationSeparator/>
      </w:r>
    </w:p>
  </w:footnote>
  <w:footnote w:id="1">
    <w:p w:rsidR="000E437F" w:rsidRPr="0086276A" w:rsidRDefault="000E437F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E437F" w:rsidRPr="002900CC" w:rsidRDefault="000E437F" w:rsidP="00EF5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:rsidR="000E437F" w:rsidRPr="00F022F2" w:rsidRDefault="000E437F" w:rsidP="00EF553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:rsidR="000E437F" w:rsidRPr="00F022F2" w:rsidRDefault="000E437F" w:rsidP="00EF553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47" w:rsidRDefault="00C373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F" w:rsidRPr="002402AB" w:rsidRDefault="000E437F" w:rsidP="00441FFC">
    <w:pPr>
      <w:autoSpaceDE w:val="0"/>
      <w:autoSpaceDN w:val="0"/>
      <w:adjustRightInd w:val="0"/>
      <w:jc w:val="center"/>
      <w:rPr>
        <w:sz w:val="20"/>
      </w:rPr>
    </w:pPr>
    <w:r w:rsidRPr="002402AB">
      <w:rPr>
        <w:sz w:val="20"/>
      </w:rPr>
      <w:t>Modernizacja pomieszczeń biurowych oraz ciągów komunikacyjnych w</w:t>
    </w:r>
  </w:p>
  <w:p w:rsidR="000E437F" w:rsidRPr="002402AB" w:rsidRDefault="000E437F" w:rsidP="00441FFC">
    <w:pPr>
      <w:autoSpaceDE w:val="0"/>
      <w:autoSpaceDN w:val="0"/>
      <w:adjustRightInd w:val="0"/>
      <w:spacing w:line="360" w:lineRule="auto"/>
      <w:jc w:val="center"/>
      <w:rPr>
        <w:sz w:val="20"/>
      </w:rPr>
    </w:pPr>
    <w:r w:rsidRPr="002402AB">
      <w:rPr>
        <w:sz w:val="20"/>
      </w:rPr>
      <w:t>PZDR w Chojnowie</w:t>
    </w:r>
    <w:r>
      <w:rPr>
        <w:sz w:val="20"/>
      </w:rPr>
      <w:t xml:space="preserve"> – część I</w:t>
    </w:r>
  </w:p>
  <w:p w:rsidR="000E437F" w:rsidRPr="00C43B27" w:rsidRDefault="000E437F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AG.260.2.2021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F" w:rsidRPr="00D43F87" w:rsidRDefault="000E437F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:rsidR="000E437F" w:rsidRPr="00901545" w:rsidRDefault="000E4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3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C71C4E"/>
    <w:multiLevelType w:val="hybridMultilevel"/>
    <w:tmpl w:val="AF26EEC6"/>
    <w:lvl w:ilvl="0" w:tplc="758E5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22"/>
  </w:num>
  <w:num w:numId="34">
    <w:abstractNumId w:val="1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9"/>
    <w:rsid w:val="0003518B"/>
    <w:rsid w:val="00047548"/>
    <w:rsid w:val="00063234"/>
    <w:rsid w:val="000658EB"/>
    <w:rsid w:val="00072BA2"/>
    <w:rsid w:val="00094B01"/>
    <w:rsid w:val="00095B43"/>
    <w:rsid w:val="000B67BE"/>
    <w:rsid w:val="000E437F"/>
    <w:rsid w:val="00103A5B"/>
    <w:rsid w:val="00104F28"/>
    <w:rsid w:val="00142A15"/>
    <w:rsid w:val="0018675F"/>
    <w:rsid w:val="001A4975"/>
    <w:rsid w:val="001A723A"/>
    <w:rsid w:val="001D016E"/>
    <w:rsid w:val="001D5451"/>
    <w:rsid w:val="00263DE0"/>
    <w:rsid w:val="002D2837"/>
    <w:rsid w:val="002E42A5"/>
    <w:rsid w:val="00321F97"/>
    <w:rsid w:val="00362FCE"/>
    <w:rsid w:val="003643A1"/>
    <w:rsid w:val="003B0651"/>
    <w:rsid w:val="003C3696"/>
    <w:rsid w:val="003D151B"/>
    <w:rsid w:val="003E7933"/>
    <w:rsid w:val="00402EE9"/>
    <w:rsid w:val="00411F9D"/>
    <w:rsid w:val="00441FFC"/>
    <w:rsid w:val="004B3659"/>
    <w:rsid w:val="004E0CD1"/>
    <w:rsid w:val="004E6D04"/>
    <w:rsid w:val="00581668"/>
    <w:rsid w:val="005C0554"/>
    <w:rsid w:val="005C3767"/>
    <w:rsid w:val="005E07EA"/>
    <w:rsid w:val="005E2D62"/>
    <w:rsid w:val="005F1B65"/>
    <w:rsid w:val="00604463"/>
    <w:rsid w:val="00632B61"/>
    <w:rsid w:val="00657066"/>
    <w:rsid w:val="006B6CA2"/>
    <w:rsid w:val="00750E6C"/>
    <w:rsid w:val="00771E75"/>
    <w:rsid w:val="00792AFC"/>
    <w:rsid w:val="007C3FAF"/>
    <w:rsid w:val="007E03C6"/>
    <w:rsid w:val="00801D6F"/>
    <w:rsid w:val="00806B76"/>
    <w:rsid w:val="008077D2"/>
    <w:rsid w:val="00852012"/>
    <w:rsid w:val="0085719E"/>
    <w:rsid w:val="00864BD1"/>
    <w:rsid w:val="00895F10"/>
    <w:rsid w:val="008D2DA0"/>
    <w:rsid w:val="00910375"/>
    <w:rsid w:val="00912760"/>
    <w:rsid w:val="00982609"/>
    <w:rsid w:val="00984E5A"/>
    <w:rsid w:val="009B57DE"/>
    <w:rsid w:val="009C56F7"/>
    <w:rsid w:val="00A006EA"/>
    <w:rsid w:val="00A24961"/>
    <w:rsid w:val="00A26A52"/>
    <w:rsid w:val="00A43CBA"/>
    <w:rsid w:val="00AB3AF6"/>
    <w:rsid w:val="00AC64F1"/>
    <w:rsid w:val="00AD3249"/>
    <w:rsid w:val="00AD41E4"/>
    <w:rsid w:val="00AF5DC9"/>
    <w:rsid w:val="00B003D3"/>
    <w:rsid w:val="00B1029B"/>
    <w:rsid w:val="00B64772"/>
    <w:rsid w:val="00B82C3D"/>
    <w:rsid w:val="00B9734D"/>
    <w:rsid w:val="00BD7F54"/>
    <w:rsid w:val="00C11A7A"/>
    <w:rsid w:val="00C32D8D"/>
    <w:rsid w:val="00C37347"/>
    <w:rsid w:val="00C47A85"/>
    <w:rsid w:val="00C96245"/>
    <w:rsid w:val="00C96C9A"/>
    <w:rsid w:val="00CD1006"/>
    <w:rsid w:val="00CD5230"/>
    <w:rsid w:val="00D06E4A"/>
    <w:rsid w:val="00D52106"/>
    <w:rsid w:val="00D617A9"/>
    <w:rsid w:val="00E33AF3"/>
    <w:rsid w:val="00E376C9"/>
    <w:rsid w:val="00EA5438"/>
    <w:rsid w:val="00EB3629"/>
    <w:rsid w:val="00EC6D25"/>
    <w:rsid w:val="00ED3B33"/>
    <w:rsid w:val="00ED740E"/>
    <w:rsid w:val="00EF5538"/>
    <w:rsid w:val="00F91B91"/>
    <w:rsid w:val="00FA176B"/>
    <w:rsid w:val="00FA532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A4104-D17F-4664-9CF8-2CE122D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17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A.Janicki</cp:lastModifiedBy>
  <cp:revision>2</cp:revision>
  <cp:lastPrinted>2020-07-03T06:36:00Z</cp:lastPrinted>
  <dcterms:created xsi:type="dcterms:W3CDTF">2021-07-21T06:38:00Z</dcterms:created>
  <dcterms:modified xsi:type="dcterms:W3CDTF">2021-07-21T06:38:00Z</dcterms:modified>
</cp:coreProperties>
</file>