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CD4" w:rsidRPr="00A274E3" w:rsidRDefault="00C63F19" w:rsidP="004E1B2C">
      <w:pPr>
        <w:pStyle w:val="Standard"/>
        <w:spacing w:line="360" w:lineRule="auto"/>
        <w:jc w:val="right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Załącznik 2</w:t>
      </w:r>
    </w:p>
    <w:p w:rsidR="00CF7CD4" w:rsidRPr="00A274E3" w:rsidRDefault="00FF5ACB" w:rsidP="004E1B2C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A274E3">
        <w:rPr>
          <w:rFonts w:asciiTheme="minorHAnsi" w:eastAsia="ArialMT" w:hAnsiTheme="minorHAnsi" w:cstheme="minorHAnsi"/>
          <w:b/>
        </w:rPr>
        <w:t>Umowa Nr………………………</w:t>
      </w:r>
      <w:proofErr w:type="gramStart"/>
      <w:r w:rsidRPr="00A274E3">
        <w:rPr>
          <w:rFonts w:asciiTheme="minorHAnsi" w:eastAsia="ArialMT" w:hAnsiTheme="minorHAnsi" w:cstheme="minorHAnsi"/>
          <w:b/>
        </w:rPr>
        <w:t>…….</w:t>
      </w:r>
      <w:proofErr w:type="gramEnd"/>
      <w:r w:rsidRPr="00A274E3">
        <w:rPr>
          <w:rFonts w:asciiTheme="minorHAnsi" w:eastAsia="ArialMT" w:hAnsiTheme="minorHAnsi" w:cstheme="minorHAnsi"/>
          <w:b/>
        </w:rPr>
        <w:t>.</w:t>
      </w:r>
    </w:p>
    <w:p w:rsidR="00CF7CD4" w:rsidRPr="00A274E3" w:rsidRDefault="00FF5ACB" w:rsidP="000E52DA">
      <w:pPr>
        <w:pStyle w:val="Standard"/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zawarta w dniu …………… pomiędzy:</w:t>
      </w:r>
    </w:p>
    <w:p w:rsidR="00CF7CD4" w:rsidRPr="00A274E3" w:rsidRDefault="00FF5ACB" w:rsidP="000E52DA">
      <w:pPr>
        <w:pStyle w:val="Standard"/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 xml:space="preserve">Powiatem Miechowskim, ul. Racławicka 12, 32-200 Miechów, NIP </w:t>
      </w:r>
      <w:r w:rsidRPr="00A274E3">
        <w:rPr>
          <w:rFonts w:asciiTheme="minorHAnsi" w:eastAsia="ArialMT" w:hAnsiTheme="minorHAnsi" w:cstheme="minorHAnsi"/>
        </w:rPr>
        <w:t>659 154 58 68, reprezentowanym przez Zarząd Powiatu w imieniu, którego działają:</w:t>
      </w:r>
    </w:p>
    <w:p w:rsidR="00CF7CD4" w:rsidRPr="00A274E3" w:rsidRDefault="00FF5ACB" w:rsidP="000E52DA">
      <w:pPr>
        <w:pStyle w:val="Standard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Jacek Kobyłka – Starosta</w:t>
      </w:r>
    </w:p>
    <w:p w:rsidR="00CF7CD4" w:rsidRPr="00A274E3" w:rsidRDefault="00FF5ACB" w:rsidP="000E52DA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 xml:space="preserve">Paweł </w:t>
      </w:r>
      <w:proofErr w:type="spellStart"/>
      <w:r w:rsidRPr="00A274E3">
        <w:rPr>
          <w:rFonts w:asciiTheme="minorHAnsi" w:eastAsia="ArialMT" w:hAnsiTheme="minorHAnsi" w:cstheme="minorHAnsi"/>
        </w:rPr>
        <w:t>Osikowski</w:t>
      </w:r>
      <w:proofErr w:type="spellEnd"/>
      <w:r w:rsidRPr="00A274E3">
        <w:rPr>
          <w:rFonts w:asciiTheme="minorHAnsi" w:eastAsia="ArialMT" w:hAnsiTheme="minorHAnsi" w:cstheme="minorHAnsi"/>
        </w:rPr>
        <w:t xml:space="preserve"> – Wicestarosta</w:t>
      </w:r>
    </w:p>
    <w:p w:rsidR="00CF7CD4" w:rsidRPr="00A274E3" w:rsidRDefault="00FF5ACB" w:rsidP="000E52DA">
      <w:pPr>
        <w:pStyle w:val="Standard"/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z kontrasygnatą Skarbnika Powiatu – Teresy Florek</w:t>
      </w:r>
      <w:r w:rsidRPr="00A274E3">
        <w:rPr>
          <w:rFonts w:asciiTheme="minorHAnsi" w:eastAsia="ArialMT" w:hAnsiTheme="minorHAnsi" w:cstheme="minorHAnsi"/>
        </w:rPr>
        <w:t>,</w:t>
      </w:r>
    </w:p>
    <w:p w:rsidR="00CF7CD4" w:rsidRPr="00A274E3" w:rsidRDefault="00FF5ACB" w:rsidP="000E52DA">
      <w:pPr>
        <w:pStyle w:val="Standard"/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zwanym w dalszej części umowy „Zamawiającym”,</w:t>
      </w:r>
    </w:p>
    <w:p w:rsidR="00CF7CD4" w:rsidRPr="00A274E3" w:rsidRDefault="00FF5ACB" w:rsidP="000E52DA">
      <w:pPr>
        <w:pStyle w:val="Standard"/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a</w:t>
      </w:r>
    </w:p>
    <w:p w:rsidR="00CF7CD4" w:rsidRPr="00A274E3" w:rsidRDefault="00FF5ACB" w:rsidP="000E52DA">
      <w:pPr>
        <w:pStyle w:val="Standard"/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……………………………………………………</w:t>
      </w:r>
      <w:r w:rsidRPr="00A274E3">
        <w:rPr>
          <w:rFonts w:asciiTheme="minorHAnsi" w:eastAsia="ArialMT" w:hAnsiTheme="minorHAnsi" w:cstheme="minorHAnsi"/>
        </w:rPr>
        <w:t>……………………………………………………</w:t>
      </w:r>
    </w:p>
    <w:p w:rsidR="00CF7CD4" w:rsidRPr="00A274E3" w:rsidRDefault="00FF5ACB" w:rsidP="000E52DA">
      <w:pPr>
        <w:pStyle w:val="Standard"/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………………………………………………………………………………………………………</w:t>
      </w:r>
    </w:p>
    <w:p w:rsidR="00CF7CD4" w:rsidRPr="00A274E3" w:rsidRDefault="00FF5ACB" w:rsidP="000E52DA">
      <w:pPr>
        <w:pStyle w:val="Standard"/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zwanym dalej wykonawcą</w:t>
      </w:r>
    </w:p>
    <w:p w:rsidR="00CF7CD4" w:rsidRPr="00A274E3" w:rsidRDefault="00FF5ACB" w:rsidP="000E52DA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A274E3">
        <w:rPr>
          <w:rFonts w:asciiTheme="minorHAnsi" w:eastAsia="Arial-BoldMT" w:hAnsiTheme="minorHAnsi" w:cstheme="minorHAnsi"/>
          <w:b/>
        </w:rPr>
        <w:t>§ 1</w:t>
      </w:r>
    </w:p>
    <w:p w:rsidR="00CF7CD4" w:rsidRPr="00A274E3" w:rsidRDefault="00FF5ACB" w:rsidP="000E52DA">
      <w:pPr>
        <w:pStyle w:val="Standard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 xml:space="preserve">Przedmiotem niniejszego zamówienia jest kompleksowe opracowanie dokumentacji projektowej wraz z uzyskaniem pozwolenia na budowę oraz wykonanie prac </w:t>
      </w:r>
      <w:r w:rsidRPr="00A274E3">
        <w:rPr>
          <w:rFonts w:asciiTheme="minorHAnsi" w:hAnsiTheme="minorHAnsi" w:cstheme="minorHAnsi"/>
        </w:rPr>
        <w:t>adaptacyjno-budowlanych do montażu zewnętrznej, elektryczne</w:t>
      </w:r>
      <w:r w:rsidRPr="00A274E3">
        <w:rPr>
          <w:rFonts w:asciiTheme="minorHAnsi" w:hAnsiTheme="minorHAnsi" w:cstheme="minorHAnsi"/>
          <w:color w:val="000000"/>
        </w:rPr>
        <w:t>j platformy pionowej o konstrukcji samonośnej, w budynkach użyteczności publicznej tj. Bursa Szkolna oraz budynek administracyjny, w którym mieszczą się Wydziały Starostwa Powiatowego oraz Powiatow</w:t>
      </w:r>
      <w:r w:rsidRPr="00A274E3">
        <w:rPr>
          <w:rFonts w:asciiTheme="minorHAnsi" w:hAnsiTheme="minorHAnsi" w:cstheme="minorHAnsi"/>
          <w:color w:val="000000"/>
        </w:rPr>
        <w:t>y Urząd Pracy.</w:t>
      </w:r>
    </w:p>
    <w:p w:rsidR="00CF7CD4" w:rsidRPr="00A274E3" w:rsidRDefault="00FF5ACB" w:rsidP="000E52DA">
      <w:pPr>
        <w:pStyle w:val="Standard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  <w:bCs/>
        </w:rPr>
        <w:t>Zamówienie obejmuje w</w:t>
      </w:r>
      <w:r w:rsidRPr="00A274E3">
        <w:rPr>
          <w:rFonts w:asciiTheme="minorHAnsi" w:hAnsiTheme="minorHAnsi" w:cstheme="minorHAnsi"/>
        </w:rPr>
        <w:t>ykonanie projektu budowlanego z</w:t>
      </w:r>
      <w:r w:rsidRPr="00A274E3">
        <w:rPr>
          <w:rFonts w:asciiTheme="minorHAnsi" w:hAnsiTheme="minorHAnsi" w:cstheme="minorHAnsi"/>
          <w:color w:val="000000"/>
        </w:rPr>
        <w:t>godnego z Rozporządzeniem Ministra Rozwoju z dnia 18 września 2020 r. w sprawie szczegółowego zakresu i formy projektu budowlanego (Dz. U. poz. 1609</w:t>
      </w:r>
      <w:r w:rsidR="00C63F19" w:rsidRPr="00A274E3">
        <w:rPr>
          <w:rFonts w:asciiTheme="minorHAnsi" w:hAnsiTheme="minorHAnsi" w:cstheme="minorHAnsi"/>
          <w:color w:val="000000"/>
        </w:rPr>
        <w:t xml:space="preserve"> z </w:t>
      </w:r>
      <w:proofErr w:type="spellStart"/>
      <w:r w:rsidR="00C63F19" w:rsidRPr="00A274E3">
        <w:rPr>
          <w:rFonts w:asciiTheme="minorHAnsi" w:hAnsiTheme="minorHAnsi" w:cstheme="minorHAnsi"/>
          <w:color w:val="000000"/>
        </w:rPr>
        <w:t>późn</w:t>
      </w:r>
      <w:proofErr w:type="spellEnd"/>
      <w:r w:rsidR="00C63F19" w:rsidRPr="00A274E3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="00C63F19" w:rsidRPr="00A274E3">
        <w:rPr>
          <w:rFonts w:asciiTheme="minorHAnsi" w:hAnsiTheme="minorHAnsi" w:cstheme="minorHAnsi"/>
          <w:color w:val="000000"/>
        </w:rPr>
        <w:t>zm</w:t>
      </w:r>
      <w:proofErr w:type="spellEnd"/>
      <w:r w:rsidRPr="00A274E3">
        <w:rPr>
          <w:rFonts w:asciiTheme="minorHAnsi" w:hAnsiTheme="minorHAnsi" w:cstheme="minorHAnsi"/>
          <w:color w:val="000000"/>
        </w:rPr>
        <w:t xml:space="preserve">) </w:t>
      </w:r>
      <w:r w:rsidRPr="00A274E3">
        <w:rPr>
          <w:rFonts w:asciiTheme="minorHAnsi" w:hAnsiTheme="minorHAnsi" w:cstheme="minorHAnsi"/>
        </w:rPr>
        <w:t xml:space="preserve">w </w:t>
      </w:r>
      <w:proofErr w:type="gramStart"/>
      <w:r w:rsidRPr="00A274E3">
        <w:rPr>
          <w:rFonts w:asciiTheme="minorHAnsi" w:hAnsiTheme="minorHAnsi" w:cstheme="minorHAnsi"/>
        </w:rPr>
        <w:t>skład</w:t>
      </w:r>
      <w:proofErr w:type="gramEnd"/>
      <w:r w:rsidRPr="00A274E3">
        <w:rPr>
          <w:rFonts w:asciiTheme="minorHAnsi" w:hAnsiTheme="minorHAnsi" w:cstheme="minorHAnsi"/>
        </w:rPr>
        <w:t xml:space="preserve"> którego wchodzą:</w:t>
      </w:r>
    </w:p>
    <w:p w:rsidR="00CF7CD4" w:rsidRPr="00A274E3" w:rsidRDefault="00FF5ACB" w:rsidP="000E52DA">
      <w:pPr>
        <w:pStyle w:val="Standard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Projekt zagospodarowania terenu,</w:t>
      </w:r>
    </w:p>
    <w:p w:rsidR="00CF7CD4" w:rsidRPr="00A274E3" w:rsidRDefault="00FF5ACB" w:rsidP="000E52DA">
      <w:pPr>
        <w:pStyle w:val="Standard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Projekt architektoniczno-budowlany,</w:t>
      </w:r>
    </w:p>
    <w:p w:rsidR="00CF7CD4" w:rsidRPr="00A274E3" w:rsidRDefault="00FF5ACB" w:rsidP="000E52DA">
      <w:pPr>
        <w:pStyle w:val="Standard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Projekt techniczny,</w:t>
      </w:r>
    </w:p>
    <w:p w:rsidR="00CF7CD4" w:rsidRPr="00A274E3" w:rsidRDefault="00FF5ACB" w:rsidP="000E52DA">
      <w:pPr>
        <w:pStyle w:val="Standard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Pozwolenie na budowę,</w:t>
      </w:r>
    </w:p>
    <w:p w:rsidR="00CF7CD4" w:rsidRPr="00A274E3" w:rsidRDefault="00FF5ACB" w:rsidP="000E52DA">
      <w:pPr>
        <w:pStyle w:val="Standard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Doprowadzenie do odbioru przez UDT,</w:t>
      </w:r>
    </w:p>
    <w:p w:rsidR="00CF7CD4" w:rsidRPr="00A274E3" w:rsidRDefault="00C63F19" w:rsidP="000E52DA">
      <w:pPr>
        <w:pStyle w:val="Standard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  <w:color w:val="000000"/>
        </w:rPr>
        <w:t xml:space="preserve">Pozwolenie </w:t>
      </w:r>
      <w:r w:rsidR="00FF5ACB" w:rsidRPr="00A274E3">
        <w:rPr>
          <w:rFonts w:asciiTheme="minorHAnsi" w:hAnsiTheme="minorHAnsi" w:cstheme="minorHAnsi"/>
          <w:color w:val="000000"/>
        </w:rPr>
        <w:t xml:space="preserve">na użytkowanie w Powiatowym Inspektoracie Nadzoru Budowlanego </w:t>
      </w:r>
      <w:r w:rsidR="00FF5ACB" w:rsidRPr="00A274E3">
        <w:rPr>
          <w:rFonts w:asciiTheme="minorHAnsi" w:hAnsiTheme="minorHAnsi" w:cstheme="minorHAnsi"/>
          <w:color w:val="000000"/>
        </w:rPr>
        <w:br/>
      </w:r>
      <w:r w:rsidR="00FF5ACB" w:rsidRPr="00A274E3">
        <w:rPr>
          <w:rFonts w:asciiTheme="minorHAnsi" w:hAnsiTheme="minorHAnsi" w:cstheme="minorHAnsi"/>
          <w:color w:val="000000"/>
        </w:rPr>
        <w:t>w Miechowie.</w:t>
      </w:r>
    </w:p>
    <w:p w:rsidR="00CF7CD4" w:rsidRPr="00A274E3" w:rsidRDefault="00FF5ACB" w:rsidP="000E52DA">
      <w:pPr>
        <w:pStyle w:val="Standard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Zamawiający oczekuje o</w:t>
      </w:r>
      <w:r w:rsidRPr="00A274E3">
        <w:rPr>
          <w:rFonts w:asciiTheme="minorHAnsi" w:hAnsiTheme="minorHAnsi" w:cstheme="minorHAnsi"/>
        </w:rPr>
        <w:t xml:space="preserve">szacowania kosztów związanych z adaptacją i montażem windy oraz szczegółowego przedmiaru </w:t>
      </w:r>
      <w:r w:rsidR="00F7494E" w:rsidRPr="00A274E3">
        <w:rPr>
          <w:rFonts w:asciiTheme="minorHAnsi" w:hAnsiTheme="minorHAnsi" w:cstheme="minorHAnsi"/>
        </w:rPr>
        <w:t>robót.</w:t>
      </w:r>
      <w:r w:rsidRPr="00A274E3">
        <w:rPr>
          <w:rFonts w:asciiTheme="minorHAnsi" w:hAnsiTheme="minorHAnsi" w:cstheme="minorHAnsi"/>
        </w:rPr>
        <w:t xml:space="preserve"> Zamówienie publiczne w systemie – zaprojektuj – wybuduj.</w:t>
      </w:r>
    </w:p>
    <w:p w:rsidR="00CF7CD4" w:rsidRPr="00A274E3" w:rsidRDefault="00FF5ACB" w:rsidP="000E52DA">
      <w:pPr>
        <w:pStyle w:val="Standard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lastRenderedPageBreak/>
        <w:t>Projekt należy wykonać w oparciu o obowiązujące przepisy prawa budowlanego, Rozporządzenia Ministra Tr</w:t>
      </w:r>
      <w:r w:rsidRPr="00A274E3">
        <w:rPr>
          <w:rFonts w:asciiTheme="minorHAnsi" w:hAnsiTheme="minorHAnsi" w:cstheme="minorHAnsi"/>
        </w:rPr>
        <w:t xml:space="preserve">ansportu, Budownictwa i Gospodarki Morskiej oraz miejscowego planu zagospodarowania przestrzennego Miasta Miechów, z zastosowanie przepisów </w:t>
      </w:r>
      <w:r w:rsidRPr="00A274E3">
        <w:rPr>
          <w:rFonts w:asciiTheme="minorHAnsi" w:hAnsiTheme="minorHAnsi" w:cstheme="minorHAnsi"/>
        </w:rPr>
        <w:br/>
      </w:r>
      <w:r w:rsidRPr="00A274E3">
        <w:rPr>
          <w:rFonts w:asciiTheme="minorHAnsi" w:hAnsiTheme="minorHAnsi" w:cstheme="minorHAnsi"/>
        </w:rPr>
        <w:t xml:space="preserve">o ochronie środowiska oraz stosowania przepisów </w:t>
      </w:r>
      <w:proofErr w:type="spellStart"/>
      <w:r w:rsidRPr="00A274E3">
        <w:rPr>
          <w:rFonts w:asciiTheme="minorHAnsi" w:hAnsiTheme="minorHAnsi" w:cstheme="minorHAnsi"/>
        </w:rPr>
        <w:t>ppoż</w:t>
      </w:r>
      <w:proofErr w:type="spellEnd"/>
      <w:r w:rsidRPr="00A274E3">
        <w:rPr>
          <w:rFonts w:asciiTheme="minorHAnsi" w:hAnsiTheme="minorHAnsi" w:cstheme="minorHAnsi"/>
        </w:rPr>
        <w:t xml:space="preserve"> i bhp w trakcie prac budowlano </w:t>
      </w:r>
      <w:r w:rsidRPr="00A274E3">
        <w:rPr>
          <w:rFonts w:asciiTheme="minorHAnsi" w:hAnsiTheme="minorHAnsi" w:cstheme="minorHAnsi"/>
        </w:rPr>
        <w:br/>
      </w:r>
      <w:r w:rsidRPr="00A274E3">
        <w:rPr>
          <w:rFonts w:asciiTheme="minorHAnsi" w:hAnsiTheme="minorHAnsi" w:cstheme="minorHAnsi"/>
        </w:rPr>
        <w:t>- montażowych opisanych w inst</w:t>
      </w:r>
      <w:r w:rsidRPr="00A274E3">
        <w:rPr>
          <w:rFonts w:asciiTheme="minorHAnsi" w:hAnsiTheme="minorHAnsi" w:cstheme="minorHAnsi"/>
        </w:rPr>
        <w:t>rukcjach.</w:t>
      </w:r>
    </w:p>
    <w:p w:rsidR="00CF7CD4" w:rsidRPr="00A274E3" w:rsidRDefault="00FF5ACB" w:rsidP="000E52DA">
      <w:pPr>
        <w:pStyle w:val="Standard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 xml:space="preserve">Projekt zakłada wykonanie prac remontowo - budowlanych w obu budynkach, związanych </w:t>
      </w:r>
      <w:r w:rsidRPr="00A274E3">
        <w:rPr>
          <w:rFonts w:asciiTheme="minorHAnsi" w:hAnsiTheme="minorHAnsi" w:cstheme="minorHAnsi"/>
        </w:rPr>
        <w:br/>
      </w:r>
      <w:r w:rsidRPr="00A274E3">
        <w:rPr>
          <w:rFonts w:asciiTheme="minorHAnsi" w:hAnsiTheme="minorHAnsi" w:cstheme="minorHAnsi"/>
        </w:rPr>
        <w:t xml:space="preserve">z posadowieniem i </w:t>
      </w:r>
      <w:r w:rsidRPr="00A274E3">
        <w:rPr>
          <w:rFonts w:asciiTheme="minorHAnsi" w:hAnsiTheme="minorHAnsi" w:cstheme="minorHAnsi"/>
        </w:rPr>
        <w:t xml:space="preserve">montażem </w:t>
      </w:r>
      <w:r w:rsidRPr="00A274E3">
        <w:rPr>
          <w:rFonts w:asciiTheme="minorHAnsi" w:hAnsiTheme="minorHAnsi" w:cstheme="minorHAnsi"/>
        </w:rPr>
        <w:t>platformy pionowej</w:t>
      </w:r>
      <w:r w:rsidRPr="00A274E3">
        <w:rPr>
          <w:rFonts w:asciiTheme="minorHAnsi" w:hAnsiTheme="minorHAnsi" w:cstheme="minorHAnsi"/>
        </w:rPr>
        <w:t xml:space="preserve">. Prace budowlane należy przedstawić </w:t>
      </w:r>
      <w:r w:rsidRPr="00A274E3">
        <w:rPr>
          <w:rFonts w:asciiTheme="minorHAnsi" w:hAnsiTheme="minorHAnsi" w:cstheme="minorHAnsi"/>
        </w:rPr>
        <w:br/>
      </w:r>
      <w:r w:rsidRPr="00A274E3">
        <w:rPr>
          <w:rFonts w:asciiTheme="minorHAnsi" w:hAnsiTheme="minorHAnsi" w:cstheme="minorHAnsi"/>
        </w:rPr>
        <w:t xml:space="preserve">w przedmiarze robót. Posadowienie </w:t>
      </w:r>
      <w:r w:rsidRPr="00A274E3">
        <w:rPr>
          <w:rFonts w:asciiTheme="minorHAnsi" w:hAnsiTheme="minorHAnsi" w:cstheme="minorHAnsi"/>
        </w:rPr>
        <w:t>platformy pionowej</w:t>
      </w:r>
      <w:r w:rsidRPr="00A274E3">
        <w:rPr>
          <w:rFonts w:asciiTheme="minorHAnsi" w:hAnsiTheme="minorHAnsi" w:cstheme="minorHAnsi"/>
        </w:rPr>
        <w:t xml:space="preserve"> planowane jest w narożu dw</w:t>
      </w:r>
      <w:r w:rsidRPr="00A274E3">
        <w:rPr>
          <w:rFonts w:asciiTheme="minorHAnsi" w:hAnsiTheme="minorHAnsi" w:cstheme="minorHAnsi"/>
        </w:rPr>
        <w:t xml:space="preserve">óch budynków, tak aby jedną </w:t>
      </w:r>
      <w:r w:rsidRPr="00A274E3">
        <w:rPr>
          <w:rFonts w:asciiTheme="minorHAnsi" w:hAnsiTheme="minorHAnsi" w:cstheme="minorHAnsi"/>
        </w:rPr>
        <w:t xml:space="preserve">platformą </w:t>
      </w:r>
      <w:r w:rsidRPr="00A274E3">
        <w:rPr>
          <w:rFonts w:asciiTheme="minorHAnsi" w:hAnsiTheme="minorHAnsi" w:cstheme="minorHAnsi"/>
        </w:rPr>
        <w:t xml:space="preserve">obsłużyć dwa budynki. Budynki mają po dwie kondygnacje, na różnych wysokościach. Budynki budowane systemem </w:t>
      </w:r>
      <w:r w:rsidRPr="00A274E3">
        <w:rPr>
          <w:rFonts w:asciiTheme="minorHAnsi" w:hAnsiTheme="minorHAnsi" w:cstheme="minorHAnsi"/>
        </w:rPr>
        <w:t xml:space="preserve">tradycyjnym w latach siedemdziesiątych ubiegłego wieku. Rzuty poziome kondygnacji w załączeniu. </w:t>
      </w:r>
    </w:p>
    <w:p w:rsidR="00CF7CD4" w:rsidRPr="00A274E3" w:rsidRDefault="00FF5ACB" w:rsidP="000E52DA">
      <w:pPr>
        <w:pStyle w:val="Standard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/</w:t>
      </w:r>
      <w:r w:rsidRPr="00A274E3">
        <w:rPr>
          <w:rFonts w:asciiTheme="minorHAnsi" w:hAnsiTheme="minorHAnsi" w:cstheme="minorHAnsi"/>
          <w:i/>
          <w:iCs/>
        </w:rPr>
        <w:t>A</w:t>
      </w:r>
      <w:r w:rsidRPr="00A274E3">
        <w:rPr>
          <w:rFonts w:asciiTheme="minorHAnsi" w:hAnsiTheme="minorHAnsi" w:cstheme="minorHAnsi"/>
        </w:rPr>
        <w:t>/Przedmiotow</w:t>
      </w:r>
      <w:r w:rsidRPr="00A274E3">
        <w:rPr>
          <w:rFonts w:asciiTheme="minorHAnsi" w:hAnsiTheme="minorHAnsi" w:cstheme="minorHAnsi"/>
        </w:rPr>
        <w:t xml:space="preserve">e budynki są zlokalizowane na działce nr 1914/9 przy ul. Sienkiewicza 27. Miejsce </w:t>
      </w:r>
      <w:r w:rsidRPr="00A274E3">
        <w:rPr>
          <w:rFonts w:asciiTheme="minorHAnsi" w:hAnsiTheme="minorHAnsi" w:cstheme="minorHAnsi"/>
        </w:rPr>
        <w:t xml:space="preserve">zamontowania </w:t>
      </w:r>
      <w:r w:rsidRPr="00A274E3">
        <w:rPr>
          <w:rFonts w:asciiTheme="minorHAnsi" w:hAnsiTheme="minorHAnsi" w:cstheme="minorHAnsi"/>
        </w:rPr>
        <w:t xml:space="preserve">platformy pionowej </w:t>
      </w:r>
      <w:r w:rsidRPr="00A274E3">
        <w:rPr>
          <w:rFonts w:asciiTheme="minorHAnsi" w:hAnsiTheme="minorHAnsi" w:cstheme="minorHAnsi"/>
        </w:rPr>
        <w:t>wskazane jest na załączniku graficznym. /</w:t>
      </w:r>
      <w:r w:rsidRPr="00A274E3">
        <w:rPr>
          <w:rFonts w:asciiTheme="minorHAnsi" w:hAnsiTheme="minorHAnsi" w:cstheme="minorHAnsi"/>
          <w:i/>
          <w:iCs/>
        </w:rPr>
        <w:t>B</w:t>
      </w:r>
      <w:r w:rsidRPr="00A274E3">
        <w:rPr>
          <w:rFonts w:asciiTheme="minorHAnsi" w:hAnsiTheme="minorHAnsi" w:cstheme="minorHAnsi"/>
        </w:rPr>
        <w:t xml:space="preserve">/ </w:t>
      </w:r>
      <w:r w:rsidRPr="00A274E3">
        <w:rPr>
          <w:rFonts w:asciiTheme="minorHAnsi" w:hAnsiTheme="minorHAnsi" w:cstheme="minorHAnsi"/>
        </w:rPr>
        <w:t xml:space="preserve">Platforma pionowa </w:t>
      </w:r>
      <w:r w:rsidRPr="00A274E3">
        <w:rPr>
          <w:rFonts w:asciiTheme="minorHAnsi" w:hAnsiTheme="minorHAnsi" w:cstheme="minorHAnsi"/>
        </w:rPr>
        <w:t>musi się otwierać w trzech kierunkach, na parterze oraz w dwóch na kilku pozioma</w:t>
      </w:r>
      <w:r w:rsidRPr="00A274E3">
        <w:rPr>
          <w:rFonts w:asciiTheme="minorHAnsi" w:hAnsiTheme="minorHAnsi" w:cstheme="minorHAnsi"/>
        </w:rPr>
        <w:t xml:space="preserve">ch. Zaprojektować i wykonać należy dojście do windy na zewnątrz. Budynki </w:t>
      </w:r>
      <w:r w:rsidRPr="00A274E3">
        <w:rPr>
          <w:rFonts w:asciiTheme="minorHAnsi" w:hAnsiTheme="minorHAnsi" w:cstheme="minorHAnsi"/>
        </w:rPr>
        <w:br/>
      </w:r>
      <w:r w:rsidRPr="00A274E3">
        <w:rPr>
          <w:rFonts w:asciiTheme="minorHAnsi" w:hAnsiTheme="minorHAnsi" w:cstheme="minorHAnsi"/>
        </w:rPr>
        <w:t xml:space="preserve">po dobudowie </w:t>
      </w:r>
      <w:r w:rsidRPr="00A274E3">
        <w:rPr>
          <w:rFonts w:asciiTheme="minorHAnsi" w:hAnsiTheme="minorHAnsi" w:cstheme="minorHAnsi"/>
        </w:rPr>
        <w:t xml:space="preserve">platformy pionowej </w:t>
      </w:r>
      <w:r w:rsidRPr="00A274E3">
        <w:rPr>
          <w:rFonts w:asciiTheme="minorHAnsi" w:hAnsiTheme="minorHAnsi" w:cstheme="minorHAnsi"/>
        </w:rPr>
        <w:t xml:space="preserve">nie zmieniają </w:t>
      </w:r>
      <w:r w:rsidRPr="00A274E3">
        <w:rPr>
          <w:rFonts w:asciiTheme="minorHAnsi" w:hAnsiTheme="minorHAnsi" w:cstheme="minorHAnsi"/>
        </w:rPr>
        <w:t>swojej funkcji przeznaczenia.</w:t>
      </w:r>
    </w:p>
    <w:p w:rsidR="00CF7CD4" w:rsidRPr="00A274E3" w:rsidRDefault="00FF5ACB" w:rsidP="000E52DA">
      <w:pPr>
        <w:pStyle w:val="Standard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 xml:space="preserve">Do </w:t>
      </w:r>
      <w:r w:rsidRPr="00A274E3">
        <w:rPr>
          <w:rFonts w:asciiTheme="minorHAnsi" w:hAnsiTheme="minorHAnsi" w:cstheme="minorHAnsi"/>
        </w:rPr>
        <w:t>oferty</w:t>
      </w:r>
      <w:r w:rsidRPr="00A274E3">
        <w:rPr>
          <w:rFonts w:asciiTheme="minorHAnsi" w:hAnsiTheme="minorHAnsi" w:cstheme="minorHAnsi"/>
        </w:rPr>
        <w:t xml:space="preserve"> należy dołączyć wizualizację platformy.</w:t>
      </w:r>
    </w:p>
    <w:p w:rsidR="00CF7CD4" w:rsidRPr="00A274E3" w:rsidRDefault="00FF5ACB" w:rsidP="000E52DA">
      <w:pPr>
        <w:pStyle w:val="Standard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  <w:bCs/>
        </w:rPr>
        <w:t>Przed przystąpieni</w:t>
      </w:r>
      <w:r w:rsidRPr="00A274E3">
        <w:rPr>
          <w:rFonts w:asciiTheme="minorHAnsi" w:hAnsiTheme="minorHAnsi" w:cstheme="minorHAnsi"/>
          <w:bCs/>
        </w:rPr>
        <w:t>em do prac projektowych zalecana jest wizja lokalna na miejscu.</w:t>
      </w:r>
    </w:p>
    <w:p w:rsidR="00CF7CD4" w:rsidRPr="00A274E3" w:rsidRDefault="00FF5ACB" w:rsidP="000E52DA">
      <w:pPr>
        <w:pStyle w:val="Standard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Obowiązki wykonawcy:</w:t>
      </w:r>
    </w:p>
    <w:p w:rsidR="00CF7CD4" w:rsidRPr="00A274E3" w:rsidRDefault="00FF5ACB" w:rsidP="000E52DA">
      <w:pPr>
        <w:pStyle w:val="Standard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zakup map wymaganych opracowaniem;</w:t>
      </w:r>
    </w:p>
    <w:p w:rsidR="00CF7CD4" w:rsidRPr="00A274E3" w:rsidRDefault="00FF5ACB" w:rsidP="000E52DA">
      <w:pPr>
        <w:pStyle w:val="Standard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Lucida Sans Unicode" w:hAnsiTheme="minorHAnsi" w:cstheme="minorHAnsi"/>
        </w:rPr>
        <w:t xml:space="preserve">wykonanie i dostarczenie Zamawiającemu projektu architektoniczno-budowlanego wraz z wytycznymi do planu BIOZ - 3 szt. wersji papierowej </w:t>
      </w:r>
      <w:r w:rsidRPr="00A274E3">
        <w:rPr>
          <w:rFonts w:asciiTheme="minorHAnsi" w:eastAsia="Lucida Sans Unicode" w:hAnsiTheme="minorHAnsi" w:cstheme="minorHAnsi"/>
        </w:rPr>
        <w:t>i 1 szt. na nośniku elektronicznym w wersji edytowalnej.</w:t>
      </w:r>
    </w:p>
    <w:p w:rsidR="00CF7CD4" w:rsidRPr="00A274E3" w:rsidRDefault="00FF5ACB" w:rsidP="000E52DA">
      <w:pPr>
        <w:pStyle w:val="Standard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Lucida Sans Unicode" w:hAnsiTheme="minorHAnsi" w:cstheme="minorHAnsi"/>
        </w:rPr>
        <w:t xml:space="preserve">wykonanie kosztorysu inwestorskiego i przedmiaru robót - 1 egzemplarz wersji </w:t>
      </w:r>
      <w:r w:rsidRPr="00A274E3">
        <w:rPr>
          <w:rFonts w:asciiTheme="minorHAnsi" w:eastAsia="Lucida Sans Unicode" w:hAnsiTheme="minorHAnsi" w:cstheme="minorHAnsi"/>
        </w:rPr>
        <w:br/>
      </w:r>
      <w:r w:rsidRPr="00A274E3">
        <w:rPr>
          <w:rFonts w:asciiTheme="minorHAnsi" w:eastAsia="Lucida Sans Unicode" w:hAnsiTheme="minorHAnsi" w:cstheme="minorHAnsi"/>
        </w:rPr>
        <w:t>w elektronicznej edytowalnej.</w:t>
      </w:r>
    </w:p>
    <w:p w:rsidR="00CF7CD4" w:rsidRPr="00A274E3" w:rsidRDefault="00FF5ACB" w:rsidP="000E52DA">
      <w:pPr>
        <w:pStyle w:val="Standard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Lucida Sans Unicode" w:hAnsiTheme="minorHAnsi" w:cstheme="minorHAnsi"/>
        </w:rPr>
        <w:t xml:space="preserve">uaktualniania, w razie potrzeby, w okresie 3 lat od daty </w:t>
      </w:r>
      <w:r w:rsidRPr="00A274E3">
        <w:rPr>
          <w:rFonts w:asciiTheme="minorHAnsi" w:eastAsia="Lucida Sans Unicode" w:hAnsiTheme="minorHAnsi" w:cstheme="minorHAnsi"/>
        </w:rPr>
        <w:t>podpisania protokołu odbioru końco</w:t>
      </w:r>
      <w:r w:rsidRPr="00A274E3">
        <w:rPr>
          <w:rFonts w:asciiTheme="minorHAnsi" w:eastAsia="Lucida Sans Unicode" w:hAnsiTheme="minorHAnsi" w:cstheme="minorHAnsi"/>
        </w:rPr>
        <w:t>wego, wartości kosztorysu inwestorskiego zgodnie z </w:t>
      </w:r>
      <w:r w:rsidR="00D414BA" w:rsidRPr="00A274E3">
        <w:rPr>
          <w:rFonts w:asciiTheme="minorHAnsi" w:eastAsia="Lucida Sans Unicode" w:hAnsiTheme="minorHAnsi" w:cstheme="minorHAnsi"/>
        </w:rPr>
        <w:t xml:space="preserve">ustawą z dnia 11 września 2019 r. Prawo zamówień publicznych (tekst jednolity: Dz. U. z 2021 r., poz. 1129 z </w:t>
      </w:r>
      <w:proofErr w:type="spellStart"/>
      <w:r w:rsidR="00D414BA" w:rsidRPr="00A274E3">
        <w:rPr>
          <w:rFonts w:asciiTheme="minorHAnsi" w:eastAsia="Lucida Sans Unicode" w:hAnsiTheme="minorHAnsi" w:cstheme="minorHAnsi"/>
        </w:rPr>
        <w:t>późn</w:t>
      </w:r>
      <w:proofErr w:type="spellEnd"/>
      <w:r w:rsidR="00D414BA" w:rsidRPr="00A274E3">
        <w:rPr>
          <w:rFonts w:asciiTheme="minorHAnsi" w:eastAsia="Lucida Sans Unicode" w:hAnsiTheme="minorHAnsi" w:cstheme="minorHAnsi"/>
        </w:rPr>
        <w:t>. zm.)</w:t>
      </w:r>
      <w:r w:rsidR="008F6BE5" w:rsidRPr="00A274E3">
        <w:rPr>
          <w:rFonts w:asciiTheme="minorHAnsi" w:eastAsia="Lucida Sans Unicode" w:hAnsiTheme="minorHAnsi" w:cstheme="minorHAnsi"/>
        </w:rPr>
        <w:t xml:space="preserve"> </w:t>
      </w:r>
      <w:r w:rsidRPr="00A274E3">
        <w:rPr>
          <w:rFonts w:asciiTheme="minorHAnsi" w:eastAsia="Lucida Sans Unicode" w:hAnsiTheme="minorHAnsi" w:cstheme="minorHAnsi"/>
          <w:color w:val="000000"/>
        </w:rPr>
        <w:t>–</w:t>
      </w:r>
      <w:r w:rsidRPr="00A274E3">
        <w:rPr>
          <w:rFonts w:asciiTheme="minorHAnsi" w:eastAsia="Lucida Sans Unicode" w:hAnsiTheme="minorHAnsi" w:cstheme="minorHAnsi"/>
        </w:rPr>
        <w:t xml:space="preserve"> bez dodatkowego wynagrodzenia i do dostarczenia uaktualnienia </w:t>
      </w:r>
      <w:r w:rsidRPr="00A274E3">
        <w:rPr>
          <w:rFonts w:asciiTheme="minorHAnsi" w:eastAsia="Lucida Sans Unicode" w:hAnsiTheme="minorHAnsi" w:cstheme="minorHAnsi"/>
        </w:rPr>
        <w:br/>
      </w:r>
      <w:r w:rsidRPr="00A274E3">
        <w:rPr>
          <w:rFonts w:asciiTheme="minorHAnsi" w:eastAsia="Lucida Sans Unicode" w:hAnsiTheme="minorHAnsi" w:cstheme="minorHAnsi"/>
        </w:rPr>
        <w:t>do Zamawiającego w</w:t>
      </w:r>
      <w:r w:rsidRPr="00A274E3">
        <w:rPr>
          <w:rFonts w:asciiTheme="minorHAnsi" w:eastAsia="Lucida Sans Unicode" w:hAnsiTheme="minorHAnsi" w:cstheme="minorHAnsi"/>
        </w:rPr>
        <w:t xml:space="preserve"> terminie 14 dni od zgłoszenia takiej konieczności przez Zamawiającego,</w:t>
      </w:r>
    </w:p>
    <w:p w:rsidR="00CF7CD4" w:rsidRPr="00A274E3" w:rsidRDefault="00FF5ACB" w:rsidP="000E52DA">
      <w:pPr>
        <w:pStyle w:val="Standard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Lucida Sans Unicode" w:hAnsiTheme="minorHAnsi" w:cstheme="minorHAnsi"/>
          <w:color w:val="000000"/>
        </w:rPr>
        <w:lastRenderedPageBreak/>
        <w:t xml:space="preserve">złożenie projektu do właściwego organu </w:t>
      </w:r>
      <w:r w:rsidRPr="00A274E3">
        <w:rPr>
          <w:rFonts w:asciiTheme="minorHAnsi" w:eastAsia="ArialMT" w:hAnsiTheme="minorHAnsi" w:cstheme="minorHAnsi"/>
          <w:color w:val="000000"/>
        </w:rPr>
        <w:t xml:space="preserve">administracyjnego </w:t>
      </w:r>
      <w:r w:rsidRPr="00A274E3">
        <w:rPr>
          <w:rFonts w:asciiTheme="minorHAnsi" w:eastAsia="Lucida Sans Unicode" w:hAnsiTheme="minorHAnsi" w:cstheme="minorHAnsi"/>
          <w:color w:val="000000"/>
        </w:rPr>
        <w:t>i uzyskanie</w:t>
      </w:r>
      <w:r w:rsidRPr="00A274E3">
        <w:rPr>
          <w:rFonts w:asciiTheme="minorHAnsi" w:eastAsia="Lucida Sans Unicode" w:hAnsiTheme="minorHAnsi" w:cstheme="minorHAnsi"/>
          <w:color w:val="000000"/>
        </w:rPr>
        <w:t xml:space="preserve"> w imieniu Inwestora </w:t>
      </w:r>
      <w:r w:rsidRPr="00A274E3">
        <w:rPr>
          <w:rFonts w:asciiTheme="minorHAnsi" w:eastAsia="ArialMT" w:hAnsiTheme="minorHAnsi" w:cstheme="minorHAnsi"/>
          <w:color w:val="000000"/>
        </w:rPr>
        <w:t>pozwolenia na budowę,</w:t>
      </w:r>
    </w:p>
    <w:p w:rsidR="00CF7CD4" w:rsidRPr="00A274E3" w:rsidRDefault="00FF5ACB" w:rsidP="000E52DA">
      <w:pPr>
        <w:pStyle w:val="Standard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Lucida Sans Unicode" w:hAnsiTheme="minorHAnsi" w:cstheme="minorHAnsi"/>
        </w:rPr>
        <w:t>złożenie oświadczenia, że dokumentacja projektowa i specyfikacja technicz</w:t>
      </w:r>
      <w:r w:rsidRPr="00A274E3">
        <w:rPr>
          <w:rFonts w:asciiTheme="minorHAnsi" w:eastAsia="Lucida Sans Unicode" w:hAnsiTheme="minorHAnsi" w:cstheme="minorHAnsi"/>
        </w:rPr>
        <w:t>na wykonania i odbioru robót są zgodne z przepisami, zasadami wiedzy technicznej oraz są kompletne z punktu widzenia celu, któremu mają służyć,</w:t>
      </w:r>
    </w:p>
    <w:p w:rsidR="00CF7CD4" w:rsidRPr="00A274E3" w:rsidRDefault="00FF5ACB" w:rsidP="000E52DA">
      <w:pPr>
        <w:pStyle w:val="Standard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Lucida Sans Unicode" w:hAnsiTheme="minorHAnsi" w:cstheme="minorHAnsi"/>
        </w:rPr>
        <w:t>złożenie oświadczenia, że dokumentacja projektowa i specyfikacja techniczna wykonania i odbioru robót oraz koszt</w:t>
      </w:r>
      <w:r w:rsidRPr="00A274E3">
        <w:rPr>
          <w:rFonts w:asciiTheme="minorHAnsi" w:eastAsia="Lucida Sans Unicode" w:hAnsiTheme="minorHAnsi" w:cstheme="minorHAnsi"/>
        </w:rPr>
        <w:t>orys inwestorski są zgodne z ustawą Prawo zamówień publicznych i aktami wykonawczymi do tej ustawy,</w:t>
      </w:r>
    </w:p>
    <w:p w:rsidR="00CF7CD4" w:rsidRPr="00A274E3" w:rsidRDefault="00FF5ACB" w:rsidP="000E52DA">
      <w:pPr>
        <w:pStyle w:val="Standard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u</w:t>
      </w:r>
      <w:r w:rsidRPr="00A274E3">
        <w:rPr>
          <w:rFonts w:asciiTheme="minorHAnsi" w:eastAsia="Lucida Sans Unicode" w:hAnsiTheme="minorHAnsi" w:cstheme="minorHAnsi"/>
        </w:rPr>
        <w:t xml:space="preserve">zyskanie wszelkich ewentualnych uzgodnień, opinii, warunków etc. wynikających z zakresu projektu, a niezbędnych w celu umożliwienia rozpoczęcia robót oraz </w:t>
      </w:r>
      <w:r w:rsidRPr="00A274E3">
        <w:rPr>
          <w:rFonts w:asciiTheme="minorHAnsi" w:eastAsia="Lucida Sans Unicode" w:hAnsiTheme="minorHAnsi" w:cstheme="minorHAnsi"/>
        </w:rPr>
        <w:t>dokonanie</w:t>
      </w:r>
      <w:r w:rsidRPr="00A274E3">
        <w:rPr>
          <w:rFonts w:asciiTheme="minorHAnsi" w:hAnsiTheme="minorHAnsi" w:cstheme="minorHAnsi"/>
        </w:rPr>
        <w:t xml:space="preserve"> sprawdzenia projektu pod względem zgodności z przepisami, w tym </w:t>
      </w:r>
      <w:proofErr w:type="spellStart"/>
      <w:r w:rsidRPr="00A274E3">
        <w:rPr>
          <w:rFonts w:asciiTheme="minorHAnsi" w:hAnsiTheme="minorHAnsi" w:cstheme="minorHAnsi"/>
        </w:rPr>
        <w:t>techniczno</w:t>
      </w:r>
      <w:proofErr w:type="spellEnd"/>
      <w:r w:rsidRPr="00A274E3">
        <w:rPr>
          <w:rFonts w:asciiTheme="minorHAnsi" w:hAnsiTheme="minorHAnsi" w:cstheme="minorHAnsi"/>
        </w:rPr>
        <w:t xml:space="preserve"> budowlanymi oraz zgodności powiązań pomiędzy branżami przez osobę posiadającą uprawnienia budowlane do projektowania bez ograniczeń </w:t>
      </w:r>
      <w:r w:rsidRPr="00A274E3">
        <w:rPr>
          <w:rFonts w:asciiTheme="minorHAnsi" w:hAnsiTheme="minorHAnsi" w:cstheme="minorHAnsi"/>
        </w:rPr>
        <w:br/>
      </w:r>
      <w:r w:rsidRPr="00A274E3">
        <w:rPr>
          <w:rFonts w:asciiTheme="minorHAnsi" w:hAnsiTheme="minorHAnsi" w:cstheme="minorHAnsi"/>
        </w:rPr>
        <w:t>w odpowiedniej specjalności.</w:t>
      </w:r>
    </w:p>
    <w:p w:rsidR="00CF7CD4" w:rsidRPr="00A274E3" w:rsidRDefault="00FF5ACB" w:rsidP="000E52DA">
      <w:pPr>
        <w:pStyle w:val="Standard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Zobowiązania dodatkowe:</w:t>
      </w:r>
    </w:p>
    <w:p w:rsidR="00CF7CD4" w:rsidRPr="00A274E3" w:rsidRDefault="00FF5ACB" w:rsidP="000E52DA">
      <w:pPr>
        <w:pStyle w:val="Standard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Opracowania powyższe należy wykonać zgodnie z wymaganiami określonymi w przepisach:</w:t>
      </w:r>
    </w:p>
    <w:p w:rsidR="00CF7CD4" w:rsidRPr="00A274E3" w:rsidRDefault="00FF5ACB" w:rsidP="000E52DA">
      <w:pPr>
        <w:pStyle w:val="Standard"/>
        <w:numPr>
          <w:ilvl w:val="0"/>
          <w:numId w:val="23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Ustawy z dnia 7 lipca 1994 roku Prawo budowlane (</w:t>
      </w:r>
      <w:proofErr w:type="spellStart"/>
      <w:r w:rsidRPr="00A274E3">
        <w:rPr>
          <w:rFonts w:asciiTheme="minorHAnsi" w:hAnsiTheme="minorHAnsi" w:cstheme="minorHAnsi"/>
          <w:color w:val="000000"/>
        </w:rPr>
        <w:t>t.j</w:t>
      </w:r>
      <w:proofErr w:type="spellEnd"/>
      <w:r w:rsidRPr="00A274E3">
        <w:rPr>
          <w:rFonts w:asciiTheme="minorHAnsi" w:hAnsiTheme="minorHAnsi" w:cstheme="minorHAnsi"/>
          <w:color w:val="000000"/>
        </w:rPr>
        <w:t xml:space="preserve">. Dz.U. z 2020 r. poz. 1333 </w:t>
      </w:r>
      <w:r w:rsidRPr="00A274E3">
        <w:rPr>
          <w:rFonts w:asciiTheme="minorHAnsi" w:hAnsiTheme="minorHAnsi" w:cstheme="minorHAnsi"/>
          <w:color w:val="000000"/>
        </w:rPr>
        <w:br/>
      </w:r>
      <w:r w:rsidRPr="00A274E3">
        <w:rPr>
          <w:rFonts w:asciiTheme="minorHAnsi" w:hAnsiTheme="minorHAnsi" w:cstheme="minorHAnsi"/>
          <w:color w:val="000000"/>
        </w:rPr>
        <w:t xml:space="preserve">z </w:t>
      </w:r>
      <w:proofErr w:type="spellStart"/>
      <w:r w:rsidRPr="00A274E3">
        <w:rPr>
          <w:rFonts w:asciiTheme="minorHAnsi" w:hAnsiTheme="minorHAnsi" w:cstheme="minorHAnsi"/>
          <w:color w:val="000000"/>
        </w:rPr>
        <w:t>póź</w:t>
      </w:r>
      <w:proofErr w:type="spellEnd"/>
      <w:r w:rsidRPr="00A274E3">
        <w:rPr>
          <w:rFonts w:asciiTheme="minorHAnsi" w:hAnsiTheme="minorHAnsi" w:cstheme="minorHAnsi"/>
          <w:color w:val="000000"/>
        </w:rPr>
        <w:t xml:space="preserve">. zm.), </w:t>
      </w:r>
    </w:p>
    <w:p w:rsidR="00CF7CD4" w:rsidRPr="00A274E3" w:rsidRDefault="00FF5ACB" w:rsidP="000E52DA">
      <w:pPr>
        <w:pStyle w:val="Standard"/>
        <w:numPr>
          <w:ilvl w:val="0"/>
          <w:numId w:val="23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  <w:color w:val="000000"/>
        </w:rPr>
        <w:t>Rozporządzenia Ministra Rozwoju z dn. z dnia 11 wrześ</w:t>
      </w:r>
      <w:r w:rsidRPr="00A274E3">
        <w:rPr>
          <w:rFonts w:asciiTheme="minorHAnsi" w:hAnsiTheme="minorHAnsi" w:cstheme="minorHAnsi"/>
          <w:color w:val="000000"/>
        </w:rPr>
        <w:t>nia 2020 r. w sprawie szczegółowego zakresu i formy projektu budowlanego,</w:t>
      </w:r>
    </w:p>
    <w:p w:rsidR="00CF7CD4" w:rsidRPr="00A274E3" w:rsidRDefault="00FF5ACB" w:rsidP="000E52DA">
      <w:pPr>
        <w:pStyle w:val="Standard"/>
        <w:numPr>
          <w:ilvl w:val="0"/>
          <w:numId w:val="23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Rozporządzenia Ministra Infrastruktury z dnia 18 maja 2004 r. w sprawie określenia metod i podstaw sporządzania kosztorysu inwestorskiego, obliczania planowanych kosztów prac projekt</w:t>
      </w:r>
      <w:r w:rsidRPr="00A274E3">
        <w:rPr>
          <w:rFonts w:asciiTheme="minorHAnsi" w:hAnsiTheme="minorHAnsi" w:cstheme="minorHAnsi"/>
        </w:rPr>
        <w:t xml:space="preserve">owych oraz planowanych kosztów robót budowlanych określanych w programie funkcjonalno-użytkowym (Dz. U. z 2004 r. Nr 130, </w:t>
      </w:r>
      <w:r w:rsidRPr="00A274E3">
        <w:rPr>
          <w:rFonts w:asciiTheme="minorHAnsi" w:hAnsiTheme="minorHAnsi" w:cstheme="minorHAnsi"/>
        </w:rPr>
        <w:br/>
      </w:r>
      <w:r w:rsidRPr="00A274E3">
        <w:rPr>
          <w:rFonts w:asciiTheme="minorHAnsi" w:hAnsiTheme="minorHAnsi" w:cstheme="minorHAnsi"/>
        </w:rPr>
        <w:t xml:space="preserve">poz. 1389), </w:t>
      </w:r>
    </w:p>
    <w:p w:rsidR="00CF7CD4" w:rsidRPr="00A274E3" w:rsidRDefault="00FF5ACB" w:rsidP="004E1B2C">
      <w:pPr>
        <w:pStyle w:val="Standard"/>
        <w:numPr>
          <w:ilvl w:val="0"/>
          <w:numId w:val="23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Rozporządzenia Ministra Infrastruktury z dnia 2 września 2004 r. w sprawie szczegółowego zakresu i formy dokumentacji pr</w:t>
      </w:r>
      <w:r w:rsidRPr="00A274E3">
        <w:rPr>
          <w:rFonts w:asciiTheme="minorHAnsi" w:hAnsiTheme="minorHAnsi" w:cstheme="minorHAnsi"/>
        </w:rPr>
        <w:t xml:space="preserve">ojektowej, specyfikacji technicznych wykonania i odbioru robót budowlanych oraz programu funkcjonalno-użytkowego </w:t>
      </w:r>
      <w:r w:rsidRPr="00A274E3">
        <w:rPr>
          <w:rFonts w:asciiTheme="minorHAnsi" w:hAnsiTheme="minorHAnsi" w:cstheme="minorHAnsi"/>
        </w:rPr>
        <w:t>(tekst jednolity: Dz.U. z 2013 r., poz. 1129</w:t>
      </w:r>
      <w:r w:rsidRPr="00A274E3">
        <w:rPr>
          <w:rFonts w:asciiTheme="minorHAnsi" w:hAnsiTheme="minorHAnsi" w:cstheme="minorHAnsi"/>
        </w:rPr>
        <w:t xml:space="preserve">), oraz </w:t>
      </w:r>
    </w:p>
    <w:p w:rsidR="00CF7CD4" w:rsidRPr="00A274E3" w:rsidRDefault="00FF5ACB" w:rsidP="000E52DA">
      <w:pPr>
        <w:pStyle w:val="Standard"/>
        <w:numPr>
          <w:ilvl w:val="0"/>
          <w:numId w:val="23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 xml:space="preserve">ustawy Prawo Zamówień Publicznych. </w:t>
      </w:r>
    </w:p>
    <w:p w:rsidR="00CF7CD4" w:rsidRPr="00A274E3" w:rsidRDefault="00FF5ACB" w:rsidP="000E52DA">
      <w:pPr>
        <w:pStyle w:val="Standard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 xml:space="preserve">Zastrzega się, iż obiekt winien być zaprojektowany z </w:t>
      </w:r>
      <w:r w:rsidRPr="00A274E3">
        <w:rPr>
          <w:rFonts w:asciiTheme="minorHAnsi" w:hAnsiTheme="minorHAnsi" w:cstheme="minorHAnsi"/>
        </w:rPr>
        <w:t>uwzględnieniem warunków technicznych ochrony cieplnej</w:t>
      </w:r>
      <w:r w:rsidR="008F6BE5" w:rsidRPr="00A274E3">
        <w:rPr>
          <w:rFonts w:asciiTheme="minorHAnsi" w:hAnsiTheme="minorHAnsi" w:cstheme="minorHAnsi"/>
        </w:rPr>
        <w:t>.</w:t>
      </w:r>
    </w:p>
    <w:p w:rsidR="003C5F68" w:rsidRPr="00A274E3" w:rsidRDefault="00FF5ACB" w:rsidP="000E52DA">
      <w:pPr>
        <w:pStyle w:val="Standard"/>
        <w:numPr>
          <w:ilvl w:val="0"/>
          <w:numId w:val="22"/>
        </w:numPr>
        <w:spacing w:line="360" w:lineRule="auto"/>
        <w:rPr>
          <w:rFonts w:asciiTheme="minorHAnsi" w:eastAsia="Lucida Sans Unicode" w:hAnsiTheme="minorHAnsi" w:cstheme="minorHAnsi"/>
        </w:rPr>
      </w:pPr>
      <w:r w:rsidRPr="00A274E3">
        <w:rPr>
          <w:rFonts w:asciiTheme="minorHAnsi" w:eastAsia="Lucida Sans Unicode" w:hAnsiTheme="minorHAnsi" w:cstheme="minorHAnsi"/>
        </w:rPr>
        <w:lastRenderedPageBreak/>
        <w:t>Wersja elektroniczna oraz wersja papierowa dokumentacji projektowej muszą być jednakowe pod względem zawartości, układu i kompletności</w:t>
      </w:r>
      <w:bookmarkStart w:id="1" w:name="_Hlk90628503"/>
      <w:r w:rsidR="003C5F68" w:rsidRPr="00A274E3">
        <w:rPr>
          <w:rFonts w:asciiTheme="minorHAnsi" w:eastAsia="Lucida Sans Unicode" w:hAnsiTheme="minorHAnsi" w:cstheme="minorHAnsi"/>
        </w:rPr>
        <w:t xml:space="preserve">. Zgodnie z zasadami uczciwej konkurencji w opracowaniu nie wolno określić przyjętych rozwiązań w sposób, który mógłby naruszyć powyższe zasady, tzn. nie wolno odwoływać się do wskazania znaku towarowego, patentu lub pochodzenia, przyjęte rozwiązania techniczne należy określić przy pomocy obiektywnych parametrów oraz cech jakościowych i technicznych przy zastosowaniu odpowiednich norm lub innych dostępnych zaleceń, wytycznych, przepisów branżowych </w:t>
      </w:r>
    </w:p>
    <w:p w:rsidR="003C5F68" w:rsidRPr="00A274E3" w:rsidRDefault="003C5F68" w:rsidP="000E52DA">
      <w:pPr>
        <w:pStyle w:val="Standard"/>
        <w:spacing w:line="360" w:lineRule="auto"/>
        <w:ind w:left="720"/>
        <w:rPr>
          <w:rFonts w:asciiTheme="minorHAnsi" w:eastAsia="Lucida Sans Unicode" w:hAnsiTheme="minorHAnsi" w:cstheme="minorHAnsi"/>
        </w:rPr>
      </w:pPr>
      <w:r w:rsidRPr="00A274E3">
        <w:rPr>
          <w:rFonts w:asciiTheme="minorHAnsi" w:eastAsia="Lucida Sans Unicode" w:hAnsiTheme="minorHAnsi" w:cstheme="minorHAnsi"/>
        </w:rPr>
        <w:t xml:space="preserve">itp. bez podawania nazw producentów tak, by rozwiązania były zgodne z przepisami </w:t>
      </w:r>
    </w:p>
    <w:p w:rsidR="00CF7CD4" w:rsidRPr="00A274E3" w:rsidRDefault="003C5F68" w:rsidP="000E52DA">
      <w:pPr>
        <w:pStyle w:val="Standard"/>
        <w:spacing w:line="360" w:lineRule="auto"/>
        <w:ind w:left="720"/>
        <w:rPr>
          <w:rFonts w:asciiTheme="minorHAnsi" w:hAnsiTheme="minorHAnsi" w:cstheme="minorHAnsi"/>
        </w:rPr>
      </w:pPr>
      <w:r w:rsidRPr="00A274E3">
        <w:rPr>
          <w:rFonts w:asciiTheme="minorHAnsi" w:eastAsia="Lucida Sans Unicode" w:hAnsiTheme="minorHAnsi" w:cstheme="minorHAnsi"/>
        </w:rPr>
        <w:t>o zamówieniach publicznych. Jeżeli nie będzie to możliwe i jedyną możliwością będzie podanie nazwy materiału lub urządzenia, to Projektant zobowiązany jest do podania co najmniej dwóch producentów tych materiałów lub urządzeń oraz określenie minimalnych wymagań dotyczących ich równoważności.</w:t>
      </w:r>
    </w:p>
    <w:bookmarkEnd w:id="1"/>
    <w:p w:rsidR="00CF7CD4" w:rsidRPr="00A274E3" w:rsidRDefault="00FF5ACB" w:rsidP="000E52DA">
      <w:pPr>
        <w:pStyle w:val="Standard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Lucida Sans Unicode" w:hAnsiTheme="minorHAnsi" w:cstheme="minorHAnsi"/>
        </w:rPr>
        <w:t>Zamawiający oczekuje, aby Zamawiający dostarczył 1 komplet gotowego opracowania w terminie co najmniej 7 dni przed terminem</w:t>
      </w:r>
      <w:r w:rsidRPr="00A274E3">
        <w:rPr>
          <w:rFonts w:asciiTheme="minorHAnsi" w:eastAsia="Lucida Sans Unicode" w:hAnsiTheme="minorHAnsi" w:cstheme="minorHAnsi"/>
        </w:rPr>
        <w:t xml:space="preserve"> zakończenia realizacji przedmiotu umowy, </w:t>
      </w:r>
      <w:r w:rsidRPr="00A274E3">
        <w:rPr>
          <w:rFonts w:asciiTheme="minorHAnsi" w:eastAsia="Lucida Sans Unicode" w:hAnsiTheme="minorHAnsi" w:cstheme="minorHAnsi"/>
        </w:rPr>
        <w:br/>
      </w:r>
      <w:r w:rsidRPr="00A274E3">
        <w:rPr>
          <w:rFonts w:asciiTheme="minorHAnsi" w:eastAsia="Lucida Sans Unicode" w:hAnsiTheme="minorHAnsi" w:cstheme="minorHAnsi"/>
        </w:rPr>
        <w:t xml:space="preserve">w celu sprawdzenia kompletności opracowania i zgodności z założeniami opisu przedmiotu zamówienia oraz wniesienia ewentualnych uwag. Zobowiązuje się Wykonawcę </w:t>
      </w:r>
      <w:r w:rsidRPr="00A274E3">
        <w:rPr>
          <w:rFonts w:asciiTheme="minorHAnsi" w:eastAsia="Lucida Sans Unicode" w:hAnsiTheme="minorHAnsi" w:cstheme="minorHAnsi"/>
        </w:rPr>
        <w:br/>
      </w:r>
      <w:r w:rsidRPr="00A274E3">
        <w:rPr>
          <w:rFonts w:asciiTheme="minorHAnsi" w:eastAsia="Lucida Sans Unicode" w:hAnsiTheme="minorHAnsi" w:cstheme="minorHAnsi"/>
        </w:rPr>
        <w:t>do przedłożenia Zamawiającemu w terminie do 30 dni od</w:t>
      </w:r>
      <w:r w:rsidRPr="00A274E3">
        <w:rPr>
          <w:rFonts w:asciiTheme="minorHAnsi" w:eastAsia="Lucida Sans Unicode" w:hAnsiTheme="minorHAnsi" w:cstheme="minorHAnsi"/>
        </w:rPr>
        <w:t xml:space="preserve"> dnia podpisania umowy koncepcji architektonicznej oraz wstępnych założeń technicznych w celu uzgodnienia ich spomiędzy stronami.</w:t>
      </w:r>
    </w:p>
    <w:p w:rsidR="00CF7CD4" w:rsidRPr="00A274E3" w:rsidRDefault="00FF5ACB" w:rsidP="000E52DA">
      <w:pPr>
        <w:pStyle w:val="Standard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Lucida Sans Unicode" w:hAnsiTheme="minorHAnsi" w:cstheme="minorHAnsi"/>
        </w:rPr>
        <w:t>Ewentualne uwagi Zamawiający jest zobowiązany wnieść w terminie do 3 dni od dostarczenia mu w/w opracowania. Wykonawca zobowią</w:t>
      </w:r>
      <w:r w:rsidRPr="00A274E3">
        <w:rPr>
          <w:rFonts w:asciiTheme="minorHAnsi" w:eastAsia="Lucida Sans Unicode" w:hAnsiTheme="minorHAnsi" w:cstheme="minorHAnsi"/>
        </w:rPr>
        <w:t>zany jest do dokonywania regularnych konsultacji z Zamawiającym w zakresie proponowanych przez siebie rozwiązań oraz w celu informowania go o postępach prac co najmniej 1 raz w miesiącu (chyba, że Zamawiający uzna to za zbędne).</w:t>
      </w:r>
    </w:p>
    <w:p w:rsidR="00CF7CD4" w:rsidRPr="00A274E3" w:rsidRDefault="00FF5ACB" w:rsidP="000E52DA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A274E3">
        <w:rPr>
          <w:rFonts w:asciiTheme="minorHAnsi" w:eastAsia="Arial-BoldMT" w:hAnsiTheme="minorHAnsi" w:cstheme="minorHAnsi"/>
          <w:b/>
        </w:rPr>
        <w:t>§ 2</w:t>
      </w:r>
    </w:p>
    <w:p w:rsidR="00CF7CD4" w:rsidRPr="00A274E3" w:rsidRDefault="00FF5ACB" w:rsidP="000E52DA">
      <w:pPr>
        <w:pStyle w:val="Standard"/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 xml:space="preserve">Wykonawca zobowiązuje </w:t>
      </w:r>
      <w:r w:rsidRPr="00A274E3">
        <w:rPr>
          <w:rFonts w:asciiTheme="minorHAnsi" w:eastAsia="ArialMT" w:hAnsiTheme="minorHAnsi" w:cstheme="minorHAnsi"/>
        </w:rPr>
        <w:t>się do zrealizowania przedmiotu umowy zgodnie z:</w:t>
      </w:r>
    </w:p>
    <w:p w:rsidR="00CF7CD4" w:rsidRPr="00A274E3" w:rsidRDefault="00FF5ACB" w:rsidP="000E52DA">
      <w:pPr>
        <w:pStyle w:val="Standard"/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wymaganiami wynikającymi z obowiązujących polskich norm i aprobat technicznych,</w:t>
      </w:r>
    </w:p>
    <w:p w:rsidR="00CF7CD4" w:rsidRPr="00A274E3" w:rsidRDefault="00FF5ACB" w:rsidP="000E52DA">
      <w:pPr>
        <w:pStyle w:val="Standard"/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zasadami współczesnej wiedzy technicznej przy jednoczesnym zachowaniu najlepszych standardów z zakresu fachowości i praktyki pr</w:t>
      </w:r>
      <w:r w:rsidRPr="00A274E3">
        <w:rPr>
          <w:rFonts w:asciiTheme="minorHAnsi" w:eastAsia="ArialMT" w:hAnsiTheme="minorHAnsi" w:cstheme="minorHAnsi"/>
        </w:rPr>
        <w:t>ojektowej, jakich wymaga realizacja prac wchodzących w skład przedmiotu umowy,</w:t>
      </w:r>
    </w:p>
    <w:p w:rsidR="00CF7CD4" w:rsidRPr="00A274E3" w:rsidRDefault="00FF5ACB" w:rsidP="000E52DA">
      <w:pPr>
        <w:pStyle w:val="Standard"/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wszelkimi obowiązującymi przepisami,</w:t>
      </w:r>
    </w:p>
    <w:p w:rsidR="00CF7CD4" w:rsidRPr="00A274E3" w:rsidRDefault="00FF5ACB" w:rsidP="000E52DA">
      <w:pPr>
        <w:pStyle w:val="Standard"/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lastRenderedPageBreak/>
        <w:t xml:space="preserve">w sposób umożliwiający </w:t>
      </w:r>
      <w:r w:rsidRPr="00A274E3">
        <w:rPr>
          <w:rFonts w:asciiTheme="minorHAnsi" w:hAnsiTheme="minorHAnsi" w:cstheme="minorHAnsi"/>
        </w:rPr>
        <w:t>odbiór</w:t>
      </w:r>
      <w:r w:rsidRPr="00A274E3">
        <w:rPr>
          <w:rFonts w:asciiTheme="minorHAnsi" w:hAnsiTheme="minorHAnsi" w:cstheme="minorHAnsi"/>
        </w:rPr>
        <w:t xml:space="preserve"> </w:t>
      </w:r>
      <w:r w:rsidRPr="00A274E3">
        <w:rPr>
          <w:rFonts w:asciiTheme="minorHAnsi" w:hAnsiTheme="minorHAnsi" w:cstheme="minorHAnsi"/>
        </w:rPr>
        <w:t>zewnętrznej, elektrycznej platformy pionowej o konstrukcji samonośnej, w budynkach użyteczności publicznej tj.</w:t>
      </w:r>
      <w:r w:rsidRPr="00A274E3">
        <w:rPr>
          <w:rFonts w:asciiTheme="minorHAnsi" w:hAnsiTheme="minorHAnsi" w:cstheme="minorHAnsi"/>
        </w:rPr>
        <w:t xml:space="preserve"> Bursa Szkolna oraz w budynku administracyjny przez UDT,</w:t>
      </w:r>
    </w:p>
    <w:p w:rsidR="00CF7CD4" w:rsidRPr="00A274E3" w:rsidRDefault="00FF5ACB" w:rsidP="000E52DA">
      <w:pPr>
        <w:pStyle w:val="Standard"/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 xml:space="preserve">w sposób umożliwiający uzyskanie </w:t>
      </w:r>
      <w:r w:rsidRPr="00A274E3">
        <w:rPr>
          <w:rFonts w:asciiTheme="minorHAnsi" w:hAnsiTheme="minorHAnsi" w:cstheme="minorHAnsi"/>
        </w:rPr>
        <w:t>pozwolenia na użytkowanie w Powiatowym Inspektoracie Nadzoru Budowlanego w Miechowie.</w:t>
      </w:r>
    </w:p>
    <w:p w:rsidR="00CF7CD4" w:rsidRPr="00A274E3" w:rsidRDefault="00FF5ACB" w:rsidP="000E52DA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A274E3">
        <w:rPr>
          <w:rFonts w:asciiTheme="minorHAnsi" w:eastAsia="Arial-BoldMT" w:hAnsiTheme="minorHAnsi" w:cstheme="minorHAnsi"/>
          <w:b/>
        </w:rPr>
        <w:t>§ 3</w:t>
      </w:r>
    </w:p>
    <w:p w:rsidR="00CF7CD4" w:rsidRPr="00A274E3" w:rsidRDefault="00FF5ACB" w:rsidP="000E52DA">
      <w:pPr>
        <w:pStyle w:val="Standard"/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Wykonawca może powierzyć wykonanie części zamówienia p</w:t>
      </w:r>
      <w:r w:rsidRPr="00A274E3">
        <w:rPr>
          <w:rFonts w:asciiTheme="minorHAnsi" w:eastAsia="Lucida Sans Unicode" w:hAnsiTheme="minorHAnsi" w:cstheme="minorHAnsi"/>
        </w:rPr>
        <w:t>odwykonawcom.</w:t>
      </w:r>
    </w:p>
    <w:p w:rsidR="00CF7CD4" w:rsidRPr="00A274E3" w:rsidRDefault="00FF5ACB" w:rsidP="000E52DA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A274E3">
        <w:rPr>
          <w:rFonts w:asciiTheme="minorHAnsi" w:eastAsia="Arial-BoldMT" w:hAnsiTheme="minorHAnsi" w:cstheme="minorHAnsi"/>
          <w:b/>
        </w:rPr>
        <w:t>§ 4</w:t>
      </w:r>
    </w:p>
    <w:p w:rsidR="00CF7CD4" w:rsidRPr="00A274E3" w:rsidRDefault="00FF5ACB" w:rsidP="000E52DA">
      <w:pPr>
        <w:pStyle w:val="Standard"/>
        <w:numPr>
          <w:ilvl w:val="0"/>
          <w:numId w:val="25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Okres wykonania przedmiotu umowy do dnia</w:t>
      </w:r>
      <w:r w:rsidRPr="00A274E3">
        <w:rPr>
          <w:rFonts w:asciiTheme="minorHAnsi" w:hAnsiTheme="minorHAnsi" w:cstheme="minorHAnsi"/>
          <w:b/>
          <w:bCs/>
        </w:rPr>
        <w:t>:</w:t>
      </w:r>
    </w:p>
    <w:p w:rsidR="00CF7CD4" w:rsidRPr="00A274E3" w:rsidRDefault="00FF5ACB" w:rsidP="000E52DA">
      <w:pPr>
        <w:pStyle w:val="Standard"/>
        <w:widowControl w:val="0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  <w:bCs/>
        </w:rPr>
        <w:t>I etap do 15.06.2022 r. projekt</w:t>
      </w:r>
    </w:p>
    <w:p w:rsidR="00CF7CD4" w:rsidRPr="00A274E3" w:rsidRDefault="00FF5ACB" w:rsidP="000E52DA">
      <w:pPr>
        <w:pStyle w:val="Standard"/>
        <w:widowControl w:val="0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  <w:bCs/>
        </w:rPr>
        <w:t>II etap do 30.09.2022 r. montaż</w:t>
      </w:r>
    </w:p>
    <w:p w:rsidR="00CF7CD4" w:rsidRPr="00A274E3" w:rsidRDefault="00FF5ACB" w:rsidP="000E52DA">
      <w:pPr>
        <w:pStyle w:val="Standard"/>
        <w:numPr>
          <w:ilvl w:val="0"/>
          <w:numId w:val="25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  <w:color w:val="000000"/>
        </w:rPr>
        <w:t>Terminem zakończenia wykonania przedmiotu umowy jest termin protokolarnego odbioru ze strony Zamawiającego kompletnego i bezusterkowego oraz należycie</w:t>
      </w:r>
      <w:r w:rsidRPr="00A274E3">
        <w:rPr>
          <w:rFonts w:asciiTheme="minorHAnsi" w:eastAsia="ArialMT" w:hAnsiTheme="minorHAnsi" w:cstheme="minorHAnsi"/>
          <w:color w:val="000000"/>
        </w:rPr>
        <w:t xml:space="preserve"> wykonanego przedmiotu umowy określonego w </w:t>
      </w:r>
      <w:r w:rsidRPr="00A274E3">
        <w:rPr>
          <w:rFonts w:asciiTheme="minorHAnsi" w:eastAsia="Arial-BoldMT" w:hAnsiTheme="minorHAnsi" w:cstheme="minorHAnsi"/>
          <w:color w:val="000000"/>
        </w:rPr>
        <w:t xml:space="preserve">§ 1 </w:t>
      </w:r>
      <w:r w:rsidRPr="00A274E3">
        <w:rPr>
          <w:rFonts w:asciiTheme="minorHAnsi" w:eastAsia="ArialMT" w:hAnsiTheme="minorHAnsi" w:cstheme="minorHAnsi"/>
          <w:color w:val="000000"/>
        </w:rPr>
        <w:t xml:space="preserve">wraz z dostarczeniem </w:t>
      </w:r>
      <w:r w:rsidRPr="00A274E3">
        <w:rPr>
          <w:rFonts w:asciiTheme="minorHAnsi" w:eastAsia="Lucida Sans Unicode" w:hAnsiTheme="minorHAnsi" w:cstheme="minorHAnsi"/>
          <w:color w:val="000000"/>
        </w:rPr>
        <w:t>decyzji administracyjnej zezwalającej na wykonywanie robót budowlanych</w:t>
      </w:r>
      <w:r w:rsidRPr="00A274E3">
        <w:rPr>
          <w:rFonts w:asciiTheme="minorHAnsi" w:eastAsia="ArialMT" w:hAnsiTheme="minorHAnsi" w:cstheme="minorHAnsi"/>
          <w:color w:val="000000"/>
        </w:rPr>
        <w:t xml:space="preserve"> </w:t>
      </w:r>
      <w:r w:rsidRPr="00A274E3">
        <w:rPr>
          <w:rFonts w:asciiTheme="minorHAnsi" w:eastAsia="Lucida Sans Unicode" w:hAnsiTheme="minorHAnsi" w:cstheme="minorHAnsi"/>
          <w:color w:val="000000"/>
        </w:rPr>
        <w:t>dla zdania.</w:t>
      </w:r>
    </w:p>
    <w:p w:rsidR="00CF7CD4" w:rsidRPr="00A274E3" w:rsidRDefault="00FF5ACB" w:rsidP="000E52DA">
      <w:pPr>
        <w:pStyle w:val="Standard"/>
        <w:numPr>
          <w:ilvl w:val="0"/>
          <w:numId w:val="25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Lucida Sans Unicode" w:hAnsiTheme="minorHAnsi" w:cstheme="minorHAnsi"/>
          <w:color w:val="000000"/>
        </w:rPr>
        <w:t>Konto bankowe, na które należy przekazać środki finansowe wykonawcy:</w:t>
      </w:r>
    </w:p>
    <w:p w:rsidR="00CF7CD4" w:rsidRPr="00A274E3" w:rsidRDefault="00FF5ACB" w:rsidP="000E52DA">
      <w:pPr>
        <w:pStyle w:val="Standard"/>
        <w:spacing w:line="360" w:lineRule="auto"/>
        <w:ind w:left="426" w:hanging="426"/>
        <w:rPr>
          <w:rFonts w:asciiTheme="minorHAnsi" w:hAnsiTheme="minorHAnsi" w:cstheme="minorHAnsi"/>
        </w:rPr>
      </w:pPr>
      <w:r w:rsidRPr="00A274E3">
        <w:rPr>
          <w:rFonts w:asciiTheme="minorHAnsi" w:eastAsia="Lucida Sans Unicode" w:hAnsiTheme="minorHAnsi" w:cstheme="minorHAnsi"/>
          <w:color w:val="000000"/>
        </w:rPr>
        <w:t>………………………………………………………………………………………………………………….</w:t>
      </w:r>
    </w:p>
    <w:p w:rsidR="00CF7CD4" w:rsidRPr="00A274E3" w:rsidRDefault="00FF5ACB" w:rsidP="000E52DA">
      <w:pPr>
        <w:pStyle w:val="Standard"/>
        <w:keepNext/>
        <w:spacing w:line="360" w:lineRule="auto"/>
        <w:jc w:val="center"/>
        <w:rPr>
          <w:rFonts w:asciiTheme="minorHAnsi" w:hAnsiTheme="minorHAnsi" w:cstheme="minorHAnsi"/>
        </w:rPr>
      </w:pPr>
      <w:r w:rsidRPr="00A274E3">
        <w:rPr>
          <w:rFonts w:asciiTheme="minorHAnsi" w:eastAsia="Arial-BoldMT" w:hAnsiTheme="minorHAnsi" w:cstheme="minorHAnsi"/>
          <w:b/>
        </w:rPr>
        <w:t>§ 5</w:t>
      </w:r>
    </w:p>
    <w:p w:rsidR="00CF7CD4" w:rsidRPr="00A274E3" w:rsidRDefault="00FF5ACB" w:rsidP="000E52DA">
      <w:pPr>
        <w:pStyle w:val="Standard"/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Do wzajemnych kontaktów, konsultacji przy realizacji przedmiotu umowy wyznacza się następujące osoby:</w:t>
      </w:r>
    </w:p>
    <w:p w:rsidR="00CF7CD4" w:rsidRPr="00A274E3" w:rsidRDefault="00FF5ACB" w:rsidP="000E52DA">
      <w:pPr>
        <w:pStyle w:val="Standard"/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  <w:b/>
          <w:bCs/>
        </w:rPr>
        <w:t>ze strony Zamawiającego:</w:t>
      </w:r>
    </w:p>
    <w:p w:rsidR="00CF7CD4" w:rsidRPr="00A274E3" w:rsidRDefault="00FF5ACB" w:rsidP="000E52DA">
      <w:pPr>
        <w:pStyle w:val="Standard"/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  <w:b/>
        </w:rPr>
        <w:t xml:space="preserve">Wojciech </w:t>
      </w:r>
      <w:proofErr w:type="spellStart"/>
      <w:r w:rsidRPr="00A274E3">
        <w:rPr>
          <w:rFonts w:asciiTheme="minorHAnsi" w:hAnsiTheme="minorHAnsi" w:cstheme="minorHAnsi"/>
          <w:b/>
        </w:rPr>
        <w:t>Gajewicz</w:t>
      </w:r>
      <w:proofErr w:type="spellEnd"/>
      <w:r w:rsidRPr="00A274E3">
        <w:rPr>
          <w:rFonts w:asciiTheme="minorHAnsi" w:hAnsiTheme="minorHAnsi" w:cstheme="minorHAnsi"/>
        </w:rPr>
        <w:t xml:space="preserve"> – Naczelnik Wydziału Budownictwa</w:t>
      </w:r>
    </w:p>
    <w:p w:rsidR="00CF7CD4" w:rsidRPr="00A274E3" w:rsidRDefault="00FF5ACB" w:rsidP="000E52DA">
      <w:pPr>
        <w:pStyle w:val="Standard"/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……………………………. – Inspektor na</w:t>
      </w:r>
      <w:r w:rsidRPr="00A274E3">
        <w:rPr>
          <w:rFonts w:asciiTheme="minorHAnsi" w:hAnsiTheme="minorHAnsi" w:cstheme="minorHAnsi"/>
        </w:rPr>
        <w:t>dzoru ze strony zamawiającego</w:t>
      </w:r>
    </w:p>
    <w:p w:rsidR="00CF7CD4" w:rsidRPr="00A274E3" w:rsidRDefault="00FF5ACB" w:rsidP="000E52DA">
      <w:pPr>
        <w:pStyle w:val="Standard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b/>
        </w:rPr>
      </w:pPr>
      <w:r w:rsidRPr="00A274E3">
        <w:rPr>
          <w:rFonts w:asciiTheme="minorHAnsi" w:hAnsiTheme="minorHAnsi" w:cstheme="minorHAnsi"/>
          <w:b/>
        </w:rPr>
        <w:t>ze strony Wykonawcy:</w:t>
      </w:r>
    </w:p>
    <w:p w:rsidR="00CF7CD4" w:rsidRPr="00A274E3" w:rsidRDefault="00FF5ACB" w:rsidP="000E52DA">
      <w:pPr>
        <w:pStyle w:val="Standard"/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Miejscem, w którym odbywać się będą wszelkie konsultacje pomiędzy stronami, a także odbiór opracowań stanowiących przedmiot umowy będzie siedziba Zamawiającego.</w:t>
      </w:r>
    </w:p>
    <w:p w:rsidR="00CF7CD4" w:rsidRPr="00A274E3" w:rsidRDefault="00FF5ACB" w:rsidP="000E52DA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A274E3">
        <w:rPr>
          <w:rFonts w:asciiTheme="minorHAnsi" w:eastAsia="Arial-BoldMT" w:hAnsiTheme="minorHAnsi" w:cstheme="minorHAnsi"/>
          <w:b/>
        </w:rPr>
        <w:t>§ 6</w:t>
      </w:r>
    </w:p>
    <w:p w:rsidR="00CF7CD4" w:rsidRPr="00A274E3" w:rsidRDefault="00FF5ACB" w:rsidP="000E52DA">
      <w:pPr>
        <w:pStyle w:val="Standard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 xml:space="preserve">Ustalone, na podstawie złożonej </w:t>
      </w:r>
      <w:r w:rsidRPr="00A274E3">
        <w:rPr>
          <w:rFonts w:asciiTheme="minorHAnsi" w:eastAsia="ArialMT" w:hAnsiTheme="minorHAnsi" w:cstheme="minorHAnsi"/>
        </w:rPr>
        <w:t xml:space="preserve">oferty, całkowite wynagrodzenie będzie wypłacone </w:t>
      </w:r>
      <w:r w:rsidRPr="00A274E3">
        <w:rPr>
          <w:rFonts w:asciiTheme="minorHAnsi" w:eastAsia="ArialMT" w:hAnsiTheme="minorHAnsi" w:cstheme="minorHAnsi"/>
        </w:rPr>
        <w:br/>
      </w:r>
      <w:r w:rsidRPr="00A274E3">
        <w:rPr>
          <w:rFonts w:asciiTheme="minorHAnsi" w:eastAsia="ArialMT" w:hAnsiTheme="minorHAnsi" w:cstheme="minorHAnsi"/>
        </w:rPr>
        <w:t>w transzach, nie więcej niż</w:t>
      </w:r>
      <w:r w:rsidR="00327585" w:rsidRPr="00A274E3">
        <w:rPr>
          <w:rFonts w:asciiTheme="minorHAnsi" w:eastAsia="ArialMT" w:hAnsiTheme="minorHAnsi" w:cstheme="minorHAnsi"/>
        </w:rPr>
        <w:t xml:space="preserve"> w trzech</w:t>
      </w:r>
      <w:r w:rsidRPr="00A274E3">
        <w:rPr>
          <w:rFonts w:asciiTheme="minorHAnsi" w:eastAsia="ArialMT" w:hAnsiTheme="minorHAnsi" w:cstheme="minorHAnsi"/>
        </w:rPr>
        <w:t>.</w:t>
      </w:r>
    </w:p>
    <w:p w:rsidR="00CF7CD4" w:rsidRPr="00A274E3" w:rsidRDefault="00FF5ACB" w:rsidP="000E52DA">
      <w:pPr>
        <w:pStyle w:val="Standard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 xml:space="preserve">Koszty wykonania oraz ewentualnego uzyskania wszelkich opinii, opracowań, uzgodnień, oświadczeń i innych dokumentów oraz decyzji wymaganych przepisami, a niezbędnych </w:t>
      </w:r>
      <w:r w:rsidRPr="00A274E3">
        <w:rPr>
          <w:rFonts w:asciiTheme="minorHAnsi" w:eastAsia="ArialMT" w:hAnsiTheme="minorHAnsi" w:cstheme="minorHAnsi"/>
        </w:rPr>
        <w:br/>
      </w:r>
      <w:r w:rsidRPr="00A274E3">
        <w:rPr>
          <w:rFonts w:asciiTheme="minorHAnsi" w:eastAsia="ArialMT" w:hAnsiTheme="minorHAnsi" w:cstheme="minorHAnsi"/>
        </w:rPr>
        <w:t xml:space="preserve">do uzyskania decyzji administracyjnej zezwalającej na wykonywanie robót budowlanych dla zdania, są zawarte w powyższym wynagrodzeniu umownym wynikającym ze złożonej oferty. </w:t>
      </w:r>
      <w:r w:rsidRPr="00A274E3">
        <w:rPr>
          <w:rFonts w:asciiTheme="minorHAnsi" w:eastAsia="ArialMT" w:hAnsiTheme="minorHAnsi" w:cstheme="minorHAnsi"/>
        </w:rPr>
        <w:lastRenderedPageBreak/>
        <w:t>Dotyczy to również poniesienia wszelkich koniecznych opłat administracyjnych w trak</w:t>
      </w:r>
      <w:r w:rsidRPr="00A274E3">
        <w:rPr>
          <w:rFonts w:asciiTheme="minorHAnsi" w:eastAsia="ArialMT" w:hAnsiTheme="minorHAnsi" w:cstheme="minorHAnsi"/>
        </w:rPr>
        <w:t>cie realizacji przedmiotu umowy. Wykonawca oświadcza, iż nie będzie w tym zakresie zgłaszał Zamawiającemu jakichkolwiek dodatkowych roszczeń finansowych.</w:t>
      </w:r>
    </w:p>
    <w:p w:rsidR="00CF7CD4" w:rsidRPr="00A274E3" w:rsidRDefault="00FF5ACB" w:rsidP="000E52DA">
      <w:pPr>
        <w:pStyle w:val="Standard"/>
        <w:keepNext/>
        <w:spacing w:line="360" w:lineRule="auto"/>
        <w:jc w:val="center"/>
        <w:rPr>
          <w:rFonts w:asciiTheme="minorHAnsi" w:hAnsiTheme="minorHAnsi" w:cstheme="minorHAnsi"/>
        </w:rPr>
      </w:pPr>
      <w:r w:rsidRPr="00A274E3">
        <w:rPr>
          <w:rFonts w:asciiTheme="minorHAnsi" w:eastAsia="Arial-BoldMT" w:hAnsiTheme="minorHAnsi" w:cstheme="minorHAnsi"/>
          <w:b/>
        </w:rPr>
        <w:t>§ 7</w:t>
      </w:r>
    </w:p>
    <w:p w:rsidR="00CF7CD4" w:rsidRPr="00A274E3" w:rsidRDefault="00FF5ACB" w:rsidP="000E52DA">
      <w:pPr>
        <w:pStyle w:val="Standard"/>
        <w:numPr>
          <w:ilvl w:val="0"/>
          <w:numId w:val="29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Strony postanawiają, że rozliczenie za wykonanie przedmiotu zamówienia nastąpi częściowymi faktur</w:t>
      </w:r>
      <w:r w:rsidRPr="00A274E3">
        <w:rPr>
          <w:rFonts w:asciiTheme="minorHAnsi" w:eastAsia="ArialMT" w:hAnsiTheme="minorHAnsi" w:cstheme="minorHAnsi"/>
        </w:rPr>
        <w:t xml:space="preserve">ami, po dokonaniu bezusterkowego odbioru danego etapu prac, przez Zamawiającego. </w:t>
      </w:r>
    </w:p>
    <w:p w:rsidR="00CF7CD4" w:rsidRPr="00A274E3" w:rsidRDefault="00FF5ACB" w:rsidP="000E52DA">
      <w:pPr>
        <w:pStyle w:val="Standard"/>
        <w:numPr>
          <w:ilvl w:val="0"/>
          <w:numId w:val="29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 xml:space="preserve">Podstawą wystawienia faktury przez Wykonawcę będzie protokół odbioru kompletnego </w:t>
      </w:r>
      <w:r w:rsidRPr="00A274E3">
        <w:rPr>
          <w:rFonts w:asciiTheme="minorHAnsi" w:eastAsia="ArialMT" w:hAnsiTheme="minorHAnsi" w:cstheme="minorHAnsi"/>
        </w:rPr>
        <w:br/>
      </w:r>
      <w:r w:rsidRPr="00A274E3">
        <w:rPr>
          <w:rFonts w:asciiTheme="minorHAnsi" w:eastAsia="ArialMT" w:hAnsiTheme="minorHAnsi" w:cstheme="minorHAnsi"/>
        </w:rPr>
        <w:t>i bezusterkowego oraz należycie wykonanego przedmiotu umowy podpisany przez Projektanta oraz</w:t>
      </w:r>
      <w:r w:rsidRPr="00A274E3">
        <w:rPr>
          <w:rFonts w:asciiTheme="minorHAnsi" w:eastAsia="ArialMT" w:hAnsiTheme="minorHAnsi" w:cstheme="minorHAnsi"/>
        </w:rPr>
        <w:t xml:space="preserve"> przedstawicieli Zamawiającego.</w:t>
      </w:r>
    </w:p>
    <w:p w:rsidR="00CF7CD4" w:rsidRPr="00A274E3" w:rsidRDefault="00FF5ACB" w:rsidP="000E52DA">
      <w:pPr>
        <w:pStyle w:val="Standard"/>
        <w:numPr>
          <w:ilvl w:val="0"/>
          <w:numId w:val="29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Ustala się termin zapłaty wynagrodzenia do 30 dni licząc od daty dostarczenia prawidłowo wystawionej faktury Zamawiającemu.</w:t>
      </w:r>
    </w:p>
    <w:p w:rsidR="00CF7CD4" w:rsidRPr="00A274E3" w:rsidRDefault="00FF5ACB" w:rsidP="000E52DA">
      <w:pPr>
        <w:pStyle w:val="Standard"/>
        <w:numPr>
          <w:ilvl w:val="0"/>
          <w:numId w:val="29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Należność z tytułu faktury będzie uregulowana przelewem na podany na fakturze numer rachunku bankowe</w:t>
      </w:r>
      <w:r w:rsidRPr="00A274E3">
        <w:rPr>
          <w:rFonts w:asciiTheme="minorHAnsi" w:eastAsia="ArialMT" w:hAnsiTheme="minorHAnsi" w:cstheme="minorHAnsi"/>
        </w:rPr>
        <w:t>go.</w:t>
      </w:r>
    </w:p>
    <w:p w:rsidR="00CF7CD4" w:rsidRPr="00A274E3" w:rsidRDefault="00FF5ACB" w:rsidP="000E52DA">
      <w:pPr>
        <w:pStyle w:val="Standard"/>
        <w:numPr>
          <w:ilvl w:val="0"/>
          <w:numId w:val="29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D</w:t>
      </w:r>
      <w:r w:rsidRPr="00A274E3">
        <w:rPr>
          <w:rFonts w:asciiTheme="minorHAnsi" w:eastAsia="TimesNewRomanPSMT" w:hAnsiTheme="minorHAnsi" w:cstheme="minorHAnsi"/>
          <w:color w:val="000000"/>
        </w:rPr>
        <w:t xml:space="preserve">opuszcza się możliwość przeniesienia wierzytelności wynikających z umowy na rzecz osób trzecich, lecz wyłącznie po uzyskaniu pisemnej akceptacji </w:t>
      </w:r>
      <w:r w:rsidRPr="00A274E3">
        <w:rPr>
          <w:rFonts w:asciiTheme="minorHAnsi" w:eastAsia="ArialMT" w:hAnsiTheme="minorHAnsi" w:cstheme="minorHAnsi"/>
          <w:color w:val="000000"/>
        </w:rPr>
        <w:t>Zamawiającego</w:t>
      </w:r>
      <w:r w:rsidRPr="00A274E3">
        <w:rPr>
          <w:rFonts w:asciiTheme="minorHAnsi" w:eastAsia="TimesNewRomanPSMT" w:hAnsiTheme="minorHAnsi" w:cstheme="minorHAnsi"/>
          <w:color w:val="000000"/>
        </w:rPr>
        <w:t>.</w:t>
      </w:r>
    </w:p>
    <w:p w:rsidR="00CF7CD4" w:rsidRPr="00A274E3" w:rsidRDefault="00FF5ACB" w:rsidP="000E52DA">
      <w:pPr>
        <w:pStyle w:val="Standard"/>
        <w:numPr>
          <w:ilvl w:val="0"/>
          <w:numId w:val="29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Fakturę należy wystawić na:</w:t>
      </w:r>
    </w:p>
    <w:p w:rsidR="00CF7CD4" w:rsidRPr="00A274E3" w:rsidRDefault="00FF5ACB" w:rsidP="000E52DA">
      <w:pPr>
        <w:pStyle w:val="Standard"/>
        <w:spacing w:line="360" w:lineRule="auto"/>
        <w:ind w:left="-30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  <w:b/>
          <w:bCs/>
        </w:rPr>
        <w:t>Nabywca:</w:t>
      </w:r>
    </w:p>
    <w:p w:rsidR="00CF7CD4" w:rsidRPr="00A274E3" w:rsidRDefault="00FF5ACB" w:rsidP="000E52DA">
      <w:pPr>
        <w:pStyle w:val="Standard"/>
        <w:spacing w:line="360" w:lineRule="auto"/>
        <w:ind w:left="-30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Powiat Miechowski</w:t>
      </w:r>
    </w:p>
    <w:p w:rsidR="00CF7CD4" w:rsidRPr="00A274E3" w:rsidRDefault="00FF5ACB" w:rsidP="000E52DA">
      <w:pPr>
        <w:pStyle w:val="Standard"/>
        <w:spacing w:line="360" w:lineRule="auto"/>
        <w:ind w:left="-30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ul. Racławicka 12</w:t>
      </w:r>
    </w:p>
    <w:p w:rsidR="00CF7CD4" w:rsidRPr="00A274E3" w:rsidRDefault="00FF5ACB" w:rsidP="000E52DA">
      <w:pPr>
        <w:pStyle w:val="Standard"/>
        <w:spacing w:line="360" w:lineRule="auto"/>
        <w:ind w:left="-30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32-200 Miechów</w:t>
      </w:r>
    </w:p>
    <w:p w:rsidR="00CF7CD4" w:rsidRPr="00A274E3" w:rsidRDefault="00FF5ACB" w:rsidP="000E52DA">
      <w:pPr>
        <w:pStyle w:val="Standard"/>
        <w:spacing w:line="360" w:lineRule="auto"/>
        <w:ind w:left="-30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NIP</w:t>
      </w:r>
      <w:r w:rsidRPr="00A274E3">
        <w:rPr>
          <w:rFonts w:asciiTheme="minorHAnsi" w:eastAsia="ArialMT" w:hAnsiTheme="minorHAnsi" w:cstheme="minorHAnsi"/>
        </w:rPr>
        <w:t>: 659-15-45-868</w:t>
      </w:r>
    </w:p>
    <w:p w:rsidR="00CF7CD4" w:rsidRPr="00A274E3" w:rsidRDefault="00FF5ACB" w:rsidP="000E52DA">
      <w:pPr>
        <w:pStyle w:val="Standard"/>
        <w:spacing w:line="360" w:lineRule="auto"/>
        <w:ind w:left="-28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  <w:b/>
          <w:bCs/>
        </w:rPr>
        <w:t>Odbiorca:</w:t>
      </w:r>
    </w:p>
    <w:p w:rsidR="00CF7CD4" w:rsidRPr="00A274E3" w:rsidRDefault="00FF5ACB" w:rsidP="000E52DA">
      <w:pPr>
        <w:pStyle w:val="Standard"/>
        <w:spacing w:line="360" w:lineRule="auto"/>
        <w:ind w:left="-30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Starostwo Powiatowe w Miechowie</w:t>
      </w:r>
    </w:p>
    <w:p w:rsidR="00CF7CD4" w:rsidRPr="00A274E3" w:rsidRDefault="00FF5ACB" w:rsidP="000E52DA">
      <w:pPr>
        <w:pStyle w:val="Standard"/>
        <w:spacing w:line="360" w:lineRule="auto"/>
        <w:ind w:left="-30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Ul. Racławicka 12</w:t>
      </w:r>
    </w:p>
    <w:p w:rsidR="00CF7CD4" w:rsidRPr="00A274E3" w:rsidRDefault="00FF5ACB" w:rsidP="000E52DA">
      <w:pPr>
        <w:pStyle w:val="Standard"/>
        <w:spacing w:line="360" w:lineRule="auto"/>
        <w:ind w:left="-30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32-200 Miechów</w:t>
      </w:r>
    </w:p>
    <w:p w:rsidR="00CF7CD4" w:rsidRPr="00A274E3" w:rsidRDefault="00FF5ACB" w:rsidP="000E52DA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A274E3">
        <w:rPr>
          <w:rFonts w:asciiTheme="minorHAnsi" w:eastAsia="Arial-BoldMT" w:hAnsiTheme="minorHAnsi" w:cstheme="minorHAnsi"/>
          <w:b/>
        </w:rPr>
        <w:t>§ 8</w:t>
      </w:r>
    </w:p>
    <w:p w:rsidR="00CF7CD4" w:rsidRPr="00A274E3" w:rsidRDefault="00FF5ACB" w:rsidP="000E52DA">
      <w:pPr>
        <w:pStyle w:val="Standard"/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  <w:color w:val="000000"/>
        </w:rPr>
        <w:t xml:space="preserve">Własność oryginałów utworów (opracowań) wykonywanych w ramach umowy oraz majątkowych praw autorskich do nich </w:t>
      </w:r>
      <w:r w:rsidRPr="00A274E3">
        <w:rPr>
          <w:rFonts w:asciiTheme="minorHAnsi" w:eastAsia="Arial-BoldMT" w:hAnsiTheme="minorHAnsi" w:cstheme="minorHAnsi"/>
          <w:color w:val="000000"/>
        </w:rPr>
        <w:t>bez dodatkowego wynagrodzenia zostaje przeniesiona n</w:t>
      </w:r>
      <w:r w:rsidRPr="00A274E3">
        <w:rPr>
          <w:rFonts w:asciiTheme="minorHAnsi" w:eastAsia="Arial-BoldMT" w:hAnsiTheme="minorHAnsi" w:cstheme="minorHAnsi"/>
          <w:color w:val="000000"/>
        </w:rPr>
        <w:t>a Zamawiającego</w:t>
      </w:r>
      <w:r w:rsidRPr="00A274E3">
        <w:rPr>
          <w:rFonts w:asciiTheme="minorHAnsi" w:hAnsiTheme="minorHAnsi" w:cstheme="minorHAnsi"/>
          <w:color w:val="000000"/>
        </w:rPr>
        <w:t xml:space="preserve"> na następujących polach eksploatacji:</w:t>
      </w:r>
    </w:p>
    <w:p w:rsidR="00CF7CD4" w:rsidRPr="00A274E3" w:rsidRDefault="00FF5ACB" w:rsidP="000E52DA">
      <w:pPr>
        <w:pStyle w:val="Standard"/>
        <w:numPr>
          <w:ilvl w:val="0"/>
          <w:numId w:val="14"/>
        </w:numPr>
        <w:tabs>
          <w:tab w:val="left" w:pos="-1451"/>
          <w:tab w:val="left" w:pos="5823"/>
        </w:tabs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  <w:color w:val="000000"/>
        </w:rPr>
        <w:t>Zrealizowanie</w:t>
      </w:r>
      <w:r w:rsidR="00FA780A" w:rsidRPr="00A274E3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FA780A" w:rsidRPr="00A274E3">
        <w:rPr>
          <w:rFonts w:asciiTheme="minorHAnsi" w:hAnsiTheme="minorHAnsi" w:cstheme="minorHAnsi"/>
          <w:color w:val="000000"/>
        </w:rPr>
        <w:t>projektu</w:t>
      </w:r>
      <w:r w:rsidRPr="00A274E3">
        <w:rPr>
          <w:rFonts w:asciiTheme="minorHAnsi" w:hAnsiTheme="minorHAnsi" w:cstheme="minorHAnsi"/>
          <w:color w:val="000000"/>
        </w:rPr>
        <w:t xml:space="preserve"> </w:t>
      </w:r>
      <w:r w:rsidRPr="00A274E3">
        <w:rPr>
          <w:rFonts w:asciiTheme="minorHAnsi" w:hAnsiTheme="minorHAnsi" w:cstheme="minorHAnsi"/>
          <w:color w:val="000000"/>
        </w:rPr>
        <w:t>,</w:t>
      </w:r>
      <w:proofErr w:type="gramEnd"/>
      <w:r w:rsidRPr="00A274E3">
        <w:rPr>
          <w:rFonts w:asciiTheme="minorHAnsi" w:hAnsiTheme="minorHAnsi" w:cstheme="minorHAnsi"/>
          <w:color w:val="000000"/>
        </w:rPr>
        <w:t xml:space="preserve"> w tym również przez osoby trzecie,</w:t>
      </w:r>
    </w:p>
    <w:p w:rsidR="00CF7CD4" w:rsidRPr="00A274E3" w:rsidRDefault="00FF5ACB" w:rsidP="000E52DA">
      <w:pPr>
        <w:pStyle w:val="Standard"/>
        <w:numPr>
          <w:ilvl w:val="0"/>
          <w:numId w:val="14"/>
        </w:numPr>
        <w:tabs>
          <w:tab w:val="left" w:pos="-1451"/>
          <w:tab w:val="left" w:pos="5823"/>
        </w:tabs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  <w:color w:val="000000"/>
        </w:rPr>
        <w:t>wykonywanie zależnych praw autorskich, w szczególności zezwolenie na korzystanie z utworów zależnych,</w:t>
      </w:r>
    </w:p>
    <w:p w:rsidR="00CF7CD4" w:rsidRPr="00A274E3" w:rsidRDefault="00FF5ACB" w:rsidP="000E52DA">
      <w:pPr>
        <w:pStyle w:val="Standard"/>
        <w:numPr>
          <w:ilvl w:val="0"/>
          <w:numId w:val="14"/>
        </w:numPr>
        <w:tabs>
          <w:tab w:val="left" w:pos="-1451"/>
          <w:tab w:val="left" w:pos="5823"/>
        </w:tabs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  <w:color w:val="000000"/>
        </w:rPr>
        <w:lastRenderedPageBreak/>
        <w:t xml:space="preserve">trwałe lub czasowe zwielokrotnienie </w:t>
      </w:r>
      <w:r w:rsidRPr="00A274E3">
        <w:rPr>
          <w:rFonts w:asciiTheme="minorHAnsi" w:hAnsiTheme="minorHAnsi" w:cstheme="minorHAnsi"/>
          <w:color w:val="000000"/>
        </w:rPr>
        <w:t>utworów techniką drukarską, reprograficzną, zapisu magnetycznego oraz techniką cyfrową,</w:t>
      </w:r>
    </w:p>
    <w:p w:rsidR="00CF7CD4" w:rsidRPr="00A274E3" w:rsidRDefault="00FF5ACB" w:rsidP="000E52DA">
      <w:pPr>
        <w:pStyle w:val="Standard"/>
        <w:numPr>
          <w:ilvl w:val="0"/>
          <w:numId w:val="14"/>
        </w:numPr>
        <w:tabs>
          <w:tab w:val="left" w:pos="-1451"/>
          <w:tab w:val="left" w:pos="5823"/>
        </w:tabs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  <w:color w:val="000000"/>
        </w:rPr>
        <w:t xml:space="preserve">wprowadzanie utworów do obrotu, użyczenie lub najem oryginału albo powielonych egzemplarzy, w szczególności wykorzystanie w trakcie prowadzonych prac projektowych, </w:t>
      </w:r>
      <w:r w:rsidRPr="00A274E3">
        <w:rPr>
          <w:rFonts w:asciiTheme="minorHAnsi" w:hAnsiTheme="minorHAnsi" w:cstheme="minorHAnsi"/>
          <w:color w:val="000000"/>
        </w:rPr>
        <w:t>robót budowlanych oraz procedur związanych z ich przeprowadzaniem,</w:t>
      </w:r>
    </w:p>
    <w:p w:rsidR="00CF7CD4" w:rsidRPr="00A274E3" w:rsidRDefault="00FF5ACB" w:rsidP="000E52DA">
      <w:pPr>
        <w:pStyle w:val="Standard"/>
        <w:numPr>
          <w:ilvl w:val="0"/>
          <w:numId w:val="14"/>
        </w:numPr>
        <w:tabs>
          <w:tab w:val="left" w:pos="-1451"/>
          <w:tab w:val="left" w:pos="5823"/>
        </w:tabs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  <w:color w:val="000000"/>
        </w:rPr>
        <w:t>publiczne wykonywanie, wystawienie, wyświetlenie, odtworzenie oraz publiczne</w:t>
      </w:r>
      <w:r w:rsidRPr="00A274E3">
        <w:rPr>
          <w:rFonts w:asciiTheme="minorHAnsi" w:eastAsia="Arial-BoldMT" w:hAnsiTheme="minorHAnsi" w:cstheme="minorHAnsi"/>
          <w:b/>
          <w:bCs/>
          <w:color w:val="000000"/>
        </w:rPr>
        <w:t xml:space="preserve"> </w:t>
      </w:r>
      <w:r w:rsidRPr="00A274E3">
        <w:rPr>
          <w:rFonts w:asciiTheme="minorHAnsi" w:eastAsia="Arial-BoldMT" w:hAnsiTheme="minorHAnsi" w:cstheme="minorHAnsi"/>
          <w:color w:val="000000"/>
        </w:rPr>
        <w:t>udostępnienie utworów w taki sposób, aby każdy mógł mieć do niego dostęp w miejscu i w czasie przez siebie wybra</w:t>
      </w:r>
      <w:r w:rsidRPr="00A274E3">
        <w:rPr>
          <w:rFonts w:asciiTheme="minorHAnsi" w:eastAsia="Arial-BoldMT" w:hAnsiTheme="minorHAnsi" w:cstheme="minorHAnsi"/>
          <w:color w:val="000000"/>
        </w:rPr>
        <w:t>nym.</w:t>
      </w:r>
    </w:p>
    <w:p w:rsidR="00CF7CD4" w:rsidRPr="00A274E3" w:rsidRDefault="00FF5ACB" w:rsidP="000E52DA">
      <w:pPr>
        <w:pStyle w:val="Standard"/>
        <w:keepNext/>
        <w:spacing w:line="360" w:lineRule="auto"/>
        <w:jc w:val="center"/>
        <w:rPr>
          <w:rFonts w:asciiTheme="minorHAnsi" w:hAnsiTheme="minorHAnsi" w:cstheme="minorHAnsi"/>
        </w:rPr>
      </w:pPr>
      <w:r w:rsidRPr="00A274E3">
        <w:rPr>
          <w:rFonts w:asciiTheme="minorHAnsi" w:eastAsia="Arial-BoldMT" w:hAnsiTheme="minorHAnsi" w:cstheme="minorHAnsi"/>
          <w:b/>
        </w:rPr>
        <w:t>§ 9</w:t>
      </w:r>
    </w:p>
    <w:p w:rsidR="00CF7CD4" w:rsidRPr="00A274E3" w:rsidRDefault="00FF5ACB" w:rsidP="000E52DA">
      <w:pPr>
        <w:pStyle w:val="Standard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Wykonawca zobowiązuje się dostarczyć przedmiot umowy Zamawiającemu terminowo wraz z wymaganymi oświadczeniami.</w:t>
      </w:r>
    </w:p>
    <w:p w:rsidR="00CF7CD4" w:rsidRPr="00A274E3" w:rsidRDefault="00FF5ACB" w:rsidP="000E52DA">
      <w:pPr>
        <w:pStyle w:val="Standard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Wykonawca zobowiązany jest do dokonywania regularnych konsultacji z Zamawiającym w zakresie proponowanych przez siebie rozwiązań oraz w</w:t>
      </w:r>
      <w:r w:rsidRPr="00A274E3">
        <w:rPr>
          <w:rFonts w:asciiTheme="minorHAnsi" w:eastAsia="ArialMT" w:hAnsiTheme="minorHAnsi" w:cstheme="minorHAnsi"/>
        </w:rPr>
        <w:t xml:space="preserve"> celu informowania go o postępach prac co najmniej 1 raz w </w:t>
      </w:r>
      <w:r w:rsidR="000E52DA" w:rsidRPr="00A274E3">
        <w:rPr>
          <w:rFonts w:asciiTheme="minorHAnsi" w:eastAsia="ArialMT" w:hAnsiTheme="minorHAnsi" w:cstheme="minorHAnsi"/>
        </w:rPr>
        <w:t>miesiącu, chyba</w:t>
      </w:r>
      <w:r w:rsidR="00FA780A" w:rsidRPr="00A274E3">
        <w:rPr>
          <w:rFonts w:asciiTheme="minorHAnsi" w:eastAsia="ArialMT" w:hAnsiTheme="minorHAnsi" w:cstheme="minorHAnsi"/>
        </w:rPr>
        <w:t xml:space="preserve"> że</w:t>
      </w:r>
      <w:r w:rsidRPr="00A274E3">
        <w:rPr>
          <w:rFonts w:asciiTheme="minorHAnsi" w:eastAsia="ArialMT" w:hAnsiTheme="minorHAnsi" w:cstheme="minorHAnsi"/>
        </w:rPr>
        <w:t xml:space="preserve"> </w:t>
      </w:r>
      <w:r w:rsidRPr="00A274E3">
        <w:rPr>
          <w:rFonts w:asciiTheme="minorHAnsi" w:eastAsia="ArialMT" w:hAnsiTheme="minorHAnsi" w:cstheme="minorHAnsi"/>
        </w:rPr>
        <w:t>Zamawiający uzna, że nie jest to konieczne.</w:t>
      </w:r>
    </w:p>
    <w:p w:rsidR="00CF7CD4" w:rsidRPr="00A274E3" w:rsidRDefault="00FF5ACB" w:rsidP="000E52DA">
      <w:pPr>
        <w:pStyle w:val="Standard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  <w:color w:val="000000"/>
        </w:rPr>
        <w:t>Zamawiający zastrzega sobie, aby Wykonawca dostarczył 1 komplet gotowego opracowania projektu w terminie co najmniej 7 dni przed termi</w:t>
      </w:r>
      <w:r w:rsidRPr="00A274E3">
        <w:rPr>
          <w:rFonts w:asciiTheme="minorHAnsi" w:hAnsiTheme="minorHAnsi" w:cstheme="minorHAnsi"/>
          <w:color w:val="000000"/>
        </w:rPr>
        <w:t xml:space="preserve">nem zakończenia realizacji części projektowej przedmiotu umowy, w celu sprawdzenia kompletności opracowania i zgodności z założeniami opisu przedmiotu </w:t>
      </w:r>
      <w:r w:rsidRPr="00A274E3">
        <w:rPr>
          <w:rFonts w:asciiTheme="minorHAnsi" w:eastAsia="ArialMT" w:hAnsiTheme="minorHAnsi" w:cstheme="minorHAnsi"/>
          <w:color w:val="000000"/>
        </w:rPr>
        <w:t>umowy</w:t>
      </w:r>
      <w:r w:rsidRPr="00A274E3">
        <w:rPr>
          <w:rFonts w:asciiTheme="minorHAnsi" w:hAnsiTheme="minorHAnsi" w:cstheme="minorHAnsi"/>
          <w:color w:val="000000"/>
        </w:rPr>
        <w:t xml:space="preserve"> oraz wniesienia ewentualnych uwag. Ewentualne uwagi Zamawiający jest zobowiązany wnieść w terminie </w:t>
      </w:r>
      <w:r w:rsidRPr="00A274E3">
        <w:rPr>
          <w:rFonts w:asciiTheme="minorHAnsi" w:hAnsiTheme="minorHAnsi" w:cstheme="minorHAnsi"/>
          <w:color w:val="000000"/>
        </w:rPr>
        <w:t>do 3 dni roboczych od dostarczenia mu gotowego egzemplarza opracowania.</w:t>
      </w:r>
    </w:p>
    <w:p w:rsidR="00CF7CD4" w:rsidRPr="00A274E3" w:rsidRDefault="00FF5ACB" w:rsidP="000E52DA">
      <w:pPr>
        <w:pStyle w:val="Standard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  <w:color w:val="000000"/>
        </w:rPr>
        <w:t xml:space="preserve">W przypadku zgłoszenia przez Zamawiającego uwag, Wykonawca jest zobowiązany do ich niezwłocznego uwzględnienia tak, by w terminie zakończenia realizacji części projektowej przedmiotu </w:t>
      </w:r>
      <w:r w:rsidRPr="00A274E3">
        <w:rPr>
          <w:rFonts w:asciiTheme="minorHAnsi" w:eastAsia="ArialMT" w:hAnsiTheme="minorHAnsi" w:cstheme="minorHAnsi"/>
          <w:color w:val="000000"/>
        </w:rPr>
        <w:t>u</w:t>
      </w:r>
      <w:r w:rsidRPr="00A274E3">
        <w:rPr>
          <w:rFonts w:asciiTheme="minorHAnsi" w:eastAsia="ArialMT" w:hAnsiTheme="minorHAnsi" w:cstheme="minorHAnsi"/>
          <w:color w:val="000000"/>
        </w:rPr>
        <w:t>mowy</w:t>
      </w:r>
      <w:r w:rsidRPr="00A274E3">
        <w:rPr>
          <w:rFonts w:asciiTheme="minorHAnsi" w:hAnsiTheme="minorHAnsi" w:cstheme="minorHAnsi"/>
          <w:color w:val="000000"/>
        </w:rPr>
        <w:t xml:space="preserve"> określonym w </w:t>
      </w:r>
      <w:r w:rsidRPr="00A274E3">
        <w:rPr>
          <w:rFonts w:asciiTheme="minorHAnsi" w:eastAsia="Arial-BoldMT" w:hAnsiTheme="minorHAnsi" w:cstheme="minorHAnsi"/>
          <w:color w:val="000000"/>
        </w:rPr>
        <w:t>§ 4,</w:t>
      </w:r>
      <w:r w:rsidRPr="00A274E3">
        <w:rPr>
          <w:rFonts w:asciiTheme="minorHAnsi" w:eastAsia="Arial-BoldMT" w:hAnsiTheme="minorHAnsi" w:cstheme="minorHAnsi"/>
          <w:color w:val="FF0000"/>
        </w:rPr>
        <w:t xml:space="preserve"> </w:t>
      </w:r>
      <w:r w:rsidRPr="00A274E3">
        <w:rPr>
          <w:rFonts w:asciiTheme="minorHAnsi" w:eastAsia="Arial-BoldMT" w:hAnsiTheme="minorHAnsi" w:cstheme="minorHAnsi"/>
          <w:color w:val="000000"/>
        </w:rPr>
        <w:t xml:space="preserve">Zamawiający otrzymał kompletne i bezusterkowe </w:t>
      </w:r>
      <w:r w:rsidR="00FA780A" w:rsidRPr="00A274E3">
        <w:rPr>
          <w:rFonts w:asciiTheme="minorHAnsi" w:eastAsia="Arial-BoldMT" w:hAnsiTheme="minorHAnsi" w:cstheme="minorHAnsi"/>
          <w:color w:val="000000"/>
        </w:rPr>
        <w:t>opracowanie.</w:t>
      </w:r>
    </w:p>
    <w:p w:rsidR="00CF7CD4" w:rsidRPr="00A274E3" w:rsidRDefault="00FF5ACB" w:rsidP="000E52DA">
      <w:pPr>
        <w:pStyle w:val="Standard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-BoldMT" w:hAnsiTheme="minorHAnsi" w:cstheme="minorHAnsi"/>
          <w:color w:val="000000"/>
        </w:rPr>
        <w:t>Do wykonywania przedmiotu umowy Wykonawca zobowiązany jest skierować osoby, które swoją fachowością, kwalifikacjami i doświadczeniem zapewnią wymagany poziom świadczonych us</w:t>
      </w:r>
      <w:r w:rsidRPr="00A274E3">
        <w:rPr>
          <w:rFonts w:asciiTheme="minorHAnsi" w:eastAsia="Arial-BoldMT" w:hAnsiTheme="minorHAnsi" w:cstheme="minorHAnsi"/>
          <w:color w:val="000000"/>
        </w:rPr>
        <w:t>ług.</w:t>
      </w:r>
    </w:p>
    <w:p w:rsidR="00CF7CD4" w:rsidRPr="00A274E3" w:rsidRDefault="00FF5ACB" w:rsidP="000E52DA">
      <w:pPr>
        <w:pStyle w:val="Standard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-BoldMT" w:hAnsiTheme="minorHAnsi" w:cstheme="minorHAnsi"/>
          <w:color w:val="000000"/>
        </w:rPr>
        <w:t>Ewentualne przeliczenia kosztorysu inwestorskiego w okresie 3 lat od dnia podpisania protokołu odbioru nastąpią na wniosek Zamawiającego bez dodatkowego wynagrodzenia z jego strony, w ciągu 14 dni od zgłoszenia takiej potrzeby przez Zamawiającego.</w:t>
      </w:r>
    </w:p>
    <w:p w:rsidR="00CF7CD4" w:rsidRPr="00A274E3" w:rsidRDefault="00FF5ACB" w:rsidP="000E52DA">
      <w:pPr>
        <w:pStyle w:val="Standard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-BoldMT" w:hAnsiTheme="minorHAnsi" w:cstheme="minorHAnsi"/>
          <w:color w:val="000000"/>
        </w:rPr>
        <w:lastRenderedPageBreak/>
        <w:t>Wyk</w:t>
      </w:r>
      <w:r w:rsidRPr="00A274E3">
        <w:rPr>
          <w:rFonts w:asciiTheme="minorHAnsi" w:eastAsia="Arial-BoldMT" w:hAnsiTheme="minorHAnsi" w:cstheme="minorHAnsi"/>
          <w:color w:val="000000"/>
        </w:rPr>
        <w:t>onawca zobowiązuje się do niezwłocznego informowania na piśmie Zamawiającego o wszelkich przeszkodach oraz zaistnieniu sytuacji mogących wpłynąć na terminowość przekazania przedmiotu umowy.</w:t>
      </w:r>
    </w:p>
    <w:p w:rsidR="00CF7CD4" w:rsidRPr="00A274E3" w:rsidRDefault="00FF5ACB" w:rsidP="000E52DA">
      <w:pPr>
        <w:pStyle w:val="Standard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Wykonawca zobowiązuje się na wniosek Zamawiającego, w okresie 3 la</w:t>
      </w:r>
      <w:r w:rsidRPr="00A274E3">
        <w:rPr>
          <w:rFonts w:asciiTheme="minorHAnsi" w:eastAsia="ArialMT" w:hAnsiTheme="minorHAnsi" w:cstheme="minorHAnsi"/>
        </w:rPr>
        <w:t>t licząc od dnia dokonania odbioru, do bezpłatnego</w:t>
      </w:r>
      <w:r w:rsidRPr="00A274E3">
        <w:rPr>
          <w:rFonts w:asciiTheme="minorHAnsi" w:eastAsia="ArialMT" w:hAnsiTheme="minorHAnsi" w:cstheme="minorHAnsi"/>
          <w:color w:val="000000"/>
        </w:rPr>
        <w:t xml:space="preserve"> dokonywania ewentualnych aktualizacji, poprawek czy korekt w stosunku do opracowanego wcześniej przedmiotu umowy, które mogą wyniknąć np. w trakcie procedur administracyjnych, zmian przepisów, etc.</w:t>
      </w:r>
    </w:p>
    <w:p w:rsidR="00CF7CD4" w:rsidRPr="00A274E3" w:rsidRDefault="00FF5ACB" w:rsidP="000E52DA">
      <w:pPr>
        <w:pStyle w:val="Standard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  <w:color w:val="000000"/>
        </w:rPr>
        <w:t>Wykonaw</w:t>
      </w:r>
      <w:r w:rsidRPr="00A274E3">
        <w:rPr>
          <w:rFonts w:asciiTheme="minorHAnsi" w:eastAsia="ArialMT" w:hAnsiTheme="minorHAnsi" w:cstheme="minorHAnsi"/>
          <w:color w:val="000000"/>
        </w:rPr>
        <w:t>ca zobowiązuje się do udzielenie odpowiedzi na pytania dotyczące dokumentacji projektowej w trakcie procedury przetargowej oraz jeżeli zajdzie taka konieczność do analizy i wydania opinii na temat parametrów zaproponowanych przez Wykonawców materiałów i ur</w:t>
      </w:r>
      <w:r w:rsidRPr="00A274E3">
        <w:rPr>
          <w:rFonts w:asciiTheme="minorHAnsi" w:eastAsia="ArialMT" w:hAnsiTheme="minorHAnsi" w:cstheme="minorHAnsi"/>
          <w:color w:val="000000"/>
        </w:rPr>
        <w:t>ządzeń.</w:t>
      </w:r>
    </w:p>
    <w:p w:rsidR="00CF7CD4" w:rsidRPr="00A274E3" w:rsidRDefault="00FF5ACB" w:rsidP="000E52DA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A274E3">
        <w:rPr>
          <w:rFonts w:asciiTheme="minorHAnsi" w:eastAsia="Arial-BoldMT" w:hAnsiTheme="minorHAnsi" w:cstheme="minorHAnsi"/>
          <w:b/>
        </w:rPr>
        <w:t>§ 10</w:t>
      </w:r>
    </w:p>
    <w:p w:rsidR="00CF7CD4" w:rsidRPr="00A274E3" w:rsidRDefault="00FF5ACB" w:rsidP="000E52DA">
      <w:pPr>
        <w:pStyle w:val="Standard"/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Strony ustalają odpowiedzialność za niewykonanie lub nienależyte wykonanie umowy w formie kar umownych w następujących przypadkach i wysokości:</w:t>
      </w:r>
    </w:p>
    <w:p w:rsidR="00CF7CD4" w:rsidRPr="00A274E3" w:rsidRDefault="00FF5ACB" w:rsidP="000E52DA">
      <w:pPr>
        <w:pStyle w:val="Standard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Wykonawca zapłaci Zamawiającemu karę umowną w wysokości 0,1 % wynagrodzenia ryczałtowego brutto ok</w:t>
      </w:r>
      <w:r w:rsidRPr="00A274E3">
        <w:rPr>
          <w:rFonts w:asciiTheme="minorHAnsi" w:eastAsia="ArialMT" w:hAnsiTheme="minorHAnsi" w:cstheme="minorHAnsi"/>
        </w:rPr>
        <w:t xml:space="preserve">reślonego w § 6 ust. 1 umowy za każdy dzień zwłoki, w wykonaniu przedmiotu umowy, o którym mowa w </w:t>
      </w:r>
      <w:r w:rsidRPr="00A274E3">
        <w:rPr>
          <w:rFonts w:asciiTheme="minorHAnsi" w:eastAsia="Arial-BoldMT" w:hAnsiTheme="minorHAnsi" w:cstheme="minorHAnsi"/>
        </w:rPr>
        <w:t>§ 1, licząc od dnia następującego po upływie terminu przewidzianego na wykonanie przedmiotu umowy a określonego w</w:t>
      </w:r>
      <w:r w:rsidRPr="00A274E3">
        <w:rPr>
          <w:rFonts w:asciiTheme="minorHAnsi" w:eastAsia="Arial-BoldMT" w:hAnsiTheme="minorHAnsi" w:cstheme="minorHAnsi"/>
          <w:b/>
          <w:bCs/>
        </w:rPr>
        <w:t> </w:t>
      </w:r>
      <w:r w:rsidRPr="00A274E3">
        <w:rPr>
          <w:rFonts w:asciiTheme="minorHAnsi" w:eastAsia="Arial-BoldMT" w:hAnsiTheme="minorHAnsi" w:cstheme="minorHAnsi"/>
        </w:rPr>
        <w:t>§ 4,</w:t>
      </w:r>
    </w:p>
    <w:p w:rsidR="00CF7CD4" w:rsidRPr="00A274E3" w:rsidRDefault="00FF5ACB" w:rsidP="000E52DA">
      <w:pPr>
        <w:pStyle w:val="Standard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 xml:space="preserve">Wykonawca zapłaci Zamawiającemu karę </w:t>
      </w:r>
      <w:r w:rsidRPr="00A274E3">
        <w:rPr>
          <w:rFonts w:asciiTheme="minorHAnsi" w:eastAsia="ArialMT" w:hAnsiTheme="minorHAnsi" w:cstheme="minorHAnsi"/>
        </w:rPr>
        <w:t xml:space="preserve">umowną za zwłokę w usunięciu wad stwierdzonych w okresie gwarancji w wysokości 0,1 % wynagrodzenia ryczałtowego brutto określonego </w:t>
      </w:r>
      <w:r w:rsidRPr="00A274E3">
        <w:rPr>
          <w:rFonts w:asciiTheme="minorHAnsi" w:eastAsia="ArialMT" w:hAnsiTheme="minorHAnsi" w:cstheme="minorHAnsi"/>
        </w:rPr>
        <w:br/>
      </w:r>
      <w:r w:rsidRPr="00A274E3">
        <w:rPr>
          <w:rFonts w:asciiTheme="minorHAnsi" w:eastAsia="ArialMT" w:hAnsiTheme="minorHAnsi" w:cstheme="minorHAnsi"/>
        </w:rPr>
        <w:t>w § 6 ust. 1 umowy za każdy dzień zwłoki liczonej od dnia wyznaczonego przez Zamawiającego na usunięcie wad,</w:t>
      </w:r>
    </w:p>
    <w:p w:rsidR="00CF7CD4" w:rsidRPr="00A274E3" w:rsidRDefault="00FF5ACB" w:rsidP="000E52DA">
      <w:pPr>
        <w:pStyle w:val="Standard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Wykonawca zapła</w:t>
      </w:r>
      <w:r w:rsidRPr="00A274E3">
        <w:rPr>
          <w:rFonts w:asciiTheme="minorHAnsi" w:eastAsia="ArialMT" w:hAnsiTheme="minorHAnsi" w:cstheme="minorHAnsi"/>
        </w:rPr>
        <w:t>ci Zamawiającemu karę umowną z tytułu odstąpienia od umowy z przyczyn leżących po jego stronie w wysokości 10 % wynagrodzenia ryczałtowego brutto określonego w § 6 ust. 1 umowy.</w:t>
      </w:r>
    </w:p>
    <w:p w:rsidR="00CF7CD4" w:rsidRPr="00A274E3" w:rsidRDefault="00FF5ACB" w:rsidP="000E52DA">
      <w:pPr>
        <w:pStyle w:val="Standard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Wykonawca zapłaci Zamawiającemu karę umowną z tytułu niewykonania umowy, z prz</w:t>
      </w:r>
      <w:r w:rsidRPr="00A274E3">
        <w:rPr>
          <w:rFonts w:asciiTheme="minorHAnsi" w:eastAsia="ArialMT" w:hAnsiTheme="minorHAnsi" w:cstheme="minorHAnsi"/>
        </w:rPr>
        <w:t xml:space="preserve">yczyn, za które odpowiedzialność </w:t>
      </w:r>
      <w:proofErr w:type="gramStart"/>
      <w:r w:rsidRPr="00A274E3">
        <w:rPr>
          <w:rFonts w:asciiTheme="minorHAnsi" w:eastAsia="ArialMT" w:hAnsiTheme="minorHAnsi" w:cstheme="minorHAnsi"/>
        </w:rPr>
        <w:t>ponosi ,</w:t>
      </w:r>
      <w:proofErr w:type="gramEnd"/>
      <w:r w:rsidRPr="00A274E3">
        <w:rPr>
          <w:rFonts w:asciiTheme="minorHAnsi" w:eastAsia="ArialMT" w:hAnsiTheme="minorHAnsi" w:cstheme="minorHAnsi"/>
        </w:rPr>
        <w:t xml:space="preserve"> w wysokości 10 % wynagrodzenia ryczałtowego brutto określonego w § 6 ust. 1 umowy.</w:t>
      </w:r>
    </w:p>
    <w:p w:rsidR="00CF7CD4" w:rsidRPr="00A274E3" w:rsidRDefault="00FF5ACB" w:rsidP="000E52DA">
      <w:pPr>
        <w:pStyle w:val="Standard"/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 xml:space="preserve">Jeżeli zastrzeżone kary umowne nie pokryją szkody powstałej w wyniku niewykonania bądź nienależytego wykonania umowy - dotyczy to </w:t>
      </w:r>
      <w:r w:rsidRPr="00A274E3">
        <w:rPr>
          <w:rFonts w:asciiTheme="minorHAnsi" w:eastAsia="ArialMT" w:hAnsiTheme="minorHAnsi" w:cstheme="minorHAnsi"/>
        </w:rPr>
        <w:t xml:space="preserve">również wad ujawnionych w okresie </w:t>
      </w:r>
      <w:r w:rsidRPr="00A274E3">
        <w:rPr>
          <w:rFonts w:asciiTheme="minorHAnsi" w:eastAsia="ArialMT" w:hAnsiTheme="minorHAnsi" w:cstheme="minorHAnsi"/>
        </w:rPr>
        <w:br/>
      </w:r>
      <w:r w:rsidRPr="00A274E3">
        <w:rPr>
          <w:rFonts w:asciiTheme="minorHAnsi" w:eastAsia="ArialMT" w:hAnsiTheme="minorHAnsi" w:cstheme="minorHAnsi"/>
        </w:rPr>
        <w:t>trwania rękojmi, Zamawiający zastrzega sobie możliwość dochodzenia odszkodowania uzupełniającego na ogólnych zasadach określonych w Kodeksie Cywilnym.</w:t>
      </w:r>
    </w:p>
    <w:p w:rsidR="00CF7CD4" w:rsidRPr="00A274E3" w:rsidRDefault="00FF5ACB" w:rsidP="000E52DA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A274E3">
        <w:rPr>
          <w:rFonts w:asciiTheme="minorHAnsi" w:eastAsia="Arial-BoldMT" w:hAnsiTheme="minorHAnsi" w:cstheme="minorHAnsi"/>
          <w:b/>
        </w:rPr>
        <w:lastRenderedPageBreak/>
        <w:t>§ 11</w:t>
      </w:r>
    </w:p>
    <w:p w:rsidR="00CF7CD4" w:rsidRPr="00A274E3" w:rsidRDefault="00FF5ACB" w:rsidP="000E52DA">
      <w:pPr>
        <w:pStyle w:val="Standard"/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W sprawach nieuregulowanych niniejszą umową zastosowanie mają pr</w:t>
      </w:r>
      <w:r w:rsidRPr="00A274E3">
        <w:rPr>
          <w:rFonts w:asciiTheme="minorHAnsi" w:eastAsia="ArialMT" w:hAnsiTheme="minorHAnsi" w:cstheme="minorHAnsi"/>
        </w:rPr>
        <w:t>zepisy kodeksu cywilnego, ustawy – Prawo zamówień publicznych, prawa budowlanego oraz przepisy wykonawcze do wyżej wymienionych ustaw, a w sprawach procesowych - kodeksu postępowania cywilnego.</w:t>
      </w:r>
    </w:p>
    <w:p w:rsidR="00CF7CD4" w:rsidRPr="00A274E3" w:rsidRDefault="00FF5ACB" w:rsidP="000E52DA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A274E3">
        <w:rPr>
          <w:rFonts w:asciiTheme="minorHAnsi" w:eastAsia="Arial-BoldMT" w:hAnsiTheme="minorHAnsi" w:cstheme="minorHAnsi"/>
          <w:b/>
        </w:rPr>
        <w:t>§ 12</w:t>
      </w:r>
    </w:p>
    <w:p w:rsidR="00CF7CD4" w:rsidRPr="00A274E3" w:rsidRDefault="00FF5ACB" w:rsidP="000E52DA">
      <w:pPr>
        <w:pStyle w:val="Standard"/>
        <w:spacing w:line="360" w:lineRule="auto"/>
        <w:rPr>
          <w:rFonts w:asciiTheme="minorHAnsi" w:eastAsia="ArialMT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Na wypadek sporu między stronami na tle realizacji ninie</w:t>
      </w:r>
      <w:r w:rsidRPr="00A274E3">
        <w:rPr>
          <w:rFonts w:asciiTheme="minorHAnsi" w:eastAsia="ArialMT" w:hAnsiTheme="minorHAnsi" w:cstheme="minorHAnsi"/>
        </w:rPr>
        <w:t>jszej umowy właściwym dla rozpoznania jest sąd właściwy dla siedziby Zamawiającego.</w:t>
      </w:r>
    </w:p>
    <w:p w:rsidR="00CF7CD4" w:rsidRPr="00A274E3" w:rsidRDefault="00FF5ACB" w:rsidP="000E52DA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A274E3">
        <w:rPr>
          <w:rFonts w:asciiTheme="minorHAnsi" w:eastAsia="Arial-BoldMT" w:hAnsiTheme="minorHAnsi" w:cstheme="minorHAnsi"/>
          <w:b/>
        </w:rPr>
        <w:t>§ 13</w:t>
      </w:r>
    </w:p>
    <w:p w:rsidR="00CF7CD4" w:rsidRPr="00A274E3" w:rsidRDefault="00FF5ACB" w:rsidP="000E52DA">
      <w:pPr>
        <w:pStyle w:val="Standard"/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eastAsia="ArialMT" w:hAnsiTheme="minorHAnsi" w:cstheme="minorHAnsi"/>
        </w:rPr>
        <w:t>Umowa została sporządzona w 2 jednobrzmiących egzemplarzach, z czego jeden egzemplarz dla Wykonawcy i 1 egzemplarz dla Zamawiającego</w:t>
      </w:r>
      <w:r w:rsidR="00A274E3" w:rsidRPr="00A274E3">
        <w:rPr>
          <w:rFonts w:asciiTheme="minorHAnsi" w:eastAsia="ArialMT" w:hAnsiTheme="minorHAnsi" w:cstheme="minorHAnsi"/>
        </w:rPr>
        <w:t>.</w:t>
      </w:r>
    </w:p>
    <w:p w:rsidR="00A274E3" w:rsidRPr="00A274E3" w:rsidRDefault="00A274E3" w:rsidP="000E52DA">
      <w:pPr>
        <w:pStyle w:val="Standard"/>
        <w:spacing w:line="360" w:lineRule="auto"/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Zamawiający…………………………………… Wykonawca ……………………………………</w:t>
      </w:r>
    </w:p>
    <w:sectPr w:rsidR="00A274E3" w:rsidRPr="00A274E3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ACB" w:rsidRDefault="00FF5ACB">
      <w:r>
        <w:separator/>
      </w:r>
    </w:p>
  </w:endnote>
  <w:endnote w:type="continuationSeparator" w:id="0">
    <w:p w:rsidR="00FF5ACB" w:rsidRDefault="00FF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auto"/>
    <w:pitch w:val="variable"/>
  </w:font>
  <w:font w:name="Arial-BoldMT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C6" w:rsidRDefault="00FF5A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ACB" w:rsidRDefault="00FF5ACB">
      <w:r>
        <w:rPr>
          <w:color w:val="000000"/>
        </w:rPr>
        <w:separator/>
      </w:r>
    </w:p>
  </w:footnote>
  <w:footnote w:type="continuationSeparator" w:id="0">
    <w:p w:rsidR="00FF5ACB" w:rsidRDefault="00FF5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0E6D"/>
    <w:multiLevelType w:val="multilevel"/>
    <w:tmpl w:val="18BC4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38FF"/>
    <w:multiLevelType w:val="multilevel"/>
    <w:tmpl w:val="9DEA9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61730"/>
    <w:multiLevelType w:val="multilevel"/>
    <w:tmpl w:val="6A1AC1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454FC"/>
    <w:multiLevelType w:val="multilevel"/>
    <w:tmpl w:val="FE267EFE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266E7171"/>
    <w:multiLevelType w:val="multilevel"/>
    <w:tmpl w:val="B34E4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26130"/>
    <w:multiLevelType w:val="multilevel"/>
    <w:tmpl w:val="979CD5B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CE3FB9"/>
    <w:multiLevelType w:val="multilevel"/>
    <w:tmpl w:val="A9D6E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A3BAF"/>
    <w:multiLevelType w:val="multilevel"/>
    <w:tmpl w:val="F392D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26024"/>
    <w:multiLevelType w:val="multilevel"/>
    <w:tmpl w:val="002A86AC"/>
    <w:styleLink w:val="WWNum37"/>
    <w:lvl w:ilvl="0">
      <w:start w:val="1"/>
      <w:numFmt w:val="decimal"/>
      <w:lvlText w:val="%1"/>
      <w:lvlJc w:val="left"/>
      <w:pPr>
        <w:ind w:left="1083" w:hanging="360"/>
      </w:pPr>
      <w:rPr>
        <w:rFonts w:ascii="Calibri" w:hAnsi="Calibri"/>
        <w:b w:val="0"/>
        <w:bCs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" w15:restartNumberingAfterBreak="0">
    <w:nsid w:val="37BF4A8C"/>
    <w:multiLevelType w:val="multilevel"/>
    <w:tmpl w:val="43406434"/>
    <w:styleLink w:val="WWNum35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Symbol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" w15:restartNumberingAfterBreak="0">
    <w:nsid w:val="3923419A"/>
    <w:multiLevelType w:val="multilevel"/>
    <w:tmpl w:val="E6387898"/>
    <w:styleLink w:val="WWNum31"/>
    <w:lvl w:ilvl="0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3AD06E50"/>
    <w:multiLevelType w:val="multilevel"/>
    <w:tmpl w:val="7850F276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 w15:restartNumberingAfterBreak="0">
    <w:nsid w:val="3C530F10"/>
    <w:multiLevelType w:val="multilevel"/>
    <w:tmpl w:val="1C544AD0"/>
    <w:styleLink w:val="WWNum41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/>
        <w:b w:val="0"/>
        <w:bCs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" w15:restartNumberingAfterBreak="0">
    <w:nsid w:val="48202F17"/>
    <w:multiLevelType w:val="multilevel"/>
    <w:tmpl w:val="78D04028"/>
    <w:styleLink w:val="WWNum4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1.%2"/>
      <w:lvlJc w:val="left"/>
      <w:pPr>
        <w:ind w:left="2160" w:hanging="360"/>
      </w:pPr>
    </w:lvl>
    <w:lvl w:ilvl="2">
      <w:start w:val="1"/>
      <w:numFmt w:val="lowerRoman"/>
      <w:lvlText w:val="%1.%2.%3"/>
      <w:lvlJc w:val="righ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righ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right"/>
      <w:pPr>
        <w:ind w:left="7200" w:hanging="180"/>
      </w:pPr>
    </w:lvl>
  </w:abstractNum>
  <w:abstractNum w:abstractNumId="14" w15:restartNumberingAfterBreak="0">
    <w:nsid w:val="4ACC3504"/>
    <w:multiLevelType w:val="multilevel"/>
    <w:tmpl w:val="369C5E50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rFonts w:ascii="Symbol" w:hAnsi="Symbol" w:cs="Symbol"/>
        <w:b/>
        <w:bCs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" w15:restartNumberingAfterBreak="0">
    <w:nsid w:val="4D7432BD"/>
    <w:multiLevelType w:val="multilevel"/>
    <w:tmpl w:val="783AC5F2"/>
    <w:styleLink w:val="WWNum4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6" w15:restartNumberingAfterBreak="0">
    <w:nsid w:val="4EE57B7B"/>
    <w:multiLevelType w:val="multilevel"/>
    <w:tmpl w:val="D2D49E5C"/>
    <w:styleLink w:val="WWNum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960" w:hanging="600"/>
      </w:pPr>
    </w:lvl>
    <w:lvl w:ilvl="2">
      <w:start w:val="5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7" w15:restartNumberingAfterBreak="0">
    <w:nsid w:val="4F1F1919"/>
    <w:multiLevelType w:val="multilevel"/>
    <w:tmpl w:val="0B3C403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4632943"/>
    <w:multiLevelType w:val="multilevel"/>
    <w:tmpl w:val="71D0C1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5507D"/>
    <w:multiLevelType w:val="multilevel"/>
    <w:tmpl w:val="16120342"/>
    <w:styleLink w:val="WWNum30"/>
    <w:lvl w:ilvl="0">
      <w:numFmt w:val="bullet"/>
      <w:lvlText w:val=""/>
      <w:lvlJc w:val="left"/>
      <w:pPr>
        <w:ind w:left="7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DEE407E"/>
    <w:multiLevelType w:val="multilevel"/>
    <w:tmpl w:val="B77EDE8E"/>
    <w:styleLink w:val="WWNum8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Symbol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" w15:restartNumberingAfterBreak="0">
    <w:nsid w:val="64393AD6"/>
    <w:multiLevelType w:val="multilevel"/>
    <w:tmpl w:val="C7022E0A"/>
    <w:styleLink w:val="WWNum36"/>
    <w:lvl w:ilvl="0">
      <w:start w:val="1"/>
      <w:numFmt w:val="decimal"/>
      <w:lvlText w:val="%1"/>
      <w:lvlJc w:val="left"/>
      <w:pPr>
        <w:ind w:left="1083" w:hanging="360"/>
      </w:pPr>
      <w:rPr>
        <w:rFonts w:ascii="Calibri" w:hAnsi="Calibri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2" w15:restartNumberingAfterBreak="0">
    <w:nsid w:val="69605A23"/>
    <w:multiLevelType w:val="multilevel"/>
    <w:tmpl w:val="7BFCD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80C2E"/>
    <w:multiLevelType w:val="multilevel"/>
    <w:tmpl w:val="09844A9E"/>
    <w:styleLink w:val="WWNum33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4" w15:restartNumberingAfterBreak="0">
    <w:nsid w:val="6B7E04D6"/>
    <w:multiLevelType w:val="multilevel"/>
    <w:tmpl w:val="6A2C9AE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1290D79"/>
    <w:multiLevelType w:val="multilevel"/>
    <w:tmpl w:val="F68C0E46"/>
    <w:styleLink w:val="WWNum38"/>
    <w:lvl w:ilvl="0">
      <w:start w:val="1"/>
      <w:numFmt w:val="decimal"/>
      <w:lvlText w:val="%1"/>
      <w:lvlJc w:val="left"/>
      <w:pPr>
        <w:ind w:left="1083" w:hanging="360"/>
      </w:pPr>
      <w:rPr>
        <w:rFonts w:ascii="Calibri" w:hAnsi="Calibri"/>
        <w:b w:val="0"/>
        <w:bCs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6" w15:restartNumberingAfterBreak="0">
    <w:nsid w:val="753672F9"/>
    <w:multiLevelType w:val="multilevel"/>
    <w:tmpl w:val="104EC804"/>
    <w:lvl w:ilvl="0">
      <w:numFmt w:val="bullet"/>
      <w:lvlText w:val=""/>
      <w:lvlJc w:val="left"/>
      <w:pPr>
        <w:ind w:left="15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27" w15:restartNumberingAfterBreak="0">
    <w:nsid w:val="777D373E"/>
    <w:multiLevelType w:val="multilevel"/>
    <w:tmpl w:val="057CB8DE"/>
    <w:styleLink w:val="WWNum32"/>
    <w:lvl w:ilvl="0">
      <w:start w:val="1"/>
      <w:numFmt w:val="decimal"/>
      <w:lvlText w:val="%1"/>
      <w:lvlJc w:val="left"/>
      <w:pPr>
        <w:ind w:left="720" w:hanging="360"/>
      </w:pPr>
      <w:rPr>
        <w:rFonts w:ascii="Symbol" w:hAnsi="Symbol" w:cs="Symbol"/>
        <w:b/>
        <w:bCs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8" w15:restartNumberingAfterBreak="0">
    <w:nsid w:val="78D004DA"/>
    <w:multiLevelType w:val="multilevel"/>
    <w:tmpl w:val="9BA0BF9C"/>
    <w:styleLink w:val="WWNum40"/>
    <w:lvl w:ilvl="0">
      <w:start w:val="1"/>
      <w:numFmt w:val="decimal"/>
      <w:lvlText w:val="%1"/>
      <w:lvlJc w:val="left"/>
      <w:pPr>
        <w:ind w:left="1083" w:hanging="360"/>
      </w:pPr>
      <w:rPr>
        <w:rFonts w:ascii="Calibri" w:hAnsi="Calibri"/>
        <w:b w:val="0"/>
        <w:bCs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9" w15:restartNumberingAfterBreak="0">
    <w:nsid w:val="7C0D618A"/>
    <w:multiLevelType w:val="multilevel"/>
    <w:tmpl w:val="90C4470C"/>
    <w:styleLink w:val="WWNum3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F651303"/>
    <w:multiLevelType w:val="multilevel"/>
    <w:tmpl w:val="37308CAE"/>
    <w:styleLink w:val="WWNum34"/>
    <w:lvl w:ilvl="0">
      <w:start w:val="1"/>
      <w:numFmt w:val="decimal"/>
      <w:lvlText w:val="%1"/>
      <w:lvlJc w:val="left"/>
      <w:pPr>
        <w:ind w:left="720" w:hanging="360"/>
      </w:pPr>
      <w:rPr>
        <w:rFonts w:ascii="Symbol" w:hAnsi="Symbol" w:cs="Symbol"/>
        <w:b/>
        <w:bCs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10"/>
  </w:num>
  <w:num w:numId="5">
    <w:abstractNumId w:val="27"/>
  </w:num>
  <w:num w:numId="6">
    <w:abstractNumId w:val="23"/>
  </w:num>
  <w:num w:numId="7">
    <w:abstractNumId w:val="30"/>
  </w:num>
  <w:num w:numId="8">
    <w:abstractNumId w:val="9"/>
  </w:num>
  <w:num w:numId="9">
    <w:abstractNumId w:val="13"/>
  </w:num>
  <w:num w:numId="10">
    <w:abstractNumId w:val="21"/>
  </w:num>
  <w:num w:numId="11">
    <w:abstractNumId w:val="20"/>
  </w:num>
  <w:num w:numId="12">
    <w:abstractNumId w:val="8"/>
  </w:num>
  <w:num w:numId="13">
    <w:abstractNumId w:val="25"/>
  </w:num>
  <w:num w:numId="14">
    <w:abstractNumId w:val="29"/>
  </w:num>
  <w:num w:numId="15">
    <w:abstractNumId w:val="28"/>
  </w:num>
  <w:num w:numId="16">
    <w:abstractNumId w:val="12"/>
  </w:num>
  <w:num w:numId="17">
    <w:abstractNumId w:val="15"/>
  </w:num>
  <w:num w:numId="18">
    <w:abstractNumId w:val="16"/>
    <w:lvlOverride w:ilvl="0">
      <w:startOverride w:val="1"/>
    </w:lvlOverride>
  </w:num>
  <w:num w:numId="19">
    <w:abstractNumId w:val="7"/>
  </w:num>
  <w:num w:numId="20">
    <w:abstractNumId w:val="5"/>
  </w:num>
  <w:num w:numId="21">
    <w:abstractNumId w:val="3"/>
  </w:num>
  <w:num w:numId="22">
    <w:abstractNumId w:val="2"/>
  </w:num>
  <w:num w:numId="23">
    <w:abstractNumId w:val="26"/>
  </w:num>
  <w:num w:numId="24">
    <w:abstractNumId w:val="17"/>
  </w:num>
  <w:num w:numId="25">
    <w:abstractNumId w:val="6"/>
  </w:num>
  <w:num w:numId="26">
    <w:abstractNumId w:val="18"/>
  </w:num>
  <w:num w:numId="27">
    <w:abstractNumId w:val="11"/>
  </w:num>
  <w:num w:numId="28">
    <w:abstractNumId w:val="4"/>
  </w:num>
  <w:num w:numId="29">
    <w:abstractNumId w:val="22"/>
  </w:num>
  <w:num w:numId="30">
    <w:abstractNumId w:val="1"/>
  </w:num>
  <w:num w:numId="31">
    <w:abstractNumId w:val="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F7CD4"/>
    <w:rsid w:val="000E52DA"/>
    <w:rsid w:val="00327585"/>
    <w:rsid w:val="003C5F68"/>
    <w:rsid w:val="004E1B2C"/>
    <w:rsid w:val="008E0C43"/>
    <w:rsid w:val="008F6BE5"/>
    <w:rsid w:val="00A274E3"/>
    <w:rsid w:val="00C63F19"/>
    <w:rsid w:val="00CF7CD4"/>
    <w:rsid w:val="00D414BA"/>
    <w:rsid w:val="00F7494E"/>
    <w:rsid w:val="00FA780A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2AA3"/>
  <w15:docId w15:val="{6E4DC05F-C642-4E2E-8714-BF7ADA30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HeaderandFooter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7">
    <w:name w:val="WWNum7"/>
    <w:basedOn w:val="Bezlisty"/>
    <w:pPr>
      <w:numPr>
        <w:numId w:val="1"/>
      </w:numPr>
    </w:pPr>
  </w:style>
  <w:style w:type="numbering" w:customStyle="1" w:styleId="WWNum3">
    <w:name w:val="WWNum3"/>
    <w:basedOn w:val="Bezlisty"/>
    <w:pPr>
      <w:numPr>
        <w:numId w:val="2"/>
      </w:numPr>
    </w:pPr>
  </w:style>
  <w:style w:type="numbering" w:customStyle="1" w:styleId="WWNum30">
    <w:name w:val="WWNum30"/>
    <w:basedOn w:val="Bezlisty"/>
    <w:pPr>
      <w:numPr>
        <w:numId w:val="3"/>
      </w:numPr>
    </w:pPr>
  </w:style>
  <w:style w:type="numbering" w:customStyle="1" w:styleId="WWNum31">
    <w:name w:val="WWNum31"/>
    <w:basedOn w:val="Bezlisty"/>
    <w:pPr>
      <w:numPr>
        <w:numId w:val="4"/>
      </w:numPr>
    </w:pPr>
  </w:style>
  <w:style w:type="numbering" w:customStyle="1" w:styleId="WWNum32">
    <w:name w:val="WWNum32"/>
    <w:basedOn w:val="Bezlisty"/>
    <w:pPr>
      <w:numPr>
        <w:numId w:val="5"/>
      </w:numPr>
    </w:pPr>
  </w:style>
  <w:style w:type="numbering" w:customStyle="1" w:styleId="WWNum33">
    <w:name w:val="WWNum33"/>
    <w:basedOn w:val="Bezlisty"/>
    <w:pPr>
      <w:numPr>
        <w:numId w:val="6"/>
      </w:numPr>
    </w:pPr>
  </w:style>
  <w:style w:type="numbering" w:customStyle="1" w:styleId="WWNum34">
    <w:name w:val="WWNum34"/>
    <w:basedOn w:val="Bezlisty"/>
    <w:pPr>
      <w:numPr>
        <w:numId w:val="7"/>
      </w:numPr>
    </w:pPr>
  </w:style>
  <w:style w:type="numbering" w:customStyle="1" w:styleId="WWNum35">
    <w:name w:val="WWNum35"/>
    <w:basedOn w:val="Bezlisty"/>
    <w:pPr>
      <w:numPr>
        <w:numId w:val="8"/>
      </w:numPr>
    </w:pPr>
  </w:style>
  <w:style w:type="numbering" w:customStyle="1" w:styleId="WWNum44">
    <w:name w:val="WWNum44"/>
    <w:basedOn w:val="Bezlisty"/>
    <w:pPr>
      <w:numPr>
        <w:numId w:val="9"/>
      </w:numPr>
    </w:pPr>
  </w:style>
  <w:style w:type="numbering" w:customStyle="1" w:styleId="WWNum36">
    <w:name w:val="WWNum36"/>
    <w:basedOn w:val="Bezlisty"/>
    <w:pPr>
      <w:numPr>
        <w:numId w:val="10"/>
      </w:numPr>
    </w:pPr>
  </w:style>
  <w:style w:type="numbering" w:customStyle="1" w:styleId="WWNum8">
    <w:name w:val="WWNum8"/>
    <w:basedOn w:val="Bezlisty"/>
    <w:pPr>
      <w:numPr>
        <w:numId w:val="11"/>
      </w:numPr>
    </w:pPr>
  </w:style>
  <w:style w:type="numbering" w:customStyle="1" w:styleId="WWNum37">
    <w:name w:val="WWNum37"/>
    <w:basedOn w:val="Bezlisty"/>
    <w:pPr>
      <w:numPr>
        <w:numId w:val="12"/>
      </w:numPr>
    </w:pPr>
  </w:style>
  <w:style w:type="numbering" w:customStyle="1" w:styleId="WWNum38">
    <w:name w:val="WWNum38"/>
    <w:basedOn w:val="Bezlisty"/>
    <w:pPr>
      <w:numPr>
        <w:numId w:val="13"/>
      </w:numPr>
    </w:pPr>
  </w:style>
  <w:style w:type="numbering" w:customStyle="1" w:styleId="WWNum39">
    <w:name w:val="WWNum39"/>
    <w:basedOn w:val="Bezlisty"/>
    <w:pPr>
      <w:numPr>
        <w:numId w:val="14"/>
      </w:numPr>
    </w:pPr>
  </w:style>
  <w:style w:type="numbering" w:customStyle="1" w:styleId="WWNum40">
    <w:name w:val="WWNum40"/>
    <w:basedOn w:val="Bezlisty"/>
    <w:pPr>
      <w:numPr>
        <w:numId w:val="15"/>
      </w:numPr>
    </w:pPr>
  </w:style>
  <w:style w:type="numbering" w:customStyle="1" w:styleId="WWNum41">
    <w:name w:val="WWNum41"/>
    <w:basedOn w:val="Bezlisty"/>
    <w:pPr>
      <w:numPr>
        <w:numId w:val="16"/>
      </w:numPr>
    </w:pPr>
  </w:style>
  <w:style w:type="numbering" w:customStyle="1" w:styleId="WWNum42">
    <w:name w:val="WWNum42"/>
    <w:basedOn w:val="Bezlisty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2320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DERESZOWSKA</dc:creator>
  <cp:lastModifiedBy>Michał Rak</cp:lastModifiedBy>
  <cp:revision>2</cp:revision>
  <cp:lastPrinted>2021-12-14T12:10:00Z</cp:lastPrinted>
  <dcterms:created xsi:type="dcterms:W3CDTF">2021-12-17T09:24:00Z</dcterms:created>
  <dcterms:modified xsi:type="dcterms:W3CDTF">2021-12-17T09:24:00Z</dcterms:modified>
</cp:coreProperties>
</file>