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070FB" w14:textId="77777777" w:rsidR="00F21E53" w:rsidRDefault="00352433" w:rsidP="002B02E5">
      <w:pPr>
        <w:tabs>
          <w:tab w:val="left" w:pos="426"/>
        </w:tabs>
        <w:ind w:left="-567"/>
        <w:rPr>
          <w:b/>
        </w:rPr>
      </w:pPr>
      <w:bookmarkStart w:id="0" w:name="_Hlk85798725"/>
      <w:r>
        <w:rPr>
          <w:b/>
        </w:rPr>
        <w:t>AE/ZP-27-1</w:t>
      </w:r>
      <w:r w:rsidR="0002163C">
        <w:rPr>
          <w:b/>
        </w:rPr>
        <w:t>0</w:t>
      </w:r>
      <w:r w:rsidR="002B02E5">
        <w:rPr>
          <w:b/>
        </w:rPr>
        <w:t>/2</w:t>
      </w:r>
      <w:r>
        <w:rPr>
          <w:b/>
        </w:rPr>
        <w:t>2</w:t>
      </w:r>
      <w:r w:rsidR="002B02E5">
        <w:rPr>
          <w:b/>
        </w:rPr>
        <w:tab/>
      </w:r>
      <w:r w:rsidR="002B02E5">
        <w:rPr>
          <w:b/>
        </w:rPr>
        <w:tab/>
      </w:r>
      <w:r w:rsidR="002B02E5">
        <w:rPr>
          <w:b/>
        </w:rPr>
        <w:tab/>
      </w:r>
      <w:r w:rsidR="002B02E5">
        <w:rPr>
          <w:b/>
        </w:rPr>
        <w:tab/>
      </w:r>
      <w:r w:rsidR="002B02E5">
        <w:rPr>
          <w:b/>
        </w:rPr>
        <w:tab/>
      </w:r>
      <w:r w:rsidR="002B02E5">
        <w:rPr>
          <w:b/>
        </w:rPr>
        <w:tab/>
      </w:r>
      <w:r w:rsidR="002B02E5">
        <w:rPr>
          <w:b/>
        </w:rPr>
        <w:tab/>
      </w:r>
      <w:r w:rsidR="002B02E5">
        <w:rPr>
          <w:b/>
        </w:rPr>
        <w:tab/>
        <w:t xml:space="preserve">      </w:t>
      </w:r>
      <w:r w:rsidR="00F21E53">
        <w:rPr>
          <w:b/>
        </w:rPr>
        <w:t>ZAŁĄCZNIK NR 4</w:t>
      </w:r>
    </w:p>
    <w:p w14:paraId="5F0B1C88" w14:textId="77777777" w:rsidR="00F62D76" w:rsidRDefault="00F62D76" w:rsidP="00F62D76">
      <w:pPr>
        <w:pStyle w:val="Nagwek5"/>
        <w:numPr>
          <w:ilvl w:val="4"/>
          <w:numId w:val="7"/>
        </w:numPr>
        <w:rPr>
          <w:rFonts w:ascii="Arial" w:hAnsi="Arial" w:cs="Arial"/>
          <w:color w:val="000000"/>
          <w:sz w:val="22"/>
          <w:szCs w:val="22"/>
        </w:rPr>
      </w:pPr>
    </w:p>
    <w:p w14:paraId="485274F5" w14:textId="77777777" w:rsidR="00F62D76" w:rsidRPr="00F62D76" w:rsidRDefault="00F62D76" w:rsidP="00F62D76">
      <w:pPr>
        <w:pStyle w:val="Nagwek5"/>
        <w:numPr>
          <w:ilvl w:val="4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F62D76">
        <w:rPr>
          <w:rFonts w:ascii="Arial" w:hAnsi="Arial" w:cs="Arial"/>
          <w:color w:val="000000"/>
          <w:sz w:val="22"/>
          <w:szCs w:val="22"/>
        </w:rPr>
        <w:t>Wymagane i oferowane parametry techniczne</w:t>
      </w:r>
      <w:r>
        <w:rPr>
          <w:rFonts w:ascii="Arial" w:hAnsi="Arial" w:cs="Arial"/>
          <w:color w:val="000000"/>
          <w:sz w:val="22"/>
          <w:szCs w:val="22"/>
        </w:rPr>
        <w:t xml:space="preserve"> urządzenia UTM</w:t>
      </w:r>
      <w:r w:rsidRPr="00F62D76">
        <w:rPr>
          <w:rFonts w:ascii="Arial" w:hAnsi="Arial" w:cs="Arial"/>
          <w:color w:val="000000"/>
          <w:sz w:val="22"/>
          <w:szCs w:val="22"/>
        </w:rPr>
        <w:t>.</w:t>
      </w:r>
    </w:p>
    <w:p w14:paraId="1E5DB5E5" w14:textId="77777777" w:rsidR="0076083A" w:rsidRPr="00E345C9" w:rsidRDefault="0076083A" w:rsidP="005D432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568" w:type="dxa"/>
        <w:tblInd w:w="-757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4282"/>
        <w:gridCol w:w="2239"/>
        <w:gridCol w:w="3402"/>
      </w:tblGrid>
      <w:tr w:rsidR="006521F6" w14:paraId="15469360" w14:textId="77777777" w:rsidTr="000B45CF">
        <w:trPr>
          <w:trHeight w:val="98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17D255" w14:textId="77777777" w:rsidR="006521F6" w:rsidRDefault="006521F6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  <w:color w:val="000000"/>
                <w:sz w:val="22"/>
                <w:szCs w:val="22"/>
              </w:rPr>
              <w:t xml:space="preserve">  LP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ECCCF1" w14:textId="77777777" w:rsidR="006521F6" w:rsidRDefault="006521F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  <w:sz w:val="22"/>
                <w:szCs w:val="22"/>
              </w:rPr>
              <w:t>OPIS PARAMETRÓW URZĄDZENIA UTM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7EE6A7" w14:textId="77777777" w:rsidR="000B45CF" w:rsidRDefault="006521F6" w:rsidP="006521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  <w:color w:val="000000"/>
                <w:sz w:val="22"/>
                <w:szCs w:val="22"/>
              </w:rPr>
              <w:t>Wymagana</w:t>
            </w:r>
            <w:r>
              <w:rPr>
                <w:rFonts w:asciiTheme="minorHAnsi" w:hAnsiTheme="minorHAnsi" w:cstheme="minorHAnsi"/>
                <w:b/>
                <w:noProof/>
                <w:snapToGrid w:val="0"/>
                <w:color w:val="000000"/>
                <w:sz w:val="22"/>
                <w:szCs w:val="22"/>
              </w:rPr>
              <w:br/>
              <w:t xml:space="preserve"> wartość</w:t>
            </w:r>
            <w:r w:rsidR="00827B26">
              <w:rPr>
                <w:rFonts w:asciiTheme="minorHAnsi" w:hAnsiTheme="minorHAnsi" w:cstheme="minorHAnsi"/>
                <w:b/>
                <w:noProof/>
                <w:snapToGrid w:val="0"/>
                <w:color w:val="000000"/>
                <w:sz w:val="22"/>
                <w:szCs w:val="22"/>
              </w:rPr>
              <w:t>.</w:t>
            </w:r>
            <w:r w:rsidR="00827B26" w:rsidRPr="00D01B0C">
              <w:rPr>
                <w:color w:val="000000"/>
              </w:rPr>
              <w:t xml:space="preserve"> </w:t>
            </w:r>
          </w:p>
          <w:p w14:paraId="4263A235" w14:textId="77777777" w:rsidR="006521F6" w:rsidRDefault="00827B26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</w:pPr>
            <w:r w:rsidRPr="00827B2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Punktacja w kryterium „parametry techniczne”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2A9BE" w14:textId="77777777" w:rsidR="006521F6" w:rsidRDefault="006521F6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  <w:color w:val="000000"/>
                <w:sz w:val="22"/>
                <w:szCs w:val="22"/>
              </w:rPr>
              <w:t xml:space="preserve">Oferowana </w:t>
            </w:r>
            <w:r>
              <w:rPr>
                <w:rFonts w:asciiTheme="minorHAnsi" w:hAnsiTheme="minorHAnsi" w:cstheme="minorHAnsi"/>
                <w:b/>
                <w:noProof/>
                <w:snapToGrid w:val="0"/>
                <w:color w:val="000000"/>
                <w:sz w:val="22"/>
                <w:szCs w:val="22"/>
              </w:rPr>
              <w:br/>
              <w:t>wartość</w:t>
            </w:r>
          </w:p>
        </w:tc>
      </w:tr>
      <w:tr w:rsidR="00F950A4" w14:paraId="6AA52649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89F1" w14:textId="77777777" w:rsidR="00F950A4" w:rsidRDefault="00F950A4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B8A4" w14:textId="77777777" w:rsidR="00F950A4" w:rsidRPr="006521F6" w:rsidRDefault="00F950A4" w:rsidP="00652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 interfejs u</w:t>
            </w:r>
            <w:r w:rsidR="00E700FD">
              <w:rPr>
                <w:rFonts w:ascii="Arial" w:hAnsi="Arial" w:cs="Arial"/>
                <w:sz w:val="20"/>
                <w:szCs w:val="20"/>
              </w:rPr>
              <w:t>ż</w:t>
            </w:r>
            <w:r>
              <w:rPr>
                <w:rFonts w:ascii="Arial" w:hAnsi="Arial" w:cs="Arial"/>
                <w:sz w:val="20"/>
                <w:szCs w:val="20"/>
              </w:rPr>
              <w:t>ytkownika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6078" w14:textId="77777777" w:rsidR="000B45CF" w:rsidRDefault="003241F6" w:rsidP="00882DC8">
            <w:pPr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 xml:space="preserve">TAK/NIE </w:t>
            </w:r>
            <w:r w:rsidR="00882DC8" w:rsidRPr="00882DC8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 xml:space="preserve">Podać </w:t>
            </w:r>
          </w:p>
          <w:p w14:paraId="37A19CDB" w14:textId="77777777" w:rsidR="00882DC8" w:rsidRPr="00882DC8" w:rsidRDefault="00882DC8" w:rsidP="00882DC8">
            <w:pPr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</w:pPr>
            <w:r w:rsidRPr="00882DC8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>Punktacja:</w:t>
            </w:r>
          </w:p>
          <w:p w14:paraId="4E0B5F6A" w14:textId="77777777" w:rsidR="00F950A4" w:rsidRPr="00882DC8" w:rsidRDefault="00F950A4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</w:pPr>
            <w:r w:rsidRPr="00882DC8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>Tak 10</w:t>
            </w:r>
            <w:r w:rsidR="00E700FD" w:rsidRPr="00882DC8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 xml:space="preserve"> pkt</w:t>
            </w:r>
          </w:p>
          <w:p w14:paraId="255847E4" w14:textId="77777777" w:rsidR="00F950A4" w:rsidRDefault="00F950A4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882DC8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>Nie 0</w:t>
            </w:r>
            <w:r w:rsidR="00E700FD" w:rsidRPr="00882DC8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BC43" w14:textId="77777777" w:rsidR="00F950A4" w:rsidRDefault="00F950A4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14:paraId="0034EEF3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B774" w14:textId="77777777" w:rsidR="006521F6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BD6D" w14:textId="77777777" w:rsidR="006521F6" w:rsidRPr="00971FB0" w:rsidRDefault="006521F6" w:rsidP="00C80547">
            <w:pPr>
              <w:ind w:left="-1" w:firstLine="1"/>
              <w:rPr>
                <w:rFonts w:ascii="Arial" w:hAnsi="Arial" w:cs="Arial"/>
                <w:sz w:val="20"/>
                <w:szCs w:val="2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>Elementy systemu przenoszące ruch użytkowników muszą dawać możliwość pracy w jednym z dwóch trybów: Router/NAT lub transparent.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C1BC" w14:textId="77777777" w:rsidR="006521F6" w:rsidRDefault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198D" w14:textId="77777777" w:rsidR="006521F6" w:rsidRDefault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E700FD" w14:paraId="25674498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80A6" w14:textId="77777777" w:rsidR="00E700FD" w:rsidRDefault="00E700FD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25C5" w14:textId="77777777" w:rsidR="00E700FD" w:rsidRPr="00971FB0" w:rsidRDefault="00E700FD" w:rsidP="006521F6">
            <w:pPr>
              <w:rPr>
                <w:rFonts w:ascii="Arial" w:hAnsi="Arial" w:cs="Arial"/>
                <w:sz w:val="20"/>
                <w:szCs w:val="2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>Odrębny obraz maszyny wirtualnej tego samego producenta co system firewall w celu zbierania logów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A0AB" w14:textId="77777777" w:rsidR="00882DC8" w:rsidRPr="00882DC8" w:rsidRDefault="003241F6" w:rsidP="00882DC8">
            <w:pPr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 xml:space="preserve">TAK / NIE  </w:t>
            </w:r>
            <w:r w:rsidR="00882DC8" w:rsidRPr="00882DC8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>Podać Punktacja:</w:t>
            </w:r>
          </w:p>
          <w:p w14:paraId="3F908DDC" w14:textId="77777777" w:rsidR="00E700FD" w:rsidRPr="00882DC8" w:rsidRDefault="00E700FD" w:rsidP="00E700FD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</w:pPr>
            <w:r w:rsidRPr="00882DC8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>Tak 10 pkt</w:t>
            </w:r>
          </w:p>
          <w:p w14:paraId="279F08ED" w14:textId="77777777" w:rsidR="00E700FD" w:rsidRDefault="00E700FD" w:rsidP="00E700FD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882DC8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>Nie 0 pkt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3FB8" w14:textId="77777777" w:rsidR="00E700FD" w:rsidRDefault="00E700FD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14:paraId="19588FDE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5164" w14:textId="77777777" w:rsidR="006521F6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1876" w14:textId="77777777" w:rsidR="006521F6" w:rsidRPr="00971FB0" w:rsidRDefault="006521F6" w:rsidP="006521F6">
            <w:pPr>
              <w:rPr>
                <w:rFonts w:ascii="Arial" w:hAnsi="Arial" w:cs="Arial"/>
                <w:sz w:val="20"/>
                <w:szCs w:val="2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>System realizujący funkcję Firewall musi dysponować minimum 12 interfejsami miedzianymi Ethernet 10/100/1000.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2402" w14:textId="77777777" w:rsidR="006521F6" w:rsidRDefault="00531048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42F6" w14:textId="77777777" w:rsidR="006521F6" w:rsidRDefault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14:paraId="03DEA1DC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E979" w14:textId="77777777" w:rsidR="006521F6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BF24" w14:textId="77777777" w:rsidR="006521F6" w:rsidRPr="00971FB0" w:rsidRDefault="006521F6" w:rsidP="006521F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>Możliwość tworzenia min 64 interfejsów wirtualnych definiowanych jako VLANy w oparciu o standard 802.1Q.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AF67" w14:textId="77777777" w:rsidR="006521F6" w:rsidRDefault="00531048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EEC4" w14:textId="77777777" w:rsidR="006521F6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14:paraId="113DF523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216F" w14:textId="77777777" w:rsidR="006521F6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4EC1" w14:textId="77777777" w:rsidR="006521F6" w:rsidRPr="00971FB0" w:rsidRDefault="006521F6" w:rsidP="006521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 xml:space="preserve">W zakresie Firewall’a obsługa </w:t>
            </w:r>
            <w:r w:rsidR="0070275C" w:rsidRPr="00971FB0"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Pr="00971FB0">
              <w:rPr>
                <w:rFonts w:ascii="Arial" w:hAnsi="Arial" w:cs="Arial"/>
                <w:sz w:val="20"/>
                <w:szCs w:val="20"/>
              </w:rPr>
              <w:t>500 tys</w:t>
            </w:r>
            <w:r w:rsidR="0070275C" w:rsidRPr="00971FB0">
              <w:rPr>
                <w:rFonts w:ascii="Arial" w:hAnsi="Arial" w:cs="Arial"/>
                <w:sz w:val="20"/>
                <w:szCs w:val="20"/>
              </w:rPr>
              <w:t>.</w:t>
            </w:r>
            <w:r w:rsidRPr="00971FB0">
              <w:rPr>
                <w:rFonts w:ascii="Arial" w:hAnsi="Arial" w:cs="Arial"/>
                <w:sz w:val="20"/>
                <w:szCs w:val="20"/>
              </w:rPr>
              <w:t xml:space="preserve"> jednoczesnych połączeń oraz 25 tys. nowych połączeń na sekundę.</w:t>
            </w:r>
          </w:p>
          <w:p w14:paraId="67E11B20" w14:textId="77777777" w:rsidR="000B45CF" w:rsidRPr="00971FB0" w:rsidRDefault="000B45CF" w:rsidP="006521F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92BC" w14:textId="77777777" w:rsidR="006521F6" w:rsidRDefault="00531048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16A7" w14:textId="77777777" w:rsidR="006521F6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14:paraId="1B8A280D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0BEC" w14:textId="77777777" w:rsidR="006521F6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05CC" w14:textId="77777777" w:rsidR="006521F6" w:rsidRPr="00971FB0" w:rsidRDefault="006521F6" w:rsidP="000E39D1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 xml:space="preserve">System realizujący funkcję Firewall </w:t>
            </w:r>
            <w:r w:rsidR="00E700FD" w:rsidRPr="00971FB0">
              <w:rPr>
                <w:rFonts w:ascii="Arial" w:hAnsi="Arial" w:cs="Arial"/>
                <w:sz w:val="20"/>
                <w:szCs w:val="20"/>
              </w:rPr>
              <w:t>musi</w:t>
            </w:r>
            <w:r w:rsidRPr="00971FB0">
              <w:rPr>
                <w:rFonts w:ascii="Arial" w:hAnsi="Arial" w:cs="Arial"/>
                <w:sz w:val="20"/>
                <w:szCs w:val="20"/>
              </w:rPr>
              <w:t xml:space="preserve"> być wyposażony w lokalny dysk o pojemności minimum </w:t>
            </w:r>
            <w:r w:rsidR="008B3351" w:rsidRPr="00971FB0">
              <w:rPr>
                <w:rFonts w:ascii="Arial" w:hAnsi="Arial" w:cs="Arial"/>
                <w:sz w:val="20"/>
                <w:szCs w:val="20"/>
              </w:rPr>
              <w:t>1</w:t>
            </w:r>
            <w:r w:rsidRPr="00971FB0">
              <w:rPr>
                <w:rFonts w:ascii="Arial" w:hAnsi="Arial" w:cs="Arial"/>
                <w:sz w:val="20"/>
                <w:szCs w:val="20"/>
              </w:rPr>
              <w:t xml:space="preserve">00 GB do celów logowania i raportowania.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2B44" w14:textId="77777777" w:rsidR="000E39D1" w:rsidRDefault="00F950A4" w:rsidP="00F950A4">
            <w:pPr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</w:pPr>
            <w:r w:rsidRPr="00543626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>Tak</w:t>
            </w:r>
            <w:r w:rsidR="00882DC8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 xml:space="preserve">, Podać </w:t>
            </w:r>
          </w:p>
          <w:p w14:paraId="2EA7A679" w14:textId="77777777" w:rsidR="00F950A4" w:rsidRPr="00543626" w:rsidRDefault="00F950A4" w:rsidP="00F950A4">
            <w:pPr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</w:pPr>
            <w:r w:rsidRPr="00543626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>Punktacja:</w:t>
            </w:r>
          </w:p>
          <w:p w14:paraId="70AA3078" w14:textId="77777777" w:rsidR="00F950A4" w:rsidRPr="00543626" w:rsidRDefault="008B3351" w:rsidP="00F950A4">
            <w:pPr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 xml:space="preserve">Pojemność </w:t>
            </w:r>
            <w:r w:rsidR="003241F6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br/>
            </w:r>
            <w:r w:rsidR="00887239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>poniżej</w:t>
            </w:r>
            <w:r w:rsidR="00882DC8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>1</w:t>
            </w:r>
            <w:r w:rsidR="00F224FA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>50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 xml:space="preserve"> GB</w:t>
            </w:r>
            <w:r w:rsidR="00F950A4" w:rsidRPr="00543626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 xml:space="preserve"> </w:t>
            </w:r>
            <w:r w:rsidR="00882DC8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>–</w:t>
            </w:r>
            <w:r w:rsidR="00F950A4" w:rsidRPr="00543626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 xml:space="preserve"> 0</w:t>
            </w:r>
            <w:r w:rsidR="00882DC8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 xml:space="preserve"> </w:t>
            </w:r>
            <w:r w:rsidR="00F950A4" w:rsidRPr="00543626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>pkt</w:t>
            </w:r>
          </w:p>
          <w:p w14:paraId="4C12547E" w14:textId="77777777" w:rsidR="006521F6" w:rsidRPr="008B3351" w:rsidRDefault="008B3351" w:rsidP="008B3351">
            <w:pPr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</w:pPr>
            <w:r w:rsidRPr="000B7B98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 xml:space="preserve">Pojemność </w:t>
            </w:r>
            <w:r w:rsidR="00F224FA" w:rsidRPr="000B7B98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>150GB i</w:t>
            </w:r>
            <w:r w:rsidR="00F224FA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 xml:space="preserve"> więcej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 xml:space="preserve"> </w:t>
            </w:r>
            <w:r w:rsidR="00F950A4" w:rsidRPr="00543626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>-10</w:t>
            </w:r>
            <w:r w:rsidR="00882DC8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 xml:space="preserve"> </w:t>
            </w:r>
            <w:r w:rsidR="00F950A4" w:rsidRPr="00543626"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  <w:t>pkt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4B00" w14:textId="77777777" w:rsidR="006521F6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14:paraId="76720A68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47AD" w14:textId="77777777" w:rsidR="006521F6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803B" w14:textId="77777777" w:rsidR="006521F6" w:rsidRPr="00971FB0" w:rsidRDefault="006521F6" w:rsidP="006521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 xml:space="preserve">System realizujący funkcję Firewall musi posiadać wbudowany w interfejs administracyjny system raportowania i przeglądania logów zebranych na urządzeniu. </w:t>
            </w:r>
          </w:p>
          <w:p w14:paraId="4A8D1CBE" w14:textId="77777777" w:rsidR="000B45CF" w:rsidRPr="00971FB0" w:rsidRDefault="000B45CF" w:rsidP="006521F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7F8A" w14:textId="77777777" w:rsidR="006521F6" w:rsidRDefault="00531048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94CB" w14:textId="77777777" w:rsidR="006521F6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14:paraId="3832F11D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2FBF" w14:textId="77777777" w:rsidR="006521F6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5E85" w14:textId="77777777" w:rsidR="006521F6" w:rsidRPr="00971FB0" w:rsidRDefault="006521F6" w:rsidP="006521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>Wraz z systemem bezpieczeństwa musi zostać dostarczony system logowania w postaci dedykowanej, odpowiednio zabezpieczonej platformy sprzętowej lub programowej.</w:t>
            </w:r>
          </w:p>
          <w:p w14:paraId="50D0EDA1" w14:textId="77777777" w:rsidR="002C53DE" w:rsidRPr="00971FB0" w:rsidRDefault="002C53DE" w:rsidP="006521F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271B" w14:textId="77777777" w:rsidR="006521F6" w:rsidRDefault="00531048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2D0B" w14:textId="77777777" w:rsidR="006521F6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14:paraId="3CE83636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B197" w14:textId="77777777" w:rsidR="006521F6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AF59" w14:textId="77777777" w:rsidR="006521F6" w:rsidRPr="00971FB0" w:rsidRDefault="006521F6" w:rsidP="00E92D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>W ramach dostarczonego systemu ochrony muszą być realizowane wszystkie z poniższych funkcjonalności. Poszczególne funkcjonalności systemu bezpieczeństwa mogą być realizowane w postaci osobnych platform sprzętowych lub programowych:</w:t>
            </w:r>
          </w:p>
          <w:p w14:paraId="03D0935F" w14:textId="77777777" w:rsidR="006521F6" w:rsidRPr="00971FB0" w:rsidRDefault="006521F6" w:rsidP="00E92D25">
            <w:pPr>
              <w:rPr>
                <w:rFonts w:ascii="Arial" w:hAnsi="Arial" w:cs="Arial"/>
                <w:sz w:val="20"/>
                <w:szCs w:val="2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>- Kontrola dostępu - zapora ogniowa klasy Stateful Inspection</w:t>
            </w:r>
          </w:p>
          <w:p w14:paraId="73B2532A" w14:textId="77777777" w:rsidR="006521F6" w:rsidRPr="00971FB0" w:rsidRDefault="006521F6" w:rsidP="00E92D2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>- Ochrona przed wirusami – antywirus [AV] (dla protokołów SMTP, POP3, HTTP, FTP, HTTPS). System AV musi umożliwiać skanowanie AV dla plików typu: rar, zip.</w:t>
            </w:r>
          </w:p>
          <w:p w14:paraId="1B2D602E" w14:textId="77777777" w:rsidR="006521F6" w:rsidRPr="00971FB0" w:rsidRDefault="006521F6" w:rsidP="00E92D2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>- Poufność danych  - IPSec VPN oraz SSL VPN</w:t>
            </w:r>
          </w:p>
          <w:p w14:paraId="36CF8A2C" w14:textId="77777777" w:rsidR="006521F6" w:rsidRPr="00971FB0" w:rsidRDefault="006521F6" w:rsidP="00E92D2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>- Ochrona przed atakami  - Intrusion Prevention System [IPS/IDS]</w:t>
            </w:r>
          </w:p>
          <w:p w14:paraId="52F47C12" w14:textId="77777777" w:rsidR="006521F6" w:rsidRPr="00971FB0" w:rsidRDefault="006521F6" w:rsidP="00E92D2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 xml:space="preserve">- Kontrola stron Internetowych – Web Filter [WF] </w:t>
            </w:r>
          </w:p>
          <w:p w14:paraId="0848A053" w14:textId="77777777" w:rsidR="006521F6" w:rsidRPr="00971FB0" w:rsidRDefault="006521F6" w:rsidP="00E92D2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 xml:space="preserve">- Kontrola zawartości poczty – antyspam [AS] (dla protokołów SMTP, POP3) </w:t>
            </w:r>
          </w:p>
          <w:p w14:paraId="653B4533" w14:textId="77777777" w:rsidR="006521F6" w:rsidRPr="00971FB0" w:rsidRDefault="006521F6" w:rsidP="00E92D2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>- Kontrola pasma oraz ruchu [QoS i Traffic shaping]</w:t>
            </w:r>
          </w:p>
          <w:p w14:paraId="2DDAA672" w14:textId="77777777" w:rsidR="006521F6" w:rsidRPr="00971FB0" w:rsidRDefault="006521F6" w:rsidP="00E92D2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>- Kontrola aplikacji oraz rozpoznawanie ruchu P2P</w:t>
            </w:r>
          </w:p>
          <w:p w14:paraId="383032FD" w14:textId="77777777" w:rsidR="006521F6" w:rsidRPr="00971FB0" w:rsidRDefault="006521F6" w:rsidP="006521F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>- Analiza ruchu szyfrowanego protokołem SSL</w:t>
            </w:r>
          </w:p>
          <w:p w14:paraId="2C20EA01" w14:textId="77777777" w:rsidR="006521F6" w:rsidRPr="00971FB0" w:rsidRDefault="006521F6" w:rsidP="006521F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F6E4" w14:textId="77777777" w:rsidR="006521F6" w:rsidRDefault="00531048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4A17" w14:textId="77777777" w:rsidR="006521F6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14:paraId="1CF56849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9800" w14:textId="77777777" w:rsidR="006521F6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FE6F" w14:textId="77777777" w:rsidR="00C24CB7" w:rsidRPr="00971FB0" w:rsidRDefault="006521F6" w:rsidP="006521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>Wydajność systemu Firewall min. 7 Gbps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B846" w14:textId="77777777" w:rsidR="006521F6" w:rsidRPr="00543626" w:rsidRDefault="00E700FD" w:rsidP="00543626">
            <w:pPr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2801" w14:textId="77777777" w:rsidR="006521F6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14:paraId="49E3A6D1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7BA9" w14:textId="77777777" w:rsidR="006521F6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AC47" w14:textId="77777777" w:rsidR="006521F6" w:rsidRPr="00971FB0" w:rsidRDefault="006521F6" w:rsidP="006521F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>Wydajność skanowania strumienia danych przy włączonych funkcjach: Stateful Firewall, Antivirus min. 900 Mbps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0E3C" w14:textId="77777777" w:rsidR="006521F6" w:rsidRPr="00543626" w:rsidRDefault="00E700FD" w:rsidP="00543626">
            <w:pPr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0A1D" w14:textId="77777777" w:rsidR="006521F6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14:paraId="5B9F2AD6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872D" w14:textId="77777777" w:rsidR="006521F6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AEB9" w14:textId="77777777" w:rsidR="006521F6" w:rsidRPr="00971FB0" w:rsidRDefault="006521F6" w:rsidP="006521F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>Wydajność ochrony przed atakami (IPS)  min 3,1 Gbps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E631" w14:textId="77777777" w:rsidR="006521F6" w:rsidRPr="00543626" w:rsidRDefault="00E700FD" w:rsidP="00543626">
            <w:pPr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D0BA" w14:textId="77777777" w:rsidR="006521F6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14:paraId="3081447B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4796" w14:textId="77777777" w:rsidR="006521F6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F1EC" w14:textId="77777777" w:rsidR="006521F6" w:rsidRPr="00971FB0" w:rsidRDefault="006521F6" w:rsidP="006521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>Wydajność VPN IPSec, nie mniej niż 1 Gbps</w:t>
            </w:r>
          </w:p>
          <w:p w14:paraId="3D8EDFEC" w14:textId="77777777" w:rsidR="00C24CB7" w:rsidRPr="00971FB0" w:rsidRDefault="00C24CB7" w:rsidP="006521F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3DDF" w14:textId="77777777" w:rsidR="006521F6" w:rsidRPr="00543626" w:rsidRDefault="00E700FD" w:rsidP="00543626">
            <w:pPr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6562" w14:textId="77777777" w:rsidR="006521F6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14:paraId="7B3F1127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0164" w14:textId="77777777" w:rsidR="006521F6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49F2" w14:textId="77777777" w:rsidR="00C24CB7" w:rsidRPr="00971FB0" w:rsidRDefault="006521F6" w:rsidP="006521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>Liczba tuneli IPSec VPN, nie mniej niż 450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A2FA" w14:textId="77777777" w:rsidR="006521F6" w:rsidRPr="00543626" w:rsidRDefault="00E700FD" w:rsidP="00543626">
            <w:pPr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3766" w14:textId="77777777" w:rsidR="006521F6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14:paraId="690B5483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01D9" w14:textId="77777777" w:rsidR="006521F6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C543" w14:textId="77777777" w:rsidR="006521F6" w:rsidRPr="00971FB0" w:rsidRDefault="006521F6" w:rsidP="006521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>W zakresie realizowanych funkcjonalności VPN, wymagane jest nie mniej niż:</w:t>
            </w:r>
          </w:p>
          <w:p w14:paraId="3CD5769A" w14:textId="77777777" w:rsidR="006521F6" w:rsidRPr="00971FB0" w:rsidRDefault="00DA01FE" w:rsidP="00E92D2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21F6" w:rsidRPr="00971FB0">
              <w:rPr>
                <w:rFonts w:ascii="Arial" w:hAnsi="Arial" w:cs="Arial"/>
                <w:sz w:val="20"/>
                <w:szCs w:val="20"/>
              </w:rPr>
              <w:t>Tworzenie połączeń w topologii Site-to-site oraz możliwość definiowania połączeń Client-to-site</w:t>
            </w:r>
          </w:p>
          <w:p w14:paraId="6433D4EC" w14:textId="77777777" w:rsidR="006521F6" w:rsidRPr="00971FB0" w:rsidRDefault="00DA01FE" w:rsidP="00E92D2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21F6" w:rsidRPr="00971FB0">
              <w:rPr>
                <w:rFonts w:ascii="Arial" w:hAnsi="Arial" w:cs="Arial"/>
                <w:sz w:val="20"/>
                <w:szCs w:val="20"/>
              </w:rPr>
              <w:t xml:space="preserve">Producent oferowanego rozwiązania VPN powinien dostarczać klienta VPN współpracującego z proponowanym rozwiązaniem </w:t>
            </w:r>
          </w:p>
          <w:p w14:paraId="337C5FEA" w14:textId="77777777" w:rsidR="006521F6" w:rsidRPr="00971FB0" w:rsidRDefault="00DA01FE" w:rsidP="00E92D2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21F6" w:rsidRPr="00971FB0">
              <w:rPr>
                <w:rFonts w:ascii="Arial" w:hAnsi="Arial" w:cs="Arial"/>
                <w:sz w:val="20"/>
                <w:szCs w:val="20"/>
              </w:rPr>
              <w:t xml:space="preserve">Monitorowanie stanu tuneli VPN i stałego utrzymywania ich aktywności </w:t>
            </w:r>
          </w:p>
          <w:p w14:paraId="4578695A" w14:textId="77777777" w:rsidR="006521F6" w:rsidRPr="00971FB0" w:rsidRDefault="00DA01FE" w:rsidP="00DA01FE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21F6" w:rsidRPr="00971FB0">
              <w:rPr>
                <w:rFonts w:ascii="Arial" w:hAnsi="Arial" w:cs="Arial"/>
                <w:sz w:val="20"/>
                <w:szCs w:val="20"/>
              </w:rPr>
              <w:t>Praca w topologii Hub and Spoke oraz Mesh</w:t>
            </w:r>
          </w:p>
          <w:p w14:paraId="376E7744" w14:textId="77777777" w:rsidR="006521F6" w:rsidRPr="00971FB0" w:rsidRDefault="00DA01FE" w:rsidP="00C24CB7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>-</w:t>
            </w:r>
            <w:r w:rsidR="006521F6" w:rsidRPr="00971FB0">
              <w:rPr>
                <w:rFonts w:ascii="Arial" w:hAnsi="Arial" w:cs="Arial"/>
                <w:sz w:val="20"/>
                <w:szCs w:val="20"/>
              </w:rPr>
              <w:t>Obsługa mechanizmów: IPSec NAT Traversal, DPD, Xauth</w:t>
            </w:r>
          </w:p>
          <w:p w14:paraId="23E22FD1" w14:textId="77777777" w:rsidR="00F424F6" w:rsidRPr="00971FB0" w:rsidRDefault="00DA01FE" w:rsidP="0054362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21F6" w:rsidRPr="00971FB0">
              <w:rPr>
                <w:rFonts w:ascii="Arial" w:hAnsi="Arial" w:cs="Arial"/>
                <w:sz w:val="20"/>
                <w:szCs w:val="20"/>
              </w:rPr>
              <w:t>Obsługa ssl vpn w trybach portal oraz tunel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1CAC" w14:textId="77777777" w:rsidR="006521F6" w:rsidRDefault="00531048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D1B8" w14:textId="77777777" w:rsidR="006521F6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14:paraId="531C779F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092B" w14:textId="77777777" w:rsidR="006521F6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9FD2" w14:textId="77777777" w:rsidR="006521F6" w:rsidRPr="00971FB0" w:rsidRDefault="006521F6" w:rsidP="006521F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>Rozwiązanie musi zapewniać: obsługę Policy Routingu, routing statyczny i dynamiczny w oparciu o protokoły: RIPv2, OSPF, BGP.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1606" w14:textId="77777777" w:rsidR="006521F6" w:rsidRDefault="00531048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E31C" w14:textId="77777777" w:rsidR="006521F6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14:paraId="1149B902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EF6C" w14:textId="77777777" w:rsidR="006521F6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C1D8" w14:textId="77777777" w:rsidR="006521F6" w:rsidRPr="00971FB0" w:rsidRDefault="006521F6" w:rsidP="006521F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>Translacja adresów NAT adresu źródłowego i NAT adresu docelowego.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83D6" w14:textId="77777777" w:rsidR="006521F6" w:rsidRDefault="00531048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9910" w14:textId="77777777" w:rsidR="006521F6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14:paraId="2BFC0723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2C0F" w14:textId="77777777" w:rsidR="006521F6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D57" w14:textId="77777777" w:rsidR="006521F6" w:rsidRPr="00971FB0" w:rsidRDefault="006521F6" w:rsidP="006521F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>Polityka bezpieczeństwa systemu zabezpieczeń musi uwzględniać adresy IP, interfejsy, protokoły, usługi sieciowe, użytkowników, reakcje zabezpieczeń, rejestrowanie zdarzeń oraz zarządzanie pasmem sieci (m.in. pasmo gwarantowane i maksymalne, priorytety).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400B" w14:textId="77777777" w:rsidR="006521F6" w:rsidRDefault="00531048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ACE0" w14:textId="77777777" w:rsidR="006521F6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14:paraId="328E744F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83A2" w14:textId="77777777" w:rsidR="006521F6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C759" w14:textId="77777777" w:rsidR="006521F6" w:rsidRPr="00971FB0" w:rsidRDefault="006521F6" w:rsidP="006521F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>Możliwość tworzenia wydzielonych stref bezpieczeństwa Firewall np. DMZ.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97F2" w14:textId="77777777" w:rsidR="006521F6" w:rsidRDefault="00531048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E713" w14:textId="77777777" w:rsidR="006521F6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14:paraId="777915A2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BB37" w14:textId="77777777" w:rsidR="006521F6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EF85" w14:textId="77777777" w:rsidR="006521F6" w:rsidRPr="00971FB0" w:rsidRDefault="006521F6" w:rsidP="006521F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>Silnik antywirusowy musi umożliwiać skanowanie ruchu w obu kierunkach komunikacji dla protokołów działających na niestandardowych portach (np. FTP na porcie 2021).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802F" w14:textId="77777777" w:rsidR="006521F6" w:rsidRDefault="00531048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4DC3" w14:textId="77777777" w:rsidR="006521F6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14:paraId="3E6DF09D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D6AB" w14:textId="77777777" w:rsidR="006521F6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50D6" w14:textId="77777777" w:rsidR="006521F6" w:rsidRPr="00971FB0" w:rsidRDefault="006521F6" w:rsidP="006521F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>Ochrona IPS musi opierać się co najmniej na analizie protokołów i sygnatur. Baza wykrywanych ataków musi zawierać co najmniej 1000 wpisów. Dodatkowo musi być możliwość wykrywania anomalii protokołów i ruchu stanowiących podstawową ochronę przed atakami typu DoS oraz DDos.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FF2E" w14:textId="77777777" w:rsidR="006521F6" w:rsidRDefault="00531048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4E99" w14:textId="77777777" w:rsidR="006521F6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14:paraId="537037F0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973F" w14:textId="77777777" w:rsidR="006521F6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080E" w14:textId="77777777" w:rsidR="006521F6" w:rsidRPr="00971FB0" w:rsidRDefault="006521F6" w:rsidP="006521F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>Funkcja kontroli aplikacji musi umożliwiać kontrolę ruchu na podstawie głębokiej analizy pakietów, nie bazując jedynie na wartościach portów TCP/UDP.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D575" w14:textId="77777777" w:rsidR="006521F6" w:rsidRDefault="00531048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B135" w14:textId="77777777" w:rsidR="006521F6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14:paraId="17E8F677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CB6E" w14:textId="77777777" w:rsidR="006521F6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FB40" w14:textId="77777777" w:rsidR="00805E65" w:rsidRPr="00971FB0" w:rsidRDefault="006521F6" w:rsidP="006521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>Baza filtra WWW pogrupowana w minimum 50 kategorii tematycznych. Administrator musi mieć możliwość nadpisywania kategorii oraz tworzenia wyjątków i reguł omijania filtra WWW.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9A3E" w14:textId="77777777" w:rsidR="006521F6" w:rsidRDefault="00531048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2E1E" w14:textId="77777777" w:rsidR="006521F6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14:paraId="06FAB84B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E43B" w14:textId="77777777" w:rsidR="006521F6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A3B1" w14:textId="77777777" w:rsidR="00805E65" w:rsidRPr="00971FB0" w:rsidRDefault="006521F6" w:rsidP="006521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>Automatyczne ściąganie sygnatur ataków, aplikacji , szczepionek antywirusowych oraz ciągły dostęp do globalnej bazy zasilającej filtr URL.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AB99" w14:textId="77777777" w:rsidR="006521F6" w:rsidRDefault="00531048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CE71" w14:textId="77777777" w:rsidR="006521F6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14:paraId="546ADAC3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D6CF" w14:textId="77777777" w:rsidR="006521F6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9A90" w14:textId="77777777" w:rsidR="006521F6" w:rsidRPr="00971FB0" w:rsidRDefault="006521F6" w:rsidP="00E92D2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>System zabezpieczeń musi umożliwiać wykonywanie uwierzytelniania tożsamości użytkowników za pomocą nie mniej niż:</w:t>
            </w:r>
          </w:p>
          <w:p w14:paraId="25BB7E93" w14:textId="77777777" w:rsidR="006521F6" w:rsidRPr="00971FB0" w:rsidRDefault="00DA01FE" w:rsidP="00E92D2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21F6" w:rsidRPr="00971FB0">
              <w:rPr>
                <w:rFonts w:ascii="Arial" w:hAnsi="Arial" w:cs="Arial"/>
                <w:sz w:val="20"/>
                <w:szCs w:val="20"/>
              </w:rPr>
              <w:t>Haseł statycznych i definicji użytkowników przechowywanych w lokalnej bazie systemu</w:t>
            </w:r>
          </w:p>
          <w:p w14:paraId="24F39556" w14:textId="77777777" w:rsidR="006521F6" w:rsidRPr="00971FB0" w:rsidRDefault="00DA01FE" w:rsidP="00E92D2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21F6" w:rsidRPr="00971FB0">
              <w:rPr>
                <w:rFonts w:ascii="Arial" w:hAnsi="Arial" w:cs="Arial"/>
                <w:sz w:val="20"/>
                <w:szCs w:val="20"/>
              </w:rPr>
              <w:t>Haseł statycznych i definicji użytkowników przechowywanych w bazach zgodnych z LDAP</w:t>
            </w:r>
          </w:p>
          <w:p w14:paraId="2FB4C61B" w14:textId="77777777" w:rsidR="00DA01FE" w:rsidRPr="00971FB0" w:rsidRDefault="00DA01FE" w:rsidP="00E92D2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21F6" w:rsidRPr="00971FB0">
              <w:rPr>
                <w:rFonts w:ascii="Arial" w:hAnsi="Arial" w:cs="Arial"/>
                <w:sz w:val="20"/>
                <w:szCs w:val="20"/>
              </w:rPr>
              <w:t>Haseł dynamicznych (RADIUS) w oparciu o zewnętrzne bazy danych</w:t>
            </w:r>
          </w:p>
          <w:p w14:paraId="4520C6AF" w14:textId="77777777" w:rsidR="006521F6" w:rsidRPr="00971FB0" w:rsidRDefault="00DA01FE" w:rsidP="00E92D2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="006521F6" w:rsidRPr="00971FB0">
              <w:rPr>
                <w:rFonts w:ascii="Arial" w:hAnsi="Arial" w:cs="Arial"/>
                <w:sz w:val="20"/>
                <w:szCs w:val="20"/>
              </w:rPr>
              <w:t>Rozwiązanie musi umożliwiać budowę architektury uwierzytelniania typu Single Sign On w środowisku</w:t>
            </w:r>
            <w:r w:rsidR="00F02169" w:rsidRPr="00971F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21F6" w:rsidRPr="00971FB0">
              <w:rPr>
                <w:rFonts w:ascii="Arial" w:hAnsi="Arial" w:cs="Arial"/>
                <w:sz w:val="20"/>
                <w:szCs w:val="20"/>
              </w:rPr>
              <w:t>Active Directory bez konieczności instalowania jakiegokolwiek oprogramowania na kontrolerze domeny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0F5A" w14:textId="77777777" w:rsidR="006521F6" w:rsidRDefault="00531048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B91F" w14:textId="77777777" w:rsidR="006521F6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14:paraId="31F24604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5876" w14:textId="77777777" w:rsidR="006521F6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76BF" w14:textId="77777777" w:rsidR="006521F6" w:rsidRPr="00971FB0" w:rsidRDefault="006521F6" w:rsidP="00E92D2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>W zakresie realizowanych funkcjonalności systemu raportowania i przeglądania logów, wymagane jest nie mniej niż:</w:t>
            </w:r>
          </w:p>
          <w:p w14:paraId="167D22A1" w14:textId="77777777" w:rsidR="006521F6" w:rsidRPr="00971FB0" w:rsidRDefault="009C56D3" w:rsidP="009C56D3">
            <w:pPr>
              <w:rPr>
                <w:rFonts w:ascii="Arial" w:hAnsi="Arial" w:cs="Arial"/>
                <w:sz w:val="20"/>
                <w:szCs w:val="2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21F6" w:rsidRPr="00971FB0">
              <w:rPr>
                <w:rFonts w:ascii="Arial" w:hAnsi="Arial" w:cs="Arial"/>
                <w:sz w:val="20"/>
                <w:szCs w:val="20"/>
              </w:rPr>
              <w:t>Posiadanie predefiniowanych raportów dla ruchu WWW, modułu IPS, skanera antywirusowego i antyspamowego</w:t>
            </w:r>
          </w:p>
          <w:p w14:paraId="59A63887" w14:textId="77777777" w:rsidR="006521F6" w:rsidRPr="00971FB0" w:rsidRDefault="009C56D3" w:rsidP="00DA01FE">
            <w:pPr>
              <w:rPr>
                <w:rFonts w:ascii="Arial" w:hAnsi="Arial" w:cs="Arial"/>
                <w:sz w:val="20"/>
                <w:szCs w:val="2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21F6" w:rsidRPr="00971FB0">
              <w:rPr>
                <w:rFonts w:ascii="Arial" w:hAnsi="Arial" w:cs="Arial"/>
                <w:sz w:val="20"/>
                <w:szCs w:val="20"/>
              </w:rPr>
              <w:t>Generowanie co najmniej 25 różnych typów raportów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7C2B" w14:textId="77777777" w:rsidR="006521F6" w:rsidRDefault="00531048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5164" w14:textId="77777777" w:rsidR="006521F6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14:paraId="555FA655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D561" w14:textId="77777777" w:rsidR="006521F6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C07B" w14:textId="77777777" w:rsidR="006521F6" w:rsidRPr="00971FB0" w:rsidRDefault="006521F6" w:rsidP="006521F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>System raportowania i przeglądania logów wbudowany w system bezpieczeństwa nie może wymagać dodatkowej licencji do swojego działania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0B24" w14:textId="77777777" w:rsidR="006521F6" w:rsidRDefault="00531048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69D3" w14:textId="77777777" w:rsidR="006521F6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14:paraId="50E2198F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ED2F" w14:textId="77777777" w:rsidR="006521F6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09E7" w14:textId="77777777" w:rsidR="00DE2FDF" w:rsidRPr="00971FB0" w:rsidRDefault="00DE2FDF" w:rsidP="00DE2FDF">
            <w:pPr>
              <w:shd w:val="clear" w:color="auto" w:fill="FFFFFF"/>
              <w:suppressAutoHyphens w:val="0"/>
              <w:spacing w:line="253" w:lineRule="atLeast"/>
              <w:rPr>
                <w:rFonts w:ascii="Calibri" w:hAnsi="Calibri"/>
                <w:color w:val="000000"/>
                <w:lang w:eastAsia="pl-PL"/>
              </w:rPr>
            </w:pPr>
            <w:r w:rsidRPr="00971FB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Urządzenie musi:</w:t>
            </w:r>
          </w:p>
          <w:p w14:paraId="701CB6FC" w14:textId="77777777" w:rsidR="00DE2FDF" w:rsidRPr="00971FB0" w:rsidRDefault="00DE2FDF" w:rsidP="00DE2FDF">
            <w:pPr>
              <w:shd w:val="clear" w:color="auto" w:fill="FFFFFF"/>
              <w:suppressAutoHyphens w:val="0"/>
              <w:spacing w:line="253" w:lineRule="atLeast"/>
              <w:rPr>
                <w:rFonts w:ascii="Calibri" w:hAnsi="Calibri"/>
                <w:color w:val="000000"/>
                <w:lang w:eastAsia="pl-PL"/>
              </w:rPr>
            </w:pPr>
            <w:r w:rsidRPr="00971FB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posiadać certyfikat</w:t>
            </w:r>
            <w:r w:rsidRPr="00971FB0">
              <w:rPr>
                <w:rFonts w:ascii="Arial" w:hAnsi="Arial" w:cs="Arial"/>
                <w:color w:val="000000"/>
                <w:sz w:val="20"/>
                <w:lang w:eastAsia="pl-PL"/>
              </w:rPr>
              <w:t> </w:t>
            </w:r>
            <w:r w:rsidRPr="00971FB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Common Criteria EAL4+ lub znajdować się na liście producentów Cybersecurity made in Europe stworzonej przez ESCO we współpracy z ENISA</w:t>
            </w:r>
          </w:p>
          <w:p w14:paraId="18A4DA1C" w14:textId="77777777" w:rsidR="006521F6" w:rsidRPr="00971FB0" w:rsidRDefault="00DE2FDF" w:rsidP="00DE2FDF">
            <w:pPr>
              <w:shd w:val="clear" w:color="auto" w:fill="FFFFFF"/>
              <w:suppressAutoHyphens w:val="0"/>
              <w:spacing w:line="253" w:lineRule="atLeast"/>
              <w:rPr>
                <w:rFonts w:ascii="Calibri" w:hAnsi="Calibri"/>
                <w:color w:val="000000"/>
                <w:lang w:eastAsia="pl-PL"/>
              </w:rPr>
            </w:pPr>
            <w:r w:rsidRPr="00971FB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posiadać certyfikat ICSA Labs dla funkcji VPN IPSec lub znajdować się na liście produktów kryptograficznych zatwierdzonych przez Radę UE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21B1" w14:textId="77777777" w:rsidR="006521F6" w:rsidRDefault="00531048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3BA6" w14:textId="77777777" w:rsidR="006521F6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6521F6" w14:paraId="5E02DBB8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5D04" w14:textId="77777777" w:rsidR="006521F6" w:rsidRDefault="006521F6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22AB" w14:textId="77777777" w:rsidR="006521F6" w:rsidRPr="00971FB0" w:rsidRDefault="006521F6" w:rsidP="006521F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>Elementy systemu muszą mieć możliwość zarządzania lokalnego (HTTPS, SSH) jak i współpracować z dedykowanymi platformami do centralnego zarządzania i monitorowania. Komunikacja systemów zabezpieczeń z platformami zarządzania musi być realizowana z wykorzystaniem szyfrowanych protokołów.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C727" w14:textId="77777777" w:rsidR="006521F6" w:rsidRDefault="00531048" w:rsidP="006521F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CC27" w14:textId="77777777" w:rsidR="006521F6" w:rsidRDefault="006521F6" w:rsidP="006521F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bookmarkEnd w:id="0"/>
      <w:tr w:rsidR="00BC28C9" w14:paraId="4D26A885" w14:textId="77777777" w:rsidTr="000B45CF">
        <w:trPr>
          <w:trHeight w:val="1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FCE2" w14:textId="77777777" w:rsidR="00BC28C9" w:rsidRPr="00BC28C9" w:rsidRDefault="00BC28C9" w:rsidP="00C80547">
            <w:pPr>
              <w:pStyle w:val="Akapitzlist"/>
              <w:numPr>
                <w:ilvl w:val="0"/>
                <w:numId w:val="3"/>
              </w:numPr>
              <w:spacing w:line="276" w:lineRule="auto"/>
              <w:ind w:hanging="530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382D" w14:textId="77777777" w:rsidR="00AD3C6E" w:rsidRPr="00971FB0" w:rsidRDefault="00BC28C9" w:rsidP="00AD3C6E">
            <w:pPr>
              <w:suppressAutoHyphens w:val="0"/>
              <w:rPr>
                <w:rFonts w:ascii="Arial" w:eastAsia="SimSun" w:hAnsi="Arial" w:cs="Arial"/>
                <w:sz w:val="20"/>
                <w:szCs w:val="20"/>
              </w:rPr>
            </w:pPr>
            <w:r w:rsidRPr="00971FB0">
              <w:rPr>
                <w:rFonts w:ascii="Arial" w:hAnsi="Arial" w:cs="Arial"/>
                <w:sz w:val="20"/>
                <w:szCs w:val="20"/>
              </w:rPr>
              <w:t>60-miesięczn</w:t>
            </w:r>
            <w:r w:rsidR="006032EC" w:rsidRPr="00971FB0">
              <w:rPr>
                <w:rFonts w:ascii="Arial" w:hAnsi="Arial" w:cs="Arial"/>
                <w:sz w:val="20"/>
                <w:szCs w:val="20"/>
              </w:rPr>
              <w:t>a</w:t>
            </w:r>
            <w:r w:rsidRPr="00971F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3C6E" w:rsidRPr="00971FB0">
              <w:rPr>
                <w:rFonts w:ascii="Arial" w:hAnsi="Arial" w:cs="Arial"/>
                <w:sz w:val="20"/>
                <w:szCs w:val="20"/>
              </w:rPr>
              <w:t xml:space="preserve">pełna gwarancja na dostarczone urządzenie UTM od dnia protokolarnego odbioru kompletnego przedmiotu zamówienia. </w:t>
            </w:r>
            <w:r w:rsidR="008F0177" w:rsidRPr="00971FB0">
              <w:rPr>
                <w:rFonts w:ascii="Arial" w:hAnsi="Arial" w:cs="Arial"/>
                <w:sz w:val="20"/>
                <w:szCs w:val="20"/>
              </w:rPr>
              <w:t>Rękojmia na przedmiot zamówienia: od dnia protokolarnego odbioru kompletnego przedmiotu zamówienia na zasadach i w terminie określonym w Kodeksie Cywilnym oraz umowie.</w:t>
            </w:r>
          </w:p>
          <w:p w14:paraId="78ECFA86" w14:textId="77777777" w:rsidR="00BC28C9" w:rsidRPr="00971FB0" w:rsidRDefault="00BC28C9" w:rsidP="00AD3C6E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E143" w14:textId="77777777" w:rsidR="00BC28C9" w:rsidRPr="00BC28C9" w:rsidRDefault="00BC28C9" w:rsidP="003A0C32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A779" w14:textId="77777777" w:rsidR="00BC28C9" w:rsidRDefault="00BC28C9" w:rsidP="003A0C32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</w:tbl>
    <w:p w14:paraId="5F1BCECE" w14:textId="77777777" w:rsidR="00236B98" w:rsidRDefault="00236B98" w:rsidP="00543626"/>
    <w:sectPr w:rsidR="00236B98" w:rsidSect="0015677D">
      <w:headerReference w:type="default" r:id="rId7"/>
      <w:footerReference w:type="default" r:id="rId8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6B64" w14:textId="77777777" w:rsidR="00505206" w:rsidRDefault="00505206">
      <w:r>
        <w:separator/>
      </w:r>
    </w:p>
  </w:endnote>
  <w:endnote w:type="continuationSeparator" w:id="0">
    <w:p w14:paraId="56615464" w14:textId="77777777" w:rsidR="00505206" w:rsidRDefault="0050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883912"/>
      <w:docPartObj>
        <w:docPartGallery w:val="Page Numbers (Bottom of Page)"/>
        <w:docPartUnique/>
      </w:docPartObj>
    </w:sdtPr>
    <w:sdtEndPr/>
    <w:sdtContent>
      <w:p w14:paraId="2B0B33B8" w14:textId="77777777" w:rsidR="008A55B5" w:rsidRDefault="008A55B5" w:rsidP="0015677D">
        <w:pPr>
          <w:pStyle w:val="Stopka"/>
          <w:ind w:right="-852"/>
        </w:pPr>
      </w:p>
      <w:p w14:paraId="67CBE55F" w14:textId="77777777" w:rsidR="008A55B5" w:rsidRDefault="008A55B5" w:rsidP="0015677D">
        <w:pPr>
          <w:pStyle w:val="Stopka"/>
          <w:ind w:right="-852"/>
        </w:pPr>
      </w:p>
      <w:p w14:paraId="142B4AF3" w14:textId="77777777" w:rsidR="008A55B5" w:rsidRPr="00AC4537" w:rsidRDefault="008A55B5" w:rsidP="008A55B5">
        <w:pPr>
          <w:widowControl w:val="0"/>
          <w:tabs>
            <w:tab w:val="center" w:pos="4536"/>
            <w:tab w:val="right" w:pos="9072"/>
          </w:tabs>
          <w:jc w:val="right"/>
          <w:rPr>
            <w:rFonts w:eastAsia="SimSun"/>
            <w:kern w:val="1"/>
          </w:rPr>
        </w:pPr>
        <w:r w:rsidRPr="00AC4537">
          <w:rPr>
            <w:rFonts w:eastAsia="SimSun"/>
            <w:kern w:val="1"/>
          </w:rPr>
          <w:t>........................................................................................</w:t>
        </w:r>
      </w:p>
      <w:p w14:paraId="5BE71328" w14:textId="77777777" w:rsidR="008A55B5" w:rsidRPr="008A55B5" w:rsidRDefault="008A55B5" w:rsidP="008A55B5">
        <w:pPr>
          <w:widowControl w:val="0"/>
          <w:tabs>
            <w:tab w:val="center" w:pos="4536"/>
            <w:tab w:val="right" w:pos="9072"/>
          </w:tabs>
          <w:jc w:val="center"/>
          <w:rPr>
            <w:rFonts w:eastAsia="SimSun"/>
            <w:kern w:val="1"/>
            <w:sz w:val="22"/>
          </w:rPr>
        </w:pPr>
        <w:r w:rsidRPr="00AC4537">
          <w:rPr>
            <w:rFonts w:eastAsia="SimSun"/>
            <w:kern w:val="1"/>
            <w:sz w:val="22"/>
          </w:rPr>
          <w:t xml:space="preserve">                                                                  Podpis osoby uprawnionej do złożenia oferty</w:t>
        </w:r>
      </w:p>
      <w:p w14:paraId="4AD6DF4A" w14:textId="77777777" w:rsidR="008A55B5" w:rsidRDefault="008A55B5" w:rsidP="0015677D">
        <w:pPr>
          <w:pStyle w:val="Stopka"/>
          <w:ind w:right="-852"/>
        </w:pPr>
      </w:p>
      <w:p w14:paraId="3040FA18" w14:textId="77777777" w:rsidR="0015677D" w:rsidRDefault="0015677D" w:rsidP="0015677D">
        <w:pPr>
          <w:pStyle w:val="Stopka"/>
          <w:ind w:right="-852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 xml:space="preserve">Specjalistyczny Szpital im. E. Szczeklika w Tarnowie ~ ul. Szpitalna 13, 33-100 Tarnów ~ tel.(14) 63 10 100 ~  administracja@ssz.tar.pl ~ www.ssz.tar.pl </w:t>
        </w:r>
      </w:p>
      <w:p w14:paraId="47C726E3" w14:textId="77777777" w:rsidR="0015677D" w:rsidRPr="0015677D" w:rsidRDefault="0015677D" w:rsidP="0015677D">
        <w:pPr>
          <w:spacing w:before="120"/>
          <w:ind w:left="567"/>
          <w:jc w:val="center"/>
          <w:rPr>
            <w:b/>
            <w:i/>
            <w:sz w:val="16"/>
            <w:szCs w:val="16"/>
          </w:rPr>
        </w:pPr>
        <w:r>
          <w:rPr>
            <w:noProof/>
            <w:sz w:val="20"/>
            <w:szCs w:val="20"/>
            <w:lang w:eastAsia="pl-PL"/>
          </w:rPr>
          <w:drawing>
            <wp:anchor distT="0" distB="0" distL="114300" distR="114300" simplePos="0" relativeHeight="251661312" behindDoc="1" locked="0" layoutInCell="1" allowOverlap="1" wp14:anchorId="442EAD0C" wp14:editId="4DB17096">
              <wp:simplePos x="0" y="0"/>
              <wp:positionH relativeFrom="column">
                <wp:posOffset>-743585</wp:posOffset>
              </wp:positionH>
              <wp:positionV relativeFrom="paragraph">
                <wp:posOffset>-232410</wp:posOffset>
              </wp:positionV>
              <wp:extent cx="756920" cy="748030"/>
              <wp:effectExtent l="19050" t="0" r="5080" b="0"/>
              <wp:wrapSquare wrapText="bothSides"/>
              <wp:docPr id="4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grayscl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920" cy="7480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505206">
          <w:rPr>
            <w:sz w:val="20"/>
            <w:szCs w:val="20"/>
          </w:rPr>
          <w:pict w14:anchorId="2B39126B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0;text-align:left;margin-left:6.3pt;margin-top:1.9pt;width:487.75pt;height:.05pt;z-index:251660288;mso-position-horizontal-relative:text;mso-position-vertical-relative:text" o:connectortype="straight"/>
          </w:pict>
        </w:r>
        <w:r>
          <w:rPr>
            <w:b/>
            <w:i/>
            <w:sz w:val="16"/>
            <w:szCs w:val="16"/>
          </w:rPr>
          <w:t>„Małopolski System Informacji Medycznej (MSIM)”</w:t>
        </w:r>
      </w:p>
      <w:p w14:paraId="3E2BA6D6" w14:textId="77777777" w:rsidR="00BA683D" w:rsidRDefault="00454ABD" w:rsidP="008A55B5">
        <w:pPr>
          <w:pStyle w:val="Stopka"/>
          <w:jc w:val="right"/>
        </w:pPr>
        <w:r>
          <w:fldChar w:fldCharType="begin"/>
        </w:r>
        <w:r w:rsidR="005D4329">
          <w:instrText xml:space="preserve"> PAGE   \* MERGEFORMAT </w:instrText>
        </w:r>
        <w:r>
          <w:fldChar w:fldCharType="separate"/>
        </w:r>
        <w:r w:rsidR="003524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859EF" w14:textId="77777777" w:rsidR="00505206" w:rsidRDefault="00505206">
      <w:r>
        <w:separator/>
      </w:r>
    </w:p>
  </w:footnote>
  <w:footnote w:type="continuationSeparator" w:id="0">
    <w:p w14:paraId="6F66AE00" w14:textId="77777777" w:rsidR="00505206" w:rsidRDefault="00505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1778" w14:textId="77777777" w:rsidR="0015677D" w:rsidRDefault="0015677D">
    <w:pPr>
      <w:pStyle w:val="Nagwek"/>
    </w:pPr>
    <w:r>
      <w:rPr>
        <w:noProof/>
        <w:lang w:eastAsia="pl-PL"/>
      </w:rPr>
      <w:drawing>
        <wp:inline distT="0" distB="0" distL="0" distR="0" wp14:anchorId="672BAA52" wp14:editId="1131F272">
          <wp:extent cx="5638800" cy="638175"/>
          <wp:effectExtent l="19050" t="0" r="0" b="0"/>
          <wp:docPr id="1" name="Obraz 1" descr="EFRR_mono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mono-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50F0FFD"/>
    <w:multiLevelType w:val="hybridMultilevel"/>
    <w:tmpl w:val="A5B0B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614EF"/>
    <w:multiLevelType w:val="hybridMultilevel"/>
    <w:tmpl w:val="DD0CA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F7DC9"/>
    <w:multiLevelType w:val="hybridMultilevel"/>
    <w:tmpl w:val="BB90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979B6"/>
    <w:multiLevelType w:val="hybridMultilevel"/>
    <w:tmpl w:val="A5B0B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75409"/>
    <w:multiLevelType w:val="hybridMultilevel"/>
    <w:tmpl w:val="6510B5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C96"/>
    <w:rsid w:val="0002163C"/>
    <w:rsid w:val="000B45CF"/>
    <w:rsid w:val="000B7B98"/>
    <w:rsid w:val="000E39D1"/>
    <w:rsid w:val="00144DF7"/>
    <w:rsid w:val="0015677D"/>
    <w:rsid w:val="00183105"/>
    <w:rsid w:val="00236B98"/>
    <w:rsid w:val="0028659A"/>
    <w:rsid w:val="002A1371"/>
    <w:rsid w:val="002A7596"/>
    <w:rsid w:val="002B02E5"/>
    <w:rsid w:val="002C53DE"/>
    <w:rsid w:val="002E1BC6"/>
    <w:rsid w:val="003241F6"/>
    <w:rsid w:val="00352433"/>
    <w:rsid w:val="00361657"/>
    <w:rsid w:val="00454ABD"/>
    <w:rsid w:val="004727C8"/>
    <w:rsid w:val="00477DA4"/>
    <w:rsid w:val="004858A4"/>
    <w:rsid w:val="004A30A9"/>
    <w:rsid w:val="00500A1F"/>
    <w:rsid w:val="00505206"/>
    <w:rsid w:val="00531048"/>
    <w:rsid w:val="00543626"/>
    <w:rsid w:val="0054615D"/>
    <w:rsid w:val="00586460"/>
    <w:rsid w:val="00586A9F"/>
    <w:rsid w:val="005A4109"/>
    <w:rsid w:val="005D4329"/>
    <w:rsid w:val="006032EC"/>
    <w:rsid w:val="0060577F"/>
    <w:rsid w:val="00615924"/>
    <w:rsid w:val="006521F6"/>
    <w:rsid w:val="00666E15"/>
    <w:rsid w:val="006A6F84"/>
    <w:rsid w:val="006C4D05"/>
    <w:rsid w:val="006F0B23"/>
    <w:rsid w:val="0070275C"/>
    <w:rsid w:val="00725095"/>
    <w:rsid w:val="0072546C"/>
    <w:rsid w:val="00750579"/>
    <w:rsid w:val="0076083A"/>
    <w:rsid w:val="00771F15"/>
    <w:rsid w:val="0077663C"/>
    <w:rsid w:val="007B05D1"/>
    <w:rsid w:val="007C3AE4"/>
    <w:rsid w:val="00805E65"/>
    <w:rsid w:val="00816DBF"/>
    <w:rsid w:val="008170C2"/>
    <w:rsid w:val="00827B26"/>
    <w:rsid w:val="00827BFE"/>
    <w:rsid w:val="008608E7"/>
    <w:rsid w:val="00880A2C"/>
    <w:rsid w:val="00882DC8"/>
    <w:rsid w:val="00885E30"/>
    <w:rsid w:val="00887239"/>
    <w:rsid w:val="00890697"/>
    <w:rsid w:val="008A55B5"/>
    <w:rsid w:val="008B3351"/>
    <w:rsid w:val="008F0177"/>
    <w:rsid w:val="00904555"/>
    <w:rsid w:val="009216DE"/>
    <w:rsid w:val="0094735C"/>
    <w:rsid w:val="00950E01"/>
    <w:rsid w:val="00957753"/>
    <w:rsid w:val="00964ACA"/>
    <w:rsid w:val="00971FB0"/>
    <w:rsid w:val="00980392"/>
    <w:rsid w:val="00982A57"/>
    <w:rsid w:val="009831E6"/>
    <w:rsid w:val="009C56D3"/>
    <w:rsid w:val="00A55CF8"/>
    <w:rsid w:val="00AA79BE"/>
    <w:rsid w:val="00AD3C6E"/>
    <w:rsid w:val="00AE68D2"/>
    <w:rsid w:val="00AF399A"/>
    <w:rsid w:val="00B02C96"/>
    <w:rsid w:val="00BC28C9"/>
    <w:rsid w:val="00C24CB7"/>
    <w:rsid w:val="00C306C3"/>
    <w:rsid w:val="00C80547"/>
    <w:rsid w:val="00D446F9"/>
    <w:rsid w:val="00D47EBE"/>
    <w:rsid w:val="00DA01FE"/>
    <w:rsid w:val="00DB6295"/>
    <w:rsid w:val="00DB7FE0"/>
    <w:rsid w:val="00DE2FDF"/>
    <w:rsid w:val="00E700FD"/>
    <w:rsid w:val="00E73EB3"/>
    <w:rsid w:val="00E92D25"/>
    <w:rsid w:val="00F02169"/>
    <w:rsid w:val="00F21E53"/>
    <w:rsid w:val="00F224FA"/>
    <w:rsid w:val="00F424F6"/>
    <w:rsid w:val="00F62D76"/>
    <w:rsid w:val="00F74CC6"/>
    <w:rsid w:val="00F950A4"/>
    <w:rsid w:val="00FC2217"/>
    <w:rsid w:val="00FE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C780F"/>
  <w15:docId w15:val="{22E850F8-69F2-4632-86B6-1A8F6027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62D76"/>
    <w:pPr>
      <w:keepNext/>
      <w:numPr>
        <w:ilvl w:val="4"/>
        <w:numId w:val="1"/>
      </w:numPr>
      <w:jc w:val="center"/>
      <w:outlineLvl w:val="4"/>
    </w:pPr>
    <w:rPr>
      <w:b/>
      <w:kern w:val="1"/>
      <w:sz w:val="20"/>
      <w:szCs w:val="20"/>
      <w:lang w:val="lt-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4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43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D4329"/>
    <w:pPr>
      <w:suppressAutoHyphens w:val="0"/>
      <w:ind w:left="720"/>
      <w:contextualSpacing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locked/>
    <w:rsid w:val="006521F6"/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customStyle="1" w:styleId="Tretekstu">
    <w:name w:val="Treść tekstu"/>
    <w:basedOn w:val="Normalny"/>
    <w:link w:val="TekstpodstawowyZnak"/>
    <w:rsid w:val="006521F6"/>
    <w:pPr>
      <w:suppressAutoHyphens w:val="0"/>
    </w:pPr>
    <w:rPr>
      <w:rFonts w:ascii="Tahoma" w:hAnsi="Tahoma" w:cs="Tahoma"/>
      <w:b/>
      <w:bCs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56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677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62D76"/>
    <w:rPr>
      <w:rFonts w:ascii="Times New Roman" w:eastAsia="Times New Roman" w:hAnsi="Times New Roman" w:cs="Times New Roman"/>
      <w:b/>
      <w:kern w:val="1"/>
      <w:sz w:val="20"/>
      <w:szCs w:val="20"/>
      <w:lang w:val="lt-LT" w:eastAsia="ar-SA"/>
    </w:rPr>
  </w:style>
  <w:style w:type="paragraph" w:styleId="NormalnyWeb">
    <w:name w:val="Normal (Web)"/>
    <w:basedOn w:val="Normalny"/>
    <w:uiPriority w:val="99"/>
    <w:semiHidden/>
    <w:unhideWhenUsed/>
    <w:rsid w:val="00DE2FD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DE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zamowienia</cp:lastModifiedBy>
  <cp:revision>61</cp:revision>
  <cp:lastPrinted>2021-10-26T09:33:00Z</cp:lastPrinted>
  <dcterms:created xsi:type="dcterms:W3CDTF">2021-10-26T07:24:00Z</dcterms:created>
  <dcterms:modified xsi:type="dcterms:W3CDTF">2022-02-16T08:46:00Z</dcterms:modified>
</cp:coreProperties>
</file>