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4FE0" w14:textId="77777777" w:rsidR="00010F34" w:rsidRDefault="00010F34" w:rsidP="00594B8A">
      <w:pPr>
        <w:spacing w:line="276" w:lineRule="auto"/>
        <w:ind w:right="5951"/>
        <w:rPr>
          <w:b/>
          <w:sz w:val="22"/>
          <w:szCs w:val="22"/>
        </w:rPr>
      </w:pPr>
    </w:p>
    <w:p w14:paraId="29DC2675" w14:textId="77777777" w:rsidR="00010F34" w:rsidRDefault="00010F34" w:rsidP="00594B8A">
      <w:pPr>
        <w:spacing w:line="276" w:lineRule="auto"/>
        <w:ind w:right="5951"/>
        <w:rPr>
          <w:b/>
          <w:sz w:val="22"/>
          <w:szCs w:val="22"/>
        </w:rPr>
      </w:pPr>
    </w:p>
    <w:p w14:paraId="7DBC276C" w14:textId="77777777" w:rsidR="00010F34" w:rsidRDefault="00010F34" w:rsidP="00594B8A">
      <w:pPr>
        <w:spacing w:line="276" w:lineRule="auto"/>
        <w:ind w:right="5951"/>
        <w:rPr>
          <w:b/>
          <w:sz w:val="22"/>
          <w:szCs w:val="22"/>
        </w:rPr>
      </w:pPr>
    </w:p>
    <w:p w14:paraId="36416108" w14:textId="77777777" w:rsidR="00010F34" w:rsidRDefault="00010F34" w:rsidP="00594B8A">
      <w:pPr>
        <w:spacing w:line="276" w:lineRule="auto"/>
        <w:ind w:right="5951"/>
        <w:rPr>
          <w:b/>
          <w:sz w:val="22"/>
          <w:szCs w:val="22"/>
        </w:rPr>
      </w:pPr>
    </w:p>
    <w:p w14:paraId="0534410F" w14:textId="77777777" w:rsidR="00010F34" w:rsidRDefault="00010F34" w:rsidP="00594B8A">
      <w:pPr>
        <w:spacing w:line="276" w:lineRule="auto"/>
        <w:ind w:right="5951"/>
        <w:rPr>
          <w:b/>
          <w:sz w:val="22"/>
          <w:szCs w:val="22"/>
        </w:rPr>
      </w:pPr>
    </w:p>
    <w:p w14:paraId="40B08510" w14:textId="77777777" w:rsidR="00594B8A" w:rsidRPr="004822FE" w:rsidRDefault="00594B8A" w:rsidP="00594B8A">
      <w:pPr>
        <w:spacing w:line="276" w:lineRule="auto"/>
        <w:ind w:right="5951"/>
        <w:rPr>
          <w:b/>
          <w:sz w:val="22"/>
          <w:szCs w:val="22"/>
        </w:rPr>
      </w:pPr>
      <w:r w:rsidRPr="004822FE">
        <w:rPr>
          <w:b/>
          <w:sz w:val="22"/>
          <w:szCs w:val="22"/>
        </w:rPr>
        <w:t>„Z A T W I E R D Z A M”</w:t>
      </w:r>
    </w:p>
    <w:p w14:paraId="4EED7B85" w14:textId="77777777" w:rsidR="00594B8A" w:rsidRPr="004822FE" w:rsidRDefault="00594B8A" w:rsidP="00594B8A">
      <w:pPr>
        <w:keepNext/>
        <w:numPr>
          <w:ilvl w:val="0"/>
          <w:numId w:val="1"/>
        </w:numPr>
        <w:suppressAutoHyphens/>
        <w:spacing w:line="276" w:lineRule="auto"/>
        <w:ind w:left="720" w:right="5951" w:hanging="720"/>
        <w:outlineLvl w:val="3"/>
        <w:rPr>
          <w:b/>
          <w:sz w:val="22"/>
          <w:szCs w:val="22"/>
        </w:rPr>
      </w:pPr>
    </w:p>
    <w:p w14:paraId="07A88CD0" w14:textId="77777777" w:rsidR="00594B8A" w:rsidRDefault="00594B8A" w:rsidP="00594B8A">
      <w:pPr>
        <w:spacing w:line="276" w:lineRule="auto"/>
        <w:ind w:right="5385"/>
        <w:rPr>
          <w:b/>
          <w:sz w:val="22"/>
          <w:szCs w:val="22"/>
        </w:rPr>
      </w:pPr>
    </w:p>
    <w:p w14:paraId="682EC5D3" w14:textId="77777777" w:rsidR="00594B8A" w:rsidRDefault="00594B8A" w:rsidP="00594B8A">
      <w:pPr>
        <w:spacing w:line="276" w:lineRule="auto"/>
        <w:ind w:right="5385"/>
        <w:rPr>
          <w:b/>
          <w:sz w:val="22"/>
          <w:szCs w:val="22"/>
        </w:rPr>
      </w:pPr>
      <w:r w:rsidRPr="004822FE">
        <w:rPr>
          <w:b/>
          <w:sz w:val="22"/>
          <w:szCs w:val="22"/>
        </w:rPr>
        <w:t>…………………………</w:t>
      </w:r>
      <w:r>
        <w:rPr>
          <w:b/>
          <w:sz w:val="22"/>
          <w:szCs w:val="22"/>
        </w:rPr>
        <w:t>…...............</w:t>
      </w:r>
    </w:p>
    <w:p w14:paraId="65682DAE" w14:textId="77777777" w:rsidR="00594B8A" w:rsidRPr="004822FE" w:rsidRDefault="00594B8A" w:rsidP="00594B8A">
      <w:pPr>
        <w:spacing w:line="276" w:lineRule="auto"/>
        <w:ind w:right="5243"/>
        <w:rPr>
          <w:sz w:val="22"/>
          <w:szCs w:val="22"/>
        </w:rPr>
      </w:pPr>
      <w:r>
        <w:rPr>
          <w:b/>
          <w:sz w:val="22"/>
          <w:szCs w:val="22"/>
        </w:rPr>
        <w:t>gen. bryg. dr hab. Piotr PŁONKA</w:t>
      </w:r>
    </w:p>
    <w:p w14:paraId="68AD59FB" w14:textId="77777777" w:rsidR="00594B8A" w:rsidRDefault="00594B8A" w:rsidP="00594B8A">
      <w:pPr>
        <w:spacing w:line="276" w:lineRule="auto"/>
        <w:rPr>
          <w:sz w:val="22"/>
          <w:szCs w:val="22"/>
        </w:rPr>
      </w:pPr>
    </w:p>
    <w:p w14:paraId="5D61CFFE" w14:textId="77777777" w:rsidR="00594B8A" w:rsidRPr="00AF1877" w:rsidRDefault="00594B8A" w:rsidP="00594B8A">
      <w:pPr>
        <w:spacing w:line="276" w:lineRule="auto"/>
        <w:rPr>
          <w:color w:val="000000"/>
          <w:sz w:val="22"/>
          <w:szCs w:val="22"/>
        </w:rPr>
      </w:pPr>
      <w:r w:rsidRPr="004822FE">
        <w:rPr>
          <w:sz w:val="22"/>
          <w:szCs w:val="22"/>
        </w:rPr>
        <w:t xml:space="preserve">Data: </w:t>
      </w:r>
      <w:r>
        <w:rPr>
          <w:sz w:val="22"/>
          <w:szCs w:val="22"/>
        </w:rPr>
        <w:t>……………….</w:t>
      </w:r>
    </w:p>
    <w:p w14:paraId="0C752D00" w14:textId="77777777" w:rsidR="00784095" w:rsidRDefault="00784095"/>
    <w:p w14:paraId="064C17CB" w14:textId="77777777" w:rsidR="00594B8A" w:rsidRDefault="00594B8A"/>
    <w:p w14:paraId="30398277" w14:textId="77777777" w:rsidR="00594B8A" w:rsidRDefault="00594B8A"/>
    <w:p w14:paraId="294EE028" w14:textId="77777777" w:rsidR="00594B8A" w:rsidRDefault="00594B8A"/>
    <w:p w14:paraId="51FA189A" w14:textId="77777777" w:rsidR="00594B8A" w:rsidRDefault="00594B8A"/>
    <w:p w14:paraId="028E9D06" w14:textId="77777777" w:rsidR="00594B8A" w:rsidRDefault="00594B8A"/>
    <w:p w14:paraId="342A90D3" w14:textId="77777777" w:rsidR="00594B8A" w:rsidRDefault="00594B8A"/>
    <w:p w14:paraId="6002B77C" w14:textId="77777777" w:rsidR="00594B8A" w:rsidRDefault="00594B8A"/>
    <w:p w14:paraId="6345EFCE" w14:textId="77777777" w:rsidR="00594B8A" w:rsidRDefault="00594B8A"/>
    <w:p w14:paraId="2FFF27B3" w14:textId="18387251" w:rsidR="008248E4" w:rsidRDefault="00594B8A" w:rsidP="00594B8A">
      <w:pPr>
        <w:keepNext/>
        <w:jc w:val="center"/>
        <w:outlineLvl w:val="7"/>
        <w:rPr>
          <w:b/>
          <w:iCs/>
          <w:sz w:val="28"/>
          <w:szCs w:val="28"/>
        </w:rPr>
      </w:pPr>
      <w:r w:rsidRPr="00594B8A">
        <w:rPr>
          <w:b/>
          <w:iCs/>
          <w:sz w:val="28"/>
          <w:szCs w:val="28"/>
          <w:lang w:val="x-none"/>
        </w:rPr>
        <w:t>SPECYFIKACJA WARUNKÓW ZAMÓWIENIA</w:t>
      </w:r>
      <w:r w:rsidR="008248E4">
        <w:rPr>
          <w:b/>
          <w:iCs/>
          <w:sz w:val="28"/>
          <w:szCs w:val="28"/>
        </w:rPr>
        <w:t xml:space="preserve"> </w:t>
      </w:r>
      <w:r w:rsidR="008248E4">
        <w:rPr>
          <w:b/>
          <w:iCs/>
          <w:sz w:val="28"/>
          <w:szCs w:val="28"/>
        </w:rPr>
        <w:br/>
      </w:r>
      <w:r w:rsidR="008248E4">
        <w:rPr>
          <w:b/>
          <w:iCs/>
          <w:sz w:val="24"/>
          <w:szCs w:val="24"/>
        </w:rPr>
        <w:t>na</w:t>
      </w:r>
    </w:p>
    <w:p w14:paraId="0D0D90EC" w14:textId="2171FE21" w:rsidR="00594B8A" w:rsidRPr="00594B8A" w:rsidRDefault="001347B0" w:rsidP="00594B8A">
      <w:pPr>
        <w:keepNext/>
        <w:jc w:val="center"/>
        <w:outlineLvl w:val="7"/>
        <w:rPr>
          <w:b/>
          <w:iCs/>
          <w:sz w:val="28"/>
          <w:szCs w:val="28"/>
        </w:rPr>
      </w:pPr>
      <w:r w:rsidRPr="001347B0">
        <w:rPr>
          <w:b/>
          <w:iCs/>
          <w:sz w:val="28"/>
          <w:szCs w:val="28"/>
        </w:rPr>
        <w:t>USLUGA WYNAJMU I SERWISU ODZIEŻY ROBOCZEJ</w:t>
      </w:r>
    </w:p>
    <w:p w14:paraId="5C7D7477" w14:textId="68296AF8" w:rsidR="00594B8A" w:rsidRPr="00594B8A" w:rsidRDefault="00DF524E" w:rsidP="00594B8A">
      <w:pPr>
        <w:jc w:val="center"/>
        <w:rPr>
          <w:b/>
          <w:sz w:val="22"/>
          <w:szCs w:val="22"/>
        </w:rPr>
      </w:pPr>
      <w:r>
        <w:rPr>
          <w:b/>
          <w:sz w:val="22"/>
          <w:szCs w:val="22"/>
        </w:rPr>
        <w:t>Nr sprawy WNP/</w:t>
      </w:r>
      <w:r w:rsidR="001347B0">
        <w:rPr>
          <w:b/>
          <w:sz w:val="22"/>
          <w:szCs w:val="22"/>
        </w:rPr>
        <w:t>934</w:t>
      </w:r>
      <w:r w:rsidR="00594B8A" w:rsidRPr="00594B8A">
        <w:rPr>
          <w:b/>
          <w:sz w:val="22"/>
          <w:szCs w:val="22"/>
        </w:rPr>
        <w:t>/BN/2023</w:t>
      </w:r>
    </w:p>
    <w:p w14:paraId="53E9E50D" w14:textId="77777777" w:rsidR="00594B8A" w:rsidRPr="00594B8A" w:rsidRDefault="00594B8A" w:rsidP="00594B8A">
      <w:pPr>
        <w:jc w:val="center"/>
        <w:rPr>
          <w:b/>
        </w:rPr>
      </w:pPr>
      <w:r w:rsidRPr="00594B8A">
        <w:rPr>
          <w:b/>
          <w:iCs/>
        </w:rPr>
        <w:t xml:space="preserve">(o wartości zamówienia nieprzekraczającej progów unijnych o jakich stanowi art. 3 ustawy </w:t>
      </w:r>
      <w:proofErr w:type="spellStart"/>
      <w:r w:rsidRPr="00594B8A">
        <w:rPr>
          <w:b/>
          <w:iCs/>
        </w:rPr>
        <w:t>Pzp</w:t>
      </w:r>
      <w:proofErr w:type="spellEnd"/>
      <w:r w:rsidRPr="00594B8A">
        <w:rPr>
          <w:b/>
          <w:iCs/>
        </w:rPr>
        <w:t>)</w:t>
      </w:r>
    </w:p>
    <w:p w14:paraId="4F050C2C" w14:textId="77777777" w:rsidR="00594B8A" w:rsidRDefault="00594B8A"/>
    <w:p w14:paraId="0FB0D5C5" w14:textId="77777777" w:rsidR="00594B8A" w:rsidRDefault="00594B8A"/>
    <w:p w14:paraId="0E059B9E" w14:textId="77777777" w:rsidR="00594B8A" w:rsidRDefault="00594B8A"/>
    <w:p w14:paraId="082FC6F5" w14:textId="77777777" w:rsidR="00594B8A" w:rsidRDefault="00594B8A"/>
    <w:p w14:paraId="2BF04E37" w14:textId="77777777" w:rsidR="00594B8A" w:rsidRDefault="00594B8A" w:rsidP="00594B8A"/>
    <w:p w14:paraId="3CF56A13" w14:textId="77777777" w:rsidR="00594B8A" w:rsidRDefault="00594B8A" w:rsidP="00594B8A"/>
    <w:p w14:paraId="64892239" w14:textId="338A722B" w:rsidR="00594B8A" w:rsidRDefault="00594B8A" w:rsidP="00594B8A"/>
    <w:p w14:paraId="7BF2C68F" w14:textId="77777777" w:rsidR="00594B8A" w:rsidRDefault="00594B8A" w:rsidP="00594B8A"/>
    <w:p w14:paraId="2BB864B2" w14:textId="77777777" w:rsidR="00594B8A" w:rsidRDefault="00594B8A" w:rsidP="00594B8A">
      <w:r>
        <w:t>BEZ UWAG FORMALNO-PRAWNYCH</w:t>
      </w:r>
    </w:p>
    <w:p w14:paraId="5BFBC72C" w14:textId="77777777" w:rsidR="00594B8A" w:rsidRDefault="009A263E" w:rsidP="00594B8A">
      <w:r>
        <w:t>W ZAKRESIE PROJEKTOWANYCH POSTANOWIEŃ</w:t>
      </w:r>
      <w:r w:rsidR="00594B8A">
        <w:t xml:space="preserve"> UMOWY</w:t>
      </w:r>
    </w:p>
    <w:p w14:paraId="6514B9E6" w14:textId="77777777" w:rsidR="00594B8A" w:rsidRDefault="00594B8A" w:rsidP="00594B8A"/>
    <w:p w14:paraId="672CA15E" w14:textId="77777777" w:rsidR="00594B8A" w:rsidRDefault="00594B8A" w:rsidP="00594B8A"/>
    <w:p w14:paraId="08628BD1" w14:textId="77777777" w:rsidR="00594B8A" w:rsidRDefault="00594B8A" w:rsidP="00594B8A"/>
    <w:p w14:paraId="479A8C92" w14:textId="77777777" w:rsidR="00594B8A" w:rsidRDefault="00594B8A" w:rsidP="00594B8A">
      <w:r>
        <w:t>…………………………………..</w:t>
      </w:r>
    </w:p>
    <w:p w14:paraId="0F0F86FF" w14:textId="77777777" w:rsidR="00594B8A" w:rsidRPr="00594B8A" w:rsidRDefault="00594B8A" w:rsidP="00594B8A">
      <w:pPr>
        <w:rPr>
          <w:sz w:val="18"/>
          <w:szCs w:val="18"/>
        </w:rPr>
      </w:pPr>
    </w:p>
    <w:p w14:paraId="61BAA2D3" w14:textId="77777777" w:rsidR="00594B8A" w:rsidRDefault="00594B8A" w:rsidP="00594B8A"/>
    <w:p w14:paraId="50056FB6" w14:textId="77777777" w:rsidR="00594B8A" w:rsidRDefault="00594B8A" w:rsidP="00594B8A"/>
    <w:p w14:paraId="7B9B8B01" w14:textId="347BEFF3" w:rsidR="00594B8A" w:rsidRDefault="00594B8A" w:rsidP="00594B8A"/>
    <w:p w14:paraId="11B0FA7F" w14:textId="45616875" w:rsidR="00254D30" w:rsidRDefault="00254D30" w:rsidP="00594B8A"/>
    <w:p w14:paraId="44F13775" w14:textId="08DED9EE" w:rsidR="00254D30" w:rsidRDefault="00254D30" w:rsidP="00594B8A"/>
    <w:p w14:paraId="06F204AC" w14:textId="24995351" w:rsidR="00254D30" w:rsidRDefault="00254D30" w:rsidP="00594B8A"/>
    <w:p w14:paraId="25D9D824" w14:textId="7A7438FC" w:rsidR="00254D30" w:rsidRDefault="00254D30" w:rsidP="00594B8A"/>
    <w:p w14:paraId="0906DDCF" w14:textId="17A2B27D" w:rsidR="00254D30" w:rsidRDefault="00254D30" w:rsidP="00254D30">
      <w:r>
        <w:t>Zapoznałem się:</w:t>
      </w:r>
    </w:p>
    <w:p w14:paraId="6777F981" w14:textId="77777777" w:rsidR="00254D30" w:rsidRDefault="00254D30" w:rsidP="00254D30"/>
    <w:p w14:paraId="00ABC99F" w14:textId="77777777" w:rsidR="00254D30" w:rsidRDefault="00254D30" w:rsidP="00254D30"/>
    <w:p w14:paraId="32ED45E1" w14:textId="2336631C" w:rsidR="00254D30" w:rsidRDefault="00254D30" w:rsidP="00254D30"/>
    <w:p w14:paraId="1930A92A" w14:textId="539EA02E" w:rsidR="00594B8A" w:rsidRDefault="00254D30" w:rsidP="00254D30">
      <w:r>
        <w:t>…………………………………………….</w:t>
      </w:r>
    </w:p>
    <w:p w14:paraId="7AD67736" w14:textId="77777777" w:rsidR="00DD4312" w:rsidRDefault="00DD4312" w:rsidP="00594B8A"/>
    <w:p w14:paraId="1B50EE22" w14:textId="7EB434D9" w:rsidR="00594B8A" w:rsidRDefault="00594B8A" w:rsidP="00594B8A"/>
    <w:p w14:paraId="0ACC5C81" w14:textId="2F1A9560" w:rsidR="00594B8A" w:rsidRDefault="00DB4DA4" w:rsidP="003D1C75">
      <w:pPr>
        <w:jc w:val="center"/>
      </w:pPr>
      <w:r>
        <w:t xml:space="preserve">Wrocław, </w:t>
      </w:r>
      <w:r w:rsidR="001347B0">
        <w:t>listopad</w:t>
      </w:r>
      <w:r w:rsidR="00594B8A">
        <w:t xml:space="preserve"> 2023r.</w:t>
      </w:r>
    </w:p>
    <w:p w14:paraId="5D0585A5" w14:textId="77777777" w:rsidR="00010F34" w:rsidRDefault="00010F34">
      <w:pPr>
        <w:spacing w:after="160" w:line="259" w:lineRule="auto"/>
      </w:pPr>
      <w:r>
        <w:br w:type="page"/>
      </w:r>
    </w:p>
    <w:p w14:paraId="37E50167" w14:textId="77777777" w:rsidR="003D1C75" w:rsidRDefault="003D1C75" w:rsidP="003D1C75"/>
    <w:p w14:paraId="6773ACEC" w14:textId="77777777" w:rsidR="003D1C75" w:rsidRPr="00DB509C" w:rsidRDefault="003D1C75" w:rsidP="00DB509C">
      <w:pPr>
        <w:spacing w:line="276" w:lineRule="auto"/>
        <w:contextualSpacing/>
        <w:jc w:val="center"/>
        <w:rPr>
          <w:b/>
          <w:sz w:val="22"/>
          <w:szCs w:val="22"/>
        </w:rPr>
      </w:pPr>
      <w:r w:rsidRPr="00DB509C">
        <w:rPr>
          <w:b/>
          <w:sz w:val="22"/>
          <w:szCs w:val="22"/>
        </w:rPr>
        <w:t>SPECYFIKACJA WARUNKÓW ZAMÓWIENIA (dalej SWZ)</w:t>
      </w:r>
    </w:p>
    <w:p w14:paraId="5BBDD823" w14:textId="77777777" w:rsidR="003D1C75" w:rsidRPr="00DB509C" w:rsidRDefault="003D1C75" w:rsidP="00DB509C">
      <w:pPr>
        <w:spacing w:line="276" w:lineRule="auto"/>
        <w:contextualSpacing/>
        <w:jc w:val="center"/>
        <w:rPr>
          <w:b/>
          <w:sz w:val="22"/>
          <w:szCs w:val="22"/>
        </w:rPr>
      </w:pPr>
      <w:r w:rsidRPr="00DB509C">
        <w:rPr>
          <w:b/>
          <w:sz w:val="22"/>
          <w:szCs w:val="22"/>
        </w:rPr>
        <w:t>dla zamówienia o wartości mniejszej od progów unijnych określonych w art. 3 ust. 1 pkt 1 ustawy z dnia 11 września 2019 r. - Prawo zamówień publicznych.</w:t>
      </w:r>
    </w:p>
    <w:p w14:paraId="1D19A0F7" w14:textId="2D4B39F6" w:rsidR="003D1C75" w:rsidRPr="00DB509C" w:rsidRDefault="003D1C75" w:rsidP="00DB509C">
      <w:pPr>
        <w:spacing w:line="276" w:lineRule="auto"/>
        <w:contextualSpacing/>
        <w:jc w:val="center"/>
        <w:rPr>
          <w:sz w:val="22"/>
          <w:szCs w:val="22"/>
        </w:rPr>
      </w:pPr>
      <w:r w:rsidRPr="00DB509C">
        <w:rPr>
          <w:sz w:val="22"/>
          <w:szCs w:val="22"/>
        </w:rPr>
        <w:t>Postępowanie prowadzone jest zgodnie z ustawą z dnia 11 września 2019 r.</w:t>
      </w:r>
      <w:r w:rsidRPr="00DB509C">
        <w:rPr>
          <w:sz w:val="22"/>
          <w:szCs w:val="22"/>
        </w:rPr>
        <w:br/>
        <w:t xml:space="preserve"> - Prawo zamówień publicznych (dalej </w:t>
      </w:r>
      <w:proofErr w:type="spellStart"/>
      <w:r w:rsidRPr="00DB509C">
        <w:rPr>
          <w:sz w:val="22"/>
          <w:szCs w:val="22"/>
        </w:rPr>
        <w:t>P</w:t>
      </w:r>
      <w:r w:rsidR="009E172D" w:rsidRPr="00DB509C">
        <w:rPr>
          <w:sz w:val="22"/>
          <w:szCs w:val="22"/>
        </w:rPr>
        <w:t>zp</w:t>
      </w:r>
      <w:proofErr w:type="spellEnd"/>
      <w:r w:rsidR="009E172D" w:rsidRPr="00DB509C">
        <w:rPr>
          <w:sz w:val="22"/>
          <w:szCs w:val="22"/>
        </w:rPr>
        <w:t>) (Dz. U. z 2023 r., poz. 1605</w:t>
      </w:r>
      <w:r w:rsidRPr="00DB509C">
        <w:rPr>
          <w:sz w:val="22"/>
          <w:szCs w:val="22"/>
        </w:rPr>
        <w:t>).</w:t>
      </w:r>
    </w:p>
    <w:p w14:paraId="47B57592" w14:textId="6BC23A42" w:rsidR="003D1C75" w:rsidRPr="00DB509C" w:rsidRDefault="003D1C75" w:rsidP="00DB509C">
      <w:pPr>
        <w:widowControl w:val="0"/>
        <w:shd w:val="clear" w:color="auto" w:fill="FFFFFF"/>
        <w:autoSpaceDN w:val="0"/>
        <w:spacing w:line="276" w:lineRule="auto"/>
        <w:jc w:val="both"/>
        <w:rPr>
          <w:rFonts w:eastAsia="Arial Narrow"/>
          <w:kern w:val="3"/>
          <w:sz w:val="22"/>
          <w:szCs w:val="22"/>
          <w:lang w:eastAsia="zh-CN" w:bidi="hi-IN"/>
        </w:rPr>
      </w:pPr>
    </w:p>
    <w:p w14:paraId="176C4506" w14:textId="77777777" w:rsidR="003D1C75" w:rsidRPr="00DB509C" w:rsidRDefault="003D1C75" w:rsidP="00DB509C">
      <w:pPr>
        <w:pStyle w:val="Akapitzlist"/>
        <w:numPr>
          <w:ilvl w:val="0"/>
          <w:numId w:val="2"/>
        </w:numPr>
        <w:spacing w:line="276" w:lineRule="auto"/>
        <w:ind w:left="284" w:hanging="284"/>
        <w:jc w:val="both"/>
        <w:rPr>
          <w:b/>
          <w:sz w:val="22"/>
          <w:szCs w:val="22"/>
        </w:rPr>
      </w:pPr>
      <w:r w:rsidRPr="00DB509C">
        <w:rPr>
          <w:b/>
          <w:sz w:val="22"/>
          <w:szCs w:val="22"/>
        </w:rPr>
        <w:t>NAZWA ORAZ ADRES ZAMAWIAJĄCEGO, NUMER TELEFONU, ADRES POCZTY ELEKTRONICZNEJ ORAZ STRONY INTERNETOWEJ PROWADZONEGO POSTĘPOWANIA</w:t>
      </w:r>
    </w:p>
    <w:p w14:paraId="2FA0A8A2" w14:textId="77777777" w:rsidR="003D1C75" w:rsidRPr="00DB509C" w:rsidRDefault="003D1C75" w:rsidP="00DB509C">
      <w:pPr>
        <w:spacing w:line="276" w:lineRule="auto"/>
        <w:jc w:val="both"/>
        <w:rPr>
          <w:sz w:val="22"/>
          <w:szCs w:val="22"/>
        </w:rPr>
      </w:pPr>
    </w:p>
    <w:p w14:paraId="41722432" w14:textId="77777777" w:rsidR="008E04EB" w:rsidRPr="00DB509C" w:rsidRDefault="003D1C75" w:rsidP="00DB509C">
      <w:pPr>
        <w:spacing w:line="276" w:lineRule="auto"/>
        <w:ind w:left="284"/>
        <w:rPr>
          <w:sz w:val="22"/>
          <w:szCs w:val="22"/>
        </w:rPr>
      </w:pPr>
      <w:r w:rsidRPr="00DB509C">
        <w:rPr>
          <w:sz w:val="22"/>
          <w:szCs w:val="22"/>
        </w:rPr>
        <w:t>AKADEMIA WOJSK LĄDOWYCH imien</w:t>
      </w:r>
      <w:r w:rsidR="00861ED6" w:rsidRPr="00DB509C">
        <w:rPr>
          <w:sz w:val="22"/>
          <w:szCs w:val="22"/>
        </w:rPr>
        <w:t>i</w:t>
      </w:r>
      <w:r w:rsidR="008E04EB" w:rsidRPr="00DB509C">
        <w:rPr>
          <w:sz w:val="22"/>
          <w:szCs w:val="22"/>
        </w:rPr>
        <w:t>a generała Tadeusza Kościuszki</w:t>
      </w:r>
    </w:p>
    <w:p w14:paraId="52E367BB" w14:textId="77777777" w:rsidR="003D1C75" w:rsidRPr="00DB509C" w:rsidRDefault="003D1C75" w:rsidP="00DB509C">
      <w:pPr>
        <w:spacing w:line="276" w:lineRule="auto"/>
        <w:ind w:left="284"/>
        <w:rPr>
          <w:sz w:val="22"/>
          <w:szCs w:val="22"/>
        </w:rPr>
      </w:pPr>
      <w:r w:rsidRPr="00DB509C">
        <w:rPr>
          <w:sz w:val="22"/>
          <w:szCs w:val="22"/>
        </w:rPr>
        <w:t>ul. Czajkowskiego 109</w:t>
      </w:r>
      <w:r w:rsidR="00861ED6" w:rsidRPr="00DB509C">
        <w:rPr>
          <w:sz w:val="22"/>
          <w:szCs w:val="22"/>
        </w:rPr>
        <w:t xml:space="preserve">, 51-147 Wrocław, NIP: 896-10-00-117, REGON: </w:t>
      </w:r>
      <w:r w:rsidRPr="00DB509C">
        <w:rPr>
          <w:sz w:val="22"/>
          <w:szCs w:val="22"/>
        </w:rPr>
        <w:t>930388062</w:t>
      </w:r>
    </w:p>
    <w:p w14:paraId="790F5B67" w14:textId="77777777" w:rsidR="00861ED6" w:rsidRPr="00DB509C" w:rsidRDefault="008E04EB" w:rsidP="00DB509C">
      <w:pPr>
        <w:numPr>
          <w:ilvl w:val="0"/>
          <w:numId w:val="3"/>
        </w:numPr>
        <w:spacing w:line="276" w:lineRule="auto"/>
        <w:ind w:left="284" w:firstLine="0"/>
        <w:contextualSpacing/>
        <w:jc w:val="both"/>
        <w:rPr>
          <w:sz w:val="22"/>
          <w:szCs w:val="22"/>
        </w:rPr>
      </w:pPr>
      <w:r w:rsidRPr="00DB509C">
        <w:rPr>
          <w:sz w:val="22"/>
          <w:szCs w:val="22"/>
        </w:rPr>
        <w:t xml:space="preserve">Nr </w:t>
      </w:r>
      <w:r w:rsidR="00861ED6" w:rsidRPr="00DB509C">
        <w:rPr>
          <w:sz w:val="22"/>
          <w:szCs w:val="22"/>
        </w:rPr>
        <w:t>tel</w:t>
      </w:r>
      <w:r w:rsidRPr="00DB509C">
        <w:rPr>
          <w:sz w:val="22"/>
          <w:szCs w:val="22"/>
        </w:rPr>
        <w:t>efonu</w:t>
      </w:r>
      <w:r w:rsidR="00861ED6" w:rsidRPr="00DB509C">
        <w:rPr>
          <w:sz w:val="22"/>
          <w:szCs w:val="22"/>
        </w:rPr>
        <w:t>: 261 658 666</w:t>
      </w:r>
    </w:p>
    <w:p w14:paraId="5D3282E4" w14:textId="6681F04C" w:rsidR="00861ED6" w:rsidRPr="00DB509C" w:rsidRDefault="00861ED6" w:rsidP="00DB509C">
      <w:pPr>
        <w:numPr>
          <w:ilvl w:val="0"/>
          <w:numId w:val="3"/>
        </w:numPr>
        <w:spacing w:line="276" w:lineRule="auto"/>
        <w:ind w:left="284" w:firstLine="0"/>
        <w:contextualSpacing/>
        <w:jc w:val="both"/>
        <w:rPr>
          <w:sz w:val="22"/>
          <w:szCs w:val="22"/>
          <w:lang w:val="en-US"/>
        </w:rPr>
      </w:pPr>
      <w:r w:rsidRPr="00DB509C">
        <w:rPr>
          <w:sz w:val="22"/>
          <w:szCs w:val="22"/>
          <w:lang w:val="en-US"/>
        </w:rPr>
        <w:t xml:space="preserve">email: </w:t>
      </w:r>
      <w:hyperlink r:id="rId7" w:history="1">
        <w:r w:rsidR="002C3FBA" w:rsidRPr="00DB509C">
          <w:rPr>
            <w:rStyle w:val="Hipercze"/>
            <w:color w:val="auto"/>
            <w:sz w:val="22"/>
            <w:szCs w:val="22"/>
            <w:u w:val="none"/>
            <w:lang w:val="en-US"/>
          </w:rPr>
          <w:t>zamowieniapubliczne@awl.edu.pl</w:t>
        </w:r>
      </w:hyperlink>
    </w:p>
    <w:p w14:paraId="75D4440F" w14:textId="77777777" w:rsidR="002C3FBA" w:rsidRPr="00DB509C" w:rsidRDefault="00861ED6" w:rsidP="00DB509C">
      <w:pPr>
        <w:numPr>
          <w:ilvl w:val="0"/>
          <w:numId w:val="3"/>
        </w:numPr>
        <w:spacing w:line="276" w:lineRule="auto"/>
        <w:ind w:left="284" w:firstLine="0"/>
        <w:contextualSpacing/>
        <w:jc w:val="both"/>
        <w:rPr>
          <w:sz w:val="22"/>
          <w:szCs w:val="22"/>
        </w:rPr>
      </w:pPr>
      <w:r w:rsidRPr="00DB509C">
        <w:rPr>
          <w:sz w:val="22"/>
          <w:szCs w:val="22"/>
        </w:rPr>
        <w:t xml:space="preserve">adres strony internetowej: </w:t>
      </w:r>
      <w:hyperlink r:id="rId8" w:history="1">
        <w:r w:rsidR="002C3FBA" w:rsidRPr="00DB509C">
          <w:rPr>
            <w:rStyle w:val="Hipercze"/>
            <w:color w:val="auto"/>
            <w:sz w:val="22"/>
            <w:szCs w:val="22"/>
            <w:u w:val="none"/>
          </w:rPr>
          <w:t>https://www.wojsko-polskie.pl</w:t>
        </w:r>
      </w:hyperlink>
      <w:r w:rsidR="004D3FE2" w:rsidRPr="00DB509C">
        <w:rPr>
          <w:rStyle w:val="Hipercze"/>
          <w:color w:val="auto"/>
          <w:sz w:val="22"/>
          <w:szCs w:val="22"/>
          <w:u w:val="none"/>
        </w:rPr>
        <w:t>/awl</w:t>
      </w:r>
    </w:p>
    <w:p w14:paraId="6B43EE7B" w14:textId="77777777" w:rsidR="004D3FE2" w:rsidRPr="00DB509C" w:rsidRDefault="00861ED6" w:rsidP="00DB509C">
      <w:pPr>
        <w:numPr>
          <w:ilvl w:val="0"/>
          <w:numId w:val="3"/>
        </w:numPr>
        <w:spacing w:line="276" w:lineRule="auto"/>
        <w:ind w:left="709" w:hanging="425"/>
        <w:contextualSpacing/>
        <w:jc w:val="both"/>
        <w:rPr>
          <w:sz w:val="22"/>
          <w:szCs w:val="22"/>
        </w:rPr>
      </w:pPr>
      <w:r w:rsidRPr="00DB509C">
        <w:rPr>
          <w:sz w:val="22"/>
          <w:szCs w:val="22"/>
        </w:rPr>
        <w:t>adres strony internetowej prowadzonego postępowania</w:t>
      </w:r>
      <w:r w:rsidR="008E04EB" w:rsidRPr="00DB509C">
        <w:rPr>
          <w:sz w:val="22"/>
          <w:szCs w:val="22"/>
        </w:rPr>
        <w:t xml:space="preserve"> na której udostępniane będą: SWZ, zmiany i wyjaśnienia treści SWZ oraz inne dokumenty zamówienia bezpośrednio związane z postępowaniem o udzielenie zamówienia:</w:t>
      </w:r>
    </w:p>
    <w:p w14:paraId="2820C86A" w14:textId="08736814" w:rsidR="002C3FBA" w:rsidRPr="00DB509C" w:rsidRDefault="00020F26" w:rsidP="00DB509C">
      <w:pPr>
        <w:spacing w:line="276" w:lineRule="auto"/>
        <w:ind w:left="709"/>
        <w:contextualSpacing/>
        <w:jc w:val="both"/>
        <w:rPr>
          <w:sz w:val="22"/>
          <w:szCs w:val="22"/>
          <w:u w:val="single"/>
        </w:rPr>
      </w:pPr>
      <w:r w:rsidRPr="00DB509C">
        <w:rPr>
          <w:sz w:val="22"/>
          <w:szCs w:val="22"/>
          <w:u w:val="single"/>
        </w:rPr>
        <w:t>https://www.</w:t>
      </w:r>
      <w:r w:rsidRPr="00D82187">
        <w:rPr>
          <w:sz w:val="22"/>
          <w:szCs w:val="22"/>
          <w:u w:val="single"/>
        </w:rPr>
        <w:t>platfo</w:t>
      </w:r>
      <w:r w:rsidR="009E172D" w:rsidRPr="00D82187">
        <w:rPr>
          <w:sz w:val="22"/>
          <w:szCs w:val="22"/>
          <w:u w:val="single"/>
        </w:rPr>
        <w:t>rmazakupowa.pl/transakcja/8</w:t>
      </w:r>
      <w:r w:rsidR="00D82187" w:rsidRPr="00D82187">
        <w:rPr>
          <w:sz w:val="22"/>
          <w:szCs w:val="22"/>
          <w:u w:val="single"/>
        </w:rPr>
        <w:t>48603</w:t>
      </w:r>
    </w:p>
    <w:p w14:paraId="399CD431" w14:textId="5991859F" w:rsidR="000F5FB0" w:rsidRPr="00DB509C" w:rsidRDefault="000F5FB0" w:rsidP="00DB509C">
      <w:pPr>
        <w:spacing w:line="276" w:lineRule="auto"/>
        <w:rPr>
          <w:sz w:val="22"/>
          <w:szCs w:val="22"/>
        </w:rPr>
      </w:pPr>
    </w:p>
    <w:p w14:paraId="3489DAA1" w14:textId="77777777" w:rsidR="00B2256B" w:rsidRPr="00DB509C" w:rsidRDefault="00B2256B" w:rsidP="00DB509C">
      <w:pPr>
        <w:pStyle w:val="Akapitzlist"/>
        <w:numPr>
          <w:ilvl w:val="0"/>
          <w:numId w:val="2"/>
        </w:numPr>
        <w:spacing w:line="276" w:lineRule="auto"/>
        <w:ind w:left="284" w:hanging="284"/>
        <w:jc w:val="both"/>
        <w:rPr>
          <w:b/>
          <w:sz w:val="22"/>
          <w:szCs w:val="22"/>
        </w:rPr>
      </w:pPr>
      <w:r w:rsidRPr="00DB509C">
        <w:rPr>
          <w:b/>
          <w:sz w:val="22"/>
          <w:szCs w:val="22"/>
        </w:rPr>
        <w:t>TRYB UDZIELENIA ZAMÓWIENIA</w:t>
      </w:r>
    </w:p>
    <w:p w14:paraId="2795128E" w14:textId="77777777" w:rsidR="00B2256B" w:rsidRPr="00DB509C" w:rsidRDefault="00B2256B" w:rsidP="00DB509C">
      <w:pPr>
        <w:spacing w:line="276" w:lineRule="auto"/>
        <w:jc w:val="both"/>
        <w:rPr>
          <w:sz w:val="22"/>
          <w:szCs w:val="22"/>
        </w:rPr>
      </w:pPr>
    </w:p>
    <w:p w14:paraId="1CF590AE" w14:textId="183C91F0" w:rsidR="00B2256B" w:rsidRPr="00DB509C" w:rsidRDefault="00B2256B" w:rsidP="00DB509C">
      <w:pPr>
        <w:pStyle w:val="Akapitzlist"/>
        <w:numPr>
          <w:ilvl w:val="0"/>
          <w:numId w:val="4"/>
        </w:numPr>
        <w:spacing w:line="276" w:lineRule="auto"/>
        <w:ind w:left="426" w:hanging="284"/>
        <w:jc w:val="both"/>
        <w:rPr>
          <w:sz w:val="22"/>
          <w:szCs w:val="22"/>
        </w:rPr>
      </w:pPr>
      <w:r w:rsidRPr="00DB509C">
        <w:rPr>
          <w:sz w:val="22"/>
          <w:szCs w:val="22"/>
        </w:rPr>
        <w:t xml:space="preserve">Niniejsze postępowanie jest prowadzone w </w:t>
      </w:r>
      <w:r w:rsidRPr="00DB509C">
        <w:rPr>
          <w:b/>
          <w:sz w:val="22"/>
          <w:szCs w:val="22"/>
        </w:rPr>
        <w:t>trybie podstawowym</w:t>
      </w:r>
      <w:r w:rsidRPr="00DB509C">
        <w:rPr>
          <w:sz w:val="22"/>
          <w:szCs w:val="22"/>
        </w:rPr>
        <w:t>, na podstawie art. 275 ustawy z</w:t>
      </w:r>
      <w:r w:rsidR="008E04EB" w:rsidRPr="00DB509C">
        <w:rPr>
          <w:sz w:val="22"/>
          <w:szCs w:val="22"/>
        </w:rPr>
        <w:t> </w:t>
      </w:r>
      <w:r w:rsidRPr="00DB509C">
        <w:rPr>
          <w:sz w:val="22"/>
          <w:szCs w:val="22"/>
        </w:rPr>
        <w:t>dnia 11 września 2019 r. – Prawo za</w:t>
      </w:r>
      <w:r w:rsidR="00D11B3E" w:rsidRPr="00DB509C">
        <w:rPr>
          <w:sz w:val="22"/>
          <w:szCs w:val="22"/>
        </w:rPr>
        <w:t>mówień publicznych (Dz.U. z 2023 r., poz. 1605</w:t>
      </w:r>
      <w:r w:rsidRPr="00DB509C">
        <w:rPr>
          <w:sz w:val="22"/>
          <w:szCs w:val="22"/>
        </w:rPr>
        <w:t xml:space="preserve">) – zwanej dalej </w:t>
      </w:r>
      <w:proofErr w:type="spellStart"/>
      <w:r w:rsidRPr="00DB509C">
        <w:rPr>
          <w:sz w:val="22"/>
          <w:szCs w:val="22"/>
        </w:rPr>
        <w:t>Pzp</w:t>
      </w:r>
      <w:proofErr w:type="spellEnd"/>
      <w:r w:rsidRPr="00DB509C">
        <w:rPr>
          <w:sz w:val="22"/>
          <w:szCs w:val="22"/>
        </w:rPr>
        <w:t>.</w:t>
      </w:r>
    </w:p>
    <w:p w14:paraId="13BC1471" w14:textId="77777777" w:rsidR="00B2256B" w:rsidRPr="00DB509C" w:rsidRDefault="00B2256B" w:rsidP="00DB509C">
      <w:pPr>
        <w:pStyle w:val="Akapitzlist"/>
        <w:numPr>
          <w:ilvl w:val="0"/>
          <w:numId w:val="4"/>
        </w:numPr>
        <w:spacing w:line="276" w:lineRule="auto"/>
        <w:ind w:left="426" w:hanging="284"/>
        <w:jc w:val="both"/>
        <w:rPr>
          <w:sz w:val="22"/>
          <w:szCs w:val="22"/>
        </w:rPr>
      </w:pPr>
      <w:r w:rsidRPr="00DB509C">
        <w:rPr>
          <w:sz w:val="22"/>
          <w:szCs w:val="22"/>
        </w:rPr>
        <w:t xml:space="preserve">Zamawiający przewiduje wybór najkorzystniejszej oferty </w:t>
      </w:r>
      <w:r w:rsidRPr="00DB509C">
        <w:rPr>
          <w:b/>
          <w:sz w:val="22"/>
          <w:szCs w:val="22"/>
        </w:rPr>
        <w:t>bez przeprowadzenia negocjacji</w:t>
      </w:r>
      <w:r w:rsidRPr="00DB509C">
        <w:rPr>
          <w:sz w:val="22"/>
          <w:szCs w:val="22"/>
        </w:rPr>
        <w:t xml:space="preserve"> (art.</w:t>
      </w:r>
      <w:r w:rsidR="008E04EB" w:rsidRPr="00DB509C">
        <w:rPr>
          <w:sz w:val="22"/>
          <w:szCs w:val="22"/>
        </w:rPr>
        <w:t> </w:t>
      </w:r>
      <w:r w:rsidRPr="00DB509C">
        <w:rPr>
          <w:sz w:val="22"/>
          <w:szCs w:val="22"/>
        </w:rPr>
        <w:t xml:space="preserve">275 ust. 1 ustawy </w:t>
      </w:r>
      <w:proofErr w:type="spellStart"/>
      <w:r w:rsidRPr="00DB509C">
        <w:rPr>
          <w:sz w:val="22"/>
          <w:szCs w:val="22"/>
        </w:rPr>
        <w:t>Pzp</w:t>
      </w:r>
      <w:proofErr w:type="spellEnd"/>
      <w:r w:rsidRPr="00DB509C">
        <w:rPr>
          <w:sz w:val="22"/>
          <w:szCs w:val="22"/>
        </w:rPr>
        <w:t>).</w:t>
      </w:r>
    </w:p>
    <w:p w14:paraId="3168F37E" w14:textId="0EB1D8E5" w:rsidR="00B2256B" w:rsidRPr="00DB509C" w:rsidRDefault="00B2256B" w:rsidP="00DB509C">
      <w:pPr>
        <w:pStyle w:val="Akapitzlist"/>
        <w:numPr>
          <w:ilvl w:val="0"/>
          <w:numId w:val="4"/>
        </w:numPr>
        <w:spacing w:line="276" w:lineRule="auto"/>
        <w:ind w:left="426" w:hanging="284"/>
        <w:jc w:val="both"/>
        <w:rPr>
          <w:sz w:val="22"/>
          <w:szCs w:val="22"/>
        </w:rPr>
      </w:pPr>
      <w:r w:rsidRPr="00DB509C">
        <w:rPr>
          <w:sz w:val="22"/>
          <w:szCs w:val="22"/>
        </w:rPr>
        <w:t xml:space="preserve">Zamawiający przewiduje możliwość unieważnienia postępowania na podst. art. 310 ustawy </w:t>
      </w:r>
      <w:proofErr w:type="spellStart"/>
      <w:r w:rsidRPr="00DB509C">
        <w:rPr>
          <w:sz w:val="22"/>
          <w:szCs w:val="22"/>
        </w:rPr>
        <w:t>Pzp</w:t>
      </w:r>
      <w:proofErr w:type="spellEnd"/>
      <w:r w:rsidRPr="00DB509C">
        <w:rPr>
          <w:sz w:val="22"/>
          <w:szCs w:val="22"/>
        </w:rPr>
        <w:t>.</w:t>
      </w:r>
    </w:p>
    <w:p w14:paraId="3D51F4FA" w14:textId="77777777" w:rsidR="00DB509C" w:rsidRPr="00DB509C" w:rsidRDefault="00DB509C" w:rsidP="00DB509C">
      <w:pPr>
        <w:pStyle w:val="Akapitzlist"/>
        <w:numPr>
          <w:ilvl w:val="0"/>
          <w:numId w:val="4"/>
        </w:numPr>
        <w:spacing w:line="276" w:lineRule="auto"/>
        <w:ind w:left="426" w:hanging="284"/>
        <w:jc w:val="both"/>
        <w:rPr>
          <w:sz w:val="22"/>
          <w:szCs w:val="22"/>
        </w:rPr>
      </w:pPr>
      <w:r w:rsidRPr="00DB509C">
        <w:rPr>
          <w:sz w:val="22"/>
          <w:szCs w:val="22"/>
        </w:rPr>
        <w:t xml:space="preserve">Zgodnie z art. 257 ustawy </w:t>
      </w:r>
      <w:proofErr w:type="spellStart"/>
      <w:r w:rsidRPr="00DB509C">
        <w:rPr>
          <w:sz w:val="22"/>
          <w:szCs w:val="22"/>
        </w:rPr>
        <w:t>Pzp</w:t>
      </w:r>
      <w:proofErr w:type="spellEnd"/>
      <w:r w:rsidRPr="00DB509C">
        <w:rPr>
          <w:sz w:val="22"/>
          <w:szCs w:val="22"/>
        </w:rPr>
        <w:t xml:space="preserve"> Zamawiający przewiduje możliwość unieważnienia przedmiotowego postępowania, w sytuacji, gdy środki publiczne, które zamierzał przeznaczyć na sfinansowanie całości lub części zamówienia, nie zostały mu przyznane.</w:t>
      </w:r>
    </w:p>
    <w:p w14:paraId="39C462E5" w14:textId="77777777" w:rsidR="00DB509C" w:rsidRPr="00DB509C" w:rsidRDefault="00DB509C" w:rsidP="00DB509C">
      <w:pPr>
        <w:pStyle w:val="Akapitzlist"/>
        <w:numPr>
          <w:ilvl w:val="0"/>
          <w:numId w:val="4"/>
        </w:numPr>
        <w:spacing w:line="276" w:lineRule="auto"/>
        <w:ind w:left="426" w:hanging="284"/>
        <w:jc w:val="both"/>
        <w:rPr>
          <w:sz w:val="22"/>
          <w:szCs w:val="22"/>
        </w:rPr>
      </w:pPr>
      <w:r w:rsidRPr="00DB509C">
        <w:rPr>
          <w:sz w:val="22"/>
          <w:szCs w:val="22"/>
        </w:rPr>
        <w:t>Zamawiający nie przewiduje aukcji elektronicznej.</w:t>
      </w:r>
    </w:p>
    <w:p w14:paraId="5C62A128" w14:textId="77777777" w:rsidR="00DB509C" w:rsidRPr="00DB509C" w:rsidRDefault="00DB509C" w:rsidP="00DB509C">
      <w:pPr>
        <w:pStyle w:val="Akapitzlist"/>
        <w:numPr>
          <w:ilvl w:val="0"/>
          <w:numId w:val="4"/>
        </w:numPr>
        <w:spacing w:line="276" w:lineRule="auto"/>
        <w:ind w:left="426" w:hanging="284"/>
        <w:jc w:val="both"/>
        <w:rPr>
          <w:sz w:val="22"/>
          <w:szCs w:val="22"/>
        </w:rPr>
      </w:pPr>
      <w:r w:rsidRPr="00DB509C">
        <w:rPr>
          <w:sz w:val="22"/>
          <w:szCs w:val="22"/>
        </w:rPr>
        <w:t>Zamawiający nie przewiduje złożenia oferty w postaci katalogów elektronicznych.</w:t>
      </w:r>
    </w:p>
    <w:p w14:paraId="55FB2BA8" w14:textId="53CF8D0A" w:rsidR="00DB509C" w:rsidRPr="00DB509C" w:rsidRDefault="00DB509C" w:rsidP="00DB509C">
      <w:pPr>
        <w:pStyle w:val="Akapitzlist"/>
        <w:numPr>
          <w:ilvl w:val="0"/>
          <w:numId w:val="4"/>
        </w:numPr>
        <w:spacing w:line="276" w:lineRule="auto"/>
        <w:ind w:left="426" w:hanging="284"/>
        <w:jc w:val="both"/>
        <w:rPr>
          <w:sz w:val="22"/>
          <w:szCs w:val="22"/>
        </w:rPr>
      </w:pPr>
      <w:r w:rsidRPr="00DB509C">
        <w:rPr>
          <w:sz w:val="22"/>
          <w:szCs w:val="22"/>
        </w:rPr>
        <w:t>Zamawiający nie prowadzi postępowania w celu zawarcia umowy ramowej.</w:t>
      </w:r>
    </w:p>
    <w:p w14:paraId="607E69AD" w14:textId="1996AF02" w:rsidR="000F5FB0" w:rsidRPr="00DB509C" w:rsidRDefault="000F5FB0" w:rsidP="00DB509C">
      <w:pPr>
        <w:spacing w:line="276" w:lineRule="auto"/>
        <w:contextualSpacing/>
        <w:jc w:val="both"/>
        <w:rPr>
          <w:sz w:val="22"/>
          <w:szCs w:val="22"/>
        </w:rPr>
      </w:pPr>
    </w:p>
    <w:p w14:paraId="3AB1C6F5" w14:textId="77777777" w:rsidR="00B2256B" w:rsidRPr="00DB509C" w:rsidRDefault="00B2256B" w:rsidP="00DB509C">
      <w:pPr>
        <w:pStyle w:val="Akapitzlist"/>
        <w:numPr>
          <w:ilvl w:val="0"/>
          <w:numId w:val="2"/>
        </w:numPr>
        <w:spacing w:line="276" w:lineRule="auto"/>
        <w:ind w:left="284" w:hanging="284"/>
        <w:jc w:val="both"/>
        <w:rPr>
          <w:b/>
          <w:sz w:val="22"/>
          <w:szCs w:val="22"/>
        </w:rPr>
      </w:pPr>
      <w:r w:rsidRPr="00DB509C">
        <w:rPr>
          <w:b/>
          <w:sz w:val="22"/>
          <w:szCs w:val="22"/>
        </w:rPr>
        <w:t>PRZEDMIOT ZAMÓWIENIA I JEGO ZAKRES</w:t>
      </w:r>
    </w:p>
    <w:p w14:paraId="512A6751" w14:textId="77777777" w:rsidR="00B2256B" w:rsidRPr="00DB509C" w:rsidRDefault="00B2256B" w:rsidP="00DB509C">
      <w:pPr>
        <w:spacing w:line="276" w:lineRule="auto"/>
        <w:jc w:val="both"/>
        <w:rPr>
          <w:sz w:val="22"/>
          <w:szCs w:val="22"/>
        </w:rPr>
      </w:pPr>
    </w:p>
    <w:p w14:paraId="62CA5EBF" w14:textId="4630FD48" w:rsidR="00B2256B" w:rsidRPr="00D82187" w:rsidRDefault="00B2256B" w:rsidP="00DB509C">
      <w:pPr>
        <w:pStyle w:val="Akapitzlist"/>
        <w:numPr>
          <w:ilvl w:val="0"/>
          <w:numId w:val="5"/>
        </w:numPr>
        <w:spacing w:line="276" w:lineRule="auto"/>
        <w:ind w:left="426" w:hanging="284"/>
        <w:jc w:val="both"/>
        <w:rPr>
          <w:b/>
          <w:sz w:val="22"/>
          <w:szCs w:val="22"/>
        </w:rPr>
      </w:pPr>
      <w:r w:rsidRPr="00D82187">
        <w:rPr>
          <w:sz w:val="22"/>
          <w:szCs w:val="22"/>
        </w:rPr>
        <w:t xml:space="preserve">Przedmiotem zamówienia jest </w:t>
      </w:r>
      <w:r w:rsidR="00CC70E0" w:rsidRPr="00D82187">
        <w:rPr>
          <w:b/>
          <w:sz w:val="22"/>
          <w:szCs w:val="22"/>
        </w:rPr>
        <w:t>usługa wynajmu i serwisu odzieży roboczej.</w:t>
      </w:r>
    </w:p>
    <w:p w14:paraId="12572359" w14:textId="3AF84666" w:rsidR="00B2256B" w:rsidRPr="00D82187" w:rsidRDefault="00B2256B" w:rsidP="00DB509C">
      <w:pPr>
        <w:pStyle w:val="Akapitzlist"/>
        <w:numPr>
          <w:ilvl w:val="0"/>
          <w:numId w:val="5"/>
        </w:numPr>
        <w:spacing w:line="276" w:lineRule="auto"/>
        <w:ind w:left="426" w:hanging="284"/>
        <w:contextualSpacing w:val="0"/>
        <w:jc w:val="both"/>
        <w:rPr>
          <w:b/>
          <w:sz w:val="22"/>
          <w:szCs w:val="22"/>
        </w:rPr>
      </w:pPr>
      <w:r w:rsidRPr="00D82187">
        <w:rPr>
          <w:sz w:val="22"/>
          <w:szCs w:val="22"/>
        </w:rPr>
        <w:t xml:space="preserve">Szczegółowy opis oraz sposób realizacji zamówienia zawierają następujące załączniki do SWZ: opis przedmiotu zamówienia </w:t>
      </w:r>
      <w:r w:rsidRPr="00D82187">
        <w:rPr>
          <w:b/>
          <w:sz w:val="22"/>
          <w:szCs w:val="22"/>
        </w:rPr>
        <w:t>(załącznik nr 1</w:t>
      </w:r>
      <w:r w:rsidR="00AF5354" w:rsidRPr="00D82187">
        <w:rPr>
          <w:b/>
          <w:sz w:val="22"/>
          <w:szCs w:val="22"/>
        </w:rPr>
        <w:t xml:space="preserve"> do </w:t>
      </w:r>
      <w:r w:rsidRPr="00D82187">
        <w:rPr>
          <w:b/>
          <w:sz w:val="22"/>
          <w:szCs w:val="22"/>
        </w:rPr>
        <w:t>SWZ),</w:t>
      </w:r>
      <w:r w:rsidRPr="00D82187">
        <w:rPr>
          <w:sz w:val="22"/>
          <w:szCs w:val="22"/>
        </w:rPr>
        <w:t xml:space="preserve"> wzór umowy </w:t>
      </w:r>
      <w:r w:rsidRPr="00D82187">
        <w:rPr>
          <w:b/>
          <w:sz w:val="22"/>
          <w:szCs w:val="22"/>
        </w:rPr>
        <w:t>(załącznik nr 2 do SWZ)</w:t>
      </w:r>
      <w:r w:rsidR="00AF5354" w:rsidRPr="00D82187">
        <w:rPr>
          <w:sz w:val="22"/>
          <w:szCs w:val="22"/>
        </w:rPr>
        <w:t xml:space="preserve">, </w:t>
      </w:r>
      <w:r w:rsidRPr="00D82187">
        <w:rPr>
          <w:sz w:val="22"/>
          <w:szCs w:val="22"/>
        </w:rPr>
        <w:t xml:space="preserve">formularz ofertowy </w:t>
      </w:r>
      <w:r w:rsidRPr="00D82187">
        <w:rPr>
          <w:b/>
          <w:sz w:val="22"/>
          <w:szCs w:val="22"/>
        </w:rPr>
        <w:t>(załącznik nr 3</w:t>
      </w:r>
      <w:r w:rsidR="00AF5354" w:rsidRPr="00D82187">
        <w:rPr>
          <w:b/>
          <w:sz w:val="22"/>
          <w:szCs w:val="22"/>
        </w:rPr>
        <w:t xml:space="preserve"> do SWZ) </w:t>
      </w:r>
      <w:r w:rsidR="00AF5354" w:rsidRPr="00D82187">
        <w:rPr>
          <w:sz w:val="22"/>
          <w:szCs w:val="22"/>
        </w:rPr>
        <w:t xml:space="preserve">oraz zestawienie asortymentowo-wartościowe </w:t>
      </w:r>
      <w:r w:rsidR="00AF5354" w:rsidRPr="00D82187">
        <w:rPr>
          <w:b/>
          <w:sz w:val="22"/>
          <w:szCs w:val="22"/>
        </w:rPr>
        <w:t>(załącznik nr 3.1 do SWZ)</w:t>
      </w:r>
      <w:r w:rsidR="00AF5354" w:rsidRPr="00D82187">
        <w:rPr>
          <w:sz w:val="22"/>
          <w:szCs w:val="22"/>
        </w:rPr>
        <w:t xml:space="preserve">. </w:t>
      </w:r>
      <w:r w:rsidRPr="00D82187">
        <w:rPr>
          <w:sz w:val="22"/>
          <w:szCs w:val="22"/>
        </w:rPr>
        <w:t xml:space="preserve">Dokumentacja ta jest załącznikiem do ogłoszenia o postępowaniu </w:t>
      </w:r>
      <w:r w:rsidR="00DB509C" w:rsidRPr="00D82187">
        <w:rPr>
          <w:sz w:val="22"/>
          <w:szCs w:val="22"/>
        </w:rPr>
        <w:br/>
      </w:r>
      <w:r w:rsidRPr="00D82187">
        <w:rPr>
          <w:sz w:val="22"/>
          <w:szCs w:val="22"/>
        </w:rPr>
        <w:t>i jest dostępna na stronie internetowej postępowania.</w:t>
      </w:r>
    </w:p>
    <w:p w14:paraId="67566572" w14:textId="67DB1633" w:rsidR="000F5FB0" w:rsidRPr="009B0D4A" w:rsidRDefault="00B2256B" w:rsidP="009B0D4A">
      <w:pPr>
        <w:pStyle w:val="Akapitzlist"/>
        <w:numPr>
          <w:ilvl w:val="0"/>
          <w:numId w:val="5"/>
        </w:numPr>
        <w:spacing w:line="276" w:lineRule="auto"/>
        <w:ind w:left="425" w:hanging="284"/>
        <w:contextualSpacing w:val="0"/>
        <w:jc w:val="both"/>
        <w:rPr>
          <w:b/>
          <w:sz w:val="22"/>
          <w:szCs w:val="22"/>
        </w:rPr>
      </w:pPr>
      <w:r w:rsidRPr="00D82187">
        <w:rPr>
          <w:bCs/>
          <w:sz w:val="22"/>
          <w:szCs w:val="22"/>
          <w:lang w:val="x-none"/>
        </w:rPr>
        <w:t>Miejsce</w:t>
      </w:r>
      <w:r w:rsidRPr="00D82187">
        <w:rPr>
          <w:bCs/>
          <w:sz w:val="22"/>
          <w:szCs w:val="22"/>
        </w:rPr>
        <w:t xml:space="preserve"> wykonywania przedmiotu</w:t>
      </w:r>
      <w:r w:rsidRPr="00D82187">
        <w:rPr>
          <w:bCs/>
          <w:sz w:val="22"/>
          <w:szCs w:val="22"/>
          <w:lang w:val="x-none"/>
        </w:rPr>
        <w:t xml:space="preserve"> zamówienia</w:t>
      </w:r>
      <w:r w:rsidRPr="00D82187">
        <w:rPr>
          <w:bCs/>
          <w:sz w:val="22"/>
          <w:szCs w:val="22"/>
        </w:rPr>
        <w:t xml:space="preserve">: zgodnie z </w:t>
      </w:r>
      <w:r w:rsidR="00DB509C" w:rsidRPr="00D82187">
        <w:rPr>
          <w:bCs/>
          <w:sz w:val="22"/>
          <w:szCs w:val="22"/>
        </w:rPr>
        <w:t>§5</w:t>
      </w:r>
      <w:r w:rsidRPr="00D82187">
        <w:rPr>
          <w:bCs/>
          <w:sz w:val="22"/>
          <w:szCs w:val="22"/>
        </w:rPr>
        <w:t xml:space="preserve"> wzoru umowy, stanowiącym załącznik nr </w:t>
      </w:r>
      <w:r w:rsidR="00DD4312" w:rsidRPr="00D82187">
        <w:rPr>
          <w:bCs/>
          <w:sz w:val="22"/>
          <w:szCs w:val="22"/>
        </w:rPr>
        <w:t>2</w:t>
      </w:r>
      <w:r w:rsidRPr="00D82187">
        <w:rPr>
          <w:bCs/>
          <w:sz w:val="22"/>
          <w:szCs w:val="22"/>
        </w:rPr>
        <w:t xml:space="preserve"> do SWZ.</w:t>
      </w:r>
    </w:p>
    <w:p w14:paraId="2B2420C2" w14:textId="77777777" w:rsidR="00EB747F" w:rsidRPr="00DB509C" w:rsidRDefault="00B2256B" w:rsidP="00DB509C">
      <w:pPr>
        <w:pStyle w:val="Akapitzlist"/>
        <w:numPr>
          <w:ilvl w:val="0"/>
          <w:numId w:val="5"/>
        </w:numPr>
        <w:spacing w:line="276" w:lineRule="auto"/>
        <w:ind w:left="425" w:hanging="284"/>
        <w:contextualSpacing w:val="0"/>
        <w:jc w:val="both"/>
        <w:rPr>
          <w:b/>
          <w:sz w:val="22"/>
          <w:szCs w:val="22"/>
        </w:rPr>
      </w:pPr>
      <w:r w:rsidRPr="00DB509C">
        <w:rPr>
          <w:sz w:val="22"/>
          <w:szCs w:val="22"/>
        </w:rPr>
        <w:t xml:space="preserve">Nazwa i kod według </w:t>
      </w:r>
      <w:r w:rsidRPr="00DB509C">
        <w:rPr>
          <w:sz w:val="22"/>
          <w:szCs w:val="22"/>
          <w:lang w:val="x-none"/>
        </w:rPr>
        <w:t>Wspólnego Słownika Zamówień</w:t>
      </w:r>
      <w:r w:rsidRPr="00DB509C">
        <w:rPr>
          <w:sz w:val="22"/>
          <w:szCs w:val="22"/>
        </w:rPr>
        <w:t xml:space="preserve"> (CPV)</w:t>
      </w:r>
      <w:r w:rsidRPr="00DB509C">
        <w:rPr>
          <w:sz w:val="22"/>
          <w:szCs w:val="22"/>
          <w:lang w:val="x-none"/>
        </w:rPr>
        <w:t>:</w:t>
      </w:r>
    </w:p>
    <w:p w14:paraId="4F6BA459" w14:textId="03CA091E" w:rsidR="00DF524E" w:rsidRPr="00C176B7" w:rsidRDefault="0090008C" w:rsidP="00DB509C">
      <w:pPr>
        <w:tabs>
          <w:tab w:val="left" w:pos="1276"/>
        </w:tabs>
        <w:spacing w:line="276" w:lineRule="auto"/>
        <w:ind w:left="425"/>
        <w:jc w:val="both"/>
        <w:rPr>
          <w:sz w:val="22"/>
          <w:szCs w:val="22"/>
        </w:rPr>
      </w:pPr>
      <w:r w:rsidRPr="00C176B7">
        <w:rPr>
          <w:b/>
          <w:sz w:val="22"/>
          <w:szCs w:val="22"/>
        </w:rPr>
        <w:t xml:space="preserve">50830000-2 – </w:t>
      </w:r>
      <w:r w:rsidRPr="00C176B7">
        <w:rPr>
          <w:sz w:val="22"/>
          <w:szCs w:val="22"/>
        </w:rPr>
        <w:t>usługi w zakresie naprawy odzieży i wyrobów włókienniczych</w:t>
      </w:r>
    </w:p>
    <w:p w14:paraId="1B284A52" w14:textId="2903DC17" w:rsidR="00EB747F" w:rsidRPr="00C176B7" w:rsidRDefault="00B2256B" w:rsidP="00DB509C">
      <w:pPr>
        <w:pStyle w:val="Akapitzlist"/>
        <w:numPr>
          <w:ilvl w:val="0"/>
          <w:numId w:val="5"/>
        </w:numPr>
        <w:spacing w:line="276" w:lineRule="auto"/>
        <w:ind w:left="425" w:hanging="284"/>
        <w:contextualSpacing w:val="0"/>
        <w:jc w:val="both"/>
        <w:rPr>
          <w:b/>
          <w:sz w:val="22"/>
          <w:szCs w:val="22"/>
        </w:rPr>
      </w:pPr>
      <w:r w:rsidRPr="00C176B7">
        <w:rPr>
          <w:bCs/>
          <w:sz w:val="22"/>
          <w:szCs w:val="22"/>
        </w:rPr>
        <w:lastRenderedPageBreak/>
        <w:t xml:space="preserve">Zamawiający </w:t>
      </w:r>
      <w:r w:rsidR="00AF5354" w:rsidRPr="00C176B7">
        <w:rPr>
          <w:b/>
          <w:bCs/>
          <w:sz w:val="22"/>
          <w:szCs w:val="22"/>
        </w:rPr>
        <w:t xml:space="preserve">nie dopuszcza </w:t>
      </w:r>
      <w:r w:rsidR="00AF5354" w:rsidRPr="00C176B7">
        <w:rPr>
          <w:bCs/>
          <w:sz w:val="22"/>
          <w:szCs w:val="22"/>
        </w:rPr>
        <w:t>składania</w:t>
      </w:r>
      <w:r w:rsidRPr="00C176B7">
        <w:rPr>
          <w:bCs/>
          <w:sz w:val="22"/>
          <w:szCs w:val="22"/>
        </w:rPr>
        <w:t xml:space="preserve"> ofert częściowych</w:t>
      </w:r>
      <w:r w:rsidR="00AF5354" w:rsidRPr="00C176B7">
        <w:rPr>
          <w:bCs/>
          <w:sz w:val="22"/>
          <w:szCs w:val="22"/>
        </w:rPr>
        <w:t xml:space="preserve">. </w:t>
      </w:r>
      <w:r w:rsidRPr="00C176B7">
        <w:rPr>
          <w:sz w:val="22"/>
          <w:szCs w:val="22"/>
        </w:rPr>
        <w:t xml:space="preserve">Pełna oferta musi zawierać wszystkie pozycje wymienione w </w:t>
      </w:r>
      <w:r w:rsidR="00AF5354" w:rsidRPr="00C176B7">
        <w:rPr>
          <w:sz w:val="22"/>
          <w:szCs w:val="22"/>
        </w:rPr>
        <w:t xml:space="preserve">zestawieniu asortymentowo-wartościowym, </w:t>
      </w:r>
      <w:r w:rsidR="00EB747F" w:rsidRPr="00C176B7">
        <w:rPr>
          <w:sz w:val="22"/>
          <w:szCs w:val="22"/>
        </w:rPr>
        <w:t>zgodnie z załącznikiem nr 3</w:t>
      </w:r>
      <w:r w:rsidR="00AF5354" w:rsidRPr="00C176B7">
        <w:rPr>
          <w:sz w:val="22"/>
          <w:szCs w:val="22"/>
        </w:rPr>
        <w:t xml:space="preserve">.1 do SWZ. </w:t>
      </w:r>
      <w:r w:rsidR="00AF5354" w:rsidRPr="00C176B7">
        <w:rPr>
          <w:sz w:val="22"/>
          <w:szCs w:val="22"/>
          <w:u w:val="single"/>
        </w:rPr>
        <w:t>Każda kolumna zestawienia musi zostać wypełniona,</w:t>
      </w:r>
      <w:r w:rsidR="00AF5354" w:rsidRPr="00C176B7">
        <w:rPr>
          <w:sz w:val="22"/>
          <w:szCs w:val="22"/>
        </w:rPr>
        <w:t xml:space="preserve"> w przeciwnym wypadku oferta będzie podlegała odrzuceniu jako niezgodna z treścią SWZ.</w:t>
      </w:r>
    </w:p>
    <w:p w14:paraId="73B7DCCA" w14:textId="77777777" w:rsidR="00EB747F" w:rsidRPr="00C176B7" w:rsidRDefault="00B2256B" w:rsidP="00671C15">
      <w:pPr>
        <w:pStyle w:val="Akapitzlist"/>
        <w:numPr>
          <w:ilvl w:val="0"/>
          <w:numId w:val="5"/>
        </w:numPr>
        <w:spacing w:line="276" w:lineRule="auto"/>
        <w:ind w:left="425" w:hanging="284"/>
        <w:contextualSpacing w:val="0"/>
        <w:jc w:val="both"/>
        <w:rPr>
          <w:b/>
          <w:sz w:val="22"/>
          <w:szCs w:val="22"/>
        </w:rPr>
      </w:pPr>
      <w:r w:rsidRPr="00C176B7">
        <w:rPr>
          <w:sz w:val="22"/>
          <w:szCs w:val="22"/>
        </w:rPr>
        <w:t>Opis przedmiotu zamówienia należy odczytywać wraz z ewentualnymi zmianami treści niniejszej SWZ, będącymi np. wynikiem udzielonych odpowiedzi na zapytania Wykonawców.</w:t>
      </w:r>
    </w:p>
    <w:p w14:paraId="510DB015" w14:textId="551B914C" w:rsidR="001477AB" w:rsidRPr="00C176B7" w:rsidRDefault="001477AB" w:rsidP="00671C15">
      <w:pPr>
        <w:pStyle w:val="Akapitzlist"/>
        <w:numPr>
          <w:ilvl w:val="0"/>
          <w:numId w:val="5"/>
        </w:numPr>
        <w:spacing w:line="276" w:lineRule="auto"/>
        <w:ind w:left="425" w:hanging="284"/>
        <w:jc w:val="both"/>
        <w:rPr>
          <w:sz w:val="22"/>
          <w:szCs w:val="22"/>
        </w:rPr>
      </w:pPr>
      <w:r w:rsidRPr="00C176B7">
        <w:rPr>
          <w:sz w:val="22"/>
          <w:szCs w:val="22"/>
        </w:rPr>
        <w:t>Zamawiający</w:t>
      </w:r>
      <w:r w:rsidRPr="00C176B7">
        <w:rPr>
          <w:b/>
          <w:bCs/>
          <w:sz w:val="22"/>
          <w:szCs w:val="22"/>
        </w:rPr>
        <w:t xml:space="preserve"> </w:t>
      </w:r>
      <w:r w:rsidR="00C176B7" w:rsidRPr="00C176B7">
        <w:rPr>
          <w:b/>
          <w:bCs/>
          <w:sz w:val="22"/>
          <w:szCs w:val="22"/>
        </w:rPr>
        <w:t xml:space="preserve">nie </w:t>
      </w:r>
      <w:r w:rsidRPr="00C176B7">
        <w:rPr>
          <w:b/>
          <w:bCs/>
          <w:sz w:val="22"/>
          <w:szCs w:val="22"/>
        </w:rPr>
        <w:t>przewiduje</w:t>
      </w:r>
      <w:r w:rsidRPr="00C176B7">
        <w:rPr>
          <w:sz w:val="22"/>
          <w:szCs w:val="22"/>
        </w:rPr>
        <w:t xml:space="preserve"> </w:t>
      </w:r>
      <w:r w:rsidRPr="00C176B7">
        <w:rPr>
          <w:bCs/>
          <w:sz w:val="22"/>
          <w:szCs w:val="22"/>
        </w:rPr>
        <w:t>udzielenie zamówienia opcjonalnego,</w:t>
      </w:r>
      <w:r w:rsidRPr="00C176B7">
        <w:rPr>
          <w:sz w:val="22"/>
          <w:szCs w:val="22"/>
        </w:rPr>
        <w:t xml:space="preserve"> o któ</w:t>
      </w:r>
      <w:r w:rsidR="00C176B7" w:rsidRPr="00C176B7">
        <w:rPr>
          <w:sz w:val="22"/>
          <w:szCs w:val="22"/>
        </w:rPr>
        <w:t xml:space="preserve">rym mowa w art. 441 ustawy </w:t>
      </w:r>
      <w:proofErr w:type="spellStart"/>
      <w:r w:rsidR="00C176B7" w:rsidRPr="00C176B7">
        <w:rPr>
          <w:sz w:val="22"/>
          <w:szCs w:val="22"/>
        </w:rPr>
        <w:t>Pzp</w:t>
      </w:r>
      <w:proofErr w:type="spellEnd"/>
      <w:r w:rsidR="00C176B7" w:rsidRPr="00C176B7">
        <w:rPr>
          <w:sz w:val="22"/>
          <w:szCs w:val="22"/>
        </w:rPr>
        <w:t>.</w:t>
      </w:r>
    </w:p>
    <w:p w14:paraId="15290041" w14:textId="77777777" w:rsidR="001477AB" w:rsidRPr="00C176B7" w:rsidRDefault="001477AB" w:rsidP="00671C15">
      <w:pPr>
        <w:pStyle w:val="Akapitzlist"/>
        <w:numPr>
          <w:ilvl w:val="0"/>
          <w:numId w:val="5"/>
        </w:numPr>
        <w:spacing w:line="276" w:lineRule="auto"/>
        <w:ind w:left="425" w:hanging="284"/>
        <w:contextualSpacing w:val="0"/>
        <w:jc w:val="both"/>
        <w:rPr>
          <w:sz w:val="22"/>
          <w:szCs w:val="22"/>
        </w:rPr>
      </w:pPr>
      <w:r w:rsidRPr="00C176B7">
        <w:rPr>
          <w:sz w:val="22"/>
          <w:szCs w:val="22"/>
        </w:rPr>
        <w:t xml:space="preserve">Zamawiający </w:t>
      </w:r>
      <w:r w:rsidRPr="00C176B7">
        <w:rPr>
          <w:b/>
          <w:sz w:val="22"/>
          <w:szCs w:val="22"/>
        </w:rPr>
        <w:t>nie przewiduje</w:t>
      </w:r>
      <w:r w:rsidRPr="00C176B7">
        <w:rPr>
          <w:sz w:val="22"/>
          <w:szCs w:val="22"/>
        </w:rPr>
        <w:t xml:space="preserve"> możliwość udzielania zamówień, o których mowa w art. 214 </w:t>
      </w:r>
      <w:r w:rsidRPr="00C176B7">
        <w:rPr>
          <w:sz w:val="22"/>
          <w:szCs w:val="22"/>
        </w:rPr>
        <w:br/>
        <w:t xml:space="preserve">ust. 1 pkt 7 ustawy </w:t>
      </w:r>
      <w:proofErr w:type="spellStart"/>
      <w:r w:rsidRPr="00C176B7">
        <w:rPr>
          <w:sz w:val="22"/>
          <w:szCs w:val="22"/>
        </w:rPr>
        <w:t>Pzp</w:t>
      </w:r>
      <w:proofErr w:type="spellEnd"/>
      <w:r w:rsidRPr="00C176B7">
        <w:rPr>
          <w:sz w:val="22"/>
          <w:szCs w:val="22"/>
        </w:rPr>
        <w:t>.</w:t>
      </w:r>
    </w:p>
    <w:p w14:paraId="5F5A51ED" w14:textId="0F9A63F6" w:rsidR="000F5FB0" w:rsidRPr="001477AB" w:rsidRDefault="000F5FB0" w:rsidP="001477AB">
      <w:pPr>
        <w:spacing w:line="276" w:lineRule="auto"/>
        <w:jc w:val="both"/>
        <w:rPr>
          <w:sz w:val="22"/>
          <w:szCs w:val="22"/>
        </w:rPr>
      </w:pPr>
    </w:p>
    <w:p w14:paraId="125377CD" w14:textId="77777777" w:rsidR="00B2256B" w:rsidRPr="00DB509C" w:rsidRDefault="00EB747F" w:rsidP="00DB509C">
      <w:pPr>
        <w:pStyle w:val="Akapitzlist"/>
        <w:numPr>
          <w:ilvl w:val="0"/>
          <w:numId w:val="2"/>
        </w:numPr>
        <w:spacing w:line="276" w:lineRule="auto"/>
        <w:ind w:left="284" w:hanging="284"/>
        <w:jc w:val="both"/>
        <w:rPr>
          <w:b/>
          <w:sz w:val="22"/>
          <w:szCs w:val="22"/>
        </w:rPr>
      </w:pPr>
      <w:r w:rsidRPr="00DB509C">
        <w:rPr>
          <w:b/>
          <w:sz w:val="22"/>
          <w:szCs w:val="22"/>
        </w:rPr>
        <w:t>TERMIN WYKONANIA ZAMÓWIENIA</w:t>
      </w:r>
    </w:p>
    <w:p w14:paraId="2727B124" w14:textId="77777777" w:rsidR="00EB747F" w:rsidRPr="00DB509C" w:rsidRDefault="00EB747F" w:rsidP="00DB509C">
      <w:pPr>
        <w:spacing w:line="276" w:lineRule="auto"/>
        <w:jc w:val="both"/>
        <w:rPr>
          <w:sz w:val="22"/>
          <w:szCs w:val="22"/>
        </w:rPr>
      </w:pPr>
    </w:p>
    <w:p w14:paraId="3BD58427" w14:textId="5AB77EA4" w:rsidR="00F6106B" w:rsidRPr="00F6106B" w:rsidRDefault="00F6106B" w:rsidP="00F6106B">
      <w:pPr>
        <w:spacing w:line="276" w:lineRule="auto"/>
        <w:ind w:left="142"/>
        <w:rPr>
          <w:color w:val="000000"/>
          <w:sz w:val="22"/>
          <w:szCs w:val="22"/>
        </w:rPr>
      </w:pPr>
      <w:r w:rsidRPr="00F6106B">
        <w:rPr>
          <w:color w:val="000000"/>
          <w:sz w:val="22"/>
          <w:szCs w:val="22"/>
        </w:rPr>
        <w:t xml:space="preserve">Termin wykonania zamówienia wynosi: </w:t>
      </w:r>
      <w:r w:rsidRPr="00F6106B">
        <w:rPr>
          <w:b/>
          <w:color w:val="000000"/>
          <w:sz w:val="22"/>
          <w:szCs w:val="22"/>
        </w:rPr>
        <w:t xml:space="preserve">od dnia </w:t>
      </w:r>
      <w:r w:rsidR="009B0D4A">
        <w:rPr>
          <w:b/>
          <w:color w:val="000000"/>
          <w:sz w:val="22"/>
          <w:szCs w:val="22"/>
        </w:rPr>
        <w:t>podpisania umowy  do dnia 31.12.2025</w:t>
      </w:r>
      <w:r w:rsidRPr="00F6106B">
        <w:rPr>
          <w:b/>
          <w:color w:val="000000"/>
          <w:sz w:val="22"/>
          <w:szCs w:val="22"/>
        </w:rPr>
        <w:t xml:space="preserve"> r.</w:t>
      </w:r>
    </w:p>
    <w:p w14:paraId="0008EB8A" w14:textId="05C23C51" w:rsidR="000F5FB0" w:rsidRPr="00DB509C" w:rsidRDefault="000F5FB0" w:rsidP="00DB509C">
      <w:pPr>
        <w:spacing w:line="276" w:lineRule="auto"/>
        <w:rPr>
          <w:bCs/>
          <w:sz w:val="22"/>
          <w:szCs w:val="22"/>
        </w:rPr>
      </w:pPr>
    </w:p>
    <w:p w14:paraId="799CDAFB" w14:textId="25A76FBF" w:rsidR="00492EC6" w:rsidRDefault="00492EC6" w:rsidP="00DB509C">
      <w:pPr>
        <w:pStyle w:val="Akapitzlist"/>
        <w:numPr>
          <w:ilvl w:val="0"/>
          <w:numId w:val="2"/>
        </w:numPr>
        <w:spacing w:line="276" w:lineRule="auto"/>
        <w:ind w:left="284" w:hanging="284"/>
        <w:jc w:val="both"/>
        <w:rPr>
          <w:b/>
          <w:sz w:val="22"/>
          <w:szCs w:val="22"/>
        </w:rPr>
      </w:pPr>
      <w:r w:rsidRPr="00DB509C">
        <w:rPr>
          <w:b/>
          <w:sz w:val="22"/>
          <w:szCs w:val="22"/>
        </w:rPr>
        <w:t>PROJEKTOWANE POSTANOWIENIA UMOWY W SPRAWIE ZAMÓWIENIA PUBLICZNEGO, KTÓRE ZOSTANĄ WPROWADZONE DO TREŚCI TEJ UMOWY</w:t>
      </w:r>
    </w:p>
    <w:p w14:paraId="2376ADBB" w14:textId="77777777" w:rsidR="009B0D4A" w:rsidRPr="009B0D4A" w:rsidRDefault="009B0D4A" w:rsidP="009B0D4A">
      <w:pPr>
        <w:spacing w:line="276" w:lineRule="auto"/>
        <w:jc w:val="both"/>
        <w:rPr>
          <w:b/>
          <w:sz w:val="22"/>
          <w:szCs w:val="22"/>
        </w:rPr>
      </w:pPr>
    </w:p>
    <w:p w14:paraId="6BACDFC0" w14:textId="77777777" w:rsidR="00492EC6" w:rsidRPr="00DB509C" w:rsidRDefault="00492EC6" w:rsidP="00DB509C">
      <w:pPr>
        <w:pStyle w:val="Akapitzlist"/>
        <w:numPr>
          <w:ilvl w:val="0"/>
          <w:numId w:val="6"/>
        </w:numPr>
        <w:spacing w:line="276" w:lineRule="auto"/>
        <w:ind w:left="426" w:hanging="284"/>
        <w:contextualSpacing w:val="0"/>
        <w:jc w:val="both"/>
        <w:rPr>
          <w:sz w:val="22"/>
          <w:szCs w:val="22"/>
        </w:rPr>
      </w:pPr>
      <w:r w:rsidRPr="00DB509C">
        <w:rPr>
          <w:sz w:val="22"/>
          <w:szCs w:val="22"/>
        </w:rPr>
        <w:t xml:space="preserve">Projektowane postanowienia umowy zostały zawarte w </w:t>
      </w:r>
      <w:r w:rsidRPr="00DB509C">
        <w:rPr>
          <w:b/>
          <w:sz w:val="22"/>
          <w:szCs w:val="22"/>
        </w:rPr>
        <w:t>załączniku nr 2</w:t>
      </w:r>
      <w:r w:rsidRPr="00DB509C">
        <w:rPr>
          <w:sz w:val="22"/>
          <w:szCs w:val="22"/>
        </w:rPr>
        <w:t xml:space="preserve"> do niniejszej SWZ.</w:t>
      </w:r>
    </w:p>
    <w:p w14:paraId="6210C1FB" w14:textId="77777777" w:rsidR="00492EC6" w:rsidRPr="00DB509C" w:rsidRDefault="00492EC6" w:rsidP="00DB509C">
      <w:pPr>
        <w:pStyle w:val="Akapitzlist"/>
        <w:numPr>
          <w:ilvl w:val="0"/>
          <w:numId w:val="6"/>
        </w:numPr>
        <w:spacing w:line="276" w:lineRule="auto"/>
        <w:ind w:left="426" w:hanging="284"/>
        <w:contextualSpacing w:val="0"/>
        <w:jc w:val="both"/>
        <w:rPr>
          <w:sz w:val="22"/>
          <w:szCs w:val="22"/>
        </w:rPr>
      </w:pPr>
      <w:r w:rsidRPr="00DB509C">
        <w:rPr>
          <w:sz w:val="22"/>
          <w:szCs w:val="22"/>
        </w:rPr>
        <w:t>Zakres świadczenia Wykonawcy wynikający z umowy jest tożsamy z jego zobowiązaniem zawartym w ofercie.</w:t>
      </w:r>
    </w:p>
    <w:p w14:paraId="37EEB67E" w14:textId="77777777" w:rsidR="00492EC6" w:rsidRPr="00DB509C" w:rsidRDefault="00492EC6" w:rsidP="00DB509C">
      <w:pPr>
        <w:pStyle w:val="Akapitzlist"/>
        <w:numPr>
          <w:ilvl w:val="0"/>
          <w:numId w:val="6"/>
        </w:numPr>
        <w:spacing w:line="276" w:lineRule="auto"/>
        <w:ind w:left="426" w:hanging="284"/>
        <w:contextualSpacing w:val="0"/>
        <w:jc w:val="both"/>
        <w:rPr>
          <w:sz w:val="22"/>
          <w:szCs w:val="22"/>
        </w:rPr>
      </w:pPr>
      <w:r w:rsidRPr="00DB509C">
        <w:rPr>
          <w:sz w:val="22"/>
          <w:szCs w:val="22"/>
        </w:rPr>
        <w:t xml:space="preserve">Zamawiający przewiduje możliwość zmiany zawartej umowy w stosunku do treści wybranej oferty w zakresie uregulowanym w art. 455 ustawy </w:t>
      </w:r>
      <w:proofErr w:type="spellStart"/>
      <w:r w:rsidRPr="00DB509C">
        <w:rPr>
          <w:sz w:val="22"/>
          <w:szCs w:val="22"/>
        </w:rPr>
        <w:t>Pzp</w:t>
      </w:r>
      <w:proofErr w:type="spellEnd"/>
      <w:r w:rsidRPr="00DB509C">
        <w:rPr>
          <w:sz w:val="22"/>
          <w:szCs w:val="22"/>
        </w:rPr>
        <w:t>.</w:t>
      </w:r>
    </w:p>
    <w:p w14:paraId="2B96D543" w14:textId="211EAF80" w:rsidR="000F5FB0" w:rsidRPr="00DB509C" w:rsidRDefault="000F5FB0" w:rsidP="00DB509C">
      <w:pPr>
        <w:spacing w:line="276" w:lineRule="auto"/>
        <w:jc w:val="both"/>
        <w:rPr>
          <w:sz w:val="22"/>
          <w:szCs w:val="22"/>
        </w:rPr>
      </w:pPr>
    </w:p>
    <w:p w14:paraId="186F794B" w14:textId="77777777" w:rsidR="000D7B71" w:rsidRPr="00DB509C" w:rsidRDefault="000D7B71" w:rsidP="00DB509C">
      <w:pPr>
        <w:pStyle w:val="Akapitzlist"/>
        <w:numPr>
          <w:ilvl w:val="0"/>
          <w:numId w:val="2"/>
        </w:numPr>
        <w:spacing w:line="276" w:lineRule="auto"/>
        <w:ind w:left="284" w:hanging="284"/>
        <w:jc w:val="both"/>
        <w:rPr>
          <w:b/>
          <w:sz w:val="22"/>
          <w:szCs w:val="22"/>
        </w:rPr>
      </w:pPr>
      <w:r w:rsidRPr="00DB509C">
        <w:rPr>
          <w:b/>
          <w:sz w:val="22"/>
          <w:szCs w:val="22"/>
        </w:rPr>
        <w:t>PODSTAWY WYKLUCZENIA, O KTÓRYCH MOWA w art. 108 ust. 1 i w art. 109 ust. 1.</w:t>
      </w:r>
    </w:p>
    <w:p w14:paraId="078CECFE" w14:textId="77777777" w:rsidR="000D7B71" w:rsidRPr="00DB509C" w:rsidRDefault="000D7B71" w:rsidP="00DB509C">
      <w:pPr>
        <w:spacing w:line="276" w:lineRule="auto"/>
        <w:jc w:val="both"/>
        <w:rPr>
          <w:sz w:val="22"/>
          <w:szCs w:val="22"/>
        </w:rPr>
      </w:pPr>
    </w:p>
    <w:p w14:paraId="446C8F56" w14:textId="77777777" w:rsidR="000D7B71" w:rsidRPr="00DB509C" w:rsidRDefault="000D7B71" w:rsidP="00DB509C">
      <w:pPr>
        <w:pStyle w:val="Akapitzlist"/>
        <w:numPr>
          <w:ilvl w:val="0"/>
          <w:numId w:val="7"/>
        </w:numPr>
        <w:spacing w:line="276" w:lineRule="auto"/>
        <w:ind w:left="426" w:hanging="284"/>
        <w:jc w:val="both"/>
        <w:rPr>
          <w:sz w:val="22"/>
          <w:szCs w:val="22"/>
        </w:rPr>
      </w:pPr>
      <w:r w:rsidRPr="00DB509C">
        <w:rPr>
          <w:sz w:val="22"/>
          <w:szCs w:val="22"/>
        </w:rPr>
        <w:t xml:space="preserve">Wykonawca, żaden ze wspólników konsorcjum lub spółki cywilnej, w przypadku składania oferty wspólnej, ani żaden podmiot, na którego zasoby powołuje się wykonawca w celu spełnienia warunków udziału w postępowaniu: </w:t>
      </w:r>
    </w:p>
    <w:p w14:paraId="13C39F86" w14:textId="77777777" w:rsidR="000D7B71" w:rsidRPr="00DB509C" w:rsidRDefault="000D7B71" w:rsidP="00DB509C">
      <w:pPr>
        <w:pStyle w:val="Akapitzlist"/>
        <w:numPr>
          <w:ilvl w:val="0"/>
          <w:numId w:val="8"/>
        </w:numPr>
        <w:spacing w:line="276" w:lineRule="auto"/>
        <w:ind w:hanging="294"/>
        <w:jc w:val="both"/>
        <w:rPr>
          <w:sz w:val="22"/>
          <w:szCs w:val="22"/>
        </w:rPr>
      </w:pPr>
      <w:r w:rsidRPr="00DB509C">
        <w:rPr>
          <w:sz w:val="22"/>
          <w:szCs w:val="22"/>
        </w:rPr>
        <w:t xml:space="preserve">nie może podlegać wykluczeniu z postępowania na podstawie żadnej z przesłanek, o których mowa w art. </w:t>
      </w:r>
      <w:r w:rsidRPr="00DB509C">
        <w:rPr>
          <w:b/>
          <w:sz w:val="22"/>
          <w:szCs w:val="22"/>
        </w:rPr>
        <w:t xml:space="preserve">108 ust. 1 ustawy </w:t>
      </w:r>
      <w:proofErr w:type="spellStart"/>
      <w:r w:rsidRPr="00DB509C">
        <w:rPr>
          <w:b/>
          <w:sz w:val="22"/>
          <w:szCs w:val="22"/>
        </w:rPr>
        <w:t>Pzp</w:t>
      </w:r>
      <w:proofErr w:type="spellEnd"/>
      <w:r w:rsidRPr="00DB509C">
        <w:rPr>
          <w:b/>
          <w:sz w:val="22"/>
          <w:szCs w:val="22"/>
        </w:rPr>
        <w:t>,</w:t>
      </w:r>
    </w:p>
    <w:p w14:paraId="52CBA3E2" w14:textId="77777777" w:rsidR="000D7B71" w:rsidRPr="00DB509C" w:rsidRDefault="000D7B71" w:rsidP="00DB509C">
      <w:pPr>
        <w:pStyle w:val="Akapitzlist"/>
        <w:numPr>
          <w:ilvl w:val="0"/>
          <w:numId w:val="8"/>
        </w:numPr>
        <w:spacing w:line="276" w:lineRule="auto"/>
        <w:ind w:hanging="294"/>
        <w:jc w:val="both"/>
        <w:rPr>
          <w:sz w:val="22"/>
          <w:szCs w:val="22"/>
        </w:rPr>
      </w:pPr>
      <w:r w:rsidRPr="00DB509C">
        <w:rPr>
          <w:sz w:val="22"/>
          <w:szCs w:val="22"/>
        </w:rPr>
        <w:t xml:space="preserve">nie może podlegać wykluczeniu z postępowania na podstawie żadnej z przesłanek na podstawie </w:t>
      </w:r>
      <w:r w:rsidRPr="00DB509C">
        <w:rPr>
          <w:b/>
          <w:sz w:val="22"/>
          <w:szCs w:val="22"/>
        </w:rPr>
        <w:t>art. 7 ustawy z dnia 13 kwietnia 2022 r. o szczególnych rozwiązaniach w zakresie przeciwdziałania wspieraniu agresji na Ukrainę oraz służących ochronie bezpieczeństwa narodowego (Dz.U. 2022 r., poz. 835),</w:t>
      </w:r>
    </w:p>
    <w:p w14:paraId="695AE486" w14:textId="77777777" w:rsidR="000D7B71" w:rsidRPr="00DB509C" w:rsidRDefault="000D7B71" w:rsidP="00DB509C">
      <w:pPr>
        <w:pStyle w:val="Akapitzlist"/>
        <w:numPr>
          <w:ilvl w:val="0"/>
          <w:numId w:val="8"/>
        </w:numPr>
        <w:spacing w:line="276" w:lineRule="auto"/>
        <w:ind w:hanging="294"/>
        <w:jc w:val="both"/>
        <w:rPr>
          <w:b/>
          <w:sz w:val="22"/>
          <w:szCs w:val="22"/>
        </w:rPr>
      </w:pPr>
      <w:r w:rsidRPr="00DB509C">
        <w:rPr>
          <w:sz w:val="22"/>
          <w:szCs w:val="22"/>
        </w:rPr>
        <w:t xml:space="preserve">Zamawiający nie przewiduje wykluczenia wykonawcy na podstawie </w:t>
      </w:r>
      <w:r w:rsidRPr="00DB509C">
        <w:rPr>
          <w:b/>
          <w:sz w:val="22"/>
          <w:szCs w:val="22"/>
        </w:rPr>
        <w:t xml:space="preserve">art. 109 ustawy </w:t>
      </w:r>
      <w:proofErr w:type="spellStart"/>
      <w:r w:rsidRPr="00DB509C">
        <w:rPr>
          <w:b/>
          <w:sz w:val="22"/>
          <w:szCs w:val="22"/>
        </w:rPr>
        <w:t>Pzp</w:t>
      </w:r>
      <w:proofErr w:type="spellEnd"/>
      <w:r w:rsidRPr="00DB509C">
        <w:rPr>
          <w:b/>
          <w:sz w:val="22"/>
          <w:szCs w:val="22"/>
        </w:rPr>
        <w:t>.</w:t>
      </w:r>
    </w:p>
    <w:p w14:paraId="5EFDD733" w14:textId="77777777" w:rsidR="0062009D" w:rsidRPr="00DB509C" w:rsidRDefault="0062009D" w:rsidP="00DB509C">
      <w:pPr>
        <w:pStyle w:val="Akapitzlist"/>
        <w:numPr>
          <w:ilvl w:val="0"/>
          <w:numId w:val="7"/>
        </w:numPr>
        <w:spacing w:line="276" w:lineRule="auto"/>
        <w:ind w:left="426" w:hanging="284"/>
        <w:contextualSpacing w:val="0"/>
        <w:jc w:val="both"/>
        <w:rPr>
          <w:sz w:val="22"/>
          <w:szCs w:val="22"/>
        </w:rPr>
      </w:pPr>
      <w:r w:rsidRPr="00DB509C">
        <w:rPr>
          <w:sz w:val="22"/>
          <w:szCs w:val="22"/>
        </w:rPr>
        <w:t>Jeżeli Wykonawca polega na zdolnościach lub sytuacji podmiotów udostępniających zasoby Zamawiający zbada, czy nie zachodzą wobec tego podmiotu podstawy wykluczenia, które zostały przewidziane względem Wykonawcy.</w:t>
      </w:r>
    </w:p>
    <w:p w14:paraId="4B35964B" w14:textId="77777777" w:rsidR="0062009D" w:rsidRPr="00DB509C" w:rsidRDefault="0062009D" w:rsidP="00DB509C">
      <w:pPr>
        <w:pStyle w:val="Akapitzlist"/>
        <w:numPr>
          <w:ilvl w:val="0"/>
          <w:numId w:val="7"/>
        </w:numPr>
        <w:spacing w:line="276" w:lineRule="auto"/>
        <w:ind w:left="426" w:hanging="284"/>
        <w:contextualSpacing w:val="0"/>
        <w:jc w:val="both"/>
        <w:rPr>
          <w:sz w:val="22"/>
          <w:szCs w:val="22"/>
        </w:rPr>
      </w:pPr>
      <w:r w:rsidRPr="00DB509C">
        <w:rPr>
          <w:sz w:val="22"/>
          <w:szCs w:val="22"/>
        </w:rPr>
        <w:t>W przypadku wspólnego ubiegania się wyko</w:t>
      </w:r>
      <w:r w:rsidR="00D34986" w:rsidRPr="00DB509C">
        <w:rPr>
          <w:sz w:val="22"/>
          <w:szCs w:val="22"/>
        </w:rPr>
        <w:t>nawców o udzielenie zamówienia Z</w:t>
      </w:r>
      <w:r w:rsidRPr="00DB509C">
        <w:rPr>
          <w:sz w:val="22"/>
          <w:szCs w:val="22"/>
        </w:rPr>
        <w:t>amawiający bada, czy nie zachodzą podstawy wy</w:t>
      </w:r>
      <w:r w:rsidR="00D34986" w:rsidRPr="00DB509C">
        <w:rPr>
          <w:sz w:val="22"/>
          <w:szCs w:val="22"/>
        </w:rPr>
        <w:t>kluczenia wobec każdego z tych W</w:t>
      </w:r>
      <w:r w:rsidRPr="00DB509C">
        <w:rPr>
          <w:sz w:val="22"/>
          <w:szCs w:val="22"/>
        </w:rPr>
        <w:t>ykonawców.</w:t>
      </w:r>
    </w:p>
    <w:p w14:paraId="61D3A21F" w14:textId="77777777" w:rsidR="0062009D" w:rsidRPr="00DB509C" w:rsidRDefault="0062009D" w:rsidP="00DB509C">
      <w:pPr>
        <w:pStyle w:val="Akapitzlist"/>
        <w:numPr>
          <w:ilvl w:val="0"/>
          <w:numId w:val="7"/>
        </w:numPr>
        <w:spacing w:line="276" w:lineRule="auto"/>
        <w:ind w:left="426" w:hanging="284"/>
        <w:contextualSpacing w:val="0"/>
        <w:jc w:val="both"/>
        <w:rPr>
          <w:sz w:val="22"/>
          <w:szCs w:val="22"/>
        </w:rPr>
      </w:pPr>
      <w:r w:rsidRPr="00DB509C">
        <w:rPr>
          <w:sz w:val="22"/>
          <w:szCs w:val="22"/>
        </w:rPr>
        <w:t>Wykonawca może zostać wykluczony na każdym etapie postępowania o udzielenie zamówienia.</w:t>
      </w:r>
    </w:p>
    <w:p w14:paraId="14307D06" w14:textId="25EBF016" w:rsidR="00F6106B" w:rsidRPr="00DB509C" w:rsidRDefault="00F6106B" w:rsidP="00DB509C">
      <w:pPr>
        <w:spacing w:line="276" w:lineRule="auto"/>
        <w:jc w:val="both"/>
        <w:rPr>
          <w:sz w:val="22"/>
          <w:szCs w:val="22"/>
        </w:rPr>
      </w:pPr>
    </w:p>
    <w:p w14:paraId="774BD21F" w14:textId="77777777" w:rsidR="00442B73" w:rsidRPr="00DB509C" w:rsidRDefault="00442B73" w:rsidP="00DB509C">
      <w:pPr>
        <w:pStyle w:val="Akapitzlist"/>
        <w:numPr>
          <w:ilvl w:val="0"/>
          <w:numId w:val="2"/>
        </w:numPr>
        <w:spacing w:line="276" w:lineRule="auto"/>
        <w:ind w:left="284" w:hanging="284"/>
        <w:jc w:val="both"/>
        <w:rPr>
          <w:b/>
          <w:sz w:val="22"/>
          <w:szCs w:val="22"/>
        </w:rPr>
      </w:pPr>
      <w:r w:rsidRPr="00DB509C">
        <w:rPr>
          <w:b/>
          <w:bCs/>
          <w:color w:val="000000"/>
          <w:sz w:val="22"/>
          <w:szCs w:val="22"/>
        </w:rPr>
        <w:t>INFORMACJE O WARUNKACH UDZIAŁU W POSTĘPOWANIU</w:t>
      </w:r>
    </w:p>
    <w:p w14:paraId="32C8D850" w14:textId="77777777" w:rsidR="000D7B71" w:rsidRPr="00DB509C" w:rsidRDefault="000D7B71" w:rsidP="00DB509C">
      <w:pPr>
        <w:spacing w:line="276" w:lineRule="auto"/>
        <w:jc w:val="both"/>
        <w:rPr>
          <w:sz w:val="22"/>
          <w:szCs w:val="22"/>
        </w:rPr>
      </w:pPr>
    </w:p>
    <w:p w14:paraId="5E1F4203" w14:textId="77777777" w:rsidR="00442B73" w:rsidRPr="00DB509C" w:rsidRDefault="00442B73" w:rsidP="00DB509C">
      <w:pPr>
        <w:pStyle w:val="Default"/>
        <w:numPr>
          <w:ilvl w:val="0"/>
          <w:numId w:val="10"/>
        </w:numPr>
        <w:suppressAutoHyphens/>
        <w:autoSpaceDN/>
        <w:adjustRightInd/>
        <w:spacing w:line="276" w:lineRule="auto"/>
        <w:ind w:left="426" w:hanging="284"/>
        <w:jc w:val="both"/>
        <w:rPr>
          <w:rFonts w:ascii="Times New Roman" w:hAnsi="Times New Roman" w:cs="Times New Roman"/>
          <w:sz w:val="22"/>
          <w:szCs w:val="22"/>
        </w:rPr>
      </w:pPr>
      <w:r w:rsidRPr="00DB509C">
        <w:rPr>
          <w:rFonts w:ascii="Times New Roman" w:hAnsi="Times New Roman" w:cs="Times New Roman"/>
          <w:sz w:val="22"/>
          <w:szCs w:val="22"/>
        </w:rPr>
        <w:t xml:space="preserve">O udzielenie zamówienia mogą ubiegać się Wykonawcy, którzy: </w:t>
      </w:r>
    </w:p>
    <w:p w14:paraId="70345BD5" w14:textId="77777777" w:rsidR="00442B73" w:rsidRPr="00DB509C" w:rsidRDefault="00442B73" w:rsidP="00DB509C">
      <w:pPr>
        <w:pStyle w:val="Default"/>
        <w:numPr>
          <w:ilvl w:val="0"/>
          <w:numId w:val="9"/>
        </w:numPr>
        <w:suppressAutoHyphens/>
        <w:autoSpaceDN/>
        <w:adjustRightInd/>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nie podlegają wykluczeniu,</w:t>
      </w:r>
    </w:p>
    <w:p w14:paraId="23B3E60E" w14:textId="77777777" w:rsidR="00442B73" w:rsidRPr="00DB509C" w:rsidRDefault="00442B73" w:rsidP="00DB509C">
      <w:pPr>
        <w:pStyle w:val="Default"/>
        <w:numPr>
          <w:ilvl w:val="0"/>
          <w:numId w:val="9"/>
        </w:numPr>
        <w:suppressAutoHyphens/>
        <w:autoSpaceDN/>
        <w:adjustRightInd/>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spełniają warunki udziału w postępowaniu określone przez zamawiającego w ogłoszeniu </w:t>
      </w:r>
      <w:r w:rsidRPr="00DB509C">
        <w:rPr>
          <w:rFonts w:ascii="Times New Roman" w:hAnsi="Times New Roman" w:cs="Times New Roman"/>
          <w:sz w:val="22"/>
          <w:szCs w:val="22"/>
        </w:rPr>
        <w:br/>
        <w:t>o zamówieniu i niniejszej SWZ.</w:t>
      </w:r>
    </w:p>
    <w:p w14:paraId="478D5B50" w14:textId="77777777" w:rsidR="00442B73" w:rsidRPr="00DB509C" w:rsidRDefault="00442B73" w:rsidP="00DB509C">
      <w:pPr>
        <w:pStyle w:val="Default"/>
        <w:numPr>
          <w:ilvl w:val="0"/>
          <w:numId w:val="10"/>
        </w:numPr>
        <w:suppressAutoHyphens/>
        <w:autoSpaceDN/>
        <w:adjustRightInd/>
        <w:spacing w:line="276" w:lineRule="auto"/>
        <w:ind w:left="426" w:hanging="284"/>
        <w:jc w:val="both"/>
        <w:rPr>
          <w:rFonts w:ascii="Times New Roman" w:hAnsi="Times New Roman" w:cs="Times New Roman"/>
          <w:sz w:val="22"/>
          <w:szCs w:val="22"/>
        </w:rPr>
      </w:pPr>
      <w:r w:rsidRPr="00DB509C">
        <w:rPr>
          <w:rFonts w:ascii="Times New Roman" w:hAnsi="Times New Roman" w:cs="Times New Roman"/>
          <w:sz w:val="22"/>
          <w:szCs w:val="22"/>
        </w:rPr>
        <w:lastRenderedPageBreak/>
        <w:t>Zamawiający wymaga wykazania przez wykonawcę spełnienia warunku określonego w art. 112 ust. 2 PZP dotyczącego:</w:t>
      </w:r>
    </w:p>
    <w:p w14:paraId="14F4D6B2" w14:textId="28D2FD50" w:rsidR="00442B73" w:rsidRPr="00DB509C" w:rsidRDefault="00442B73" w:rsidP="00DB509C">
      <w:pPr>
        <w:pStyle w:val="Default"/>
        <w:numPr>
          <w:ilvl w:val="0"/>
          <w:numId w:val="11"/>
        </w:numPr>
        <w:suppressAutoHyphens/>
        <w:autoSpaceDN/>
        <w:adjustRightInd/>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Zdolności do występowania w obrocie gospodarczym - </w:t>
      </w:r>
      <w:r w:rsidRPr="00DB509C">
        <w:rPr>
          <w:rFonts w:ascii="Times New Roman" w:eastAsia="TimesNewRoman" w:hAnsi="Times New Roman" w:cs="Times New Roman"/>
          <w:b/>
          <w:color w:val="auto"/>
          <w:sz w:val="22"/>
          <w:szCs w:val="22"/>
        </w:rPr>
        <w:t>Zamawiający nie wyznacza szczegółowego warunku w tym zakresie</w:t>
      </w:r>
      <w:r w:rsidR="009B0D4A">
        <w:rPr>
          <w:rFonts w:ascii="Times New Roman" w:eastAsia="TimesNewRoman" w:hAnsi="Times New Roman" w:cs="Times New Roman"/>
          <w:b/>
          <w:color w:val="auto"/>
          <w:sz w:val="22"/>
          <w:szCs w:val="22"/>
        </w:rPr>
        <w:t>,</w:t>
      </w:r>
    </w:p>
    <w:p w14:paraId="67FA56B1" w14:textId="457BB481" w:rsidR="00463C66" w:rsidRPr="009B0D4A" w:rsidRDefault="00442B73" w:rsidP="009B0D4A">
      <w:pPr>
        <w:pStyle w:val="Default"/>
        <w:numPr>
          <w:ilvl w:val="0"/>
          <w:numId w:val="11"/>
        </w:numPr>
        <w:suppressAutoHyphens/>
        <w:autoSpaceDN/>
        <w:adjustRightInd/>
        <w:spacing w:line="276" w:lineRule="auto"/>
        <w:ind w:hanging="294"/>
        <w:jc w:val="both"/>
        <w:rPr>
          <w:rFonts w:ascii="Times New Roman" w:hAnsi="Times New Roman" w:cs="Times New Roman"/>
          <w:b/>
          <w:sz w:val="22"/>
          <w:szCs w:val="22"/>
        </w:rPr>
      </w:pPr>
      <w:r w:rsidRPr="009B0D4A">
        <w:rPr>
          <w:rFonts w:ascii="Times New Roman" w:eastAsia="TimesNewRoman" w:hAnsi="Times New Roman" w:cs="Times New Roman"/>
          <w:color w:val="auto"/>
          <w:sz w:val="22"/>
          <w:szCs w:val="22"/>
        </w:rPr>
        <w:t>Uprawnień do prowadzenia określonej działalności gospodarczej lub zawodowej</w:t>
      </w:r>
      <w:r w:rsidR="009B0D4A" w:rsidRPr="009B0D4A">
        <w:rPr>
          <w:rFonts w:ascii="Times New Roman" w:eastAsia="TimesNewRoman" w:hAnsi="Times New Roman" w:cs="Times New Roman"/>
          <w:b/>
          <w:color w:val="auto"/>
          <w:sz w:val="22"/>
          <w:szCs w:val="22"/>
        </w:rPr>
        <w:t>- Zamawiający nie wyznacza szczegółowego warunku w tym zakresie</w:t>
      </w:r>
      <w:r w:rsidR="009B0D4A">
        <w:rPr>
          <w:rFonts w:ascii="Times New Roman" w:eastAsia="TimesNewRoman" w:hAnsi="Times New Roman" w:cs="Times New Roman"/>
          <w:b/>
          <w:color w:val="auto"/>
          <w:sz w:val="22"/>
          <w:szCs w:val="22"/>
        </w:rPr>
        <w:t>,</w:t>
      </w:r>
    </w:p>
    <w:p w14:paraId="305BA271" w14:textId="4E9A28DA" w:rsidR="00442B73" w:rsidRPr="009B0D4A" w:rsidRDefault="00442B73" w:rsidP="00DB509C">
      <w:pPr>
        <w:pStyle w:val="Default"/>
        <w:numPr>
          <w:ilvl w:val="0"/>
          <w:numId w:val="11"/>
        </w:numPr>
        <w:suppressAutoHyphens/>
        <w:autoSpaceDN/>
        <w:adjustRightInd/>
        <w:spacing w:line="276" w:lineRule="auto"/>
        <w:ind w:left="709" w:hanging="283"/>
        <w:jc w:val="both"/>
        <w:rPr>
          <w:rFonts w:ascii="Times New Roman" w:hAnsi="Times New Roman" w:cs="Times New Roman"/>
          <w:sz w:val="22"/>
          <w:szCs w:val="22"/>
        </w:rPr>
      </w:pPr>
      <w:r w:rsidRPr="009B0D4A">
        <w:rPr>
          <w:rFonts w:ascii="Times New Roman" w:eastAsia="TimesNewRoman" w:hAnsi="Times New Roman" w:cs="Times New Roman"/>
          <w:color w:val="auto"/>
          <w:sz w:val="22"/>
          <w:szCs w:val="22"/>
        </w:rPr>
        <w:t>Sytuacj</w:t>
      </w:r>
      <w:r w:rsidR="00463C66" w:rsidRPr="009B0D4A">
        <w:rPr>
          <w:rFonts w:ascii="Times New Roman" w:eastAsia="TimesNewRoman" w:hAnsi="Times New Roman" w:cs="Times New Roman"/>
          <w:color w:val="auto"/>
          <w:sz w:val="22"/>
          <w:szCs w:val="22"/>
        </w:rPr>
        <w:t>i ekonomicznej lub finansowej</w:t>
      </w:r>
      <w:r w:rsidR="009B0D4A" w:rsidRPr="00DB509C">
        <w:rPr>
          <w:rFonts w:ascii="Times New Roman" w:hAnsi="Times New Roman" w:cs="Times New Roman"/>
          <w:sz w:val="22"/>
          <w:szCs w:val="22"/>
        </w:rPr>
        <w:t xml:space="preserve">- </w:t>
      </w:r>
      <w:r w:rsidR="009B0D4A" w:rsidRPr="00DB509C">
        <w:rPr>
          <w:rFonts w:ascii="Times New Roman" w:eastAsia="TimesNewRoman" w:hAnsi="Times New Roman" w:cs="Times New Roman"/>
          <w:b/>
          <w:color w:val="auto"/>
          <w:sz w:val="22"/>
          <w:szCs w:val="22"/>
        </w:rPr>
        <w:t>Zamawiający nie wyznacza szczegółowego warunku w tym zakresie</w:t>
      </w:r>
      <w:r w:rsidR="009B0D4A">
        <w:rPr>
          <w:rFonts w:ascii="Times New Roman" w:eastAsia="TimesNewRoman" w:hAnsi="Times New Roman" w:cs="Times New Roman"/>
          <w:b/>
          <w:color w:val="auto"/>
          <w:sz w:val="22"/>
          <w:szCs w:val="22"/>
        </w:rPr>
        <w:t>,</w:t>
      </w:r>
    </w:p>
    <w:p w14:paraId="467397F3" w14:textId="2B5F84B3" w:rsidR="00442B73" w:rsidRPr="009B0D4A" w:rsidRDefault="00442B73" w:rsidP="009B0D4A">
      <w:pPr>
        <w:pStyle w:val="Default"/>
        <w:numPr>
          <w:ilvl w:val="0"/>
          <w:numId w:val="11"/>
        </w:numPr>
        <w:suppressAutoHyphens/>
        <w:autoSpaceDN/>
        <w:adjustRightInd/>
        <w:spacing w:line="276" w:lineRule="auto"/>
        <w:ind w:left="709" w:hanging="283"/>
        <w:jc w:val="both"/>
        <w:rPr>
          <w:rFonts w:ascii="Times New Roman" w:hAnsi="Times New Roman" w:cs="Times New Roman"/>
          <w:sz w:val="22"/>
          <w:szCs w:val="22"/>
        </w:rPr>
      </w:pPr>
      <w:r w:rsidRPr="009B0D4A">
        <w:rPr>
          <w:rFonts w:ascii="Times New Roman" w:eastAsia="TimesNewRoman" w:hAnsi="Times New Roman" w:cs="Times New Roman"/>
          <w:color w:val="auto"/>
          <w:sz w:val="22"/>
          <w:szCs w:val="22"/>
        </w:rPr>
        <w:t>Zdol</w:t>
      </w:r>
      <w:r w:rsidR="009B0D4A" w:rsidRPr="009B0D4A">
        <w:rPr>
          <w:rFonts w:ascii="Times New Roman" w:eastAsia="TimesNewRoman" w:hAnsi="Times New Roman" w:cs="Times New Roman"/>
          <w:color w:val="auto"/>
          <w:sz w:val="22"/>
          <w:szCs w:val="22"/>
        </w:rPr>
        <w:t>ności technicznej lub zawodowej</w:t>
      </w:r>
      <w:r w:rsidR="009B0D4A" w:rsidRPr="00DB509C">
        <w:rPr>
          <w:rFonts w:ascii="Times New Roman" w:hAnsi="Times New Roman" w:cs="Times New Roman"/>
          <w:sz w:val="22"/>
          <w:szCs w:val="22"/>
        </w:rPr>
        <w:t xml:space="preserve">- </w:t>
      </w:r>
      <w:r w:rsidR="009B0D4A" w:rsidRPr="00DB509C">
        <w:rPr>
          <w:rFonts w:ascii="Times New Roman" w:eastAsia="TimesNewRoman" w:hAnsi="Times New Roman" w:cs="Times New Roman"/>
          <w:b/>
          <w:color w:val="auto"/>
          <w:sz w:val="22"/>
          <w:szCs w:val="22"/>
        </w:rPr>
        <w:t>Zamawiający nie wyznacza szczegółowego warunku w tym zakresie</w:t>
      </w:r>
      <w:r w:rsidR="009B0D4A">
        <w:rPr>
          <w:rFonts w:ascii="Times New Roman" w:eastAsia="TimesNewRoman" w:hAnsi="Times New Roman" w:cs="Times New Roman"/>
          <w:b/>
          <w:color w:val="auto"/>
          <w:sz w:val="22"/>
          <w:szCs w:val="22"/>
        </w:rPr>
        <w:t>.</w:t>
      </w:r>
    </w:p>
    <w:p w14:paraId="5B992961" w14:textId="0EFBDEFC" w:rsidR="002E1F16" w:rsidRPr="00DB509C" w:rsidRDefault="00442B73" w:rsidP="00DB509C">
      <w:pPr>
        <w:pStyle w:val="Default"/>
        <w:numPr>
          <w:ilvl w:val="0"/>
          <w:numId w:val="10"/>
        </w:numPr>
        <w:suppressAutoHyphens/>
        <w:autoSpaceDN/>
        <w:adjustRightInd/>
        <w:spacing w:line="276" w:lineRule="auto"/>
        <w:ind w:left="426" w:hanging="284"/>
        <w:jc w:val="both"/>
        <w:rPr>
          <w:rFonts w:ascii="Times New Roman" w:hAnsi="Times New Roman" w:cs="Times New Roman"/>
          <w:sz w:val="22"/>
          <w:szCs w:val="22"/>
        </w:rPr>
      </w:pPr>
      <w:r w:rsidRPr="00463C66">
        <w:rPr>
          <w:rFonts w:ascii="Times New Roman" w:hAnsi="Times New Roman" w:cs="Times New Roman"/>
          <w:sz w:val="22"/>
          <w:szCs w:val="22"/>
        </w:rPr>
        <w:t>Wykonawca może w celu potwierdzenia spełniania warunków udziału w postępowaniu, w</w:t>
      </w:r>
      <w:r w:rsidR="00A65610" w:rsidRPr="00463C66">
        <w:rPr>
          <w:rFonts w:ascii="Times New Roman" w:hAnsi="Times New Roman" w:cs="Times New Roman"/>
          <w:sz w:val="22"/>
          <w:szCs w:val="22"/>
        </w:rPr>
        <w:t> </w:t>
      </w:r>
      <w:r w:rsidRPr="00463C66">
        <w:rPr>
          <w:rFonts w:ascii="Times New Roman" w:hAnsi="Times New Roman" w:cs="Times New Roman"/>
          <w:sz w:val="22"/>
          <w:szCs w:val="22"/>
        </w:rPr>
        <w:t>stosownych sytuacjach</w:t>
      </w:r>
      <w:r w:rsidRPr="00DB509C">
        <w:rPr>
          <w:rFonts w:ascii="Times New Roman" w:hAnsi="Times New Roman" w:cs="Times New Roman"/>
          <w:sz w:val="22"/>
          <w:szCs w:val="22"/>
        </w:rPr>
        <w:t xml:space="preserve"> polegać na zdolnościach technicznych lub zawodowych lub sytuacji finansowej lub ekonomicznej podmiotów udostępniających zasoby, niezależnie od charakteru prawnego łączących go z nimi stosunków prawnych </w:t>
      </w:r>
      <w:r w:rsidR="002E1F16" w:rsidRPr="00DB509C">
        <w:rPr>
          <w:rFonts w:ascii="Times New Roman" w:hAnsi="Times New Roman" w:cs="Times New Roman"/>
          <w:sz w:val="22"/>
          <w:szCs w:val="22"/>
        </w:rPr>
        <w:t xml:space="preserve">oraz </w:t>
      </w:r>
      <w:r w:rsidRPr="00DB509C">
        <w:rPr>
          <w:rFonts w:ascii="Times New Roman" w:hAnsi="Times New Roman" w:cs="Times New Roman"/>
          <w:b/>
          <w:sz w:val="22"/>
          <w:szCs w:val="22"/>
        </w:rPr>
        <w:t>składa wraz z ofertą</w:t>
      </w:r>
      <w:r w:rsidRPr="00DB509C">
        <w:rPr>
          <w:rFonts w:ascii="Times New Roman" w:hAnsi="Times New Roman" w:cs="Times New Roman"/>
          <w:sz w:val="22"/>
          <w:szCs w:val="22"/>
        </w:rPr>
        <w:t xml:space="preserve"> </w:t>
      </w:r>
      <w:r w:rsidR="002E1F16" w:rsidRPr="00DB509C">
        <w:rPr>
          <w:rFonts w:ascii="Times New Roman" w:hAnsi="Times New Roman" w:cs="Times New Roman"/>
          <w:sz w:val="22"/>
          <w:szCs w:val="22"/>
        </w:rPr>
        <w:t xml:space="preserve">zobowiązanie podmiotu udostępniającego zasoby </w:t>
      </w:r>
      <w:r w:rsidRPr="00DB509C">
        <w:rPr>
          <w:rFonts w:ascii="Times New Roman" w:eastAsia="Calibri" w:hAnsi="Times New Roman" w:cs="Times New Roman"/>
          <w:b/>
          <w:sz w:val="22"/>
          <w:szCs w:val="22"/>
        </w:rPr>
        <w:t>zgodnie z załącznikiem nr 5 do SWZ.</w:t>
      </w:r>
      <w:r w:rsidR="0063568C" w:rsidRPr="00DB509C">
        <w:rPr>
          <w:rFonts w:ascii="Times New Roman" w:eastAsia="Calibri" w:hAnsi="Times New Roman" w:cs="Times New Roman"/>
          <w:b/>
          <w:sz w:val="22"/>
          <w:szCs w:val="22"/>
        </w:rPr>
        <w:t xml:space="preserve"> – </w:t>
      </w:r>
      <w:r w:rsidR="0063568C" w:rsidRPr="00DB509C">
        <w:rPr>
          <w:rFonts w:ascii="Times New Roman" w:eastAsia="Calibri" w:hAnsi="Times New Roman" w:cs="Times New Roman"/>
          <w:b/>
          <w:i/>
          <w:sz w:val="22"/>
          <w:szCs w:val="22"/>
        </w:rPr>
        <w:t>jeśli dotyczy</w:t>
      </w:r>
    </w:p>
    <w:p w14:paraId="1DD561DB" w14:textId="77777777" w:rsidR="002E1F16" w:rsidRPr="00DB509C" w:rsidRDefault="00442B73" w:rsidP="00DB509C">
      <w:pPr>
        <w:pStyle w:val="Default"/>
        <w:numPr>
          <w:ilvl w:val="0"/>
          <w:numId w:val="10"/>
        </w:numPr>
        <w:suppressAutoHyphens/>
        <w:autoSpaceDN/>
        <w:adjustRightInd/>
        <w:spacing w:line="276" w:lineRule="auto"/>
        <w:ind w:left="426" w:hanging="284"/>
        <w:jc w:val="both"/>
        <w:rPr>
          <w:rFonts w:ascii="Times New Roman" w:hAnsi="Times New Roman" w:cs="Times New Roman"/>
          <w:sz w:val="22"/>
          <w:szCs w:val="22"/>
        </w:rPr>
      </w:pPr>
      <w:r w:rsidRPr="00DB509C">
        <w:rPr>
          <w:rFonts w:ascii="Times New Roman" w:hAnsi="Times New Roman" w:cs="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E17CC74" w14:textId="77777777" w:rsidR="00442B73" w:rsidRPr="00DB509C" w:rsidRDefault="00442B73" w:rsidP="00DB509C">
      <w:pPr>
        <w:pStyle w:val="Default"/>
        <w:numPr>
          <w:ilvl w:val="0"/>
          <w:numId w:val="10"/>
        </w:numPr>
        <w:suppressAutoHyphens/>
        <w:autoSpaceDN/>
        <w:adjustRightInd/>
        <w:spacing w:line="276" w:lineRule="auto"/>
        <w:ind w:left="426" w:hanging="284"/>
        <w:jc w:val="both"/>
        <w:rPr>
          <w:rFonts w:ascii="Times New Roman" w:hAnsi="Times New Roman" w:cs="Times New Roman"/>
          <w:sz w:val="22"/>
          <w:szCs w:val="22"/>
        </w:rPr>
      </w:pPr>
      <w:r w:rsidRPr="00DB509C">
        <w:rPr>
          <w:rFonts w:ascii="Times New Roman" w:hAnsi="Times New Roman" w:cs="Times New Roman"/>
          <w:sz w:val="22"/>
          <w:szCs w:val="22"/>
        </w:rPr>
        <w:t xml:space="preserve">Wykonawca, który polega na zdolnościach lub sytuacji podmiotów udostępniających zasoby, </w:t>
      </w:r>
      <w:r w:rsidRPr="00DB509C">
        <w:rPr>
          <w:rFonts w:ascii="Times New Roman" w:hAnsi="Times New Roman" w:cs="Times New Roman"/>
          <w:b/>
          <w:sz w:val="22"/>
          <w:szCs w:val="22"/>
        </w:rPr>
        <w:t>składa wraz z ofertą</w:t>
      </w:r>
      <w:r w:rsidRPr="00DB509C">
        <w:rPr>
          <w:rFonts w:ascii="Times New Roman" w:hAnsi="Times New Roman" w:cs="Times New Roman"/>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B509C">
        <w:rPr>
          <w:rFonts w:ascii="Times New Roman" w:hAnsi="Times New Roman" w:cs="Times New Roman"/>
          <w:b/>
          <w:sz w:val="22"/>
          <w:szCs w:val="22"/>
        </w:rPr>
        <w:t xml:space="preserve"> </w:t>
      </w:r>
      <w:r w:rsidRPr="00DB509C">
        <w:rPr>
          <w:rFonts w:ascii="Times New Roman" w:hAnsi="Times New Roman" w:cs="Times New Roman"/>
          <w:sz w:val="22"/>
          <w:szCs w:val="22"/>
        </w:rPr>
        <w:t xml:space="preserve">Zobowiązanie podmiotu udostępniającego zasoby ma potwierdzać, że stosunek łączący wykonawcę z podmiotami udostępniającymi zasoby gwarantuje rzeczywisty dostęp do tych zasobów oraz określa w szczególności: </w:t>
      </w:r>
    </w:p>
    <w:p w14:paraId="120B32F8" w14:textId="77777777" w:rsidR="00442B73" w:rsidRPr="00DB509C" w:rsidRDefault="00442B73" w:rsidP="00DB509C">
      <w:pPr>
        <w:pStyle w:val="Default"/>
        <w:numPr>
          <w:ilvl w:val="0"/>
          <w:numId w:val="12"/>
        </w:numPr>
        <w:suppressAutoHyphens/>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zakres dostępnych wykonawcy zasobów podmiotu udostępniającego zasoby; </w:t>
      </w:r>
    </w:p>
    <w:p w14:paraId="52AF09BE" w14:textId="77777777" w:rsidR="00442B73" w:rsidRPr="00DB509C" w:rsidRDefault="00442B73" w:rsidP="00DB509C">
      <w:pPr>
        <w:pStyle w:val="Default"/>
        <w:numPr>
          <w:ilvl w:val="0"/>
          <w:numId w:val="12"/>
        </w:numPr>
        <w:suppressAutoHyphens/>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sposób i okres udostępnienia wykonawcy i wykorzystania przez niego zasobów podmiotu udostępniającego te zasoby przy wykonywaniu zamówienia; </w:t>
      </w:r>
    </w:p>
    <w:p w14:paraId="201599F6" w14:textId="77777777" w:rsidR="00442B73" w:rsidRPr="00DB509C" w:rsidRDefault="00442B73" w:rsidP="00DB509C">
      <w:pPr>
        <w:pStyle w:val="Default"/>
        <w:numPr>
          <w:ilvl w:val="0"/>
          <w:numId w:val="12"/>
        </w:numPr>
        <w:suppressAutoHyphens/>
        <w:spacing w:line="276" w:lineRule="auto"/>
        <w:ind w:left="709" w:hanging="283"/>
        <w:jc w:val="both"/>
        <w:rPr>
          <w:rFonts w:ascii="Times New Roman" w:hAnsi="Times New Roman" w:cs="Times New Roman"/>
          <w:sz w:val="22"/>
          <w:szCs w:val="22"/>
        </w:rPr>
      </w:pPr>
      <w:r w:rsidRPr="00DB509C">
        <w:rPr>
          <w:rFonts w:ascii="Times New Roman" w:hAnsi="Times New Roman" w:cs="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A616E" w14:textId="4F2C686E" w:rsidR="000F5FB0" w:rsidRPr="00DB509C" w:rsidRDefault="000F5FB0" w:rsidP="00DB509C">
      <w:pPr>
        <w:spacing w:line="276" w:lineRule="auto"/>
        <w:jc w:val="both"/>
        <w:rPr>
          <w:sz w:val="22"/>
          <w:szCs w:val="22"/>
        </w:rPr>
      </w:pPr>
    </w:p>
    <w:p w14:paraId="267D8755" w14:textId="77777777" w:rsidR="000D7B71" w:rsidRPr="00DB509C" w:rsidRDefault="00781BAF" w:rsidP="00DB509C">
      <w:pPr>
        <w:pStyle w:val="Akapitzlist"/>
        <w:numPr>
          <w:ilvl w:val="0"/>
          <w:numId w:val="2"/>
        </w:numPr>
        <w:spacing w:line="276" w:lineRule="auto"/>
        <w:ind w:left="284" w:hanging="284"/>
        <w:jc w:val="both"/>
        <w:rPr>
          <w:b/>
          <w:sz w:val="22"/>
          <w:szCs w:val="22"/>
        </w:rPr>
      </w:pPr>
      <w:r w:rsidRPr="00DB509C">
        <w:rPr>
          <w:b/>
          <w:sz w:val="22"/>
          <w:szCs w:val="22"/>
        </w:rPr>
        <w:t>INFORMACJA O ŚRODKACH KOMUNIKACJI ELEKTRONICZNEJ, PRZY UŻYCIU KTÓRYCH ZAMAWIAJĄCY BĘDZIE KOMUNIKOWAŁ SIĘ Z WYKONAWCAMI ORAZ INFORMACJE O WYMAGANIACH TECHNICZNYCH I ORGANIZACYJNYCH SPORZĄDZANIA, WYKONANIA I ODBIERANIA KORESPONDENCJ ELEKTRONICZNEJ</w:t>
      </w:r>
    </w:p>
    <w:p w14:paraId="38BDA0AB" w14:textId="77777777" w:rsidR="00781BAF" w:rsidRPr="00DB509C" w:rsidRDefault="00781BAF" w:rsidP="00DB509C">
      <w:pPr>
        <w:spacing w:line="276" w:lineRule="auto"/>
        <w:jc w:val="both"/>
        <w:rPr>
          <w:sz w:val="22"/>
          <w:szCs w:val="22"/>
        </w:rPr>
      </w:pPr>
    </w:p>
    <w:p w14:paraId="5DC9A353" w14:textId="77777777" w:rsidR="00A65610" w:rsidRPr="00DB509C" w:rsidRDefault="00781BAF" w:rsidP="00DB509C">
      <w:pPr>
        <w:numPr>
          <w:ilvl w:val="3"/>
          <w:numId w:val="13"/>
        </w:numPr>
        <w:tabs>
          <w:tab w:val="clear" w:pos="2580"/>
        </w:tabs>
        <w:spacing w:line="276" w:lineRule="auto"/>
        <w:ind w:left="425" w:hanging="284"/>
        <w:jc w:val="both"/>
        <w:rPr>
          <w:sz w:val="22"/>
          <w:szCs w:val="22"/>
        </w:rPr>
      </w:pPr>
      <w:r w:rsidRPr="00DB509C">
        <w:rPr>
          <w:sz w:val="22"/>
          <w:szCs w:val="22"/>
        </w:rPr>
        <w:t>Komunikacja pomiędzy Zamawiającym, a Wykonawcami, odbywa się elektronicznie za pośrednictwem platformy zakupowej dostępnej pod adresem:</w:t>
      </w:r>
    </w:p>
    <w:p w14:paraId="1B8B93E0" w14:textId="1893A0D9" w:rsidR="00781BAF" w:rsidRPr="00DB509C" w:rsidRDefault="00B02487" w:rsidP="00DB509C">
      <w:pPr>
        <w:spacing w:line="276" w:lineRule="auto"/>
        <w:ind w:left="425"/>
        <w:jc w:val="both"/>
        <w:rPr>
          <w:sz w:val="22"/>
          <w:szCs w:val="22"/>
        </w:rPr>
      </w:pPr>
      <w:r w:rsidRPr="00DB509C">
        <w:rPr>
          <w:sz w:val="22"/>
          <w:szCs w:val="22"/>
          <w:u w:val="single"/>
        </w:rPr>
        <w:t>https://www.platfo</w:t>
      </w:r>
      <w:r w:rsidR="009B0D4A">
        <w:rPr>
          <w:sz w:val="22"/>
          <w:szCs w:val="22"/>
          <w:u w:val="single"/>
        </w:rPr>
        <w:t>rmazakupowa.pl/transakcja/848603</w:t>
      </w:r>
      <w:r w:rsidR="00781BAF" w:rsidRPr="00DB509C">
        <w:rPr>
          <w:sz w:val="22"/>
          <w:szCs w:val="22"/>
        </w:rPr>
        <w:t xml:space="preserve"> i formularza </w:t>
      </w:r>
      <w:r w:rsidR="00781BAF" w:rsidRPr="00DB509C">
        <w:rPr>
          <w:b/>
          <w:i/>
          <w:sz w:val="22"/>
          <w:szCs w:val="22"/>
        </w:rPr>
        <w:t>Wyślij wiadomość</w:t>
      </w:r>
      <w:r w:rsidR="00781BAF" w:rsidRPr="00DB509C">
        <w:rPr>
          <w:sz w:val="22"/>
          <w:szCs w:val="22"/>
        </w:rPr>
        <w:t xml:space="preserve"> dostępnego na stronie wskazanej powyżej, dotyczącej przedmiotowego postępowania. W sytuacjach awaryjnych np. w przypadku braku działania platformy zakupowej, Zamawiający może również komunikować się z Wykonawcami za pomocą poczty elektronicznej.</w:t>
      </w:r>
    </w:p>
    <w:p w14:paraId="54B4C15B" w14:textId="77777777" w:rsidR="00781BAF" w:rsidRPr="00DB509C" w:rsidRDefault="00781BAF" w:rsidP="00DB509C">
      <w:pPr>
        <w:numPr>
          <w:ilvl w:val="3"/>
          <w:numId w:val="13"/>
        </w:numPr>
        <w:tabs>
          <w:tab w:val="clear" w:pos="2580"/>
        </w:tabs>
        <w:spacing w:line="276" w:lineRule="auto"/>
        <w:ind w:left="425" w:hanging="284"/>
        <w:jc w:val="both"/>
        <w:rPr>
          <w:sz w:val="22"/>
          <w:szCs w:val="22"/>
        </w:rPr>
      </w:pPr>
      <w:r w:rsidRPr="00DB509C">
        <w:rPr>
          <w:color w:val="000000"/>
          <w:sz w:val="22"/>
          <w:szCs w:val="22"/>
        </w:rPr>
        <w:t xml:space="preserve">Zamawiający będzie przekazywał wykonawcom informacje w formie elektronicznej za pośrednictwem platformy zakupowej. Informacje dotyczące w szczególności odpowiedzi na pytania, zmiany specyfikacji, zmiany terminu składania i otwarcia ofert Zamawiający będzie </w:t>
      </w:r>
      <w:r w:rsidRPr="00DB509C">
        <w:rPr>
          <w:color w:val="000000"/>
          <w:sz w:val="22"/>
          <w:szCs w:val="22"/>
        </w:rPr>
        <w:lastRenderedPageBreak/>
        <w:t>zamieszczał na platformie zakupowej w sekcji “Komunikaty”. Korespondencja, której zgodnie z</w:t>
      </w:r>
      <w:r w:rsidR="00C016A0" w:rsidRPr="00DB509C">
        <w:rPr>
          <w:color w:val="000000"/>
          <w:sz w:val="22"/>
          <w:szCs w:val="22"/>
        </w:rPr>
        <w:t> </w:t>
      </w:r>
      <w:r w:rsidRPr="00DB509C">
        <w:rPr>
          <w:color w:val="000000"/>
          <w:sz w:val="22"/>
          <w:szCs w:val="22"/>
        </w:rPr>
        <w:t>obowiązującymi przepisami adresatem jest konkretny Wykonawca, będzie przekazywana w</w:t>
      </w:r>
      <w:r w:rsidR="00C016A0" w:rsidRPr="00DB509C">
        <w:rPr>
          <w:color w:val="000000"/>
          <w:sz w:val="22"/>
          <w:szCs w:val="22"/>
        </w:rPr>
        <w:t> </w:t>
      </w:r>
      <w:r w:rsidRPr="00DB509C">
        <w:rPr>
          <w:color w:val="000000"/>
          <w:sz w:val="22"/>
          <w:szCs w:val="22"/>
        </w:rPr>
        <w:t>formie elektronicznej za pośrednictwem platformy zaku</w:t>
      </w:r>
      <w:r w:rsidR="00B71B06" w:rsidRPr="00DB509C">
        <w:rPr>
          <w:color w:val="000000"/>
          <w:sz w:val="22"/>
          <w:szCs w:val="22"/>
        </w:rPr>
        <w:t>powej do konkretnego Wykonawcy.</w:t>
      </w:r>
    </w:p>
    <w:p w14:paraId="356A96C0" w14:textId="77777777" w:rsidR="00781BAF" w:rsidRPr="00DB509C" w:rsidRDefault="00781BAF" w:rsidP="00DB509C">
      <w:pPr>
        <w:numPr>
          <w:ilvl w:val="3"/>
          <w:numId w:val="13"/>
        </w:numPr>
        <w:tabs>
          <w:tab w:val="clear" w:pos="2580"/>
        </w:tabs>
        <w:spacing w:line="276" w:lineRule="auto"/>
        <w:ind w:left="425" w:hanging="284"/>
        <w:jc w:val="both"/>
        <w:rPr>
          <w:sz w:val="22"/>
          <w:szCs w:val="22"/>
        </w:rPr>
      </w:pPr>
      <w:r w:rsidRPr="00DB509C">
        <w:rPr>
          <w:color w:val="000000"/>
          <w:sz w:val="22"/>
          <w:szCs w:val="22"/>
        </w:rPr>
        <w:t>Wykonawca ma obowiązek sprawdzania komunikatów i wiadomości bezpośrednio na platformie zakupowej przesłanych przez Zamawiającego, gdyż system powiadomień może ulec awarii lub powiadomien</w:t>
      </w:r>
      <w:r w:rsidR="00B71B06" w:rsidRPr="00DB509C">
        <w:rPr>
          <w:color w:val="000000"/>
          <w:sz w:val="22"/>
          <w:szCs w:val="22"/>
        </w:rPr>
        <w:t>ie może trafić do folderu SPAM.</w:t>
      </w:r>
    </w:p>
    <w:p w14:paraId="552623A8" w14:textId="77777777" w:rsidR="00B71B06" w:rsidRPr="00DB509C" w:rsidRDefault="00781BAF" w:rsidP="00DB509C">
      <w:pPr>
        <w:numPr>
          <w:ilvl w:val="3"/>
          <w:numId w:val="13"/>
        </w:numPr>
        <w:tabs>
          <w:tab w:val="clear" w:pos="2580"/>
        </w:tabs>
        <w:spacing w:line="276" w:lineRule="auto"/>
        <w:ind w:left="425" w:hanging="284"/>
        <w:jc w:val="both"/>
        <w:rPr>
          <w:sz w:val="22"/>
          <w:szCs w:val="22"/>
        </w:rPr>
      </w:pPr>
      <w:r w:rsidRPr="00DB509C">
        <w:rPr>
          <w:sz w:val="22"/>
          <w:szCs w:val="22"/>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a następnie wypełnić formularze i postępować zgodnie z poleceniami wyświetlającymi się na ekranie monitora. W przypadku Wykonawców niezalogowanych, w celu złożenia oferty niezbędne jest podanie adresu e-mail, na który wysłane będzie potwierdzenie złożenia oferty, NIP oraz nazwy firmy i </w:t>
      </w:r>
      <w:r w:rsidR="00B71B06" w:rsidRPr="00DB509C">
        <w:rPr>
          <w:sz w:val="22"/>
          <w:szCs w:val="22"/>
        </w:rPr>
        <w:t>nieobowiązkowo numeru telefonu.</w:t>
      </w:r>
    </w:p>
    <w:p w14:paraId="3332D10E" w14:textId="77777777" w:rsidR="00B71B06" w:rsidRPr="00DB509C" w:rsidRDefault="00781BAF" w:rsidP="00DB509C">
      <w:pPr>
        <w:numPr>
          <w:ilvl w:val="3"/>
          <w:numId w:val="13"/>
        </w:numPr>
        <w:tabs>
          <w:tab w:val="clear" w:pos="2580"/>
        </w:tabs>
        <w:spacing w:line="276" w:lineRule="auto"/>
        <w:ind w:left="425" w:hanging="284"/>
        <w:jc w:val="both"/>
        <w:rPr>
          <w:sz w:val="22"/>
          <w:szCs w:val="22"/>
        </w:rPr>
      </w:pPr>
      <w:r w:rsidRPr="00DB509C">
        <w:rPr>
          <w:sz w:val="22"/>
          <w:szCs w:val="22"/>
        </w:rPr>
        <w:t>Złożenie oferty oraz dokumentów i oświadczeń na Platformie zakupowej w trakcie toczącego się postępowania wymaga od Wykonawcy posiadania kwalifikowanego podpisu elektronicznego wystawionego przez dostawcę kwalifikowanej usługi zaufania, będącego podmiotem świadczącym usługi certyfikacyjne – podpis elektroniczny spełniający wymogi bezpieczeństwa określone w</w:t>
      </w:r>
      <w:r w:rsidR="00C016A0" w:rsidRPr="00DB509C">
        <w:rPr>
          <w:sz w:val="22"/>
          <w:szCs w:val="22"/>
        </w:rPr>
        <w:t> </w:t>
      </w:r>
      <w:r w:rsidRPr="00DB509C">
        <w:rPr>
          <w:sz w:val="22"/>
          <w:szCs w:val="22"/>
        </w:rPr>
        <w:t>ustawie z dnia 5 września 2016 r. o usługach zaufania oraz certyfikacji elektronicznej (Dz.U.</w:t>
      </w:r>
      <w:r w:rsidR="00C016A0" w:rsidRPr="00DB509C">
        <w:rPr>
          <w:sz w:val="22"/>
          <w:szCs w:val="22"/>
        </w:rPr>
        <w:t> </w:t>
      </w:r>
      <w:r w:rsidR="00B71B06" w:rsidRPr="00DB509C">
        <w:rPr>
          <w:sz w:val="22"/>
          <w:szCs w:val="22"/>
        </w:rPr>
        <w:t>z</w:t>
      </w:r>
      <w:r w:rsidR="00C016A0" w:rsidRPr="00DB509C">
        <w:rPr>
          <w:sz w:val="22"/>
          <w:szCs w:val="22"/>
        </w:rPr>
        <w:t> </w:t>
      </w:r>
      <w:r w:rsidR="00B71B06" w:rsidRPr="00DB509C">
        <w:rPr>
          <w:sz w:val="22"/>
          <w:szCs w:val="22"/>
        </w:rPr>
        <w:t>2019 r. poz.162).</w:t>
      </w:r>
    </w:p>
    <w:p w14:paraId="3F8AC494" w14:textId="77777777" w:rsidR="00B71B06" w:rsidRPr="00DB509C" w:rsidRDefault="00781BAF" w:rsidP="00DB509C">
      <w:pPr>
        <w:numPr>
          <w:ilvl w:val="3"/>
          <w:numId w:val="13"/>
        </w:numPr>
        <w:tabs>
          <w:tab w:val="clear" w:pos="2580"/>
        </w:tabs>
        <w:spacing w:line="276" w:lineRule="auto"/>
        <w:ind w:left="425" w:hanging="284"/>
        <w:jc w:val="both"/>
        <w:rPr>
          <w:sz w:val="22"/>
          <w:szCs w:val="22"/>
        </w:rPr>
      </w:pPr>
      <w:r w:rsidRPr="00DB509C">
        <w:rPr>
          <w:sz w:val="22"/>
          <w:szCs w:val="22"/>
        </w:rPr>
        <w:t xml:space="preserve">Wykonawca składa ofertę, która w przypadku prawidłowego złożenia zostaje automatycznie zaszyfrowana przez system. Nie jest możliwe zapoznanie się z treścią oferty przed </w:t>
      </w:r>
      <w:r w:rsidR="00B71B06" w:rsidRPr="00DB509C">
        <w:rPr>
          <w:sz w:val="22"/>
          <w:szCs w:val="22"/>
        </w:rPr>
        <w:t>upływem terminu otwarcia ofert.</w:t>
      </w:r>
    </w:p>
    <w:p w14:paraId="49A427F9" w14:textId="77777777" w:rsidR="00781BAF" w:rsidRPr="00DB509C" w:rsidRDefault="00781BAF" w:rsidP="00DB509C">
      <w:pPr>
        <w:numPr>
          <w:ilvl w:val="3"/>
          <w:numId w:val="13"/>
        </w:numPr>
        <w:tabs>
          <w:tab w:val="clear" w:pos="2580"/>
        </w:tabs>
        <w:spacing w:line="276" w:lineRule="auto"/>
        <w:ind w:left="425" w:hanging="284"/>
        <w:jc w:val="both"/>
        <w:rPr>
          <w:sz w:val="22"/>
          <w:szCs w:val="22"/>
        </w:rPr>
      </w:pPr>
      <w:r w:rsidRPr="00DB509C">
        <w:rPr>
          <w:color w:val="000000"/>
          <w:sz w:val="22"/>
          <w:szCs w:val="22"/>
        </w:rPr>
        <w:t xml:space="preserve">Zamawiający, zgodnie z § 11 ust. 3 Rozporządzenia </w:t>
      </w:r>
      <w:r w:rsidRPr="00DB509C">
        <w:rPr>
          <w:sz w:val="22"/>
          <w:szCs w:val="22"/>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DB509C">
        <w:rPr>
          <w:color w:val="000000"/>
          <w:sz w:val="22"/>
          <w:szCs w:val="22"/>
        </w:rPr>
        <w:t>określa niezbędne wymagania sprzętowo - aplikacyjne umożliwiające pracę na platformie zakupowej, tj.:</w:t>
      </w:r>
    </w:p>
    <w:p w14:paraId="399E5CDD"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stały dostęp do sieci Internet o gwarantowanej przepustowości nie mniejszej niż 512 </w:t>
      </w:r>
      <w:proofErr w:type="spellStart"/>
      <w:r w:rsidRPr="00DB509C">
        <w:rPr>
          <w:color w:val="000000"/>
          <w:sz w:val="22"/>
          <w:szCs w:val="22"/>
        </w:rPr>
        <w:t>kb</w:t>
      </w:r>
      <w:proofErr w:type="spellEnd"/>
      <w:r w:rsidRPr="00DB509C">
        <w:rPr>
          <w:color w:val="000000"/>
          <w:sz w:val="22"/>
          <w:szCs w:val="22"/>
        </w:rPr>
        <w:t xml:space="preserve">/s, </w:t>
      </w:r>
    </w:p>
    <w:p w14:paraId="0B5D6939"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komputer klasy PC lub MAC o następującej konfiguracji: pamięć min. 2 GB Ram, procesor Intel IV 2 GHZ lub jego nowsza wersja, jeden z systemów operacyjnych - MS Windows 7, Mac Os x 10 4, Linux, lub ich nowsze wersje, </w:t>
      </w:r>
    </w:p>
    <w:p w14:paraId="199A6881"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zainstalowana dowolna przeglądarka internetowa, w przypadku Internet Explorer minimalnie wersja 10 0., </w:t>
      </w:r>
    </w:p>
    <w:p w14:paraId="53A7EA90"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włączona obsługa JavaScript, </w:t>
      </w:r>
    </w:p>
    <w:p w14:paraId="6BDE7E03"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zainstalowany program Adobe </w:t>
      </w:r>
      <w:proofErr w:type="spellStart"/>
      <w:r w:rsidRPr="00DB509C">
        <w:rPr>
          <w:color w:val="000000"/>
          <w:sz w:val="22"/>
          <w:szCs w:val="22"/>
        </w:rPr>
        <w:t>Acrobat</w:t>
      </w:r>
      <w:proofErr w:type="spellEnd"/>
      <w:r w:rsidRPr="00DB509C">
        <w:rPr>
          <w:color w:val="000000"/>
          <w:sz w:val="22"/>
          <w:szCs w:val="22"/>
        </w:rPr>
        <w:t xml:space="preserve"> Reader lub inny obsługujący format plików .pdf, </w:t>
      </w:r>
    </w:p>
    <w:p w14:paraId="519521EA"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 xml:space="preserve">platforma zakupowa działa według standardu przyjętego w komunikacji sieciowej - kodowanie UTF8, </w:t>
      </w:r>
    </w:p>
    <w:p w14:paraId="6142EC57" w14:textId="77777777" w:rsidR="00781BAF" w:rsidRPr="00DB509C" w:rsidRDefault="00781BAF" w:rsidP="00DB509C">
      <w:pPr>
        <w:pStyle w:val="Akapitzlist"/>
        <w:numPr>
          <w:ilvl w:val="0"/>
          <w:numId w:val="14"/>
        </w:numPr>
        <w:spacing w:line="276" w:lineRule="auto"/>
        <w:ind w:left="709" w:hanging="284"/>
        <w:contextualSpacing w:val="0"/>
        <w:jc w:val="both"/>
        <w:rPr>
          <w:sz w:val="22"/>
          <w:szCs w:val="22"/>
        </w:rPr>
      </w:pPr>
      <w:r w:rsidRPr="00DB509C">
        <w:rPr>
          <w:color w:val="000000"/>
          <w:sz w:val="22"/>
          <w:szCs w:val="22"/>
        </w:rPr>
        <w:t>oznaczenie czasu odbioru danych przez platformę zakupową stanowi datę oraz dokładny czas (</w:t>
      </w:r>
      <w:proofErr w:type="spellStart"/>
      <w:r w:rsidRPr="00DB509C">
        <w:rPr>
          <w:color w:val="000000"/>
          <w:sz w:val="22"/>
          <w:szCs w:val="22"/>
        </w:rPr>
        <w:t>hh:mm:ss</w:t>
      </w:r>
      <w:proofErr w:type="spellEnd"/>
      <w:r w:rsidRPr="00DB509C">
        <w:rPr>
          <w:color w:val="000000"/>
          <w:sz w:val="22"/>
          <w:szCs w:val="22"/>
        </w:rPr>
        <w:t xml:space="preserve">) generowany wg. czasu lokalnego serwera synchronizowanego z zegarem Głównego Urzędu Miar. </w:t>
      </w:r>
    </w:p>
    <w:p w14:paraId="5F71B9BE" w14:textId="77777777" w:rsidR="00781BAF" w:rsidRPr="00DB509C" w:rsidRDefault="00781BAF" w:rsidP="00DB509C">
      <w:pPr>
        <w:pStyle w:val="Akapitzlist"/>
        <w:numPr>
          <w:ilvl w:val="3"/>
          <w:numId w:val="13"/>
        </w:numPr>
        <w:tabs>
          <w:tab w:val="clear" w:pos="2580"/>
        </w:tabs>
        <w:spacing w:line="276" w:lineRule="auto"/>
        <w:ind w:left="426" w:hanging="284"/>
        <w:contextualSpacing w:val="0"/>
        <w:jc w:val="both"/>
        <w:rPr>
          <w:sz w:val="22"/>
          <w:szCs w:val="22"/>
          <w:lang w:val="en-US"/>
        </w:rPr>
      </w:pPr>
      <w:proofErr w:type="spellStart"/>
      <w:r w:rsidRPr="00DB509C">
        <w:rPr>
          <w:sz w:val="22"/>
          <w:szCs w:val="22"/>
          <w:lang w:val="en-US"/>
        </w:rPr>
        <w:t>Zamawiający</w:t>
      </w:r>
      <w:proofErr w:type="spellEnd"/>
      <w:r w:rsidRPr="00DB509C">
        <w:rPr>
          <w:sz w:val="22"/>
          <w:szCs w:val="22"/>
          <w:lang w:val="en-US"/>
        </w:rPr>
        <w:t xml:space="preserve"> </w:t>
      </w:r>
      <w:proofErr w:type="spellStart"/>
      <w:r w:rsidRPr="00DB509C">
        <w:rPr>
          <w:sz w:val="22"/>
          <w:szCs w:val="22"/>
          <w:lang w:val="en-US"/>
        </w:rPr>
        <w:t>dopuszcza</w:t>
      </w:r>
      <w:proofErr w:type="spellEnd"/>
      <w:r w:rsidRPr="00DB509C">
        <w:rPr>
          <w:sz w:val="22"/>
          <w:szCs w:val="22"/>
          <w:lang w:val="en-US"/>
        </w:rPr>
        <w:t xml:space="preserve"> </w:t>
      </w:r>
      <w:proofErr w:type="spellStart"/>
      <w:r w:rsidRPr="00DB509C">
        <w:rPr>
          <w:sz w:val="22"/>
          <w:szCs w:val="22"/>
          <w:lang w:val="en-US"/>
        </w:rPr>
        <w:t>następujące</w:t>
      </w:r>
      <w:proofErr w:type="spellEnd"/>
      <w:r w:rsidRPr="00DB509C">
        <w:rPr>
          <w:sz w:val="22"/>
          <w:szCs w:val="22"/>
          <w:lang w:val="en-US"/>
        </w:rPr>
        <w:t xml:space="preserve"> </w:t>
      </w:r>
      <w:proofErr w:type="spellStart"/>
      <w:r w:rsidRPr="00DB509C">
        <w:rPr>
          <w:sz w:val="22"/>
          <w:szCs w:val="22"/>
          <w:lang w:val="en-US"/>
        </w:rPr>
        <w:t>formaty</w:t>
      </w:r>
      <w:proofErr w:type="spellEnd"/>
      <w:r w:rsidRPr="00DB509C">
        <w:rPr>
          <w:sz w:val="22"/>
          <w:szCs w:val="22"/>
          <w:lang w:val="en-US"/>
        </w:rPr>
        <w:t xml:space="preserve"> </w:t>
      </w:r>
      <w:proofErr w:type="spellStart"/>
      <w:r w:rsidRPr="00DB509C">
        <w:rPr>
          <w:sz w:val="22"/>
          <w:szCs w:val="22"/>
          <w:lang w:val="en-US"/>
        </w:rPr>
        <w:t>przesyłanych</w:t>
      </w:r>
      <w:proofErr w:type="spellEnd"/>
      <w:r w:rsidRPr="00DB509C">
        <w:rPr>
          <w:sz w:val="22"/>
          <w:szCs w:val="22"/>
          <w:lang w:val="en-US"/>
        </w:rPr>
        <w:t xml:space="preserve"> </w:t>
      </w:r>
      <w:proofErr w:type="spellStart"/>
      <w:r w:rsidRPr="00DB509C">
        <w:rPr>
          <w:sz w:val="22"/>
          <w:szCs w:val="22"/>
          <w:lang w:val="en-US"/>
        </w:rPr>
        <w:t>danych</w:t>
      </w:r>
      <w:proofErr w:type="spellEnd"/>
      <w:r w:rsidRPr="00DB509C">
        <w:rPr>
          <w:sz w:val="22"/>
          <w:szCs w:val="22"/>
          <w:lang w:val="en-US"/>
        </w:rPr>
        <w:t xml:space="preserve"> - image/bmp, image/x-windows-bmp, application/</w:t>
      </w:r>
      <w:proofErr w:type="spellStart"/>
      <w:r w:rsidRPr="00DB509C">
        <w:rPr>
          <w:sz w:val="22"/>
          <w:szCs w:val="22"/>
          <w:lang w:val="en-US"/>
        </w:rPr>
        <w:t>msword</w:t>
      </w:r>
      <w:proofErr w:type="spellEnd"/>
      <w:r w:rsidRPr="00DB509C">
        <w:rPr>
          <w:sz w:val="22"/>
          <w:szCs w:val="22"/>
          <w:lang w:val="en-US"/>
        </w:rPr>
        <w:t>, application/drafting, image/gif, application/x-compressed, application/x-</w:t>
      </w:r>
      <w:proofErr w:type="spellStart"/>
      <w:r w:rsidRPr="00DB509C">
        <w:rPr>
          <w:sz w:val="22"/>
          <w:szCs w:val="22"/>
          <w:lang w:val="en-US"/>
        </w:rPr>
        <w:t>gzip</w:t>
      </w:r>
      <w:proofErr w:type="spellEnd"/>
      <w:r w:rsidRPr="00DB509C">
        <w:rPr>
          <w:sz w:val="22"/>
          <w:szCs w:val="22"/>
          <w:lang w:val="en-US"/>
        </w:rPr>
        <w:t>, multipart/x-</w:t>
      </w:r>
      <w:proofErr w:type="spellStart"/>
      <w:r w:rsidRPr="00DB509C">
        <w:rPr>
          <w:sz w:val="22"/>
          <w:szCs w:val="22"/>
          <w:lang w:val="en-US"/>
        </w:rPr>
        <w:t>gzip</w:t>
      </w:r>
      <w:proofErr w:type="spellEnd"/>
      <w:r w:rsidRPr="00DB509C">
        <w:rPr>
          <w:sz w:val="22"/>
          <w:szCs w:val="22"/>
          <w:lang w:val="en-US"/>
        </w:rPr>
        <w:t>, image/jpeg, image/</w:t>
      </w:r>
      <w:proofErr w:type="spellStart"/>
      <w:r w:rsidRPr="00DB509C">
        <w:rPr>
          <w:sz w:val="22"/>
          <w:szCs w:val="22"/>
          <w:lang w:val="en-US"/>
        </w:rPr>
        <w:t>pjpeg</w:t>
      </w:r>
      <w:proofErr w:type="spellEnd"/>
      <w:r w:rsidRPr="00DB509C">
        <w:rPr>
          <w:sz w:val="22"/>
          <w:szCs w:val="22"/>
          <w:lang w:val="en-US"/>
        </w:rPr>
        <w:t>, application/x-latex, application/pdf, image/</w:t>
      </w:r>
      <w:proofErr w:type="spellStart"/>
      <w:r w:rsidRPr="00DB509C">
        <w:rPr>
          <w:sz w:val="22"/>
          <w:szCs w:val="22"/>
          <w:lang w:val="en-US"/>
        </w:rPr>
        <w:t>pict</w:t>
      </w:r>
      <w:proofErr w:type="spellEnd"/>
      <w:r w:rsidRPr="00DB509C">
        <w:rPr>
          <w:sz w:val="22"/>
          <w:szCs w:val="22"/>
          <w:lang w:val="en-US"/>
        </w:rPr>
        <w:t>, image/</w:t>
      </w:r>
      <w:proofErr w:type="spellStart"/>
      <w:r w:rsidRPr="00DB509C">
        <w:rPr>
          <w:sz w:val="22"/>
          <w:szCs w:val="22"/>
          <w:lang w:val="en-US"/>
        </w:rPr>
        <w:t>png</w:t>
      </w:r>
      <w:proofErr w:type="spellEnd"/>
      <w:r w:rsidRPr="00DB509C">
        <w:rPr>
          <w:sz w:val="22"/>
          <w:szCs w:val="22"/>
          <w:lang w:val="en-US"/>
        </w:rPr>
        <w:t>, application/</w:t>
      </w:r>
      <w:proofErr w:type="spellStart"/>
      <w:r w:rsidRPr="00DB509C">
        <w:rPr>
          <w:sz w:val="22"/>
          <w:szCs w:val="22"/>
          <w:lang w:val="en-US"/>
        </w:rPr>
        <w:t>mspowerpoint</w:t>
      </w:r>
      <w:proofErr w:type="spellEnd"/>
      <w:r w:rsidRPr="00DB509C">
        <w:rPr>
          <w:sz w:val="22"/>
          <w:szCs w:val="22"/>
          <w:lang w:val="en-US"/>
        </w:rPr>
        <w:t>, application/postscript, application/rtf, application/x-rtf, text/</w:t>
      </w:r>
      <w:proofErr w:type="spellStart"/>
      <w:r w:rsidRPr="00DB509C">
        <w:rPr>
          <w:sz w:val="22"/>
          <w:szCs w:val="22"/>
          <w:lang w:val="en-US"/>
        </w:rPr>
        <w:t>richtext</w:t>
      </w:r>
      <w:proofErr w:type="spellEnd"/>
      <w:r w:rsidRPr="00DB509C">
        <w:rPr>
          <w:sz w:val="22"/>
          <w:szCs w:val="22"/>
          <w:lang w:val="en-US"/>
        </w:rPr>
        <w:t>, image/tiff, image/x-tiff, application/</w:t>
      </w:r>
      <w:proofErr w:type="spellStart"/>
      <w:r w:rsidRPr="00DB509C">
        <w:rPr>
          <w:sz w:val="22"/>
          <w:szCs w:val="22"/>
          <w:lang w:val="en-US"/>
        </w:rPr>
        <w:t>mswrite</w:t>
      </w:r>
      <w:proofErr w:type="spellEnd"/>
      <w:r w:rsidRPr="00DB509C">
        <w:rPr>
          <w:sz w:val="22"/>
          <w:szCs w:val="22"/>
          <w:lang w:val="en-US"/>
        </w:rPr>
        <w:t>, application/excel, application/x-excel, application/vnd.ms-excel, application/x-</w:t>
      </w:r>
      <w:proofErr w:type="spellStart"/>
      <w:r w:rsidRPr="00DB509C">
        <w:rPr>
          <w:sz w:val="22"/>
          <w:szCs w:val="22"/>
          <w:lang w:val="en-US"/>
        </w:rPr>
        <w:t>msexcel</w:t>
      </w:r>
      <w:proofErr w:type="spellEnd"/>
      <w:r w:rsidRPr="00DB509C">
        <w:rPr>
          <w:sz w:val="22"/>
          <w:szCs w:val="22"/>
          <w:lang w:val="en-US"/>
        </w:rPr>
        <w:t>, application/vnd.ms-excel, text/xml, application/x-zip-compressed, application/zip, application/vnd.ms-office, image/x-</w:t>
      </w:r>
      <w:proofErr w:type="spellStart"/>
      <w:r w:rsidRPr="00DB509C">
        <w:rPr>
          <w:sz w:val="22"/>
          <w:szCs w:val="22"/>
          <w:lang w:val="en-US"/>
        </w:rPr>
        <w:t>ms</w:t>
      </w:r>
      <w:proofErr w:type="spellEnd"/>
      <w:r w:rsidRPr="00DB509C">
        <w:rPr>
          <w:sz w:val="22"/>
          <w:szCs w:val="22"/>
          <w:lang w:val="en-US"/>
        </w:rPr>
        <w:t>-bmp, video/x-</w:t>
      </w:r>
      <w:proofErr w:type="spellStart"/>
      <w:r w:rsidRPr="00DB509C">
        <w:rPr>
          <w:sz w:val="22"/>
          <w:szCs w:val="22"/>
          <w:lang w:val="en-US"/>
        </w:rPr>
        <w:t>msvideo</w:t>
      </w:r>
      <w:proofErr w:type="spellEnd"/>
      <w:r w:rsidRPr="00DB509C">
        <w:rPr>
          <w:sz w:val="22"/>
          <w:szCs w:val="22"/>
          <w:lang w:val="en-US"/>
        </w:rPr>
        <w:t>, audio/x-</w:t>
      </w:r>
      <w:proofErr w:type="spellStart"/>
      <w:r w:rsidRPr="00DB509C">
        <w:rPr>
          <w:sz w:val="22"/>
          <w:szCs w:val="22"/>
          <w:lang w:val="en-US"/>
        </w:rPr>
        <w:t>ms</w:t>
      </w:r>
      <w:proofErr w:type="spellEnd"/>
      <w:r w:rsidRPr="00DB509C">
        <w:rPr>
          <w:sz w:val="22"/>
          <w:szCs w:val="22"/>
          <w:lang w:val="en-US"/>
        </w:rPr>
        <w:t>-</w:t>
      </w:r>
      <w:proofErr w:type="spellStart"/>
      <w:r w:rsidRPr="00DB509C">
        <w:rPr>
          <w:sz w:val="22"/>
          <w:szCs w:val="22"/>
          <w:lang w:val="en-US"/>
        </w:rPr>
        <w:t>wma</w:t>
      </w:r>
      <w:proofErr w:type="spellEnd"/>
      <w:r w:rsidRPr="00DB509C">
        <w:rPr>
          <w:sz w:val="22"/>
          <w:szCs w:val="22"/>
          <w:lang w:val="en-US"/>
        </w:rPr>
        <w:t>, application/</w:t>
      </w:r>
      <w:proofErr w:type="spellStart"/>
      <w:r w:rsidRPr="00DB509C">
        <w:rPr>
          <w:sz w:val="22"/>
          <w:szCs w:val="22"/>
          <w:lang w:val="en-US"/>
        </w:rPr>
        <w:t>vnd.oasis.opendocument.spreadsheet</w:t>
      </w:r>
      <w:proofErr w:type="spellEnd"/>
      <w:r w:rsidRPr="00DB509C">
        <w:rPr>
          <w:sz w:val="22"/>
          <w:szCs w:val="22"/>
          <w:lang w:val="en-US"/>
        </w:rPr>
        <w:t xml:space="preserve">, </w:t>
      </w:r>
      <w:r w:rsidRPr="00DB509C">
        <w:rPr>
          <w:sz w:val="22"/>
          <w:szCs w:val="22"/>
          <w:lang w:val="en-US"/>
        </w:rPr>
        <w:lastRenderedPageBreak/>
        <w:t>application/</w:t>
      </w:r>
      <w:proofErr w:type="spellStart"/>
      <w:r w:rsidRPr="00DB509C">
        <w:rPr>
          <w:sz w:val="22"/>
          <w:szCs w:val="22"/>
          <w:lang w:val="en-US"/>
        </w:rPr>
        <w:t>acad</w:t>
      </w:r>
      <w:proofErr w:type="spellEnd"/>
      <w:r w:rsidRPr="00DB509C">
        <w:rPr>
          <w:sz w:val="22"/>
          <w:szCs w:val="22"/>
          <w:lang w:val="en-US"/>
        </w:rPr>
        <w:t xml:space="preserve">, application/x- </w:t>
      </w:r>
      <w:proofErr w:type="spellStart"/>
      <w:r w:rsidRPr="00DB509C">
        <w:rPr>
          <w:sz w:val="22"/>
          <w:szCs w:val="22"/>
          <w:lang w:val="en-US"/>
        </w:rPr>
        <w:t>acad</w:t>
      </w:r>
      <w:proofErr w:type="spellEnd"/>
      <w:r w:rsidRPr="00DB509C">
        <w:rPr>
          <w:sz w:val="22"/>
          <w:szCs w:val="22"/>
          <w:lang w:val="en-US"/>
        </w:rPr>
        <w:t>, application/</w:t>
      </w:r>
      <w:proofErr w:type="spellStart"/>
      <w:r w:rsidRPr="00DB509C">
        <w:rPr>
          <w:sz w:val="22"/>
          <w:szCs w:val="22"/>
          <w:lang w:val="en-US"/>
        </w:rPr>
        <w:t>autocad_dwg</w:t>
      </w:r>
      <w:proofErr w:type="spellEnd"/>
      <w:r w:rsidRPr="00DB509C">
        <w:rPr>
          <w:sz w:val="22"/>
          <w:szCs w:val="22"/>
          <w:lang w:val="en-US"/>
        </w:rPr>
        <w:t>, image/x-</w:t>
      </w:r>
      <w:proofErr w:type="spellStart"/>
      <w:r w:rsidRPr="00DB509C">
        <w:rPr>
          <w:sz w:val="22"/>
          <w:szCs w:val="22"/>
          <w:lang w:val="en-US"/>
        </w:rPr>
        <w:t>dwg</w:t>
      </w:r>
      <w:proofErr w:type="spellEnd"/>
      <w:r w:rsidRPr="00DB509C">
        <w:rPr>
          <w:sz w:val="22"/>
          <w:szCs w:val="22"/>
          <w:lang w:val="en-US"/>
        </w:rPr>
        <w:t>, application/</w:t>
      </w:r>
      <w:proofErr w:type="spellStart"/>
      <w:r w:rsidRPr="00DB509C">
        <w:rPr>
          <w:sz w:val="22"/>
          <w:szCs w:val="22"/>
          <w:lang w:val="en-US"/>
        </w:rPr>
        <w:t>dwg</w:t>
      </w:r>
      <w:proofErr w:type="spellEnd"/>
      <w:r w:rsidRPr="00DB509C">
        <w:rPr>
          <w:sz w:val="22"/>
          <w:szCs w:val="22"/>
          <w:lang w:val="en-US"/>
        </w:rPr>
        <w:t>, application/x-</w:t>
      </w:r>
      <w:proofErr w:type="spellStart"/>
      <w:r w:rsidRPr="00DB509C">
        <w:rPr>
          <w:sz w:val="22"/>
          <w:szCs w:val="22"/>
          <w:lang w:val="en-US"/>
        </w:rPr>
        <w:t>dwg</w:t>
      </w:r>
      <w:proofErr w:type="spellEnd"/>
      <w:r w:rsidRPr="00DB509C">
        <w:rPr>
          <w:sz w:val="22"/>
          <w:szCs w:val="22"/>
          <w:lang w:val="en-US"/>
        </w:rPr>
        <w:t>, application/x-</w:t>
      </w:r>
      <w:proofErr w:type="spellStart"/>
      <w:r w:rsidRPr="00DB509C">
        <w:rPr>
          <w:sz w:val="22"/>
          <w:szCs w:val="22"/>
          <w:lang w:val="en-US"/>
        </w:rPr>
        <w:t>autocad</w:t>
      </w:r>
      <w:proofErr w:type="spellEnd"/>
      <w:r w:rsidRPr="00DB509C">
        <w:rPr>
          <w:sz w:val="22"/>
          <w:szCs w:val="22"/>
          <w:lang w:val="en-US"/>
        </w:rPr>
        <w:t>, image/</w:t>
      </w:r>
      <w:proofErr w:type="spellStart"/>
      <w:r w:rsidRPr="00DB509C">
        <w:rPr>
          <w:sz w:val="22"/>
          <w:szCs w:val="22"/>
          <w:lang w:val="en-US"/>
        </w:rPr>
        <w:t>vnd.dwg</w:t>
      </w:r>
      <w:proofErr w:type="spellEnd"/>
      <w:r w:rsidRPr="00DB509C">
        <w:rPr>
          <w:sz w:val="22"/>
          <w:szCs w:val="22"/>
          <w:lang w:val="en-US"/>
        </w:rPr>
        <w:t>, drawing/</w:t>
      </w:r>
      <w:proofErr w:type="spellStart"/>
      <w:r w:rsidRPr="00DB509C">
        <w:rPr>
          <w:sz w:val="22"/>
          <w:szCs w:val="22"/>
          <w:lang w:val="en-US"/>
        </w:rPr>
        <w:t>dwg</w:t>
      </w:r>
      <w:proofErr w:type="spellEnd"/>
      <w:r w:rsidRPr="00DB509C">
        <w:rPr>
          <w:sz w:val="22"/>
          <w:szCs w:val="22"/>
          <w:lang w:val="en-US"/>
        </w:rPr>
        <w:t>;</w:t>
      </w:r>
    </w:p>
    <w:p w14:paraId="28EF9CB2" w14:textId="77777777" w:rsidR="00781BAF" w:rsidRPr="00DB509C" w:rsidRDefault="00781BAF" w:rsidP="00DB509C">
      <w:pPr>
        <w:pStyle w:val="Akapitzlist"/>
        <w:numPr>
          <w:ilvl w:val="3"/>
          <w:numId w:val="13"/>
        </w:numPr>
        <w:tabs>
          <w:tab w:val="clear" w:pos="2580"/>
        </w:tabs>
        <w:spacing w:line="276" w:lineRule="auto"/>
        <w:ind w:left="426" w:hanging="284"/>
        <w:contextualSpacing w:val="0"/>
        <w:jc w:val="both"/>
        <w:rPr>
          <w:sz w:val="22"/>
          <w:szCs w:val="22"/>
        </w:rPr>
      </w:pPr>
      <w:r w:rsidRPr="00DB509C">
        <w:rPr>
          <w:sz w:val="22"/>
          <w:szCs w:val="22"/>
        </w:rPr>
        <w:t xml:space="preserve">Wykonawca, przystępując do niniejszego postępowania o udzielenie zamówienia publicznego: </w:t>
      </w:r>
    </w:p>
    <w:p w14:paraId="0B5B1702" w14:textId="69C98092" w:rsidR="00781BAF" w:rsidRPr="00DB509C" w:rsidRDefault="00781BAF" w:rsidP="00DB509C">
      <w:pPr>
        <w:pStyle w:val="Akapitzlist"/>
        <w:numPr>
          <w:ilvl w:val="0"/>
          <w:numId w:val="15"/>
        </w:numPr>
        <w:autoSpaceDE w:val="0"/>
        <w:autoSpaceDN w:val="0"/>
        <w:adjustRightInd w:val="0"/>
        <w:spacing w:line="276" w:lineRule="auto"/>
        <w:ind w:left="709" w:hanging="283"/>
        <w:jc w:val="both"/>
        <w:rPr>
          <w:sz w:val="22"/>
          <w:szCs w:val="22"/>
        </w:rPr>
      </w:pPr>
      <w:r w:rsidRPr="00DB509C">
        <w:rPr>
          <w:sz w:val="22"/>
          <w:szCs w:val="22"/>
        </w:rPr>
        <w:t xml:space="preserve">akceptuje warunki korzystania z platformy zakupowej określonej w Regulaminie zamieszczonym na stronie internetowej pod adresem: </w:t>
      </w:r>
      <w:hyperlink r:id="rId9" w:history="1">
        <w:r w:rsidRPr="00DB509C">
          <w:rPr>
            <w:rStyle w:val="Hipercze"/>
            <w:color w:val="auto"/>
            <w:sz w:val="22"/>
            <w:szCs w:val="22"/>
          </w:rPr>
          <w:t>https://platformazakupowa.pl/pn/awl</w:t>
        </w:r>
      </w:hyperlink>
      <w:r w:rsidRPr="00DB509C">
        <w:rPr>
          <w:sz w:val="22"/>
          <w:szCs w:val="22"/>
        </w:rPr>
        <w:t xml:space="preserve"> </w:t>
      </w:r>
      <w:r w:rsidR="004C7792" w:rsidRPr="00DB509C">
        <w:rPr>
          <w:sz w:val="22"/>
          <w:szCs w:val="22"/>
        </w:rPr>
        <w:br/>
      </w:r>
      <w:r w:rsidRPr="00DB509C">
        <w:rPr>
          <w:sz w:val="22"/>
          <w:szCs w:val="22"/>
        </w:rPr>
        <w:t>w zakładce „Regulamin" oraz uznaje go za wiążący,</w:t>
      </w:r>
    </w:p>
    <w:p w14:paraId="408E5FFF" w14:textId="77777777" w:rsidR="00781BAF" w:rsidRPr="00DB509C" w:rsidRDefault="00781BAF" w:rsidP="00DB509C">
      <w:pPr>
        <w:pStyle w:val="Akapitzlist"/>
        <w:numPr>
          <w:ilvl w:val="0"/>
          <w:numId w:val="15"/>
        </w:numPr>
        <w:autoSpaceDE w:val="0"/>
        <w:autoSpaceDN w:val="0"/>
        <w:adjustRightInd w:val="0"/>
        <w:spacing w:line="276" w:lineRule="auto"/>
        <w:ind w:left="709" w:hanging="283"/>
        <w:jc w:val="both"/>
        <w:rPr>
          <w:sz w:val="22"/>
          <w:szCs w:val="22"/>
        </w:rPr>
      </w:pPr>
      <w:r w:rsidRPr="00DB509C">
        <w:rPr>
          <w:sz w:val="22"/>
          <w:szCs w:val="22"/>
        </w:rPr>
        <w:t xml:space="preserve">zapoznał i stosuje się do Instrukcji składania ofert/wniosków. </w:t>
      </w:r>
    </w:p>
    <w:p w14:paraId="3105A349" w14:textId="77777777" w:rsidR="00B71B06" w:rsidRPr="00DB509C" w:rsidRDefault="00781BAF" w:rsidP="00DB509C">
      <w:pPr>
        <w:pStyle w:val="Akapitzlist"/>
        <w:numPr>
          <w:ilvl w:val="3"/>
          <w:numId w:val="13"/>
        </w:numPr>
        <w:tabs>
          <w:tab w:val="clear" w:pos="2580"/>
        </w:tabs>
        <w:autoSpaceDE w:val="0"/>
        <w:autoSpaceDN w:val="0"/>
        <w:adjustRightInd w:val="0"/>
        <w:spacing w:line="276" w:lineRule="auto"/>
        <w:ind w:left="425" w:hanging="425"/>
        <w:contextualSpacing w:val="0"/>
        <w:jc w:val="both"/>
        <w:rPr>
          <w:sz w:val="22"/>
          <w:szCs w:val="22"/>
        </w:rPr>
      </w:pPr>
      <w:r w:rsidRPr="00DB509C">
        <w:rPr>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DB509C">
          <w:rPr>
            <w:rStyle w:val="Hipercze"/>
            <w:color w:val="auto"/>
            <w:sz w:val="22"/>
            <w:szCs w:val="22"/>
          </w:rPr>
          <w:t>https://platformazakupowa.pl/strona/45-instrukcje</w:t>
        </w:r>
      </w:hyperlink>
    </w:p>
    <w:p w14:paraId="405605B4" w14:textId="77777777" w:rsidR="00B71B06" w:rsidRPr="00DB509C" w:rsidRDefault="00781BAF" w:rsidP="00DB509C">
      <w:pPr>
        <w:pStyle w:val="Akapitzlist"/>
        <w:numPr>
          <w:ilvl w:val="3"/>
          <w:numId w:val="13"/>
        </w:numPr>
        <w:tabs>
          <w:tab w:val="clear" w:pos="2580"/>
        </w:tabs>
        <w:autoSpaceDE w:val="0"/>
        <w:autoSpaceDN w:val="0"/>
        <w:adjustRightInd w:val="0"/>
        <w:spacing w:line="276" w:lineRule="auto"/>
        <w:ind w:left="425" w:hanging="425"/>
        <w:contextualSpacing w:val="0"/>
        <w:jc w:val="both"/>
        <w:rPr>
          <w:color w:val="000000"/>
          <w:sz w:val="22"/>
          <w:szCs w:val="22"/>
        </w:rPr>
      </w:pPr>
      <w:r w:rsidRPr="00DB509C">
        <w:rPr>
          <w:sz w:val="22"/>
          <w:szCs w:val="22"/>
        </w:rPr>
        <w:t xml:space="preserve">Zamawiający nie przewiduje sposobu komunikowania się z Wykonawcami w inny sposób niż przy użyciu środków komunikacji elektronicznej, wskazanych </w:t>
      </w:r>
      <w:r w:rsidRPr="00DB509C">
        <w:rPr>
          <w:color w:val="000000"/>
          <w:sz w:val="22"/>
          <w:szCs w:val="22"/>
        </w:rPr>
        <w:t>w SWZ</w:t>
      </w:r>
      <w:r w:rsidR="00B71B06" w:rsidRPr="00DB509C">
        <w:rPr>
          <w:color w:val="000000"/>
          <w:sz w:val="22"/>
          <w:szCs w:val="22"/>
        </w:rPr>
        <w:t>.</w:t>
      </w:r>
    </w:p>
    <w:p w14:paraId="3F25B098" w14:textId="77777777" w:rsidR="00B71B06" w:rsidRPr="00DB509C" w:rsidRDefault="00781BAF" w:rsidP="00DB509C">
      <w:pPr>
        <w:pStyle w:val="Akapitzlist"/>
        <w:numPr>
          <w:ilvl w:val="3"/>
          <w:numId w:val="13"/>
        </w:numPr>
        <w:tabs>
          <w:tab w:val="clear" w:pos="2580"/>
        </w:tabs>
        <w:autoSpaceDE w:val="0"/>
        <w:autoSpaceDN w:val="0"/>
        <w:adjustRightInd w:val="0"/>
        <w:spacing w:line="276" w:lineRule="auto"/>
        <w:ind w:left="425" w:hanging="425"/>
        <w:contextualSpacing w:val="0"/>
        <w:jc w:val="both"/>
        <w:rPr>
          <w:color w:val="000000"/>
          <w:sz w:val="22"/>
          <w:szCs w:val="22"/>
        </w:rPr>
      </w:pPr>
      <w:r w:rsidRPr="00DB509C">
        <w:rPr>
          <w:color w:val="000000"/>
          <w:sz w:val="22"/>
          <w:szCs w:val="22"/>
        </w:rPr>
        <w:t>Korzystanie z platformy zakupowej przez Wykonawcę jest bezpłatne.</w:t>
      </w:r>
    </w:p>
    <w:p w14:paraId="23F487C5" w14:textId="77777777" w:rsidR="00B71B06" w:rsidRPr="00DB509C" w:rsidRDefault="00781BAF" w:rsidP="00DB509C">
      <w:pPr>
        <w:pStyle w:val="Akapitzlist"/>
        <w:numPr>
          <w:ilvl w:val="3"/>
          <w:numId w:val="13"/>
        </w:numPr>
        <w:tabs>
          <w:tab w:val="clear" w:pos="2580"/>
        </w:tabs>
        <w:autoSpaceDE w:val="0"/>
        <w:autoSpaceDN w:val="0"/>
        <w:adjustRightInd w:val="0"/>
        <w:spacing w:line="276" w:lineRule="auto"/>
        <w:ind w:left="425" w:hanging="425"/>
        <w:contextualSpacing w:val="0"/>
        <w:jc w:val="both"/>
        <w:rPr>
          <w:color w:val="000000"/>
          <w:sz w:val="22"/>
          <w:szCs w:val="22"/>
        </w:rPr>
      </w:pPr>
      <w:r w:rsidRPr="00DB509C">
        <w:rPr>
          <w:color w:val="000000"/>
          <w:sz w:val="22"/>
          <w:szCs w:val="22"/>
        </w:rPr>
        <w:t>Zamawiający rekomenduje wykorzystanie formatów: .pdf .</w:t>
      </w:r>
      <w:proofErr w:type="spellStart"/>
      <w:r w:rsidRPr="00DB509C">
        <w:rPr>
          <w:color w:val="000000"/>
          <w:sz w:val="22"/>
          <w:szCs w:val="22"/>
        </w:rPr>
        <w:t>doc</w:t>
      </w:r>
      <w:proofErr w:type="spellEnd"/>
      <w:r w:rsidRPr="00DB509C">
        <w:rPr>
          <w:color w:val="000000"/>
          <w:sz w:val="22"/>
          <w:szCs w:val="22"/>
        </w:rPr>
        <w:t xml:space="preserve"> .xls .jpg (.</w:t>
      </w:r>
      <w:proofErr w:type="spellStart"/>
      <w:r w:rsidRPr="00DB509C">
        <w:rPr>
          <w:color w:val="000000"/>
          <w:sz w:val="22"/>
          <w:szCs w:val="22"/>
        </w:rPr>
        <w:t>jpeg</w:t>
      </w:r>
      <w:proofErr w:type="spellEnd"/>
      <w:r w:rsidRPr="00DB509C">
        <w:rPr>
          <w:color w:val="000000"/>
          <w:sz w:val="22"/>
          <w:szCs w:val="22"/>
        </w:rPr>
        <w:t xml:space="preserve">) </w:t>
      </w:r>
      <w:r w:rsidRPr="00DB509C">
        <w:rPr>
          <w:b/>
          <w:bCs/>
          <w:color w:val="000000"/>
          <w:sz w:val="22"/>
          <w:szCs w:val="22"/>
        </w:rPr>
        <w:t>ze szczególnym wskazaniem na .pdf</w:t>
      </w:r>
    </w:p>
    <w:p w14:paraId="77094E28" w14:textId="77777777" w:rsidR="00781BAF" w:rsidRPr="00DB509C" w:rsidRDefault="00781BAF" w:rsidP="00DB509C">
      <w:pPr>
        <w:pStyle w:val="Akapitzlist"/>
        <w:numPr>
          <w:ilvl w:val="3"/>
          <w:numId w:val="13"/>
        </w:numPr>
        <w:tabs>
          <w:tab w:val="clear" w:pos="2580"/>
        </w:tabs>
        <w:autoSpaceDE w:val="0"/>
        <w:autoSpaceDN w:val="0"/>
        <w:adjustRightInd w:val="0"/>
        <w:spacing w:line="276" w:lineRule="auto"/>
        <w:ind w:left="425" w:hanging="425"/>
        <w:contextualSpacing w:val="0"/>
        <w:jc w:val="both"/>
        <w:rPr>
          <w:color w:val="000000"/>
          <w:sz w:val="22"/>
          <w:szCs w:val="22"/>
        </w:rPr>
      </w:pPr>
      <w:r w:rsidRPr="00DB509C">
        <w:rPr>
          <w:color w:val="000000"/>
          <w:sz w:val="22"/>
          <w:szCs w:val="22"/>
        </w:rPr>
        <w:t>W celu ewentualnej kompresji danych Zamawiający rekomenduje wykorzystanie jednego z formatów:</w:t>
      </w:r>
    </w:p>
    <w:p w14:paraId="3B083A36" w14:textId="77777777" w:rsidR="00781BAF" w:rsidRPr="00DB509C" w:rsidRDefault="00781BAF" w:rsidP="00DB509C">
      <w:pPr>
        <w:numPr>
          <w:ilvl w:val="1"/>
          <w:numId w:val="16"/>
        </w:numPr>
        <w:spacing w:line="276" w:lineRule="auto"/>
        <w:ind w:left="709" w:hanging="283"/>
        <w:jc w:val="both"/>
        <w:textAlignment w:val="baseline"/>
        <w:rPr>
          <w:color w:val="000000"/>
          <w:sz w:val="22"/>
          <w:szCs w:val="22"/>
        </w:rPr>
      </w:pPr>
      <w:r w:rsidRPr="00DB509C">
        <w:rPr>
          <w:color w:val="000000"/>
          <w:sz w:val="22"/>
          <w:szCs w:val="22"/>
        </w:rPr>
        <w:t>.zip </w:t>
      </w:r>
    </w:p>
    <w:p w14:paraId="45ADEFD3" w14:textId="77777777" w:rsidR="00781BAF" w:rsidRPr="00DB509C" w:rsidRDefault="00781BAF" w:rsidP="00DB509C">
      <w:pPr>
        <w:numPr>
          <w:ilvl w:val="1"/>
          <w:numId w:val="16"/>
        </w:numPr>
        <w:spacing w:line="276" w:lineRule="auto"/>
        <w:ind w:left="709" w:hanging="283"/>
        <w:jc w:val="both"/>
        <w:textAlignment w:val="baseline"/>
        <w:rPr>
          <w:color w:val="000000"/>
          <w:sz w:val="22"/>
          <w:szCs w:val="22"/>
        </w:rPr>
      </w:pPr>
      <w:r w:rsidRPr="00DB509C">
        <w:rPr>
          <w:color w:val="000000"/>
          <w:sz w:val="22"/>
          <w:szCs w:val="22"/>
        </w:rPr>
        <w:t>.7Z</w:t>
      </w:r>
    </w:p>
    <w:p w14:paraId="3CD6530F"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 xml:space="preserve">Wśród formatów powszechnych a </w:t>
      </w:r>
      <w:r w:rsidRPr="00DB509C">
        <w:rPr>
          <w:b/>
          <w:bCs/>
          <w:color w:val="000000"/>
          <w:sz w:val="22"/>
          <w:szCs w:val="22"/>
        </w:rPr>
        <w:t>NIE występujących</w:t>
      </w:r>
      <w:r w:rsidRPr="00DB509C">
        <w:rPr>
          <w:color w:val="000000"/>
          <w:sz w:val="22"/>
          <w:szCs w:val="22"/>
        </w:rPr>
        <w:t xml:space="preserve"> w rozporządzeniu występują: .</w:t>
      </w:r>
      <w:proofErr w:type="spellStart"/>
      <w:r w:rsidRPr="00DB509C">
        <w:rPr>
          <w:color w:val="000000"/>
          <w:sz w:val="22"/>
          <w:szCs w:val="22"/>
        </w:rPr>
        <w:t>rar</w:t>
      </w:r>
      <w:proofErr w:type="spellEnd"/>
      <w:r w:rsidRPr="00DB509C">
        <w:rPr>
          <w:color w:val="000000"/>
          <w:sz w:val="22"/>
          <w:szCs w:val="22"/>
        </w:rPr>
        <w:t xml:space="preserve"> .gif .</w:t>
      </w:r>
      <w:proofErr w:type="spellStart"/>
      <w:r w:rsidRPr="00DB509C">
        <w:rPr>
          <w:color w:val="000000"/>
          <w:sz w:val="22"/>
          <w:szCs w:val="22"/>
        </w:rPr>
        <w:t>bmp</w:t>
      </w:r>
      <w:proofErr w:type="spellEnd"/>
      <w:r w:rsidRPr="00DB509C">
        <w:rPr>
          <w:color w:val="000000"/>
          <w:sz w:val="22"/>
          <w:szCs w:val="22"/>
        </w:rPr>
        <w:t xml:space="preserve"> .</w:t>
      </w:r>
      <w:proofErr w:type="spellStart"/>
      <w:r w:rsidRPr="00DB509C">
        <w:rPr>
          <w:color w:val="000000"/>
          <w:sz w:val="22"/>
          <w:szCs w:val="22"/>
        </w:rPr>
        <w:t>numbers</w:t>
      </w:r>
      <w:proofErr w:type="spellEnd"/>
      <w:r w:rsidRPr="00DB509C">
        <w:rPr>
          <w:color w:val="000000"/>
          <w:sz w:val="22"/>
          <w:szCs w:val="22"/>
        </w:rPr>
        <w:t xml:space="preserve"> .</w:t>
      </w:r>
      <w:proofErr w:type="spellStart"/>
      <w:r w:rsidRPr="00DB509C">
        <w:rPr>
          <w:color w:val="000000"/>
          <w:sz w:val="22"/>
          <w:szCs w:val="22"/>
        </w:rPr>
        <w:t>pages</w:t>
      </w:r>
      <w:proofErr w:type="spellEnd"/>
      <w:r w:rsidRPr="00DB509C">
        <w:rPr>
          <w:color w:val="000000"/>
          <w:sz w:val="22"/>
          <w:szCs w:val="22"/>
        </w:rPr>
        <w:t xml:space="preserve">. </w:t>
      </w:r>
      <w:r w:rsidRPr="00DB509C">
        <w:rPr>
          <w:b/>
          <w:bCs/>
          <w:color w:val="000000"/>
          <w:sz w:val="22"/>
          <w:szCs w:val="22"/>
        </w:rPr>
        <w:t>Dokumenty złożone w takich plikach zostaną uznane za złożone nieskutecznie.</w:t>
      </w:r>
    </w:p>
    <w:p w14:paraId="053D4563"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DB509C">
        <w:rPr>
          <w:color w:val="000000"/>
          <w:sz w:val="22"/>
          <w:szCs w:val="22"/>
        </w:rPr>
        <w:t>eDoApp</w:t>
      </w:r>
      <w:proofErr w:type="spellEnd"/>
      <w:r w:rsidRPr="00DB509C">
        <w:rPr>
          <w:color w:val="000000"/>
          <w:sz w:val="22"/>
          <w:szCs w:val="22"/>
        </w:rPr>
        <w:t xml:space="preserve"> służącej do składania podpisu osobistego, który wynosi max 5MB.</w:t>
      </w:r>
    </w:p>
    <w:p w14:paraId="1A9B9FC3"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w:t>
      </w:r>
      <w:r w:rsidR="00B71B06" w:rsidRPr="00DB509C">
        <w:rPr>
          <w:color w:val="000000"/>
          <w:sz w:val="22"/>
          <w:szCs w:val="22"/>
        </w:rPr>
        <w:t xml:space="preserve"> podpisem kwalifikowanym </w:t>
      </w:r>
      <w:proofErr w:type="spellStart"/>
      <w:r w:rsidR="00B71B06" w:rsidRPr="00DB509C">
        <w:rPr>
          <w:color w:val="000000"/>
          <w:sz w:val="22"/>
          <w:szCs w:val="22"/>
        </w:rPr>
        <w:t>PAdES</w:t>
      </w:r>
      <w:proofErr w:type="spellEnd"/>
      <w:r w:rsidR="00B71B06" w:rsidRPr="00DB509C">
        <w:rPr>
          <w:color w:val="000000"/>
          <w:sz w:val="22"/>
          <w:szCs w:val="22"/>
        </w:rPr>
        <w:t>.</w:t>
      </w:r>
    </w:p>
    <w:p w14:paraId="5F4CC98A"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 xml:space="preserve">Pliki w innych formatach niż PDF zaleca się opatrzyć zewnętrznym podpisem </w:t>
      </w:r>
      <w:proofErr w:type="spellStart"/>
      <w:r w:rsidRPr="00DB509C">
        <w:rPr>
          <w:color w:val="000000"/>
          <w:sz w:val="22"/>
          <w:szCs w:val="22"/>
        </w:rPr>
        <w:t>XAdES</w:t>
      </w:r>
      <w:proofErr w:type="spellEnd"/>
      <w:r w:rsidRPr="00DB509C">
        <w:rPr>
          <w:color w:val="000000"/>
          <w:sz w:val="22"/>
          <w:szCs w:val="22"/>
        </w:rPr>
        <w:t>. Wykonawca powinien pamiętać, aby plik z podpisem przekazywać łącznie z dokumentem podpisywanym.</w:t>
      </w:r>
    </w:p>
    <w:p w14:paraId="1FDC9AD6"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 xml:space="preserve">Zamawiający zaleca aby w przypadku podpisywania pliku przez kilka osób, stosować podpisy tego samego rodzaju. Podpisywanie różnymi rodzajami podpisów np. osobistym i kwalifikowanym może doprowadzić do </w:t>
      </w:r>
      <w:r w:rsidR="00B71B06" w:rsidRPr="00DB509C">
        <w:rPr>
          <w:color w:val="000000"/>
          <w:sz w:val="22"/>
          <w:szCs w:val="22"/>
        </w:rPr>
        <w:t>problemów w weryfikacji plików.</w:t>
      </w:r>
    </w:p>
    <w:p w14:paraId="6D2CC633"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Zamawiający zaleca, aby Wykonawca z odpowiednim wyprzedzeniem przetestował możliwość prawidłowego wykorzystania wybranej metody podpisania plików oferty.</w:t>
      </w:r>
    </w:p>
    <w:p w14:paraId="69BC9726"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Osobą składającą ofertę powinna być osoba kontaktowa podawana w dokumentacji.</w:t>
      </w:r>
    </w:p>
    <w:p w14:paraId="02FF7A21"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FCF7FE"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Podczas podpisywania plików zaleca się stosowanie algor</w:t>
      </w:r>
      <w:r w:rsidR="00B71B06" w:rsidRPr="00DB509C">
        <w:rPr>
          <w:color w:val="000000"/>
          <w:sz w:val="22"/>
          <w:szCs w:val="22"/>
        </w:rPr>
        <w:t>ytmu skrótu SHA2 zamiast SHA1.</w:t>
      </w:r>
    </w:p>
    <w:p w14:paraId="0CC28101" w14:textId="797DC02F"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Jeśli wykonawca pakuje dokumenty np. w plik ZIP zalecamy wcześniejsze podpisanie każ</w:t>
      </w:r>
      <w:r w:rsidR="00B71B06" w:rsidRPr="00DB509C">
        <w:rPr>
          <w:color w:val="000000"/>
          <w:sz w:val="22"/>
          <w:szCs w:val="22"/>
        </w:rPr>
        <w:t xml:space="preserve">dego </w:t>
      </w:r>
      <w:r w:rsidR="004C7792" w:rsidRPr="00DB509C">
        <w:rPr>
          <w:color w:val="000000"/>
          <w:sz w:val="22"/>
          <w:szCs w:val="22"/>
        </w:rPr>
        <w:br/>
      </w:r>
      <w:r w:rsidR="00B71B06" w:rsidRPr="00DB509C">
        <w:rPr>
          <w:color w:val="000000"/>
          <w:sz w:val="22"/>
          <w:szCs w:val="22"/>
        </w:rPr>
        <w:t>ze skompresowanych plików.</w:t>
      </w:r>
    </w:p>
    <w:p w14:paraId="1CDBB08C" w14:textId="77777777" w:rsidR="00B71B06"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t>Zamawiający rekomenduje wykorzystanie podpisu z kwalifikowanym znacznikiem czasu.</w:t>
      </w:r>
    </w:p>
    <w:p w14:paraId="3310B2A4" w14:textId="77777777" w:rsidR="00781BAF" w:rsidRPr="00DB509C" w:rsidRDefault="00781BAF" w:rsidP="00DB509C">
      <w:pPr>
        <w:pStyle w:val="Akapitzlist"/>
        <w:numPr>
          <w:ilvl w:val="3"/>
          <w:numId w:val="13"/>
        </w:numPr>
        <w:tabs>
          <w:tab w:val="clear" w:pos="2580"/>
        </w:tabs>
        <w:spacing w:line="276" w:lineRule="auto"/>
        <w:ind w:left="425" w:hanging="425"/>
        <w:contextualSpacing w:val="0"/>
        <w:jc w:val="both"/>
        <w:textAlignment w:val="baseline"/>
        <w:rPr>
          <w:color w:val="000000"/>
          <w:sz w:val="22"/>
          <w:szCs w:val="22"/>
        </w:rPr>
      </w:pPr>
      <w:r w:rsidRPr="00DB509C">
        <w:rPr>
          <w:color w:val="000000"/>
          <w:sz w:val="22"/>
          <w:szCs w:val="22"/>
        </w:rPr>
        <w:lastRenderedPageBreak/>
        <w:t xml:space="preserve">Zamawiający zaleca aby </w:t>
      </w:r>
      <w:r w:rsidRPr="00DB509C">
        <w:rPr>
          <w:color w:val="000000"/>
          <w:sz w:val="22"/>
          <w:szCs w:val="22"/>
          <w:u w:val="single"/>
        </w:rPr>
        <w:t>nie</w:t>
      </w:r>
      <w:r w:rsidRPr="00DB509C">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3262C44" w14:textId="7CAC1E43" w:rsidR="000F5FB0" w:rsidRPr="00DB509C" w:rsidRDefault="000F5FB0" w:rsidP="00DB509C">
      <w:pPr>
        <w:spacing w:line="276" w:lineRule="auto"/>
        <w:jc w:val="both"/>
        <w:rPr>
          <w:sz w:val="22"/>
          <w:szCs w:val="22"/>
        </w:rPr>
      </w:pPr>
    </w:p>
    <w:p w14:paraId="3F7A74C4" w14:textId="77777777" w:rsidR="00953D83" w:rsidRPr="00DB509C" w:rsidRDefault="00953D83" w:rsidP="00DB509C">
      <w:pPr>
        <w:pStyle w:val="Akapitzlist"/>
        <w:numPr>
          <w:ilvl w:val="0"/>
          <w:numId w:val="2"/>
        </w:numPr>
        <w:spacing w:line="276" w:lineRule="auto"/>
        <w:ind w:left="284" w:hanging="284"/>
        <w:jc w:val="both"/>
        <w:rPr>
          <w:b/>
          <w:sz w:val="22"/>
          <w:szCs w:val="22"/>
        </w:rPr>
      </w:pPr>
      <w:r w:rsidRPr="00DB509C">
        <w:rPr>
          <w:b/>
          <w:sz w:val="22"/>
          <w:szCs w:val="22"/>
        </w:rPr>
        <w:t xml:space="preserve">WSKAZANIE OSÓB UPRAWNIONYCH DO KOMUNIKOWANIA SIĘ </w:t>
      </w:r>
      <w:r w:rsidR="007617D3" w:rsidRPr="00DB509C">
        <w:rPr>
          <w:b/>
          <w:sz w:val="22"/>
          <w:szCs w:val="22"/>
        </w:rPr>
        <w:br/>
      </w:r>
      <w:r w:rsidRPr="00DB509C">
        <w:rPr>
          <w:b/>
          <w:sz w:val="22"/>
          <w:szCs w:val="22"/>
        </w:rPr>
        <w:t>Z WYKONAWCAMI</w:t>
      </w:r>
    </w:p>
    <w:p w14:paraId="57DE6A3A" w14:textId="77777777" w:rsidR="00953D83" w:rsidRPr="00DB509C" w:rsidRDefault="00953D83" w:rsidP="00DB509C">
      <w:pPr>
        <w:spacing w:line="276" w:lineRule="auto"/>
        <w:jc w:val="both"/>
        <w:rPr>
          <w:sz w:val="22"/>
          <w:szCs w:val="22"/>
        </w:rPr>
      </w:pPr>
    </w:p>
    <w:p w14:paraId="0A9E29E9" w14:textId="3290CF1A" w:rsidR="00953D83" w:rsidRPr="00DB509C" w:rsidRDefault="00953D83" w:rsidP="00DB509C">
      <w:pPr>
        <w:spacing w:line="276" w:lineRule="auto"/>
        <w:jc w:val="both"/>
        <w:rPr>
          <w:sz w:val="22"/>
          <w:szCs w:val="22"/>
        </w:rPr>
      </w:pPr>
      <w:r w:rsidRPr="00DB509C">
        <w:rPr>
          <w:sz w:val="22"/>
          <w:szCs w:val="22"/>
        </w:rPr>
        <w:t>Do porozumiewania się z Wykonawcami w zakresie procedury upoważniona jest:</w:t>
      </w:r>
      <w:r w:rsidR="00835335" w:rsidRPr="00DB509C">
        <w:rPr>
          <w:sz w:val="22"/>
          <w:szCs w:val="22"/>
        </w:rPr>
        <w:t xml:space="preserve"> p. Dorota Moryc, </w:t>
      </w:r>
      <w:r w:rsidR="004C7792" w:rsidRPr="00DB509C">
        <w:rPr>
          <w:sz w:val="22"/>
          <w:szCs w:val="22"/>
        </w:rPr>
        <w:br/>
      </w:r>
      <w:r w:rsidR="00835335" w:rsidRPr="00DB509C">
        <w:rPr>
          <w:sz w:val="22"/>
          <w:szCs w:val="22"/>
        </w:rPr>
        <w:t>tel. 261-658-555</w:t>
      </w:r>
      <w:r w:rsidRPr="00DB509C">
        <w:rPr>
          <w:sz w:val="22"/>
          <w:szCs w:val="22"/>
        </w:rPr>
        <w:t>.</w:t>
      </w:r>
    </w:p>
    <w:p w14:paraId="2C741C0B" w14:textId="6AC776C6" w:rsidR="000F5FB0" w:rsidRPr="00DB509C" w:rsidRDefault="000F5FB0" w:rsidP="00DB509C">
      <w:pPr>
        <w:spacing w:line="276" w:lineRule="auto"/>
        <w:jc w:val="both"/>
        <w:rPr>
          <w:sz w:val="22"/>
          <w:szCs w:val="22"/>
        </w:rPr>
      </w:pPr>
    </w:p>
    <w:p w14:paraId="3EBDC881" w14:textId="566F2874" w:rsidR="00953D83" w:rsidRPr="00DB509C" w:rsidRDefault="004C18F1" w:rsidP="00DB509C">
      <w:pPr>
        <w:pStyle w:val="Akapitzlist"/>
        <w:numPr>
          <w:ilvl w:val="0"/>
          <w:numId w:val="2"/>
        </w:numPr>
        <w:spacing w:line="276" w:lineRule="auto"/>
        <w:ind w:left="284" w:hanging="284"/>
        <w:jc w:val="both"/>
        <w:rPr>
          <w:b/>
          <w:sz w:val="22"/>
          <w:szCs w:val="22"/>
        </w:rPr>
      </w:pPr>
      <w:r w:rsidRPr="00DB509C">
        <w:rPr>
          <w:b/>
          <w:sz w:val="22"/>
          <w:szCs w:val="22"/>
        </w:rPr>
        <w:t>INFORMACJA O PRZEDMIOTOWYCH ŚRODKACH DOWODOWYCH</w:t>
      </w:r>
    </w:p>
    <w:p w14:paraId="016FC868" w14:textId="77777777" w:rsidR="007B5E23" w:rsidRPr="00DB509C" w:rsidRDefault="007B5E23" w:rsidP="00DB509C">
      <w:pPr>
        <w:spacing w:line="276" w:lineRule="auto"/>
        <w:jc w:val="both"/>
        <w:rPr>
          <w:sz w:val="22"/>
          <w:szCs w:val="22"/>
        </w:rPr>
      </w:pPr>
    </w:p>
    <w:p w14:paraId="3F08FFC9" w14:textId="58AEE09E" w:rsidR="00A43A45" w:rsidRPr="00A43A45" w:rsidRDefault="00A43A45" w:rsidP="00A43A45">
      <w:pPr>
        <w:spacing w:line="276" w:lineRule="auto"/>
        <w:jc w:val="both"/>
        <w:rPr>
          <w:sz w:val="22"/>
          <w:szCs w:val="22"/>
        </w:rPr>
      </w:pPr>
      <w:r w:rsidRPr="00A43A45">
        <w:rPr>
          <w:sz w:val="22"/>
          <w:szCs w:val="22"/>
        </w:rPr>
        <w:t xml:space="preserve">Zamawiający </w:t>
      </w:r>
      <w:r w:rsidR="009B0D4A" w:rsidRPr="009B0D4A">
        <w:rPr>
          <w:b/>
          <w:sz w:val="22"/>
          <w:szCs w:val="22"/>
        </w:rPr>
        <w:t xml:space="preserve">nie </w:t>
      </w:r>
      <w:r w:rsidRPr="009B0D4A">
        <w:rPr>
          <w:b/>
          <w:sz w:val="22"/>
          <w:szCs w:val="22"/>
        </w:rPr>
        <w:t>wymaga</w:t>
      </w:r>
      <w:r w:rsidRPr="00A43A45">
        <w:rPr>
          <w:b/>
          <w:sz w:val="22"/>
          <w:szCs w:val="22"/>
        </w:rPr>
        <w:t xml:space="preserve"> </w:t>
      </w:r>
      <w:r w:rsidRPr="00A43A45">
        <w:rPr>
          <w:sz w:val="22"/>
          <w:szCs w:val="22"/>
        </w:rPr>
        <w:t>złożenia wraz z ofertą przedmiotowych środków dowodowych:</w:t>
      </w:r>
    </w:p>
    <w:p w14:paraId="66B4F748" w14:textId="2920821B" w:rsidR="00521AA1" w:rsidRPr="00DB509C" w:rsidRDefault="00521AA1" w:rsidP="00DB509C">
      <w:pPr>
        <w:spacing w:line="276" w:lineRule="auto"/>
        <w:jc w:val="both"/>
        <w:rPr>
          <w:sz w:val="22"/>
          <w:szCs w:val="22"/>
        </w:rPr>
      </w:pPr>
    </w:p>
    <w:p w14:paraId="112B16C7" w14:textId="5302A650" w:rsidR="00953D83" w:rsidRDefault="00760709" w:rsidP="00DB509C">
      <w:pPr>
        <w:pStyle w:val="Akapitzlist"/>
        <w:numPr>
          <w:ilvl w:val="0"/>
          <w:numId w:val="2"/>
        </w:numPr>
        <w:spacing w:line="276" w:lineRule="auto"/>
        <w:ind w:left="284" w:hanging="284"/>
        <w:jc w:val="both"/>
        <w:rPr>
          <w:b/>
          <w:sz w:val="22"/>
          <w:szCs w:val="22"/>
        </w:rPr>
      </w:pPr>
      <w:r w:rsidRPr="00DB509C">
        <w:rPr>
          <w:b/>
          <w:sz w:val="22"/>
          <w:szCs w:val="22"/>
        </w:rPr>
        <w:t>INFORMACJA O PODMIOTOWYCH ŚRODKACH DOWODOWYCH</w:t>
      </w:r>
    </w:p>
    <w:p w14:paraId="27B333E4" w14:textId="77777777" w:rsidR="009B0D4A" w:rsidRPr="009B0D4A" w:rsidRDefault="009B0D4A" w:rsidP="009B0D4A">
      <w:pPr>
        <w:spacing w:line="276" w:lineRule="auto"/>
        <w:jc w:val="both"/>
        <w:rPr>
          <w:b/>
          <w:sz w:val="22"/>
          <w:szCs w:val="22"/>
        </w:rPr>
      </w:pPr>
    </w:p>
    <w:p w14:paraId="7EC5DEB7" w14:textId="049492A8" w:rsidR="00760709" w:rsidRPr="00DB509C" w:rsidRDefault="00094AAE" w:rsidP="00DB509C">
      <w:pPr>
        <w:pStyle w:val="Akapitzlist"/>
        <w:numPr>
          <w:ilvl w:val="2"/>
          <w:numId w:val="11"/>
        </w:numPr>
        <w:suppressAutoHyphens/>
        <w:spacing w:line="276" w:lineRule="auto"/>
        <w:ind w:left="425" w:hanging="425"/>
        <w:contextualSpacing w:val="0"/>
        <w:jc w:val="both"/>
        <w:rPr>
          <w:sz w:val="22"/>
          <w:szCs w:val="22"/>
        </w:rPr>
      </w:pPr>
      <w:r>
        <w:rPr>
          <w:sz w:val="22"/>
          <w:szCs w:val="22"/>
        </w:rPr>
        <w:t>Zamawiający</w:t>
      </w:r>
      <w:r w:rsidR="00760709" w:rsidRPr="00DB509C">
        <w:rPr>
          <w:b/>
          <w:sz w:val="22"/>
          <w:szCs w:val="22"/>
        </w:rPr>
        <w:t xml:space="preserve"> wezwie</w:t>
      </w:r>
      <w:r>
        <w:rPr>
          <w:sz w:val="22"/>
          <w:szCs w:val="22"/>
        </w:rPr>
        <w:t xml:space="preserve"> Wykonawcę</w:t>
      </w:r>
      <w:r w:rsidR="00760709" w:rsidRPr="00DB509C">
        <w:rPr>
          <w:sz w:val="22"/>
          <w:szCs w:val="22"/>
        </w:rPr>
        <w:t>, którego oferta została najwyżej oceniona, do złożenia w</w:t>
      </w:r>
      <w:r w:rsidR="007F3DF5" w:rsidRPr="00DB509C">
        <w:rPr>
          <w:sz w:val="22"/>
          <w:szCs w:val="22"/>
        </w:rPr>
        <w:t> </w:t>
      </w:r>
      <w:r w:rsidR="00760709" w:rsidRPr="00DB509C">
        <w:rPr>
          <w:sz w:val="22"/>
          <w:szCs w:val="22"/>
        </w:rPr>
        <w:t>wyznaczonym terminie, nie krótszym niż 5 dni od dnia wezwania, aktualnych na dzień złożenia następujących podmiotowych środków dowodowych potwierdzających:</w:t>
      </w:r>
    </w:p>
    <w:p w14:paraId="07FE166F" w14:textId="77777777" w:rsidR="00760709" w:rsidRPr="009B0D4A" w:rsidRDefault="00760709" w:rsidP="00DB509C">
      <w:pPr>
        <w:pStyle w:val="Akapitzlist"/>
        <w:numPr>
          <w:ilvl w:val="0"/>
          <w:numId w:val="17"/>
        </w:numPr>
        <w:suppressAutoHyphens/>
        <w:spacing w:line="276" w:lineRule="auto"/>
        <w:ind w:left="709" w:hanging="283"/>
        <w:jc w:val="both"/>
        <w:rPr>
          <w:b/>
          <w:sz w:val="22"/>
          <w:szCs w:val="22"/>
        </w:rPr>
      </w:pPr>
      <w:r w:rsidRPr="009B0D4A">
        <w:rPr>
          <w:b/>
          <w:sz w:val="22"/>
          <w:szCs w:val="22"/>
        </w:rPr>
        <w:t>spełnianie warunków udziału w postępowaniu;</w:t>
      </w:r>
    </w:p>
    <w:p w14:paraId="39AF4EDB" w14:textId="77777777" w:rsidR="00760709" w:rsidRPr="009B0D4A" w:rsidRDefault="00760709" w:rsidP="00DB509C">
      <w:pPr>
        <w:pStyle w:val="Akapitzlist"/>
        <w:numPr>
          <w:ilvl w:val="0"/>
          <w:numId w:val="17"/>
        </w:numPr>
        <w:suppressAutoHyphens/>
        <w:spacing w:line="276" w:lineRule="auto"/>
        <w:ind w:left="709" w:hanging="283"/>
        <w:jc w:val="both"/>
        <w:rPr>
          <w:b/>
          <w:sz w:val="22"/>
          <w:szCs w:val="22"/>
        </w:rPr>
      </w:pPr>
      <w:r w:rsidRPr="009B0D4A">
        <w:rPr>
          <w:b/>
          <w:sz w:val="22"/>
          <w:szCs w:val="22"/>
        </w:rPr>
        <w:t>brak podstaw wykluczenia.</w:t>
      </w:r>
    </w:p>
    <w:p w14:paraId="1570F9AF"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A27650C"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Wykonawca nie jest zobowiązany do złożenia dokumentów, o których mowa w ust. 2, jeżeli zamawiający może je uzyskać za pomocą bezpłatnych i ogólnodostępnych baz danych, o ile wykonawca wskazał dane umożliwiające dostęp do tych dokumentów.</w:t>
      </w:r>
    </w:p>
    <w:p w14:paraId="445C5939"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Jeżeli w imieniu wykonawcy działa osoba, której umocowanie do jego reprezentowania nie wynika z dokumentów, o których mowa w ust. 2, zamawiający może żądać od wykonawcy pełnomocnictwa lub innego dokumentu potwierdzającego umocowanie do reprezentowania wykonawcy.</w:t>
      </w:r>
    </w:p>
    <w:p w14:paraId="25D7ADB6"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Przepis ust. 4 stosuje się odpowiednio do osoby działającej w imieniu wykonawców wspólnie ubiegających się o udzielenie zamówienia publicznego.</w:t>
      </w:r>
    </w:p>
    <w:p w14:paraId="5E2FD5F7"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 xml:space="preserve">Przepisy ust. 2 - 4 stosuje się odpowiednio do osoby działającej w imieniu podmiotu udostępniającego zasoby na zasadach określonych w art. 118 ustawy </w:t>
      </w:r>
      <w:proofErr w:type="spellStart"/>
      <w:r w:rsidRPr="00DB509C">
        <w:rPr>
          <w:sz w:val="22"/>
          <w:szCs w:val="22"/>
        </w:rPr>
        <w:t>Pzp</w:t>
      </w:r>
      <w:proofErr w:type="spellEnd"/>
      <w:r w:rsidRPr="00DB509C">
        <w:rPr>
          <w:sz w:val="22"/>
          <w:szCs w:val="22"/>
        </w:rPr>
        <w:t xml:space="preserve"> lub podwykonawcy niebędącego podmiotem udostępniającym zasoby na takich zasadach.</w:t>
      </w:r>
    </w:p>
    <w:p w14:paraId="6C303D12" w14:textId="77777777"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W przypadku wskazania przez wykonawcę dostępności podmiotowych środków dowodowych lub dokumentów, o których mowa w ust.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1A3BB4D" w14:textId="4D45B42A" w:rsidR="00760709" w:rsidRPr="00DB509C" w:rsidRDefault="00760709" w:rsidP="00DB509C">
      <w:pPr>
        <w:pStyle w:val="Akapitzlist"/>
        <w:numPr>
          <w:ilvl w:val="2"/>
          <w:numId w:val="11"/>
        </w:numPr>
        <w:autoSpaceDE w:val="0"/>
        <w:autoSpaceDN w:val="0"/>
        <w:adjustRightInd w:val="0"/>
        <w:spacing w:line="276" w:lineRule="auto"/>
        <w:ind w:left="425" w:hanging="425"/>
        <w:contextualSpacing w:val="0"/>
        <w:jc w:val="both"/>
        <w:rPr>
          <w:sz w:val="22"/>
          <w:szCs w:val="22"/>
        </w:rPr>
      </w:pPr>
      <w:r w:rsidRPr="00DB509C">
        <w:rPr>
          <w:sz w:val="22"/>
          <w:szCs w:val="22"/>
        </w:rPr>
        <w:t>Podmiotowe środki dowodowe oraz inne dokumenty lub oświadczenia należy przekazać Zamawiającemu przy użyciu środków komunikacji elektronicznej dopuszczonych w SWZ, w</w:t>
      </w:r>
      <w:r w:rsidR="007F3DF5" w:rsidRPr="00DB509C">
        <w:rPr>
          <w:sz w:val="22"/>
          <w:szCs w:val="22"/>
        </w:rPr>
        <w:t> </w:t>
      </w:r>
      <w:r w:rsidRPr="00DB509C">
        <w:rPr>
          <w:sz w:val="22"/>
          <w:szCs w:val="22"/>
        </w:rPr>
        <w:t xml:space="preserve">zakresie i sposób określony w przepisach rozporządzenia wydanego na podstawie art. 70 ustawy </w:t>
      </w:r>
      <w:proofErr w:type="spellStart"/>
      <w:r w:rsidRPr="00DB509C">
        <w:rPr>
          <w:sz w:val="22"/>
          <w:szCs w:val="22"/>
        </w:rPr>
        <w:t>Pzp</w:t>
      </w:r>
      <w:proofErr w:type="spellEnd"/>
      <w:r w:rsidRPr="00DB509C">
        <w:rPr>
          <w:sz w:val="22"/>
          <w:szCs w:val="22"/>
        </w:rPr>
        <w:t>. Podmiotowe środki dowodowe</w:t>
      </w:r>
      <w:r w:rsidRPr="00DB509C">
        <w:rPr>
          <w:bCs/>
          <w:sz w:val="22"/>
          <w:szCs w:val="22"/>
        </w:rPr>
        <w:t xml:space="preserve"> sporządzone w języku obcym muszą być złożone wraz z</w:t>
      </w:r>
      <w:r w:rsidR="007F3DF5" w:rsidRPr="00DB509C">
        <w:rPr>
          <w:bCs/>
          <w:sz w:val="22"/>
          <w:szCs w:val="22"/>
        </w:rPr>
        <w:t> </w:t>
      </w:r>
      <w:r w:rsidRPr="00DB509C">
        <w:rPr>
          <w:bCs/>
          <w:sz w:val="22"/>
          <w:szCs w:val="22"/>
        </w:rPr>
        <w:t>tłumaczeniem na język polski.</w:t>
      </w:r>
    </w:p>
    <w:p w14:paraId="08EA9801" w14:textId="43F949B3" w:rsidR="007B5E23" w:rsidRDefault="007B5E23" w:rsidP="00DB509C">
      <w:pPr>
        <w:spacing w:line="276" w:lineRule="auto"/>
        <w:jc w:val="both"/>
        <w:rPr>
          <w:sz w:val="22"/>
          <w:szCs w:val="22"/>
        </w:rPr>
      </w:pPr>
    </w:p>
    <w:p w14:paraId="4D8D23A1" w14:textId="77777777" w:rsidR="000F5FB0" w:rsidRPr="00DB509C" w:rsidRDefault="000F5FB0" w:rsidP="00DB509C">
      <w:pPr>
        <w:spacing w:line="276" w:lineRule="auto"/>
        <w:jc w:val="both"/>
        <w:rPr>
          <w:sz w:val="22"/>
          <w:szCs w:val="22"/>
        </w:rPr>
      </w:pPr>
    </w:p>
    <w:p w14:paraId="4C660023" w14:textId="77777777" w:rsidR="000D7B71" w:rsidRPr="00DB509C" w:rsidRDefault="00760709" w:rsidP="00DB509C">
      <w:pPr>
        <w:pStyle w:val="Akapitzlist"/>
        <w:numPr>
          <w:ilvl w:val="0"/>
          <w:numId w:val="2"/>
        </w:numPr>
        <w:spacing w:line="276" w:lineRule="auto"/>
        <w:ind w:left="284" w:hanging="284"/>
        <w:jc w:val="both"/>
        <w:rPr>
          <w:b/>
          <w:sz w:val="22"/>
          <w:szCs w:val="22"/>
        </w:rPr>
      </w:pPr>
      <w:r w:rsidRPr="00DB509C">
        <w:rPr>
          <w:b/>
          <w:sz w:val="22"/>
          <w:szCs w:val="22"/>
        </w:rPr>
        <w:lastRenderedPageBreak/>
        <w:t>FORMA I POSTAĆ SKŁADANYCH OŚWIADCZEŃ I DOKUMENTÓW ORAZ OFERTY</w:t>
      </w:r>
    </w:p>
    <w:p w14:paraId="0020224C" w14:textId="77777777" w:rsidR="00760709" w:rsidRPr="00DB509C" w:rsidRDefault="00760709" w:rsidP="00DB509C">
      <w:pPr>
        <w:spacing w:line="276" w:lineRule="auto"/>
        <w:ind w:left="426" w:hanging="426"/>
        <w:jc w:val="both"/>
        <w:rPr>
          <w:sz w:val="22"/>
          <w:szCs w:val="22"/>
        </w:rPr>
      </w:pPr>
    </w:p>
    <w:p w14:paraId="6BD08071" w14:textId="77777777" w:rsidR="00760709"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Podmiotowe środki dowodowe oraz inne dokumenty lub oświadczenia, o których mowa </w:t>
      </w:r>
      <w:r w:rsidRPr="00DB509C">
        <w:rPr>
          <w:sz w:val="22"/>
          <w:szCs w:val="22"/>
        </w:rPr>
        <w:br/>
        <w:t xml:space="preserve">w rozporządzeniu Ministra Rozwoju z dnia 30 grudnia 2020 r. w sprawie podmiotowych środków dowodowych oraz innych dokumentów lub oświadczeń, jakich może żądać zamawiający od wykonawcy (Dz.U.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DB509C">
        <w:rPr>
          <w:b/>
          <w:bCs/>
          <w:sz w:val="22"/>
          <w:szCs w:val="22"/>
        </w:rPr>
        <w:t>„rozporządzenie</w:t>
      </w:r>
      <w:r w:rsidRPr="00DB509C">
        <w:rPr>
          <w:sz w:val="22"/>
          <w:szCs w:val="22"/>
        </w:rPr>
        <w:t>”.</w:t>
      </w:r>
    </w:p>
    <w:p w14:paraId="38DC7028"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Oferty, oświadczenia, o których mowa w art. 125 ust. 1 </w:t>
      </w:r>
      <w:proofErr w:type="spellStart"/>
      <w:r w:rsidRPr="00DB509C">
        <w:rPr>
          <w:sz w:val="22"/>
          <w:szCs w:val="22"/>
        </w:rPr>
        <w:t>Pzp</w:t>
      </w:r>
      <w:proofErr w:type="spellEnd"/>
      <w:r w:rsidRPr="00DB509C">
        <w:rPr>
          <w:sz w:val="22"/>
          <w:szCs w:val="22"/>
        </w:rPr>
        <w:t xml:space="preserve">, podmiotowe środki dowodowe, w tym oświadczenie, o którym mowa w art. 117 ust. 4 </w:t>
      </w:r>
      <w:proofErr w:type="spellStart"/>
      <w:r w:rsidRPr="00DB509C">
        <w:rPr>
          <w:sz w:val="22"/>
          <w:szCs w:val="22"/>
        </w:rPr>
        <w:t>Pzp</w:t>
      </w:r>
      <w:proofErr w:type="spellEnd"/>
      <w:r w:rsidRPr="00DB509C">
        <w:rPr>
          <w:sz w:val="22"/>
          <w:szCs w:val="22"/>
        </w:rPr>
        <w:t xml:space="preserve">, oraz zobowiązanie podmiotu udostępniającego zasoby, o którym mowa w art. 118 ust. 3 </w:t>
      </w:r>
      <w:proofErr w:type="spellStart"/>
      <w:r w:rsidRPr="00DB509C">
        <w:rPr>
          <w:sz w:val="22"/>
          <w:szCs w:val="22"/>
        </w:rPr>
        <w:t>Pzp</w:t>
      </w:r>
      <w:proofErr w:type="spellEnd"/>
      <w:r w:rsidRPr="00DB509C">
        <w:rPr>
          <w:sz w:val="22"/>
          <w:szCs w:val="22"/>
        </w:rPr>
        <w:t xml:space="preserve">, zwane dalej </w:t>
      </w:r>
      <w:r w:rsidRPr="00DB509C">
        <w:rPr>
          <w:b/>
          <w:bCs/>
          <w:sz w:val="22"/>
          <w:szCs w:val="22"/>
        </w:rPr>
        <w:t>„zobowiązaniem podmiotu udostępniającego zasoby”</w:t>
      </w:r>
      <w:r w:rsidRPr="00DB509C">
        <w:rPr>
          <w:sz w:val="22"/>
          <w:szCs w:val="22"/>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DB509C">
        <w:rPr>
          <w:sz w:val="22"/>
          <w:szCs w:val="22"/>
        </w:rPr>
        <w:t>Pzp</w:t>
      </w:r>
      <w:proofErr w:type="spellEnd"/>
      <w:r w:rsidRPr="00DB509C">
        <w:rPr>
          <w:sz w:val="22"/>
          <w:szCs w:val="22"/>
        </w:rPr>
        <w:t>, z uwzględnieniem rodzaju przekazywanych danych.</w:t>
      </w:r>
    </w:p>
    <w:p w14:paraId="7BC76F31"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w:t>
      </w:r>
      <w:r w:rsidR="004831FA" w:rsidRPr="00DB509C">
        <w:rPr>
          <w:sz w:val="22"/>
          <w:szCs w:val="22"/>
        </w:rPr>
        <w:br/>
      </w:r>
      <w:r w:rsidRPr="00DB509C">
        <w:rPr>
          <w:sz w:val="22"/>
          <w:szCs w:val="22"/>
        </w:rPr>
        <w:t xml:space="preserve">o informatyzacji działalności podmiotów realizujących zadania publiczne lub jako tekst wpisany bezpośrednio do wiadomości przekazywanej przy użyciu środków komunikacji elektronicznej, </w:t>
      </w:r>
      <w:r w:rsidR="004831FA" w:rsidRPr="00DB509C">
        <w:rPr>
          <w:sz w:val="22"/>
          <w:szCs w:val="22"/>
        </w:rPr>
        <w:br/>
      </w:r>
      <w:r w:rsidRPr="00DB509C">
        <w:rPr>
          <w:sz w:val="22"/>
          <w:szCs w:val="22"/>
        </w:rPr>
        <w:t>o których mowa w § 3 ust. 1 rozporządzenia.</w:t>
      </w:r>
    </w:p>
    <w:p w14:paraId="2D01A1A3"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W</w:t>
      </w:r>
      <w:r w:rsidRPr="00DB509C">
        <w:rPr>
          <w:b/>
          <w:bCs/>
          <w:sz w:val="22"/>
          <w:szCs w:val="22"/>
        </w:rPr>
        <w:t xml:space="preserve"> </w:t>
      </w:r>
      <w:r w:rsidRPr="00DB509C">
        <w:rPr>
          <w:sz w:val="22"/>
          <w:szCs w:val="22"/>
        </w:rPr>
        <w:t xml:space="preserve">przypadku gdy dokumenty elektroniczne w postępowaniu, przekazywane przy użyciu środków komunikacji elektronicznej, zawierają informacje stanowiące tajemnicę przedsiębiorstwa </w:t>
      </w:r>
      <w:r w:rsidR="007617D3" w:rsidRPr="00DB509C">
        <w:rPr>
          <w:sz w:val="22"/>
          <w:szCs w:val="22"/>
        </w:rPr>
        <w:br/>
      </w:r>
      <w:r w:rsidRPr="00DB509C">
        <w:rPr>
          <w:sz w:val="22"/>
          <w:szCs w:val="22"/>
        </w:rPr>
        <w:t>w rozumieniu przepisów ustawy z dnia 16 kwietnia 1993 r. o zwalczaniu nieuczciwej konkurencji (Dz. U. z 2020 r. poz. 1913), wykonawca, w celu utrzymania w poufności tych informacji, przekazuje je w wydzielonym i odpowiednio oznaczonym pliku.</w:t>
      </w:r>
    </w:p>
    <w:p w14:paraId="32A2C75A"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DB509C">
        <w:rPr>
          <w:sz w:val="22"/>
          <w:szCs w:val="22"/>
        </w:rPr>
        <w:t>Pzp</w:t>
      </w:r>
      <w:proofErr w:type="spellEnd"/>
      <w:r w:rsidRPr="00DB509C">
        <w:rPr>
          <w:sz w:val="22"/>
          <w:szCs w:val="22"/>
        </w:rPr>
        <w:t>.</w:t>
      </w:r>
    </w:p>
    <w:p w14:paraId="29C69912"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B509C">
        <w:rPr>
          <w:sz w:val="22"/>
          <w:szCs w:val="22"/>
        </w:rPr>
        <w:t>Pzp</w:t>
      </w:r>
      <w:proofErr w:type="spellEnd"/>
      <w:r w:rsidRPr="00DB509C">
        <w:rPr>
          <w:sz w:val="22"/>
          <w:szCs w:val="22"/>
        </w:rPr>
        <w:t xml:space="preserve"> lub podwykonawcy niebędącego podmiotem udostępniającym zasoby na takich zasadach, zwane dalej </w:t>
      </w:r>
      <w:r w:rsidRPr="00DB509C">
        <w:rPr>
          <w:b/>
          <w:bCs/>
          <w:sz w:val="22"/>
          <w:szCs w:val="22"/>
        </w:rPr>
        <w:t>„dokumentami potwierdzającymi umocowanie do reprezentowania”</w:t>
      </w:r>
      <w:r w:rsidRPr="00DB509C">
        <w:rPr>
          <w:sz w:val="22"/>
          <w:szCs w:val="22"/>
        </w:rPr>
        <w:t xml:space="preserve">, zostały wystawione przez upoważnione podmioty inne niż wykonawca, wykonawca wspólnie ubiegający się o udzielenie zamówienia, podmiot udostępniający zasoby lub podwykonawca, zwane dalej </w:t>
      </w:r>
      <w:r w:rsidRPr="00DB509C">
        <w:rPr>
          <w:b/>
          <w:bCs/>
          <w:sz w:val="22"/>
          <w:szCs w:val="22"/>
        </w:rPr>
        <w:t>„upoważnionymi podmiotami”</w:t>
      </w:r>
      <w:r w:rsidRPr="00DB509C">
        <w:rPr>
          <w:sz w:val="22"/>
          <w:szCs w:val="22"/>
        </w:rPr>
        <w:t>, jako dokument elektroniczny, przekazuje się ten dokument</w:t>
      </w:r>
      <w:r w:rsidRPr="00DB509C">
        <w:rPr>
          <w:b/>
          <w:bCs/>
          <w:sz w:val="22"/>
          <w:szCs w:val="22"/>
        </w:rPr>
        <w:t>.</w:t>
      </w:r>
    </w:p>
    <w:p w14:paraId="42EB050E" w14:textId="77777777" w:rsidR="004831FA"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617D3" w:rsidRPr="00DB509C">
        <w:rPr>
          <w:sz w:val="22"/>
          <w:szCs w:val="22"/>
        </w:rPr>
        <w:br/>
      </w:r>
      <w:r w:rsidRPr="00DB509C">
        <w:rPr>
          <w:sz w:val="22"/>
          <w:szCs w:val="22"/>
        </w:rPr>
        <w:t xml:space="preserve">a w przypadku postępowań o wartości mniejszej niż progi unijne, kwalifikowanym podpisem </w:t>
      </w:r>
      <w:r w:rsidRPr="00DB509C">
        <w:rPr>
          <w:sz w:val="22"/>
          <w:szCs w:val="22"/>
        </w:rPr>
        <w:lastRenderedPageBreak/>
        <w:t>elektronicznym, podpisem zaufanym lub podpisem osobistym, poświadczające zgodność cyfrowego odwzorowania z dokumentem w postaci papierowej.</w:t>
      </w:r>
    </w:p>
    <w:p w14:paraId="4D2DC8CB" w14:textId="77777777" w:rsidR="00760709" w:rsidRPr="00DB509C" w:rsidRDefault="00760709" w:rsidP="00DB509C">
      <w:pPr>
        <w:pStyle w:val="Akapitzlist"/>
        <w:numPr>
          <w:ilvl w:val="0"/>
          <w:numId w:val="18"/>
        </w:numPr>
        <w:shd w:val="clear" w:color="auto" w:fill="FFFFFF"/>
        <w:tabs>
          <w:tab w:val="left" w:pos="567"/>
        </w:tabs>
        <w:spacing w:line="276" w:lineRule="auto"/>
        <w:ind w:left="425" w:hanging="425"/>
        <w:contextualSpacing w:val="0"/>
        <w:jc w:val="both"/>
        <w:rPr>
          <w:sz w:val="22"/>
          <w:szCs w:val="22"/>
        </w:rPr>
      </w:pPr>
      <w:r w:rsidRPr="00DB509C">
        <w:rPr>
          <w:sz w:val="22"/>
          <w:szCs w:val="22"/>
        </w:rPr>
        <w:t xml:space="preserve">Zgodnie z § 6 ust. 3 rozporządzenia poświadczenia zgodności cyfrowego odwzorowania </w:t>
      </w:r>
      <w:r w:rsidR="004831FA" w:rsidRPr="00DB509C">
        <w:rPr>
          <w:sz w:val="22"/>
          <w:szCs w:val="22"/>
        </w:rPr>
        <w:br/>
      </w:r>
      <w:r w:rsidRPr="00DB509C">
        <w:rPr>
          <w:sz w:val="22"/>
          <w:szCs w:val="22"/>
        </w:rPr>
        <w:t xml:space="preserve">z dokumentem w postaci papierowej, o którym mowa w § 6 ust. 2 rozporządzenia, dokonuje </w:t>
      </w:r>
      <w:r w:rsidRPr="00DB509C">
        <w:rPr>
          <w:sz w:val="22"/>
          <w:szCs w:val="22"/>
        </w:rPr>
        <w:br/>
        <w:t xml:space="preserve">w przypadku: </w:t>
      </w:r>
    </w:p>
    <w:p w14:paraId="707D045C" w14:textId="77777777" w:rsidR="004831FA" w:rsidRPr="00DB509C" w:rsidRDefault="00760709" w:rsidP="00DB509C">
      <w:pPr>
        <w:pStyle w:val="Akapitzlist"/>
        <w:numPr>
          <w:ilvl w:val="1"/>
          <w:numId w:val="19"/>
        </w:numPr>
        <w:spacing w:line="276" w:lineRule="auto"/>
        <w:ind w:left="709" w:hanging="284"/>
        <w:contextualSpacing w:val="0"/>
        <w:jc w:val="both"/>
        <w:rPr>
          <w:sz w:val="22"/>
          <w:szCs w:val="22"/>
        </w:rPr>
      </w:pPr>
      <w:r w:rsidRPr="00DB509C">
        <w:rPr>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w:t>
      </w:r>
      <w:r w:rsidR="004831FA" w:rsidRPr="00DB509C">
        <w:rPr>
          <w:sz w:val="22"/>
          <w:szCs w:val="22"/>
        </w:rPr>
        <w:t>, które każdego z nich dotyczą;</w:t>
      </w:r>
    </w:p>
    <w:p w14:paraId="071D3DDA" w14:textId="77777777" w:rsidR="004831FA" w:rsidRPr="00DB509C" w:rsidRDefault="00760709" w:rsidP="00DB509C">
      <w:pPr>
        <w:pStyle w:val="Akapitzlist"/>
        <w:numPr>
          <w:ilvl w:val="1"/>
          <w:numId w:val="19"/>
        </w:numPr>
        <w:spacing w:line="276" w:lineRule="auto"/>
        <w:ind w:left="709" w:hanging="284"/>
        <w:contextualSpacing w:val="0"/>
        <w:jc w:val="both"/>
        <w:rPr>
          <w:sz w:val="22"/>
          <w:szCs w:val="22"/>
        </w:rPr>
      </w:pPr>
      <w:r w:rsidRPr="00DB509C">
        <w:rPr>
          <w:sz w:val="22"/>
          <w:szCs w:val="22"/>
        </w:rPr>
        <w:t>przedmiotowych środków dowodowych - odpowiednio wykonawca lub wykonawca wspólnie ubiegają</w:t>
      </w:r>
      <w:r w:rsidR="004831FA" w:rsidRPr="00DB509C">
        <w:rPr>
          <w:sz w:val="22"/>
          <w:szCs w:val="22"/>
        </w:rPr>
        <w:t>cy się o udzielenie zamówienia;</w:t>
      </w:r>
    </w:p>
    <w:p w14:paraId="07DA9490" w14:textId="77777777" w:rsidR="00760709" w:rsidRPr="00DB509C" w:rsidRDefault="00760709" w:rsidP="00DB509C">
      <w:pPr>
        <w:pStyle w:val="Akapitzlist"/>
        <w:numPr>
          <w:ilvl w:val="1"/>
          <w:numId w:val="19"/>
        </w:numPr>
        <w:spacing w:line="276" w:lineRule="auto"/>
        <w:ind w:left="709" w:hanging="284"/>
        <w:contextualSpacing w:val="0"/>
        <w:jc w:val="both"/>
        <w:rPr>
          <w:sz w:val="22"/>
          <w:szCs w:val="22"/>
        </w:rPr>
      </w:pPr>
      <w:r w:rsidRPr="00DB509C">
        <w:rPr>
          <w:sz w:val="22"/>
          <w:szCs w:val="22"/>
        </w:rPr>
        <w:t xml:space="preserve">innych dokumentów, w tym dokumentów, o których mowa w art. 94 ust. 2 </w:t>
      </w:r>
      <w:proofErr w:type="spellStart"/>
      <w:r w:rsidRPr="00DB509C">
        <w:rPr>
          <w:sz w:val="22"/>
          <w:szCs w:val="22"/>
        </w:rPr>
        <w:t>Pzp</w:t>
      </w:r>
      <w:proofErr w:type="spellEnd"/>
      <w:r w:rsidRPr="00DB509C">
        <w:rPr>
          <w:sz w:val="22"/>
          <w:szCs w:val="22"/>
        </w:rPr>
        <w:t xml:space="preserve"> - odpowiednio wykonawca lub wykonawca wspólnie ubiegający się o udzielenie zamówienia, w zakresie dokumentów</w:t>
      </w:r>
      <w:r w:rsidR="004831FA" w:rsidRPr="00DB509C">
        <w:rPr>
          <w:sz w:val="22"/>
          <w:szCs w:val="22"/>
        </w:rPr>
        <w:t>, które każdego z nich dotyczą.</w:t>
      </w:r>
    </w:p>
    <w:p w14:paraId="67820CE9" w14:textId="086A9770" w:rsidR="004831FA" w:rsidRPr="00DB509C" w:rsidRDefault="00760709" w:rsidP="00DB509C">
      <w:pPr>
        <w:pStyle w:val="Akapitzlist"/>
        <w:numPr>
          <w:ilvl w:val="0"/>
          <w:numId w:val="18"/>
        </w:numPr>
        <w:spacing w:line="276" w:lineRule="auto"/>
        <w:ind w:left="425" w:hanging="425"/>
        <w:contextualSpacing w:val="0"/>
        <w:jc w:val="both"/>
        <w:rPr>
          <w:sz w:val="22"/>
          <w:szCs w:val="22"/>
        </w:rPr>
      </w:pPr>
      <w:r w:rsidRPr="00DB509C">
        <w:rPr>
          <w:sz w:val="22"/>
          <w:szCs w:val="22"/>
        </w:rPr>
        <w:t>Poświadczenia zgodności cyfrowego odwzorowania z dokumentem w postaci papierowej, o</w:t>
      </w:r>
      <w:r w:rsidR="007F3DF5" w:rsidRPr="00DB509C">
        <w:rPr>
          <w:sz w:val="22"/>
          <w:szCs w:val="22"/>
        </w:rPr>
        <w:t> </w:t>
      </w:r>
      <w:r w:rsidRPr="00DB509C">
        <w:rPr>
          <w:sz w:val="22"/>
          <w:szCs w:val="22"/>
        </w:rPr>
        <w:t>którym mowa w § 6 ust. 2 rozporządzenia, może dokonać również notariusz</w:t>
      </w:r>
      <w:r w:rsidR="00A77A3C" w:rsidRPr="00DB509C">
        <w:rPr>
          <w:sz w:val="22"/>
          <w:szCs w:val="22"/>
        </w:rPr>
        <w:t xml:space="preserve"> </w:t>
      </w:r>
      <w:r w:rsidR="004831FA" w:rsidRPr="00DB509C">
        <w:rPr>
          <w:sz w:val="22"/>
          <w:szCs w:val="22"/>
        </w:rPr>
        <w:t>p</w:t>
      </w:r>
      <w:r w:rsidRPr="00DB509C">
        <w:rPr>
          <w:sz w:val="22"/>
          <w:szCs w:val="22"/>
        </w:rPr>
        <w:t>rzez cyfrowe odwzorowanie, o którym mowa w rozporządzeniu, należy rozumieć dokument elektroniczny będący kopią elektroniczną treści zapisanej w postaci papierowej, umożliwiający zapoznanie się</w:t>
      </w:r>
      <w:r w:rsidR="007F3DF5" w:rsidRPr="00DB509C">
        <w:rPr>
          <w:sz w:val="22"/>
          <w:szCs w:val="22"/>
        </w:rPr>
        <w:t xml:space="preserve"> </w:t>
      </w:r>
      <w:r w:rsidRPr="00DB509C">
        <w:rPr>
          <w:sz w:val="22"/>
          <w:szCs w:val="22"/>
        </w:rPr>
        <w:t>z</w:t>
      </w:r>
      <w:r w:rsidR="007F3DF5" w:rsidRPr="00DB509C">
        <w:rPr>
          <w:sz w:val="22"/>
          <w:szCs w:val="22"/>
        </w:rPr>
        <w:t> </w:t>
      </w:r>
      <w:r w:rsidRPr="00DB509C">
        <w:rPr>
          <w:sz w:val="22"/>
          <w:szCs w:val="22"/>
        </w:rPr>
        <w:t>tą treścią i jej zrozumienie, bez konieczności bezpośredniego dostępu do oryginału.</w:t>
      </w:r>
    </w:p>
    <w:p w14:paraId="0336341E" w14:textId="77777777" w:rsidR="004831FA" w:rsidRPr="00DB509C" w:rsidRDefault="00760709" w:rsidP="00DB509C">
      <w:pPr>
        <w:pStyle w:val="Akapitzlist"/>
        <w:numPr>
          <w:ilvl w:val="0"/>
          <w:numId w:val="18"/>
        </w:numPr>
        <w:spacing w:line="276" w:lineRule="auto"/>
        <w:ind w:left="425" w:hanging="425"/>
        <w:contextualSpacing w:val="0"/>
        <w:jc w:val="both"/>
        <w:rPr>
          <w:sz w:val="22"/>
          <w:szCs w:val="22"/>
        </w:rPr>
      </w:pPr>
      <w:r w:rsidRPr="00DB509C">
        <w:rPr>
          <w:sz w:val="22"/>
          <w:szCs w:val="22"/>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w:t>
      </w:r>
      <w:r w:rsidRPr="00DB509C">
        <w:rPr>
          <w:b/>
          <w:bCs/>
          <w:sz w:val="22"/>
          <w:szCs w:val="22"/>
        </w:rPr>
        <w:t>.</w:t>
      </w:r>
    </w:p>
    <w:p w14:paraId="517A24D6" w14:textId="77777777" w:rsidR="004831FA" w:rsidRPr="00DB509C" w:rsidRDefault="00760709" w:rsidP="00DB509C">
      <w:pPr>
        <w:pStyle w:val="Akapitzlist"/>
        <w:numPr>
          <w:ilvl w:val="0"/>
          <w:numId w:val="18"/>
        </w:numPr>
        <w:spacing w:line="276" w:lineRule="auto"/>
        <w:ind w:left="425" w:hanging="425"/>
        <w:contextualSpacing w:val="0"/>
        <w:jc w:val="both"/>
        <w:rPr>
          <w:sz w:val="22"/>
          <w:szCs w:val="22"/>
        </w:rPr>
      </w:pPr>
      <w:r w:rsidRPr="00DB509C">
        <w:rPr>
          <w:sz w:val="22"/>
          <w:szCs w:val="22"/>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14:paraId="55E3F997" w14:textId="6FEA7F1B" w:rsidR="00760709" w:rsidRPr="00DB509C" w:rsidRDefault="00760709" w:rsidP="00DB509C">
      <w:pPr>
        <w:pStyle w:val="Akapitzlist"/>
        <w:numPr>
          <w:ilvl w:val="0"/>
          <w:numId w:val="18"/>
        </w:numPr>
        <w:spacing w:line="276" w:lineRule="auto"/>
        <w:ind w:left="425" w:hanging="425"/>
        <w:contextualSpacing w:val="0"/>
        <w:jc w:val="both"/>
        <w:rPr>
          <w:sz w:val="22"/>
          <w:szCs w:val="22"/>
        </w:rPr>
      </w:pPr>
      <w:r w:rsidRPr="00DB509C">
        <w:rPr>
          <w:sz w:val="22"/>
          <w:szCs w:val="22"/>
        </w:rPr>
        <w:t>Zgodnie z § 7 ust. 3 rozporządzenia poświadczenia zgodności cyfrowego odwzorowania z</w:t>
      </w:r>
      <w:r w:rsidR="007F3DF5" w:rsidRPr="00DB509C">
        <w:rPr>
          <w:sz w:val="22"/>
          <w:szCs w:val="22"/>
        </w:rPr>
        <w:t> </w:t>
      </w:r>
      <w:r w:rsidRPr="00DB509C">
        <w:rPr>
          <w:sz w:val="22"/>
          <w:szCs w:val="22"/>
        </w:rPr>
        <w:t xml:space="preserve">dokumentem w postaci papierowej, o którym mowa w ust. 2, dokonuje w przypadku: </w:t>
      </w:r>
    </w:p>
    <w:p w14:paraId="25EAEA27" w14:textId="3D6050DA" w:rsidR="004831FA" w:rsidRPr="00DB509C" w:rsidRDefault="00760709" w:rsidP="00DB509C">
      <w:pPr>
        <w:numPr>
          <w:ilvl w:val="1"/>
          <w:numId w:val="21"/>
        </w:numPr>
        <w:spacing w:line="276" w:lineRule="auto"/>
        <w:ind w:left="709" w:hanging="283"/>
        <w:jc w:val="both"/>
        <w:rPr>
          <w:sz w:val="22"/>
          <w:szCs w:val="22"/>
        </w:rPr>
      </w:pPr>
      <w:r w:rsidRPr="00DB509C">
        <w:rPr>
          <w:sz w:val="22"/>
          <w:szCs w:val="22"/>
        </w:rPr>
        <w:t>podmiotowych środków dowodowych - odpowiednio wykonawca, wykonawca wspólnie ubiegający się o udzielenie zamówienia, podmiot udostępniający zasoby lub podwykonawca, w</w:t>
      </w:r>
      <w:r w:rsidR="007F3DF5" w:rsidRPr="00DB509C">
        <w:rPr>
          <w:sz w:val="22"/>
          <w:szCs w:val="22"/>
        </w:rPr>
        <w:t> </w:t>
      </w:r>
      <w:r w:rsidRPr="00DB509C">
        <w:rPr>
          <w:sz w:val="22"/>
          <w:szCs w:val="22"/>
        </w:rPr>
        <w:t>zakresie podmiotowych środków dowodowych</w:t>
      </w:r>
      <w:r w:rsidR="004831FA" w:rsidRPr="00DB509C">
        <w:rPr>
          <w:sz w:val="22"/>
          <w:szCs w:val="22"/>
        </w:rPr>
        <w:t>, które każdego z nich dotyczą;</w:t>
      </w:r>
    </w:p>
    <w:p w14:paraId="40259AE8" w14:textId="77777777" w:rsidR="004831FA" w:rsidRPr="00DB509C" w:rsidRDefault="00760709" w:rsidP="00DB509C">
      <w:pPr>
        <w:numPr>
          <w:ilvl w:val="1"/>
          <w:numId w:val="21"/>
        </w:numPr>
        <w:spacing w:line="276" w:lineRule="auto"/>
        <w:ind w:left="709" w:hanging="283"/>
        <w:jc w:val="both"/>
        <w:rPr>
          <w:sz w:val="22"/>
          <w:szCs w:val="22"/>
        </w:rPr>
      </w:pPr>
      <w:r w:rsidRPr="00DB509C">
        <w:rPr>
          <w:sz w:val="22"/>
          <w:szCs w:val="22"/>
        </w:rPr>
        <w:t xml:space="preserve">przedmiotowego środka dowodowego, oświadczenia, o którym mowa w art. 117 ust. 4 </w:t>
      </w:r>
      <w:proofErr w:type="spellStart"/>
      <w:r w:rsidRPr="00DB509C">
        <w:rPr>
          <w:sz w:val="22"/>
          <w:szCs w:val="22"/>
        </w:rPr>
        <w:t>Pzp</w:t>
      </w:r>
      <w:proofErr w:type="spellEnd"/>
      <w:r w:rsidRPr="00DB509C">
        <w:rPr>
          <w:sz w:val="22"/>
          <w:szCs w:val="22"/>
        </w:rPr>
        <w:t>, lub zobowiązania podmiotu udostępniającego zasoby - odpowiednio wykonawca lub wykonawca wspólnie ubiegają</w:t>
      </w:r>
      <w:r w:rsidR="004831FA" w:rsidRPr="00DB509C">
        <w:rPr>
          <w:sz w:val="22"/>
          <w:szCs w:val="22"/>
        </w:rPr>
        <w:t>cy się o udzielenie zamówienia;</w:t>
      </w:r>
    </w:p>
    <w:p w14:paraId="7DB48DB8" w14:textId="77777777" w:rsidR="00760709" w:rsidRPr="00DB509C" w:rsidRDefault="00760709" w:rsidP="00DB509C">
      <w:pPr>
        <w:numPr>
          <w:ilvl w:val="1"/>
          <w:numId w:val="21"/>
        </w:numPr>
        <w:spacing w:line="276" w:lineRule="auto"/>
        <w:ind w:left="709" w:hanging="283"/>
        <w:jc w:val="both"/>
        <w:rPr>
          <w:sz w:val="22"/>
          <w:szCs w:val="22"/>
        </w:rPr>
      </w:pPr>
      <w:r w:rsidRPr="00DB509C">
        <w:rPr>
          <w:sz w:val="22"/>
          <w:szCs w:val="22"/>
        </w:rPr>
        <w:t>pełnomocnictwa - mocodawca.</w:t>
      </w:r>
    </w:p>
    <w:p w14:paraId="12ADCB13" w14:textId="7A50F3E4" w:rsidR="004831FA" w:rsidRPr="00DB509C" w:rsidRDefault="00760709" w:rsidP="00DB509C">
      <w:pPr>
        <w:numPr>
          <w:ilvl w:val="0"/>
          <w:numId w:val="18"/>
        </w:numPr>
        <w:spacing w:line="276" w:lineRule="auto"/>
        <w:ind w:left="425" w:hanging="425"/>
        <w:jc w:val="both"/>
        <w:rPr>
          <w:sz w:val="22"/>
          <w:szCs w:val="22"/>
        </w:rPr>
      </w:pPr>
      <w:r w:rsidRPr="00DB509C">
        <w:rPr>
          <w:sz w:val="22"/>
          <w:szCs w:val="22"/>
        </w:rPr>
        <w:t>Poświadczenia zgodności cyfrowego odwzorowania z dokumentem w postaci papierowej, o</w:t>
      </w:r>
      <w:r w:rsidR="007F3DF5" w:rsidRPr="00DB509C">
        <w:rPr>
          <w:sz w:val="22"/>
          <w:szCs w:val="22"/>
        </w:rPr>
        <w:t> </w:t>
      </w:r>
      <w:r w:rsidRPr="00DB509C">
        <w:rPr>
          <w:sz w:val="22"/>
          <w:szCs w:val="22"/>
        </w:rPr>
        <w:t>którym mowa w § 7 ust. 2 rozporządzenia, może dokonać również notariusz</w:t>
      </w:r>
      <w:r w:rsidRPr="00DB509C">
        <w:rPr>
          <w:b/>
          <w:bCs/>
          <w:sz w:val="22"/>
          <w:szCs w:val="22"/>
        </w:rPr>
        <w:t>.</w:t>
      </w:r>
    </w:p>
    <w:p w14:paraId="30545BDD" w14:textId="77777777" w:rsidR="004831FA" w:rsidRPr="00DB509C" w:rsidRDefault="00760709" w:rsidP="00DB509C">
      <w:pPr>
        <w:numPr>
          <w:ilvl w:val="0"/>
          <w:numId w:val="18"/>
        </w:numPr>
        <w:spacing w:line="276" w:lineRule="auto"/>
        <w:ind w:left="425" w:hanging="425"/>
        <w:jc w:val="both"/>
        <w:rPr>
          <w:sz w:val="22"/>
          <w:szCs w:val="22"/>
        </w:rPr>
      </w:pPr>
      <w:r w:rsidRPr="00DB509C">
        <w:rPr>
          <w:sz w:val="22"/>
          <w:szCs w:val="22"/>
        </w:rPr>
        <w:t>W</w:t>
      </w:r>
      <w:r w:rsidRPr="00DB509C">
        <w:rPr>
          <w:b/>
          <w:bCs/>
          <w:sz w:val="22"/>
          <w:szCs w:val="22"/>
        </w:rPr>
        <w:t xml:space="preserve"> </w:t>
      </w:r>
      <w:r w:rsidRPr="00DB509C">
        <w:rPr>
          <w:sz w:val="22"/>
          <w:szCs w:val="22"/>
        </w:rPr>
        <w:t xml:space="preserve">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w:t>
      </w:r>
      <w:r w:rsidRPr="00DB509C">
        <w:rPr>
          <w:sz w:val="22"/>
          <w:szCs w:val="22"/>
        </w:rPr>
        <w:lastRenderedPageBreak/>
        <w:t>równoznaczne z opatrzeniem wszystkich dokumentów zawartych w tym pliku odpowiednio kwalifikowanym podpisem elektronicznym, podpisem zaufanym lub podpisem osobistym.</w:t>
      </w:r>
    </w:p>
    <w:p w14:paraId="2F54FD76" w14:textId="77777777" w:rsidR="004831FA" w:rsidRPr="00DB509C" w:rsidRDefault="00760709" w:rsidP="00DB509C">
      <w:pPr>
        <w:numPr>
          <w:ilvl w:val="0"/>
          <w:numId w:val="18"/>
        </w:numPr>
        <w:spacing w:line="276" w:lineRule="auto"/>
        <w:ind w:left="425" w:hanging="425"/>
        <w:jc w:val="both"/>
        <w:rPr>
          <w:sz w:val="22"/>
          <w:szCs w:val="22"/>
        </w:rPr>
      </w:pPr>
      <w:r w:rsidRPr="00DB509C">
        <w:rPr>
          <w:sz w:val="22"/>
          <w:szCs w:val="22"/>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p>
    <w:p w14:paraId="6A8C58FA" w14:textId="77777777" w:rsidR="004831FA" w:rsidRPr="00DB509C" w:rsidRDefault="00760709" w:rsidP="00DB509C">
      <w:pPr>
        <w:numPr>
          <w:ilvl w:val="0"/>
          <w:numId w:val="18"/>
        </w:numPr>
        <w:spacing w:line="276" w:lineRule="auto"/>
        <w:ind w:left="425" w:hanging="425"/>
        <w:jc w:val="both"/>
        <w:rPr>
          <w:sz w:val="22"/>
          <w:szCs w:val="22"/>
        </w:rPr>
      </w:pPr>
      <w:r w:rsidRPr="00DB509C">
        <w:rPr>
          <w:sz w:val="22"/>
          <w:szCs w:val="22"/>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14:paraId="253E691B" w14:textId="77777777" w:rsidR="004831FA" w:rsidRPr="00DB509C" w:rsidRDefault="00760709" w:rsidP="00DB509C">
      <w:pPr>
        <w:numPr>
          <w:ilvl w:val="0"/>
          <w:numId w:val="18"/>
        </w:numPr>
        <w:spacing w:line="276" w:lineRule="auto"/>
        <w:ind w:left="425" w:hanging="425"/>
        <w:jc w:val="both"/>
        <w:rPr>
          <w:sz w:val="22"/>
          <w:szCs w:val="22"/>
        </w:rPr>
      </w:pPr>
      <w:r w:rsidRPr="00DB509C">
        <w:rPr>
          <w:sz w:val="22"/>
          <w:szCs w:val="22"/>
        </w:rPr>
        <w:t>Zamawiający może żądać przedstawienia oryginału lub notarialnie poświadczonej kopii, wyłącznie wtedy, gdy złożona kopia jest nieczytelna lub budzi wątpliwości co do jej prawdziwości.</w:t>
      </w:r>
    </w:p>
    <w:p w14:paraId="6652F511" w14:textId="77777777" w:rsidR="00760709" w:rsidRPr="00DB509C" w:rsidRDefault="00760709" w:rsidP="00DB509C">
      <w:pPr>
        <w:numPr>
          <w:ilvl w:val="0"/>
          <w:numId w:val="18"/>
        </w:numPr>
        <w:spacing w:line="276" w:lineRule="auto"/>
        <w:ind w:left="425" w:hanging="425"/>
        <w:jc w:val="both"/>
        <w:rPr>
          <w:sz w:val="22"/>
          <w:szCs w:val="22"/>
        </w:rPr>
      </w:pPr>
      <w:r w:rsidRPr="00DB509C">
        <w:rPr>
          <w:sz w:val="22"/>
          <w:szCs w:val="22"/>
        </w:rPr>
        <w:t xml:space="preserve">Zgodnie z § 10 rozporządzenia dokumenty elektroniczne w postępowaniu muszą spełniać łącznie następujące wymagania: </w:t>
      </w:r>
    </w:p>
    <w:p w14:paraId="1790793A" w14:textId="70F1D656" w:rsidR="004831FA" w:rsidRPr="00DB509C" w:rsidRDefault="00760709" w:rsidP="00DB509C">
      <w:pPr>
        <w:numPr>
          <w:ilvl w:val="1"/>
          <w:numId w:val="20"/>
        </w:numPr>
        <w:spacing w:line="276" w:lineRule="auto"/>
        <w:ind w:left="709" w:hanging="283"/>
        <w:jc w:val="both"/>
        <w:rPr>
          <w:sz w:val="22"/>
          <w:szCs w:val="22"/>
        </w:rPr>
      </w:pPr>
      <w:r w:rsidRPr="00DB509C">
        <w:rPr>
          <w:sz w:val="22"/>
          <w:szCs w:val="22"/>
        </w:rPr>
        <w:t>muszą być utrwalone w sposób umożliwiający ich wielokrotne odczytanie, zapisanie i</w:t>
      </w:r>
      <w:r w:rsidR="007F3DF5" w:rsidRPr="00DB509C">
        <w:rPr>
          <w:sz w:val="22"/>
          <w:szCs w:val="22"/>
        </w:rPr>
        <w:t> </w:t>
      </w:r>
      <w:r w:rsidRPr="00DB509C">
        <w:rPr>
          <w:sz w:val="22"/>
          <w:szCs w:val="22"/>
        </w:rPr>
        <w:t>powielenie, a także przekazanie przy użyciu środków komunikacji elektronicznej lub na</w:t>
      </w:r>
      <w:r w:rsidR="004831FA" w:rsidRPr="00DB509C">
        <w:rPr>
          <w:sz w:val="22"/>
          <w:szCs w:val="22"/>
        </w:rPr>
        <w:t xml:space="preserve"> informatycznym nośniku danych;</w:t>
      </w:r>
    </w:p>
    <w:p w14:paraId="1C8756B4" w14:textId="77777777" w:rsidR="004831FA" w:rsidRPr="00DB509C" w:rsidRDefault="00760709" w:rsidP="00DB509C">
      <w:pPr>
        <w:numPr>
          <w:ilvl w:val="1"/>
          <w:numId w:val="20"/>
        </w:numPr>
        <w:spacing w:line="276" w:lineRule="auto"/>
        <w:ind w:left="709" w:hanging="283"/>
        <w:jc w:val="both"/>
        <w:rPr>
          <w:sz w:val="22"/>
          <w:szCs w:val="22"/>
        </w:rPr>
      </w:pPr>
      <w:r w:rsidRPr="00DB509C">
        <w:rPr>
          <w:sz w:val="22"/>
          <w:szCs w:val="22"/>
        </w:rPr>
        <w:t>muszą umożliwiać prezentację treści w postaci elektronicznej, w szczególności przez wyświetlenie tej treści na monitorze ekr</w:t>
      </w:r>
      <w:r w:rsidR="004831FA" w:rsidRPr="00DB509C">
        <w:rPr>
          <w:sz w:val="22"/>
          <w:szCs w:val="22"/>
        </w:rPr>
        <w:t>anowym;</w:t>
      </w:r>
    </w:p>
    <w:p w14:paraId="0F15E673" w14:textId="77777777" w:rsidR="004831FA" w:rsidRPr="00DB509C" w:rsidRDefault="00760709" w:rsidP="00DB509C">
      <w:pPr>
        <w:numPr>
          <w:ilvl w:val="1"/>
          <w:numId w:val="20"/>
        </w:numPr>
        <w:spacing w:line="276" w:lineRule="auto"/>
        <w:ind w:left="709" w:hanging="283"/>
        <w:jc w:val="both"/>
        <w:rPr>
          <w:sz w:val="22"/>
          <w:szCs w:val="22"/>
        </w:rPr>
      </w:pPr>
      <w:r w:rsidRPr="00DB509C">
        <w:rPr>
          <w:sz w:val="22"/>
          <w:szCs w:val="22"/>
        </w:rPr>
        <w:t>muszą umożliwiać prezentację treści w postaci papierowej, w s</w:t>
      </w:r>
      <w:r w:rsidR="004831FA" w:rsidRPr="00DB509C">
        <w:rPr>
          <w:sz w:val="22"/>
          <w:szCs w:val="22"/>
        </w:rPr>
        <w:t>zczególności za pomocą wydruku;</w:t>
      </w:r>
    </w:p>
    <w:p w14:paraId="56367FF3" w14:textId="77777777" w:rsidR="00760709" w:rsidRPr="00DB509C" w:rsidRDefault="00760709" w:rsidP="00DB509C">
      <w:pPr>
        <w:numPr>
          <w:ilvl w:val="1"/>
          <w:numId w:val="20"/>
        </w:numPr>
        <w:spacing w:line="276" w:lineRule="auto"/>
        <w:ind w:left="709" w:hanging="283"/>
        <w:jc w:val="both"/>
        <w:rPr>
          <w:sz w:val="22"/>
          <w:szCs w:val="22"/>
        </w:rPr>
      </w:pPr>
      <w:r w:rsidRPr="00DB509C">
        <w:rPr>
          <w:sz w:val="22"/>
          <w:szCs w:val="22"/>
        </w:rPr>
        <w:t>muszą zawierać dane w układzie niepozostawiającym wątpliwości co do treści i kontekstu zapisanych informacji.</w:t>
      </w:r>
    </w:p>
    <w:p w14:paraId="0E0649FC" w14:textId="05044B53" w:rsidR="000F5FB0" w:rsidRPr="00DB509C" w:rsidRDefault="000F5FB0" w:rsidP="00DB509C">
      <w:pPr>
        <w:spacing w:line="276" w:lineRule="auto"/>
        <w:jc w:val="both"/>
        <w:rPr>
          <w:sz w:val="22"/>
          <w:szCs w:val="22"/>
        </w:rPr>
      </w:pPr>
    </w:p>
    <w:p w14:paraId="7B7BC5F8" w14:textId="5B0982E0" w:rsidR="00760709" w:rsidRDefault="001D0451" w:rsidP="00DB509C">
      <w:pPr>
        <w:pStyle w:val="Akapitzlist"/>
        <w:numPr>
          <w:ilvl w:val="0"/>
          <w:numId w:val="2"/>
        </w:numPr>
        <w:spacing w:line="276" w:lineRule="auto"/>
        <w:ind w:left="284" w:hanging="284"/>
        <w:jc w:val="both"/>
        <w:rPr>
          <w:b/>
          <w:sz w:val="22"/>
          <w:szCs w:val="22"/>
        </w:rPr>
      </w:pPr>
      <w:r w:rsidRPr="00DB509C">
        <w:rPr>
          <w:b/>
          <w:sz w:val="22"/>
          <w:szCs w:val="22"/>
        </w:rPr>
        <w:t>TERMIN ZWIĄZANIA OFERTĄ</w:t>
      </w:r>
    </w:p>
    <w:p w14:paraId="16EEC12A" w14:textId="77777777" w:rsidR="00714A40" w:rsidRPr="00714A40" w:rsidRDefault="00714A40" w:rsidP="00714A40">
      <w:pPr>
        <w:spacing w:line="276" w:lineRule="auto"/>
        <w:jc w:val="both"/>
        <w:rPr>
          <w:b/>
          <w:sz w:val="22"/>
          <w:szCs w:val="22"/>
        </w:rPr>
      </w:pPr>
    </w:p>
    <w:p w14:paraId="3E74010C" w14:textId="6C091223" w:rsidR="001D0451" w:rsidRPr="00DB509C" w:rsidRDefault="001D0451" w:rsidP="00DB509C">
      <w:pPr>
        <w:pStyle w:val="Akapitzlist"/>
        <w:numPr>
          <w:ilvl w:val="2"/>
          <w:numId w:val="17"/>
        </w:numPr>
        <w:tabs>
          <w:tab w:val="clear" w:pos="0"/>
        </w:tabs>
        <w:spacing w:line="276" w:lineRule="auto"/>
        <w:ind w:left="425" w:hanging="425"/>
        <w:contextualSpacing w:val="0"/>
        <w:jc w:val="both"/>
        <w:rPr>
          <w:b/>
          <w:bCs/>
          <w:sz w:val="22"/>
          <w:szCs w:val="22"/>
        </w:rPr>
      </w:pPr>
      <w:r w:rsidRPr="00DB509C">
        <w:rPr>
          <w:sz w:val="22"/>
          <w:szCs w:val="22"/>
        </w:rPr>
        <w:t xml:space="preserve">Wykonawca jest związany ofertą </w:t>
      </w:r>
      <w:r w:rsidRPr="00DB509C">
        <w:rPr>
          <w:b/>
          <w:sz w:val="22"/>
          <w:szCs w:val="22"/>
        </w:rPr>
        <w:t>30 dni</w:t>
      </w:r>
      <w:r w:rsidRPr="00DB509C">
        <w:rPr>
          <w:b/>
          <w:i/>
          <w:sz w:val="22"/>
          <w:szCs w:val="22"/>
        </w:rPr>
        <w:t xml:space="preserve"> </w:t>
      </w:r>
      <w:r w:rsidRPr="00DB509C">
        <w:rPr>
          <w:b/>
          <w:sz w:val="22"/>
          <w:szCs w:val="22"/>
        </w:rPr>
        <w:t xml:space="preserve">od upływu terminu składania ofert tj. do dnia </w:t>
      </w:r>
      <w:r w:rsidR="00034B4F">
        <w:rPr>
          <w:b/>
          <w:sz w:val="22"/>
          <w:szCs w:val="22"/>
        </w:rPr>
        <w:t>29.12</w:t>
      </w:r>
      <w:bookmarkStart w:id="0" w:name="_GoBack"/>
      <w:bookmarkEnd w:id="0"/>
      <w:r w:rsidR="00DB4DA4" w:rsidRPr="00DB509C">
        <w:rPr>
          <w:b/>
          <w:sz w:val="22"/>
          <w:szCs w:val="22"/>
        </w:rPr>
        <w:t>.2023r.</w:t>
      </w:r>
      <w:r w:rsidRPr="00DB509C">
        <w:rPr>
          <w:b/>
          <w:sz w:val="22"/>
          <w:szCs w:val="22"/>
        </w:rPr>
        <w:t>,</w:t>
      </w:r>
      <w:r w:rsidRPr="00DB509C">
        <w:rPr>
          <w:sz w:val="22"/>
          <w:szCs w:val="22"/>
        </w:rPr>
        <w:t xml:space="preserve"> przy czym pierwszym dniem związania ofertą jest dzień, w którym upływa termin składania ofert.</w:t>
      </w:r>
    </w:p>
    <w:p w14:paraId="03590ED1" w14:textId="77777777" w:rsidR="001D0451" w:rsidRPr="00DB509C" w:rsidRDefault="001D0451" w:rsidP="00DB509C">
      <w:pPr>
        <w:pStyle w:val="Akapitzlist"/>
        <w:numPr>
          <w:ilvl w:val="2"/>
          <w:numId w:val="17"/>
        </w:numPr>
        <w:tabs>
          <w:tab w:val="clear" w:pos="0"/>
        </w:tabs>
        <w:spacing w:line="276" w:lineRule="auto"/>
        <w:ind w:left="425" w:hanging="425"/>
        <w:contextualSpacing w:val="0"/>
        <w:jc w:val="both"/>
        <w:rPr>
          <w:b/>
          <w:bCs/>
          <w:sz w:val="22"/>
          <w:szCs w:val="22"/>
        </w:rPr>
      </w:pPr>
      <w:r w:rsidRPr="00DB509C">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0A9A1928" w14:textId="77777777" w:rsidR="001D0451" w:rsidRPr="00DB509C" w:rsidRDefault="001D0451" w:rsidP="00DB509C">
      <w:pPr>
        <w:pStyle w:val="Akapitzlist"/>
        <w:numPr>
          <w:ilvl w:val="2"/>
          <w:numId w:val="17"/>
        </w:numPr>
        <w:tabs>
          <w:tab w:val="clear" w:pos="0"/>
        </w:tabs>
        <w:spacing w:line="276" w:lineRule="auto"/>
        <w:ind w:left="425" w:hanging="425"/>
        <w:contextualSpacing w:val="0"/>
        <w:jc w:val="both"/>
        <w:rPr>
          <w:b/>
          <w:bCs/>
          <w:sz w:val="22"/>
          <w:szCs w:val="22"/>
        </w:rPr>
      </w:pPr>
      <w:r w:rsidRPr="00DB509C">
        <w:rPr>
          <w:sz w:val="22"/>
          <w:szCs w:val="22"/>
        </w:rPr>
        <w:t>Przedłużenie terminu związania oferta, o którym mowa w ust. 2, wymaga złożenia przez Wykonawcę pisemnego oświadczenia o wyrażeniu zgody na przedłużenie terminu związania ofertą.</w:t>
      </w:r>
    </w:p>
    <w:p w14:paraId="72408BE9" w14:textId="337B333E" w:rsidR="000F5FB0" w:rsidRPr="00DB509C" w:rsidRDefault="000F5FB0" w:rsidP="00DB509C">
      <w:pPr>
        <w:spacing w:line="276" w:lineRule="auto"/>
        <w:jc w:val="both"/>
        <w:rPr>
          <w:sz w:val="22"/>
          <w:szCs w:val="22"/>
        </w:rPr>
      </w:pPr>
    </w:p>
    <w:p w14:paraId="4AB1E1DE" w14:textId="45480807" w:rsidR="001D0451" w:rsidRDefault="00A77A3C" w:rsidP="00DB509C">
      <w:pPr>
        <w:pStyle w:val="Akapitzlist"/>
        <w:numPr>
          <w:ilvl w:val="0"/>
          <w:numId w:val="2"/>
        </w:numPr>
        <w:spacing w:line="276" w:lineRule="auto"/>
        <w:ind w:left="284" w:hanging="284"/>
        <w:jc w:val="both"/>
        <w:rPr>
          <w:b/>
          <w:sz w:val="22"/>
          <w:szCs w:val="22"/>
        </w:rPr>
      </w:pPr>
      <w:r w:rsidRPr="00DB509C">
        <w:rPr>
          <w:b/>
          <w:sz w:val="22"/>
          <w:szCs w:val="22"/>
        </w:rPr>
        <w:t>OPIS SPOSOBU PRZYGOTOWANIA OFERTY</w:t>
      </w:r>
    </w:p>
    <w:p w14:paraId="7768BD72" w14:textId="77777777" w:rsidR="00714A40" w:rsidRPr="00714A40" w:rsidRDefault="00714A40" w:rsidP="00714A40">
      <w:pPr>
        <w:spacing w:line="276" w:lineRule="auto"/>
        <w:jc w:val="both"/>
        <w:rPr>
          <w:b/>
          <w:sz w:val="22"/>
          <w:szCs w:val="22"/>
        </w:rPr>
      </w:pPr>
    </w:p>
    <w:p w14:paraId="2BC79453" w14:textId="77777777" w:rsidR="00A77A3C" w:rsidRPr="00DB509C" w:rsidRDefault="00A77A3C" w:rsidP="00DB509C">
      <w:pPr>
        <w:pStyle w:val="Akapitzlist"/>
        <w:numPr>
          <w:ilvl w:val="0"/>
          <w:numId w:val="22"/>
        </w:numPr>
        <w:spacing w:line="276" w:lineRule="auto"/>
        <w:ind w:left="284" w:hanging="284"/>
        <w:contextualSpacing w:val="0"/>
        <w:jc w:val="both"/>
        <w:rPr>
          <w:sz w:val="22"/>
          <w:szCs w:val="22"/>
        </w:rPr>
      </w:pPr>
      <w:r w:rsidRPr="00DB509C">
        <w:rPr>
          <w:sz w:val="22"/>
          <w:szCs w:val="22"/>
        </w:rPr>
        <w:t>Oferta powinna być sporządzona zgodnie z warunkami określonymi w SWZ. Dokumenty sporządzone w języku obcym muszą być złożone wraz z tłumaczeniem na język polski.</w:t>
      </w:r>
    </w:p>
    <w:p w14:paraId="2291FC76" w14:textId="77777777" w:rsidR="00A77A3C" w:rsidRPr="00DB509C" w:rsidRDefault="00A77A3C" w:rsidP="00DB509C">
      <w:pPr>
        <w:pStyle w:val="Akapitzlist"/>
        <w:numPr>
          <w:ilvl w:val="0"/>
          <w:numId w:val="22"/>
        </w:numPr>
        <w:spacing w:line="276" w:lineRule="auto"/>
        <w:ind w:left="284" w:hanging="284"/>
        <w:contextualSpacing w:val="0"/>
        <w:jc w:val="both"/>
        <w:rPr>
          <w:sz w:val="22"/>
          <w:szCs w:val="22"/>
        </w:rPr>
      </w:pPr>
      <w:r w:rsidRPr="00DB509C">
        <w:rPr>
          <w:sz w:val="22"/>
          <w:szCs w:val="22"/>
        </w:rPr>
        <w:t>Dokumenty, które Wykonawcy muszą złożyć wraz z ofertą:</w:t>
      </w:r>
    </w:p>
    <w:p w14:paraId="558EF935" w14:textId="22E1A663" w:rsidR="00A77A3C" w:rsidRPr="00DB509C" w:rsidRDefault="00A77A3C" w:rsidP="00DB509C">
      <w:pPr>
        <w:pStyle w:val="Akapitzlist"/>
        <w:numPr>
          <w:ilvl w:val="0"/>
          <w:numId w:val="23"/>
        </w:numPr>
        <w:spacing w:line="276" w:lineRule="auto"/>
        <w:ind w:left="567" w:hanging="283"/>
        <w:contextualSpacing w:val="0"/>
        <w:jc w:val="both"/>
        <w:rPr>
          <w:sz w:val="22"/>
          <w:szCs w:val="22"/>
        </w:rPr>
      </w:pPr>
      <w:r w:rsidRPr="00DB509C">
        <w:rPr>
          <w:sz w:val="22"/>
          <w:szCs w:val="22"/>
        </w:rPr>
        <w:t>Wypełniony</w:t>
      </w:r>
      <w:r w:rsidRPr="00DB509C">
        <w:rPr>
          <w:b/>
          <w:sz w:val="22"/>
          <w:szCs w:val="22"/>
        </w:rPr>
        <w:t xml:space="preserve"> FORMULARZ OFERTOWY, </w:t>
      </w:r>
      <w:r w:rsidRPr="00DB509C">
        <w:rPr>
          <w:sz w:val="22"/>
          <w:szCs w:val="22"/>
        </w:rPr>
        <w:t>stanowiący</w:t>
      </w:r>
      <w:r w:rsidR="006B0D70" w:rsidRPr="00DB509C">
        <w:rPr>
          <w:b/>
          <w:sz w:val="22"/>
          <w:szCs w:val="22"/>
        </w:rPr>
        <w:t xml:space="preserve"> załącznik</w:t>
      </w:r>
      <w:r w:rsidRPr="00DB509C">
        <w:rPr>
          <w:b/>
          <w:sz w:val="22"/>
          <w:szCs w:val="22"/>
        </w:rPr>
        <w:t xml:space="preserve"> nr 3</w:t>
      </w:r>
      <w:r w:rsidR="000D1B86" w:rsidRPr="00DB509C">
        <w:rPr>
          <w:b/>
          <w:sz w:val="22"/>
          <w:szCs w:val="22"/>
        </w:rPr>
        <w:t xml:space="preserve"> </w:t>
      </w:r>
      <w:r w:rsidRPr="00DB509C">
        <w:rPr>
          <w:sz w:val="22"/>
          <w:szCs w:val="22"/>
        </w:rPr>
        <w:t>do SWZ</w:t>
      </w:r>
      <w:r w:rsidR="00DB3549" w:rsidRPr="00DB509C">
        <w:rPr>
          <w:b/>
          <w:sz w:val="22"/>
          <w:szCs w:val="22"/>
        </w:rPr>
        <w:t xml:space="preserve"> oraz ZESTAWIENIE ASORTYMENTOWO-WARTOŚCIOWE, </w:t>
      </w:r>
      <w:r w:rsidR="000D1B86" w:rsidRPr="00DB509C">
        <w:rPr>
          <w:sz w:val="22"/>
          <w:szCs w:val="22"/>
        </w:rPr>
        <w:t>stanowiące</w:t>
      </w:r>
      <w:r w:rsidR="00DB3549" w:rsidRPr="00DB509C">
        <w:rPr>
          <w:sz w:val="22"/>
          <w:szCs w:val="22"/>
        </w:rPr>
        <w:t xml:space="preserve"> </w:t>
      </w:r>
      <w:r w:rsidR="000D1B86" w:rsidRPr="00DB509C">
        <w:rPr>
          <w:b/>
          <w:sz w:val="22"/>
          <w:szCs w:val="22"/>
        </w:rPr>
        <w:t xml:space="preserve">załącznik nr 3.1 </w:t>
      </w:r>
      <w:r w:rsidR="000D1B86" w:rsidRPr="00DB509C">
        <w:rPr>
          <w:b/>
          <w:sz w:val="22"/>
          <w:szCs w:val="22"/>
        </w:rPr>
        <w:br/>
      </w:r>
      <w:r w:rsidR="000D1B86" w:rsidRPr="00DB509C">
        <w:rPr>
          <w:sz w:val="22"/>
          <w:szCs w:val="22"/>
        </w:rPr>
        <w:t xml:space="preserve">do SWZ. </w:t>
      </w:r>
      <w:r w:rsidR="00DB3549" w:rsidRPr="00DB509C">
        <w:rPr>
          <w:sz w:val="22"/>
          <w:szCs w:val="22"/>
          <w:u w:val="single"/>
        </w:rPr>
        <w:t xml:space="preserve">Każda kolumna zestawienia </w:t>
      </w:r>
      <w:r w:rsidRPr="00DB509C">
        <w:rPr>
          <w:sz w:val="22"/>
          <w:szCs w:val="22"/>
          <w:u w:val="single"/>
        </w:rPr>
        <w:t>musi zostać wypełniona,</w:t>
      </w:r>
      <w:r w:rsidRPr="00DB509C">
        <w:rPr>
          <w:sz w:val="22"/>
          <w:szCs w:val="22"/>
        </w:rPr>
        <w:t xml:space="preserve"> w przeciwnym wypadku oferta będzie podlegała odrzuceniu jako niezgodna z</w:t>
      </w:r>
      <w:r w:rsidR="007F3DF5" w:rsidRPr="00DB509C">
        <w:rPr>
          <w:sz w:val="22"/>
          <w:szCs w:val="22"/>
        </w:rPr>
        <w:t> </w:t>
      </w:r>
      <w:r w:rsidRPr="00DB509C">
        <w:rPr>
          <w:sz w:val="22"/>
          <w:szCs w:val="22"/>
        </w:rPr>
        <w:t xml:space="preserve">treścią SWZ. Nieuwzględnienie przez Wykonawcę dokonanej przez Zamawiającego modyfikacji SWZ nie będzie stanowić podstawy do jej </w:t>
      </w:r>
      <w:r w:rsidRPr="00DB509C">
        <w:rPr>
          <w:sz w:val="22"/>
          <w:szCs w:val="22"/>
        </w:rPr>
        <w:lastRenderedPageBreak/>
        <w:t xml:space="preserve">poprawienia w trybie art. 223 ust. 2 pkt 3 ustawy </w:t>
      </w:r>
      <w:proofErr w:type="spellStart"/>
      <w:r w:rsidRPr="00DB509C">
        <w:rPr>
          <w:sz w:val="22"/>
          <w:szCs w:val="22"/>
        </w:rPr>
        <w:t>Pzp</w:t>
      </w:r>
      <w:proofErr w:type="spellEnd"/>
      <w:r w:rsidRPr="00DB509C">
        <w:rPr>
          <w:sz w:val="22"/>
          <w:szCs w:val="22"/>
        </w:rPr>
        <w:t xml:space="preserve">, a oferta zostanie odrzucona na podstawie art. 226 ust. 1 pkt 5 ustawy </w:t>
      </w:r>
      <w:proofErr w:type="spellStart"/>
      <w:r w:rsidRPr="00DB509C">
        <w:rPr>
          <w:sz w:val="22"/>
          <w:szCs w:val="22"/>
        </w:rPr>
        <w:t>Pzp</w:t>
      </w:r>
      <w:proofErr w:type="spellEnd"/>
      <w:r w:rsidRPr="00DB509C">
        <w:rPr>
          <w:sz w:val="22"/>
          <w:szCs w:val="22"/>
        </w:rPr>
        <w:t>.</w:t>
      </w:r>
    </w:p>
    <w:p w14:paraId="68FB44E3" w14:textId="52DF2E19" w:rsidR="00A77A3C" w:rsidRPr="00DB509C" w:rsidRDefault="00A77A3C" w:rsidP="00DB509C">
      <w:pPr>
        <w:spacing w:line="276" w:lineRule="auto"/>
        <w:ind w:left="567"/>
        <w:jc w:val="both"/>
        <w:rPr>
          <w:sz w:val="22"/>
          <w:szCs w:val="22"/>
        </w:rPr>
      </w:pPr>
      <w:r w:rsidRPr="00DB509C">
        <w:rPr>
          <w:b/>
          <w:sz w:val="22"/>
          <w:szCs w:val="22"/>
        </w:rPr>
        <w:t>Do oferty należy dołączyć aktualne dokument</w:t>
      </w:r>
      <w:r w:rsidR="006B0D70" w:rsidRPr="00DB509C">
        <w:rPr>
          <w:b/>
          <w:sz w:val="22"/>
          <w:szCs w:val="22"/>
        </w:rPr>
        <w:t>y potwierdzające status prawny W</w:t>
      </w:r>
      <w:r w:rsidRPr="00DB509C">
        <w:rPr>
          <w:b/>
          <w:sz w:val="22"/>
          <w:szCs w:val="22"/>
        </w:rPr>
        <w:t>ykonawcy</w:t>
      </w:r>
      <w:r w:rsidRPr="00DB509C">
        <w:rPr>
          <w:sz w:val="22"/>
          <w:szCs w:val="22"/>
        </w:rPr>
        <w:t xml:space="preserve">, np. odpis z właściwego rejestru lub z centralnej ewidencji i informacji o działalności gospodarczej. </w:t>
      </w:r>
      <w:r w:rsidRPr="00DB509C">
        <w:rPr>
          <w:sz w:val="22"/>
          <w:szCs w:val="22"/>
          <w:u w:val="single"/>
        </w:rPr>
        <w:t xml:space="preserve">Oferta </w:t>
      </w:r>
      <w:r w:rsidRPr="00DB509C">
        <w:rPr>
          <w:b/>
          <w:sz w:val="22"/>
          <w:szCs w:val="22"/>
          <w:u w:val="single"/>
        </w:rPr>
        <w:t>nie musi</w:t>
      </w:r>
      <w:r w:rsidRPr="00DB509C">
        <w:rPr>
          <w:sz w:val="22"/>
          <w:szCs w:val="22"/>
          <w:u w:val="single"/>
        </w:rPr>
        <w:t xml:space="preserve"> zawierać tych dokumentów</w:t>
      </w:r>
      <w:r w:rsidRPr="00DB509C">
        <w:rPr>
          <w:sz w:val="22"/>
          <w:szCs w:val="22"/>
        </w:rPr>
        <w:t xml:space="preserve"> w przypadku wskazania przez wykonawcę, że są one dostępne w formie elektronicznej pod określonymi adresami internetowymi ogólnodostępnych i bezpłatnych baz danych.</w:t>
      </w:r>
    </w:p>
    <w:p w14:paraId="0A8EA21E" w14:textId="77777777" w:rsidR="00A77A3C" w:rsidRPr="00DB509C" w:rsidRDefault="00A77A3C" w:rsidP="00DB509C">
      <w:pPr>
        <w:pStyle w:val="Akapitzlist"/>
        <w:numPr>
          <w:ilvl w:val="0"/>
          <w:numId w:val="23"/>
        </w:numPr>
        <w:spacing w:line="276" w:lineRule="auto"/>
        <w:ind w:left="567" w:hanging="283"/>
        <w:contextualSpacing w:val="0"/>
        <w:jc w:val="both"/>
        <w:rPr>
          <w:sz w:val="22"/>
          <w:szCs w:val="22"/>
        </w:rPr>
      </w:pPr>
      <w:r w:rsidRPr="00DB509C">
        <w:rPr>
          <w:b/>
          <w:sz w:val="22"/>
          <w:szCs w:val="22"/>
        </w:rPr>
        <w:t xml:space="preserve">Pełnomocnictwo </w:t>
      </w:r>
      <w:r w:rsidRPr="00DB509C">
        <w:rPr>
          <w:sz w:val="22"/>
          <w:szCs w:val="22"/>
        </w:rPr>
        <w:t xml:space="preserve">(jeżeli dotyczy) </w:t>
      </w:r>
      <w:r w:rsidRPr="00DB509C">
        <w:rPr>
          <w:b/>
          <w:sz w:val="22"/>
          <w:szCs w:val="22"/>
        </w:rPr>
        <w:t>-</w:t>
      </w:r>
      <w:r w:rsidR="006B0D70" w:rsidRPr="00DB509C">
        <w:rPr>
          <w:b/>
          <w:sz w:val="22"/>
          <w:szCs w:val="22"/>
        </w:rPr>
        <w:t xml:space="preserve"> </w:t>
      </w:r>
      <w:r w:rsidRPr="00DB509C">
        <w:rPr>
          <w:sz w:val="22"/>
          <w:szCs w:val="22"/>
        </w:rPr>
        <w:t>upoważnienie osób podpisujących ofertę musi bezpośrednio wynikać z ww. dokumentów. 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 ubiegającego się o udzielenie zamówienia publicznego.</w:t>
      </w:r>
    </w:p>
    <w:p w14:paraId="1CEE10B9" w14:textId="77777777" w:rsidR="00A77A3C" w:rsidRPr="00DB509C" w:rsidRDefault="00A77A3C" w:rsidP="00DB509C">
      <w:pPr>
        <w:pStyle w:val="Akapitzlist"/>
        <w:numPr>
          <w:ilvl w:val="0"/>
          <w:numId w:val="23"/>
        </w:numPr>
        <w:spacing w:line="276" w:lineRule="auto"/>
        <w:ind w:left="567" w:hanging="283"/>
        <w:contextualSpacing w:val="0"/>
        <w:jc w:val="both"/>
        <w:rPr>
          <w:sz w:val="22"/>
          <w:szCs w:val="22"/>
        </w:rPr>
      </w:pPr>
      <w:r w:rsidRPr="00DB509C">
        <w:rPr>
          <w:b/>
          <w:sz w:val="22"/>
          <w:szCs w:val="22"/>
        </w:rPr>
        <w:t>Oświadczenie o niepodleganiu wykluczeniu i spełnianiu warunków udziału w postępowaniu</w:t>
      </w:r>
      <w:r w:rsidRPr="00DB509C">
        <w:rPr>
          <w:sz w:val="22"/>
          <w:szCs w:val="22"/>
        </w:rPr>
        <w:t xml:space="preserve">, </w:t>
      </w:r>
      <w:r w:rsidRPr="00DB509C">
        <w:rPr>
          <w:b/>
          <w:sz w:val="22"/>
          <w:szCs w:val="22"/>
        </w:rPr>
        <w:t xml:space="preserve">o którym mowa w art. 125 ust. 1 ustawy </w:t>
      </w:r>
      <w:proofErr w:type="spellStart"/>
      <w:r w:rsidRPr="00DB509C">
        <w:rPr>
          <w:b/>
          <w:sz w:val="22"/>
          <w:szCs w:val="22"/>
        </w:rPr>
        <w:t>Pzp</w:t>
      </w:r>
      <w:proofErr w:type="spellEnd"/>
      <w:r w:rsidRPr="00DB509C">
        <w:rPr>
          <w:sz w:val="22"/>
          <w:szCs w:val="22"/>
        </w:rPr>
        <w:t xml:space="preserve">, w zakresie wskazanym przez Zamawiającego - wypełniony </w:t>
      </w:r>
      <w:r w:rsidRPr="00DB509C">
        <w:rPr>
          <w:b/>
          <w:sz w:val="22"/>
          <w:szCs w:val="22"/>
        </w:rPr>
        <w:t>załącznik nr 4</w:t>
      </w:r>
      <w:r w:rsidRPr="00DB509C">
        <w:rPr>
          <w:sz w:val="22"/>
          <w:szCs w:val="22"/>
        </w:rPr>
        <w:t xml:space="preserve"> do SWZ stanowiący oświadczenie</w:t>
      </w:r>
      <w:r w:rsidRPr="00DB509C">
        <w:rPr>
          <w:b/>
          <w:sz w:val="22"/>
          <w:szCs w:val="22"/>
        </w:rPr>
        <w:t xml:space="preserve"> </w:t>
      </w:r>
      <w:r w:rsidRPr="00DB509C">
        <w:rPr>
          <w:sz w:val="22"/>
          <w:szCs w:val="22"/>
        </w:rPr>
        <w:t>dotyczące odpowiednio:</w:t>
      </w:r>
    </w:p>
    <w:p w14:paraId="7404490B" w14:textId="77777777" w:rsidR="00A77A3C" w:rsidRPr="00DB509C" w:rsidRDefault="00A77A3C" w:rsidP="00DB509C">
      <w:pPr>
        <w:pStyle w:val="Akapitzlist"/>
        <w:numPr>
          <w:ilvl w:val="0"/>
          <w:numId w:val="24"/>
        </w:numPr>
        <w:spacing w:line="276" w:lineRule="auto"/>
        <w:ind w:left="851" w:hanging="284"/>
        <w:jc w:val="both"/>
        <w:rPr>
          <w:sz w:val="22"/>
          <w:szCs w:val="22"/>
        </w:rPr>
      </w:pPr>
      <w:r w:rsidRPr="00DB509C">
        <w:rPr>
          <w:b/>
          <w:sz w:val="22"/>
          <w:szCs w:val="22"/>
        </w:rPr>
        <w:t>Wykonawcy</w:t>
      </w:r>
      <w:r w:rsidRPr="00DB509C">
        <w:rPr>
          <w:sz w:val="22"/>
          <w:szCs w:val="22"/>
        </w:rPr>
        <w:t>,</w:t>
      </w:r>
    </w:p>
    <w:p w14:paraId="637321E8" w14:textId="77777777" w:rsidR="00A77A3C" w:rsidRPr="00DB509C" w:rsidRDefault="00A77A3C" w:rsidP="00DB509C">
      <w:pPr>
        <w:pStyle w:val="Akapitzlist"/>
        <w:numPr>
          <w:ilvl w:val="0"/>
          <w:numId w:val="24"/>
        </w:numPr>
        <w:spacing w:line="276" w:lineRule="auto"/>
        <w:ind w:left="851" w:hanging="284"/>
        <w:jc w:val="both"/>
        <w:rPr>
          <w:sz w:val="22"/>
          <w:szCs w:val="22"/>
        </w:rPr>
      </w:pPr>
      <w:r w:rsidRPr="00DB509C">
        <w:rPr>
          <w:b/>
          <w:sz w:val="22"/>
          <w:szCs w:val="22"/>
        </w:rPr>
        <w:t>każdego ze wspólników</w:t>
      </w:r>
      <w:r w:rsidRPr="00DB509C">
        <w:rPr>
          <w:sz w:val="22"/>
          <w:szCs w:val="22"/>
        </w:rPr>
        <w:t xml:space="preserve"> konsorcjum lub spółki cywilnej w przypadku składania oferty wspólnej,</w:t>
      </w:r>
    </w:p>
    <w:p w14:paraId="52E8A54F" w14:textId="49ADD2CC" w:rsidR="00A77A3C" w:rsidRPr="00DB509C" w:rsidRDefault="00A77A3C" w:rsidP="00DB509C">
      <w:pPr>
        <w:pStyle w:val="Akapitzlist"/>
        <w:numPr>
          <w:ilvl w:val="0"/>
          <w:numId w:val="24"/>
        </w:numPr>
        <w:spacing w:line="276" w:lineRule="auto"/>
        <w:ind w:left="851" w:hanging="284"/>
        <w:jc w:val="both"/>
        <w:rPr>
          <w:sz w:val="22"/>
          <w:szCs w:val="22"/>
        </w:rPr>
      </w:pPr>
      <w:r w:rsidRPr="00DB509C">
        <w:rPr>
          <w:b/>
          <w:sz w:val="22"/>
          <w:szCs w:val="22"/>
        </w:rPr>
        <w:t>podmiotu udostępniającego</w:t>
      </w:r>
      <w:r w:rsidRPr="00DB509C">
        <w:rPr>
          <w:sz w:val="22"/>
          <w:szCs w:val="22"/>
        </w:rPr>
        <w:t xml:space="preserve"> </w:t>
      </w:r>
      <w:r w:rsidRPr="00DB509C">
        <w:rPr>
          <w:b/>
          <w:sz w:val="22"/>
          <w:szCs w:val="22"/>
        </w:rPr>
        <w:t>zasoby</w:t>
      </w:r>
      <w:r w:rsidRPr="00DB509C">
        <w:rPr>
          <w:sz w:val="22"/>
          <w:szCs w:val="22"/>
        </w:rPr>
        <w:t>, czyli podmiotu, na zasoby którego powołuje się Wykonawca w celu spełnienia warunków udziału w postępowaniu, o których mowa w</w:t>
      </w:r>
      <w:r w:rsidR="003F27A8" w:rsidRPr="00DB509C">
        <w:rPr>
          <w:sz w:val="22"/>
          <w:szCs w:val="22"/>
        </w:rPr>
        <w:t> </w:t>
      </w:r>
      <w:r w:rsidRPr="00DB509C">
        <w:rPr>
          <w:sz w:val="22"/>
          <w:szCs w:val="22"/>
        </w:rPr>
        <w:t>punkcie 8 SWZ</w:t>
      </w:r>
      <w:r w:rsidR="006B0D70" w:rsidRPr="00DB509C">
        <w:rPr>
          <w:sz w:val="22"/>
          <w:szCs w:val="22"/>
        </w:rPr>
        <w:t>.</w:t>
      </w:r>
    </w:p>
    <w:p w14:paraId="421AB458" w14:textId="565B0C2B" w:rsidR="00055C8E" w:rsidRPr="00DB509C" w:rsidRDefault="00A77A3C" w:rsidP="00DB509C">
      <w:pPr>
        <w:pStyle w:val="Akapitzlist"/>
        <w:numPr>
          <w:ilvl w:val="0"/>
          <w:numId w:val="23"/>
        </w:numPr>
        <w:spacing w:line="276" w:lineRule="auto"/>
        <w:ind w:left="567" w:hanging="283"/>
        <w:contextualSpacing w:val="0"/>
        <w:jc w:val="both"/>
        <w:rPr>
          <w:sz w:val="22"/>
          <w:szCs w:val="22"/>
        </w:rPr>
      </w:pPr>
      <w:r w:rsidRPr="00DB509C">
        <w:rPr>
          <w:b/>
          <w:sz w:val="22"/>
          <w:szCs w:val="22"/>
        </w:rPr>
        <w:t xml:space="preserve">Zobowiązanie podmiotu udostępniającego zasoby na które Wykonawca będzie się powoływał w celu spełniania warunków udziału w postępowaniu, </w:t>
      </w:r>
      <w:r w:rsidR="006B0D70" w:rsidRPr="00DB509C">
        <w:rPr>
          <w:b/>
          <w:sz w:val="22"/>
          <w:szCs w:val="22"/>
        </w:rPr>
        <w:t>o których mowa w</w:t>
      </w:r>
      <w:r w:rsidR="003F27A8" w:rsidRPr="00DB509C">
        <w:rPr>
          <w:b/>
          <w:sz w:val="22"/>
          <w:szCs w:val="22"/>
        </w:rPr>
        <w:t> </w:t>
      </w:r>
      <w:r w:rsidR="00035068">
        <w:rPr>
          <w:b/>
          <w:sz w:val="22"/>
          <w:szCs w:val="22"/>
        </w:rPr>
        <w:t>punkcie 7</w:t>
      </w:r>
      <w:r w:rsidR="006B0D70" w:rsidRPr="00DB509C">
        <w:rPr>
          <w:b/>
          <w:sz w:val="22"/>
          <w:szCs w:val="22"/>
        </w:rPr>
        <w:t xml:space="preserve"> SWZ</w:t>
      </w:r>
      <w:r w:rsidR="006B0D70" w:rsidRPr="00DB509C">
        <w:rPr>
          <w:sz w:val="22"/>
          <w:szCs w:val="22"/>
        </w:rPr>
        <w:t xml:space="preserve"> (jeżeli dotyczy).</w:t>
      </w:r>
      <w:r w:rsidRPr="00DB509C">
        <w:rPr>
          <w:b/>
          <w:sz w:val="22"/>
          <w:szCs w:val="22"/>
        </w:rPr>
        <w:t xml:space="preserve"> </w:t>
      </w:r>
      <w:r w:rsidRPr="00DB509C">
        <w:rPr>
          <w:sz w:val="22"/>
          <w:szCs w:val="22"/>
        </w:rPr>
        <w:t xml:space="preserve">Zgodnie z art. 118 ust. 3 ustawy </w:t>
      </w:r>
      <w:proofErr w:type="spellStart"/>
      <w:r w:rsidRPr="00DB509C">
        <w:rPr>
          <w:sz w:val="22"/>
          <w:szCs w:val="22"/>
        </w:rPr>
        <w:t>Pzp</w:t>
      </w:r>
      <w:proofErr w:type="spellEnd"/>
      <w:r w:rsidRPr="00DB509C">
        <w:rPr>
          <w:sz w:val="22"/>
          <w:szCs w:val="22"/>
        </w:rPr>
        <w:t xml:space="preserve"> Wykonawca musi złożyć wraz z ofertą zobowiązania ww. podmiotów</w:t>
      </w:r>
      <w:r w:rsidRPr="00DB509C">
        <w:rPr>
          <w:b/>
          <w:sz w:val="22"/>
          <w:szCs w:val="22"/>
        </w:rPr>
        <w:t xml:space="preserve"> </w:t>
      </w:r>
      <w:r w:rsidRPr="00DB509C">
        <w:rPr>
          <w:sz w:val="22"/>
          <w:szCs w:val="22"/>
        </w:rPr>
        <w:t xml:space="preserve">do oddania mu do dyspozycji tych zasobów na potrzeby realizacji zamówienia, zgodnie z wzorem zawartym w </w:t>
      </w:r>
      <w:r w:rsidRPr="00DB509C">
        <w:rPr>
          <w:b/>
          <w:sz w:val="22"/>
          <w:szCs w:val="22"/>
        </w:rPr>
        <w:t>załączniku nr 5</w:t>
      </w:r>
      <w:r w:rsidRPr="00DB509C">
        <w:rPr>
          <w:sz w:val="22"/>
          <w:szCs w:val="22"/>
        </w:rPr>
        <w:t xml:space="preserve"> albo inne podmiotowe środki dowodowe potwierdzające, że Wykonawca realizując zamówienie, będzie dysponował niezbędnymi zasobami tego podmiotu. Zgodnie z art. 118 ust. 4 ustawy </w:t>
      </w:r>
      <w:proofErr w:type="spellStart"/>
      <w:r w:rsidRPr="00DB509C">
        <w:rPr>
          <w:sz w:val="22"/>
          <w:szCs w:val="22"/>
        </w:rPr>
        <w:t>Pzp</w:t>
      </w:r>
      <w:proofErr w:type="spellEnd"/>
      <w:r w:rsidRPr="00DB509C">
        <w:rPr>
          <w:sz w:val="22"/>
          <w:szCs w:val="22"/>
        </w:rPr>
        <w:t xml:space="preserve"> zobowiązanie podmiotu udostępniającego zasoby, którego wzór stanowi </w:t>
      </w:r>
      <w:r w:rsidRPr="00DB509C">
        <w:rPr>
          <w:b/>
          <w:sz w:val="22"/>
          <w:szCs w:val="22"/>
        </w:rPr>
        <w:t xml:space="preserve">załącznik nr 5 </w:t>
      </w:r>
      <w:r w:rsidRPr="00DB509C">
        <w:rPr>
          <w:sz w:val="22"/>
          <w:szCs w:val="22"/>
        </w:rPr>
        <w:t>do SWZ, musi potwierdzać, że stosunek łączący Wykonawcę z podmiotami udostępniającymi zasoby gwarantuje rzeczywisty dostęp do tych zasobów oraz musi określać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w:t>
      </w:r>
      <w:r w:rsidR="003F27A8" w:rsidRPr="00DB509C">
        <w:rPr>
          <w:sz w:val="22"/>
          <w:szCs w:val="22"/>
        </w:rPr>
        <w:t> </w:t>
      </w:r>
      <w:r w:rsidRPr="00DB509C">
        <w:rPr>
          <w:sz w:val="22"/>
          <w:szCs w:val="22"/>
        </w:rPr>
        <w:t>postępowaniu dotyczących wykształcenia, kwalifikacji zawodowych lub doświadczenia, zrealizuje roboty budowlane lub usługi, których wskazane zdolności dotyczą.</w:t>
      </w:r>
    </w:p>
    <w:p w14:paraId="15857C59" w14:textId="77777777" w:rsidR="00A77A3C" w:rsidRPr="00DB509C" w:rsidRDefault="00A77A3C" w:rsidP="00DB509C">
      <w:pPr>
        <w:pStyle w:val="Akapitzlist"/>
        <w:numPr>
          <w:ilvl w:val="0"/>
          <w:numId w:val="23"/>
        </w:numPr>
        <w:spacing w:line="276" w:lineRule="auto"/>
        <w:ind w:left="567" w:hanging="283"/>
        <w:contextualSpacing w:val="0"/>
        <w:jc w:val="both"/>
        <w:rPr>
          <w:sz w:val="22"/>
          <w:szCs w:val="22"/>
        </w:rPr>
      </w:pPr>
      <w:r w:rsidRPr="00DB509C">
        <w:rPr>
          <w:b/>
          <w:sz w:val="22"/>
          <w:szCs w:val="22"/>
        </w:rPr>
        <w:t>Pełnomocnictwo ustanowione do reprezentowania Wykonawców wspólnie ubiegających się o udzielenie zamówienia publicznego</w:t>
      </w:r>
      <w:r w:rsidRPr="00DB509C">
        <w:rPr>
          <w:sz w:val="22"/>
          <w:szCs w:val="22"/>
        </w:rPr>
        <w:t xml:space="preserve"> (jeżeli dotyczy).</w:t>
      </w:r>
    </w:p>
    <w:p w14:paraId="3D0016C8" w14:textId="300A7E90" w:rsidR="00055C8E" w:rsidRPr="00DB509C" w:rsidRDefault="00A77A3C" w:rsidP="00DB509C">
      <w:pPr>
        <w:pStyle w:val="awciety"/>
        <w:tabs>
          <w:tab w:val="left" w:pos="1401"/>
        </w:tabs>
        <w:spacing w:line="276" w:lineRule="auto"/>
        <w:ind w:firstLine="0"/>
        <w:rPr>
          <w:rFonts w:ascii="Times New Roman" w:hAnsi="Times New Roman"/>
          <w:iCs/>
          <w:color w:val="auto"/>
          <w:sz w:val="22"/>
          <w:szCs w:val="22"/>
        </w:rPr>
      </w:pPr>
      <w:r w:rsidRPr="00DB509C">
        <w:rPr>
          <w:rFonts w:ascii="Times New Roman" w:hAnsi="Times New Roman"/>
          <w:bCs/>
          <w:iCs/>
          <w:color w:val="auto"/>
          <w:sz w:val="22"/>
          <w:szCs w:val="22"/>
        </w:rPr>
        <w:t>W przypadku składania oferty wspólnej przez kilku przedsiębiorców</w:t>
      </w:r>
      <w:r w:rsidRPr="00DB509C">
        <w:rPr>
          <w:rFonts w:ascii="Times New Roman" w:hAnsi="Times New Roman"/>
          <w:iCs/>
          <w:color w:val="auto"/>
          <w:sz w:val="22"/>
          <w:szCs w:val="22"/>
        </w:rPr>
        <w:t xml:space="preserve"> (tzw. konsorcjum) lub wspólników spółki cywilnej wspólnicy muszą ustanowić pełnomocnika do reprezentowania ich w postępowaniu o udzielenie zamówienia publicznego. Do oferty należy dołączyć stosowne pełnomocnictwo, podpisane przez osoby upoważnione do składania oświadczeń woli każdego ze</w:t>
      </w:r>
      <w:r w:rsidR="003F27A8" w:rsidRPr="00DB509C">
        <w:rPr>
          <w:rFonts w:ascii="Times New Roman" w:hAnsi="Times New Roman"/>
          <w:iCs/>
          <w:color w:val="auto"/>
          <w:sz w:val="22"/>
          <w:szCs w:val="22"/>
        </w:rPr>
        <w:t> </w:t>
      </w:r>
      <w:r w:rsidRPr="00DB509C">
        <w:rPr>
          <w:rFonts w:ascii="Times New Roman" w:hAnsi="Times New Roman"/>
          <w:iCs/>
          <w:color w:val="auto"/>
          <w:sz w:val="22"/>
          <w:szCs w:val="22"/>
        </w:rPr>
        <w:t xml:space="preserve">wspólników oraz </w:t>
      </w:r>
      <w:r w:rsidRPr="00DB509C">
        <w:rPr>
          <w:rFonts w:ascii="Times New Roman" w:hAnsi="Times New Roman"/>
          <w:b/>
          <w:iCs/>
          <w:color w:val="auto"/>
          <w:sz w:val="22"/>
          <w:szCs w:val="22"/>
        </w:rPr>
        <w:t xml:space="preserve">oświadczenie o zakresie zamówienia wykonywanym przez Wykonawców, </w:t>
      </w:r>
      <w:r w:rsidRPr="00DB509C">
        <w:rPr>
          <w:rFonts w:ascii="Times New Roman" w:hAnsi="Times New Roman"/>
          <w:iCs/>
          <w:color w:val="auto"/>
          <w:sz w:val="22"/>
          <w:szCs w:val="22"/>
        </w:rPr>
        <w:t xml:space="preserve">zgodnie ze wzorem zawartym w </w:t>
      </w:r>
      <w:r w:rsidRPr="00DB509C">
        <w:rPr>
          <w:rFonts w:ascii="Times New Roman" w:hAnsi="Times New Roman"/>
          <w:b/>
          <w:iCs/>
          <w:color w:val="auto"/>
          <w:sz w:val="22"/>
          <w:szCs w:val="22"/>
        </w:rPr>
        <w:t xml:space="preserve">załączniku nr </w:t>
      </w:r>
      <w:r w:rsidR="00055C8E" w:rsidRPr="00DB509C">
        <w:rPr>
          <w:rFonts w:ascii="Times New Roman" w:hAnsi="Times New Roman"/>
          <w:b/>
          <w:iCs/>
          <w:color w:val="auto"/>
          <w:sz w:val="22"/>
          <w:szCs w:val="22"/>
        </w:rPr>
        <w:t>6</w:t>
      </w:r>
      <w:r w:rsidRPr="00DB509C">
        <w:rPr>
          <w:rFonts w:ascii="Times New Roman" w:hAnsi="Times New Roman"/>
          <w:b/>
          <w:iCs/>
          <w:color w:val="auto"/>
          <w:sz w:val="22"/>
          <w:szCs w:val="22"/>
        </w:rPr>
        <w:t xml:space="preserve"> </w:t>
      </w:r>
      <w:r w:rsidRPr="00DB509C">
        <w:rPr>
          <w:rFonts w:ascii="Times New Roman" w:hAnsi="Times New Roman"/>
          <w:iCs/>
          <w:color w:val="auto"/>
          <w:sz w:val="22"/>
          <w:szCs w:val="22"/>
        </w:rPr>
        <w:t>do SWZ.</w:t>
      </w:r>
    </w:p>
    <w:p w14:paraId="77EDE804" w14:textId="77777777" w:rsidR="00035068" w:rsidRPr="00035068" w:rsidRDefault="00035068" w:rsidP="00035068">
      <w:pPr>
        <w:pStyle w:val="awciety"/>
        <w:numPr>
          <w:ilvl w:val="0"/>
          <w:numId w:val="23"/>
        </w:numPr>
        <w:tabs>
          <w:tab w:val="left" w:pos="1401"/>
        </w:tabs>
        <w:ind w:left="567" w:hanging="283"/>
        <w:rPr>
          <w:iCs/>
          <w:sz w:val="22"/>
          <w:szCs w:val="22"/>
        </w:rPr>
      </w:pPr>
      <w:r w:rsidRPr="00035068">
        <w:rPr>
          <w:iCs/>
          <w:sz w:val="22"/>
          <w:szCs w:val="22"/>
        </w:rPr>
        <w:t>Przedmiotowy środek dowodowy, zgodnie z zapisem pkt. 10 niniejszej SWZ</w:t>
      </w:r>
    </w:p>
    <w:p w14:paraId="7266527F" w14:textId="3C10568F" w:rsidR="00714A40" w:rsidRPr="00DB509C" w:rsidRDefault="00714A40" w:rsidP="00714A40">
      <w:pPr>
        <w:pStyle w:val="awciety"/>
        <w:tabs>
          <w:tab w:val="left" w:pos="1401"/>
        </w:tabs>
        <w:spacing w:line="276" w:lineRule="auto"/>
        <w:ind w:left="0" w:firstLine="0"/>
        <w:rPr>
          <w:rFonts w:ascii="Times New Roman" w:hAnsi="Times New Roman"/>
          <w:iCs/>
          <w:color w:val="auto"/>
          <w:sz w:val="22"/>
          <w:szCs w:val="22"/>
        </w:rPr>
      </w:pPr>
    </w:p>
    <w:p w14:paraId="4776D631" w14:textId="694359B0" w:rsidR="00760709" w:rsidRDefault="001662BF" w:rsidP="00DB509C">
      <w:pPr>
        <w:pStyle w:val="Akapitzlist"/>
        <w:numPr>
          <w:ilvl w:val="0"/>
          <w:numId w:val="2"/>
        </w:numPr>
        <w:spacing w:line="276" w:lineRule="auto"/>
        <w:ind w:left="284" w:hanging="284"/>
        <w:jc w:val="both"/>
        <w:rPr>
          <w:b/>
          <w:sz w:val="22"/>
          <w:szCs w:val="22"/>
        </w:rPr>
      </w:pPr>
      <w:r w:rsidRPr="00DB509C">
        <w:rPr>
          <w:b/>
          <w:sz w:val="22"/>
          <w:szCs w:val="22"/>
        </w:rPr>
        <w:lastRenderedPageBreak/>
        <w:t xml:space="preserve"> SPOSÓB ORAZ TERMIN SKŁADANIA OFERT</w:t>
      </w:r>
    </w:p>
    <w:p w14:paraId="57D4AF72" w14:textId="77777777" w:rsidR="00714A40" w:rsidRPr="00714A40" w:rsidRDefault="00714A40" w:rsidP="00714A40">
      <w:pPr>
        <w:spacing w:line="276" w:lineRule="auto"/>
        <w:jc w:val="both"/>
        <w:rPr>
          <w:b/>
          <w:sz w:val="22"/>
          <w:szCs w:val="22"/>
        </w:rPr>
      </w:pPr>
    </w:p>
    <w:p w14:paraId="70B47347" w14:textId="6D2CB99C" w:rsidR="001662BF" w:rsidRPr="00035068" w:rsidRDefault="001662BF" w:rsidP="00035068">
      <w:pPr>
        <w:pStyle w:val="Akapitzlist"/>
        <w:numPr>
          <w:ilvl w:val="0"/>
          <w:numId w:val="25"/>
        </w:numPr>
        <w:suppressAutoHyphens/>
        <w:spacing w:line="276" w:lineRule="auto"/>
        <w:ind w:left="284" w:hanging="284"/>
        <w:contextualSpacing w:val="0"/>
        <w:rPr>
          <w:sz w:val="22"/>
          <w:szCs w:val="22"/>
          <w:u w:val="single"/>
        </w:rPr>
      </w:pPr>
      <w:r w:rsidRPr="00DB509C">
        <w:rPr>
          <w:color w:val="000000"/>
          <w:sz w:val="22"/>
          <w:szCs w:val="22"/>
        </w:rPr>
        <w:t xml:space="preserve">Wykonawca składa ofertę wraz z załącznikami za pośrednictwem platformy zakupowej dostępnej pod </w:t>
      </w:r>
      <w:r w:rsidRPr="00DB509C">
        <w:rPr>
          <w:sz w:val="22"/>
          <w:szCs w:val="22"/>
        </w:rPr>
        <w:t xml:space="preserve">adresem: </w:t>
      </w:r>
      <w:r w:rsidR="00035068" w:rsidRPr="00035068">
        <w:rPr>
          <w:sz w:val="22"/>
          <w:szCs w:val="22"/>
          <w:u w:val="single"/>
        </w:rPr>
        <w:t>https://www.platfo</w:t>
      </w:r>
      <w:r w:rsidR="00714A40">
        <w:rPr>
          <w:sz w:val="22"/>
          <w:szCs w:val="22"/>
          <w:u w:val="single"/>
        </w:rPr>
        <w:t>rmazakupowa.pl/transakcja/848603</w:t>
      </w:r>
      <w:hyperlink r:id="rId11" w:history="1"/>
    </w:p>
    <w:p w14:paraId="55B7557D" w14:textId="77777777" w:rsidR="001662BF" w:rsidRPr="00DB509C"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color w:val="000000"/>
          <w:sz w:val="22"/>
          <w:szCs w:val="22"/>
        </w:rPr>
        <w:t>Po wypełnieniu Formularza składania oferty lub wniosku i dołączenia wszystkich wymaganych załączników należy kliknąć przycisk „Przejdź do podsumowania”.</w:t>
      </w:r>
    </w:p>
    <w:p w14:paraId="75578F6C" w14:textId="77777777" w:rsidR="001662BF" w:rsidRPr="00DB509C"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B261B78" w14:textId="77777777" w:rsidR="001662BF" w:rsidRPr="00DB509C"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bCs/>
          <w:color w:val="000000"/>
          <w:sz w:val="22"/>
          <w:szCs w:val="22"/>
        </w:rPr>
        <w:t>Celem prawidłowego złożenia oferty Zamawiający zaleca postępowanie zgodnie z Instrukcją składania oferty dla Wykonawcy, zamieszczoną na stronie internetowej, o której mowa w ust. 9 pkt.10) SWZ, dotyczącą przedmiotowego postępowania.</w:t>
      </w:r>
    </w:p>
    <w:p w14:paraId="3FF8A089" w14:textId="77777777" w:rsidR="001662BF" w:rsidRPr="00DB509C"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color w:val="000000"/>
          <w:sz w:val="22"/>
          <w:szCs w:val="22"/>
        </w:rPr>
        <w:t>Wykonawcy ponoszą wszelkie koszty związane z przygotowaniem i złożeniem oferty, w tym koszty poniesione z tytułu nabycia kwalifikowanego podpisu elektronicznego.</w:t>
      </w:r>
    </w:p>
    <w:p w14:paraId="40338EB9" w14:textId="4BCBF637" w:rsidR="001662BF" w:rsidRPr="00DB509C"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bCs/>
          <w:color w:val="000000"/>
          <w:sz w:val="22"/>
          <w:szCs w:val="22"/>
        </w:rPr>
        <w:t>Zamawiający nie ponosi odpowiedzialności za złożenie oferty w sposób niezgodny z Instrukcją korzystania z platformy zakupowej</w:t>
      </w:r>
      <w:r w:rsidRPr="00DB509C">
        <w:rPr>
          <w:color w:val="000000"/>
          <w:sz w:val="22"/>
          <w:szCs w:val="22"/>
        </w:rPr>
        <w:t>, w szczególności za sytuację, gdy Zamawiający zapozna się z</w:t>
      </w:r>
      <w:r w:rsidR="003F27A8" w:rsidRPr="00DB509C">
        <w:rPr>
          <w:color w:val="000000"/>
          <w:sz w:val="22"/>
          <w:szCs w:val="22"/>
        </w:rPr>
        <w:t> </w:t>
      </w:r>
      <w:r w:rsidRPr="00DB509C">
        <w:rPr>
          <w:color w:val="000000"/>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B509C">
        <w:rPr>
          <w:color w:val="000000"/>
          <w:sz w:val="22"/>
          <w:szCs w:val="22"/>
        </w:rPr>
        <w:t>Pzp</w:t>
      </w:r>
      <w:proofErr w:type="spellEnd"/>
      <w:r w:rsidRPr="00DB509C">
        <w:rPr>
          <w:color w:val="000000"/>
          <w:sz w:val="22"/>
          <w:szCs w:val="22"/>
        </w:rPr>
        <w:t>.</w:t>
      </w:r>
    </w:p>
    <w:p w14:paraId="14F718B7" w14:textId="77777777" w:rsidR="001662BF" w:rsidRPr="00DB509C" w:rsidRDefault="001662BF" w:rsidP="00DB509C">
      <w:pPr>
        <w:pStyle w:val="Akapitzlist"/>
        <w:numPr>
          <w:ilvl w:val="0"/>
          <w:numId w:val="25"/>
        </w:numPr>
        <w:suppressAutoHyphens/>
        <w:spacing w:line="276" w:lineRule="auto"/>
        <w:ind w:left="284" w:hanging="284"/>
        <w:contextualSpacing w:val="0"/>
        <w:jc w:val="both"/>
        <w:rPr>
          <w:sz w:val="22"/>
          <w:szCs w:val="22"/>
        </w:rPr>
      </w:pPr>
      <w:r w:rsidRPr="00DB509C">
        <w:rPr>
          <w:sz w:val="22"/>
          <w:szCs w:val="22"/>
        </w:rPr>
        <w:t>Treść oferty musi odpowiadać treści SWZ.</w:t>
      </w:r>
    </w:p>
    <w:p w14:paraId="667BDF39" w14:textId="77777777" w:rsidR="001662BF" w:rsidRPr="00DB509C" w:rsidRDefault="001662BF" w:rsidP="00DB509C">
      <w:pPr>
        <w:pStyle w:val="Akapitzlist"/>
        <w:numPr>
          <w:ilvl w:val="0"/>
          <w:numId w:val="25"/>
        </w:numPr>
        <w:suppressAutoHyphens/>
        <w:spacing w:line="276" w:lineRule="auto"/>
        <w:ind w:left="284" w:hanging="284"/>
        <w:contextualSpacing w:val="0"/>
        <w:jc w:val="both"/>
        <w:rPr>
          <w:sz w:val="22"/>
          <w:szCs w:val="22"/>
        </w:rPr>
      </w:pPr>
      <w:r w:rsidRPr="00DB509C">
        <w:rPr>
          <w:sz w:val="22"/>
          <w:szCs w:val="22"/>
        </w:rPr>
        <w:t>Wykonawca może złożyć tylko jedną ofertę. Złożenie większej liczby ofert lub ofertę wariantową spowoduje odrzucenie wszystkich złożonych ofert.</w:t>
      </w:r>
    </w:p>
    <w:p w14:paraId="463752AD" w14:textId="3FC3A0D7" w:rsidR="00035068" w:rsidRPr="000F5FB0" w:rsidRDefault="001662BF" w:rsidP="00035068">
      <w:pPr>
        <w:pStyle w:val="Akapitzlist"/>
        <w:numPr>
          <w:ilvl w:val="0"/>
          <w:numId w:val="25"/>
        </w:numPr>
        <w:suppressAutoHyphens/>
        <w:spacing w:line="276" w:lineRule="auto"/>
        <w:ind w:left="284" w:hanging="284"/>
        <w:contextualSpacing w:val="0"/>
        <w:jc w:val="both"/>
        <w:rPr>
          <w:sz w:val="22"/>
          <w:szCs w:val="22"/>
        </w:rPr>
      </w:pPr>
      <w:r w:rsidRPr="00DB509C">
        <w:rPr>
          <w:sz w:val="22"/>
          <w:szCs w:val="22"/>
        </w:rPr>
        <w:t>Umieszczenie informacji stanowiących tajemnicę przedsiębiorstwa wraz z ofertą, a nie w miejscu przewidzianym na platformie zakupowej, oznaczać będzie, ze wszystkie informacje są jawne bez zastrzeżeń.</w:t>
      </w:r>
    </w:p>
    <w:p w14:paraId="6CFA1CA1" w14:textId="42B0FF11" w:rsidR="005C62FF" w:rsidRPr="00DB509C" w:rsidRDefault="001662BF" w:rsidP="00DB509C">
      <w:pPr>
        <w:pStyle w:val="Akapitzlist"/>
        <w:numPr>
          <w:ilvl w:val="0"/>
          <w:numId w:val="25"/>
        </w:numPr>
        <w:suppressAutoHyphens/>
        <w:spacing w:line="276" w:lineRule="auto"/>
        <w:ind w:left="284" w:hanging="426"/>
        <w:contextualSpacing w:val="0"/>
        <w:jc w:val="both"/>
        <w:rPr>
          <w:sz w:val="22"/>
          <w:szCs w:val="22"/>
        </w:rPr>
      </w:pPr>
      <w:r w:rsidRPr="00DB509C">
        <w:rPr>
          <w:b/>
          <w:sz w:val="22"/>
          <w:szCs w:val="22"/>
        </w:rPr>
        <w:t xml:space="preserve">Termin składania ofert upływa w dniu </w:t>
      </w:r>
      <w:r w:rsidR="00714A40">
        <w:rPr>
          <w:b/>
          <w:sz w:val="22"/>
          <w:szCs w:val="22"/>
        </w:rPr>
        <w:t>29.11</w:t>
      </w:r>
      <w:r w:rsidR="00FF5515" w:rsidRPr="00DB509C">
        <w:rPr>
          <w:b/>
          <w:sz w:val="22"/>
          <w:szCs w:val="22"/>
        </w:rPr>
        <w:t>.2023</w:t>
      </w:r>
      <w:r w:rsidR="00DB4DA4" w:rsidRPr="00DB509C">
        <w:rPr>
          <w:b/>
          <w:sz w:val="22"/>
          <w:szCs w:val="22"/>
        </w:rPr>
        <w:t xml:space="preserve"> r., o godz</w:t>
      </w:r>
      <w:r w:rsidR="00714A40">
        <w:rPr>
          <w:b/>
          <w:sz w:val="22"/>
          <w:szCs w:val="22"/>
        </w:rPr>
        <w:t>. 11</w:t>
      </w:r>
      <w:r w:rsidR="005C62FF" w:rsidRPr="00DB509C">
        <w:rPr>
          <w:b/>
          <w:sz w:val="22"/>
          <w:szCs w:val="22"/>
        </w:rPr>
        <w:t>:00.</w:t>
      </w:r>
    </w:p>
    <w:p w14:paraId="52293F0E" w14:textId="77777777" w:rsidR="001662BF" w:rsidRPr="00DB509C" w:rsidRDefault="001662BF" w:rsidP="00DB509C">
      <w:pPr>
        <w:pStyle w:val="Akapitzlist"/>
        <w:suppressAutoHyphens/>
        <w:spacing w:line="276" w:lineRule="auto"/>
        <w:ind w:left="284"/>
        <w:contextualSpacing w:val="0"/>
        <w:jc w:val="both"/>
        <w:rPr>
          <w:sz w:val="22"/>
          <w:szCs w:val="22"/>
        </w:rPr>
      </w:pPr>
      <w:r w:rsidRPr="00DB509C">
        <w:rPr>
          <w:b/>
          <w:sz w:val="22"/>
          <w:szCs w:val="22"/>
        </w:rPr>
        <w:t>Decyduje data oraz dokładny czas (</w:t>
      </w:r>
      <w:proofErr w:type="spellStart"/>
      <w:r w:rsidRPr="00DB509C">
        <w:rPr>
          <w:b/>
          <w:sz w:val="22"/>
          <w:szCs w:val="22"/>
        </w:rPr>
        <w:t>hh:mm:ss</w:t>
      </w:r>
      <w:proofErr w:type="spellEnd"/>
      <w:r w:rsidRPr="00DB509C">
        <w:rPr>
          <w:b/>
          <w:sz w:val="22"/>
          <w:szCs w:val="22"/>
        </w:rPr>
        <w:t>) generowany wg czasu lokalnego serwera synchronizowanego zegarem Głównego Urzędu Miar.</w:t>
      </w:r>
    </w:p>
    <w:p w14:paraId="1364CB97" w14:textId="77777777" w:rsidR="001662BF" w:rsidRPr="00DB509C" w:rsidRDefault="001662BF" w:rsidP="00DB509C">
      <w:pPr>
        <w:pStyle w:val="Akapitzlist"/>
        <w:numPr>
          <w:ilvl w:val="0"/>
          <w:numId w:val="25"/>
        </w:numPr>
        <w:suppressAutoHyphens/>
        <w:spacing w:line="276" w:lineRule="auto"/>
        <w:ind w:left="284" w:hanging="426"/>
        <w:contextualSpacing w:val="0"/>
        <w:jc w:val="both"/>
        <w:rPr>
          <w:sz w:val="22"/>
          <w:szCs w:val="22"/>
        </w:rPr>
      </w:pPr>
      <w:r w:rsidRPr="00DB509C">
        <w:rPr>
          <w:sz w:val="22"/>
          <w:szCs w:val="22"/>
        </w:rPr>
        <w:t>Oferta złożona po terminie zostanie odrzucona na podstawie art. 226 ust. 1 pkt 1 PZP.</w:t>
      </w:r>
    </w:p>
    <w:p w14:paraId="1CE3089E" w14:textId="77777777" w:rsidR="00FF5515" w:rsidRPr="00DB509C" w:rsidRDefault="001662BF" w:rsidP="00DB509C">
      <w:pPr>
        <w:pStyle w:val="Akapitzlist"/>
        <w:numPr>
          <w:ilvl w:val="0"/>
          <w:numId w:val="25"/>
        </w:numPr>
        <w:suppressAutoHyphens/>
        <w:spacing w:line="276" w:lineRule="auto"/>
        <w:ind w:left="284" w:hanging="426"/>
        <w:contextualSpacing w:val="0"/>
        <w:jc w:val="both"/>
        <w:rPr>
          <w:rStyle w:val="Hipercze"/>
          <w:color w:val="auto"/>
          <w:sz w:val="22"/>
          <w:szCs w:val="22"/>
          <w:u w:val="none"/>
        </w:rPr>
      </w:pPr>
      <w:r w:rsidRPr="00DB509C">
        <w:rPr>
          <w:sz w:val="22"/>
          <w:szCs w:val="22"/>
        </w:rPr>
        <w:t xml:space="preserve">Wykonawca, za pośrednictwem </w:t>
      </w:r>
      <w:hyperlink r:id="rId12" w:history="1">
        <w:r w:rsidRPr="00DB509C">
          <w:rPr>
            <w:rStyle w:val="Hipercze"/>
            <w:color w:val="auto"/>
            <w:sz w:val="22"/>
            <w:szCs w:val="22"/>
          </w:rPr>
          <w:t>platformazakupowa.pl</w:t>
        </w:r>
      </w:hyperlink>
      <w:r w:rsidRPr="00DB509C">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13" w:history="1">
        <w:r w:rsidRPr="00DB509C">
          <w:rPr>
            <w:rStyle w:val="Hipercze"/>
            <w:color w:val="auto"/>
            <w:sz w:val="22"/>
            <w:szCs w:val="22"/>
          </w:rPr>
          <w:t>https://platformazakupowa.pl/strona/45-instrukcje</w:t>
        </w:r>
      </w:hyperlink>
    </w:p>
    <w:p w14:paraId="4CCE680B" w14:textId="77777777" w:rsidR="00FF5515" w:rsidRPr="00DB509C" w:rsidRDefault="001662BF" w:rsidP="00DB509C">
      <w:pPr>
        <w:pStyle w:val="Akapitzlist"/>
        <w:numPr>
          <w:ilvl w:val="0"/>
          <w:numId w:val="25"/>
        </w:numPr>
        <w:suppressAutoHyphens/>
        <w:spacing w:line="276" w:lineRule="auto"/>
        <w:ind w:left="284" w:hanging="426"/>
        <w:contextualSpacing w:val="0"/>
        <w:jc w:val="both"/>
        <w:rPr>
          <w:sz w:val="22"/>
          <w:szCs w:val="22"/>
        </w:rPr>
      </w:pPr>
      <w:r w:rsidRPr="00DB509C">
        <w:rPr>
          <w:sz w:val="22"/>
          <w:szCs w:val="22"/>
        </w:rPr>
        <w:t>Po upływie terminu składania ofert Wykonawca nie może skutecznie dokonać zmiany ani wycofać złożonej oferty.</w:t>
      </w:r>
    </w:p>
    <w:p w14:paraId="257A5540" w14:textId="77777777" w:rsidR="001662BF" w:rsidRPr="00DB509C" w:rsidRDefault="001662BF" w:rsidP="00DB509C">
      <w:pPr>
        <w:pStyle w:val="Akapitzlist"/>
        <w:numPr>
          <w:ilvl w:val="0"/>
          <w:numId w:val="25"/>
        </w:numPr>
        <w:suppressAutoHyphens/>
        <w:spacing w:line="276" w:lineRule="auto"/>
        <w:ind w:left="284" w:hanging="426"/>
        <w:contextualSpacing w:val="0"/>
        <w:jc w:val="both"/>
        <w:rPr>
          <w:sz w:val="22"/>
          <w:szCs w:val="22"/>
        </w:rPr>
      </w:pPr>
      <w:r w:rsidRPr="00DB509C">
        <w:rPr>
          <w:sz w:val="22"/>
          <w:szCs w:val="22"/>
        </w:rPr>
        <w:t xml:space="preserve">Maksymalny rozmiar jednego pliku przesyłanego za pośrednictwem dedykowanych formularzy do: złożenia, zmiany, wycofania oferty wynosi 150 MB </w:t>
      </w:r>
      <w:r w:rsidRPr="00DB509C">
        <w:rPr>
          <w:color w:val="000000"/>
          <w:sz w:val="22"/>
          <w:szCs w:val="22"/>
        </w:rPr>
        <w:t>natomiast przy komunikacji wielkość pliku to maksymalnie 500 MB.</w:t>
      </w:r>
    </w:p>
    <w:p w14:paraId="751EAD3E" w14:textId="183EE7BB" w:rsidR="00EB57A2" w:rsidRPr="00DB509C" w:rsidRDefault="00EB57A2" w:rsidP="00DB509C">
      <w:pPr>
        <w:spacing w:line="276" w:lineRule="auto"/>
        <w:jc w:val="both"/>
        <w:rPr>
          <w:sz w:val="22"/>
          <w:szCs w:val="22"/>
        </w:rPr>
      </w:pPr>
    </w:p>
    <w:p w14:paraId="6BC5FC53" w14:textId="77777777" w:rsidR="00760709" w:rsidRPr="00DB509C" w:rsidRDefault="008A7EE2" w:rsidP="00DB509C">
      <w:pPr>
        <w:pStyle w:val="Akapitzlist"/>
        <w:numPr>
          <w:ilvl w:val="0"/>
          <w:numId w:val="2"/>
        </w:numPr>
        <w:spacing w:line="276" w:lineRule="auto"/>
        <w:ind w:left="284" w:hanging="284"/>
        <w:jc w:val="both"/>
        <w:rPr>
          <w:b/>
          <w:sz w:val="22"/>
          <w:szCs w:val="22"/>
        </w:rPr>
      </w:pPr>
      <w:r w:rsidRPr="00DB509C">
        <w:rPr>
          <w:b/>
          <w:sz w:val="22"/>
          <w:szCs w:val="22"/>
        </w:rPr>
        <w:t>TERMIN OTWARCIA OFERT</w:t>
      </w:r>
    </w:p>
    <w:p w14:paraId="256DE714" w14:textId="77777777" w:rsidR="008A7EE2" w:rsidRPr="00DB509C" w:rsidRDefault="008A7EE2" w:rsidP="00DB509C">
      <w:pPr>
        <w:spacing w:line="276" w:lineRule="auto"/>
        <w:jc w:val="both"/>
        <w:rPr>
          <w:sz w:val="22"/>
          <w:szCs w:val="22"/>
        </w:rPr>
      </w:pPr>
    </w:p>
    <w:p w14:paraId="0446A58A" w14:textId="257A76C0" w:rsidR="005C62FF" w:rsidRPr="00DB509C" w:rsidRDefault="008A7EE2" w:rsidP="00DB509C">
      <w:pPr>
        <w:pStyle w:val="Akapitzlist"/>
        <w:numPr>
          <w:ilvl w:val="0"/>
          <w:numId w:val="27"/>
        </w:numPr>
        <w:tabs>
          <w:tab w:val="clear" w:pos="0"/>
        </w:tabs>
        <w:suppressAutoHyphens/>
        <w:spacing w:line="276" w:lineRule="auto"/>
        <w:ind w:left="284" w:hanging="284"/>
        <w:contextualSpacing w:val="0"/>
        <w:jc w:val="both"/>
        <w:rPr>
          <w:b/>
          <w:sz w:val="22"/>
          <w:szCs w:val="22"/>
        </w:rPr>
      </w:pPr>
      <w:r w:rsidRPr="00DB509C">
        <w:rPr>
          <w:b/>
          <w:sz w:val="22"/>
          <w:szCs w:val="22"/>
        </w:rPr>
        <w:t xml:space="preserve">Otwarcie ofert nastąpi niezwłocznie po upływie terminu składania ofert, tj. w dniu </w:t>
      </w:r>
      <w:r w:rsidR="00714A40">
        <w:rPr>
          <w:b/>
          <w:sz w:val="22"/>
          <w:szCs w:val="22"/>
        </w:rPr>
        <w:t>29.11</w:t>
      </w:r>
      <w:r w:rsidR="00DB4DA4" w:rsidRPr="00DB509C">
        <w:rPr>
          <w:b/>
          <w:sz w:val="22"/>
          <w:szCs w:val="22"/>
        </w:rPr>
        <w:t>.</w:t>
      </w:r>
      <w:r w:rsidRPr="00DB509C">
        <w:rPr>
          <w:b/>
          <w:sz w:val="22"/>
          <w:szCs w:val="22"/>
        </w:rPr>
        <w:t>2023r. o godz. 1</w:t>
      </w:r>
      <w:r w:rsidR="00714A40">
        <w:rPr>
          <w:b/>
          <w:sz w:val="22"/>
          <w:szCs w:val="22"/>
        </w:rPr>
        <w:t>1:30</w:t>
      </w:r>
      <w:r w:rsidR="005C62FF" w:rsidRPr="00DB509C">
        <w:rPr>
          <w:b/>
          <w:sz w:val="22"/>
          <w:szCs w:val="22"/>
        </w:rPr>
        <w:t>.</w:t>
      </w:r>
    </w:p>
    <w:p w14:paraId="2549463F" w14:textId="77777777" w:rsidR="008A7EE2" w:rsidRPr="00DB509C" w:rsidRDefault="008A7EE2" w:rsidP="00DB509C">
      <w:pPr>
        <w:pStyle w:val="Akapitzlist"/>
        <w:suppressAutoHyphens/>
        <w:spacing w:line="276" w:lineRule="auto"/>
        <w:ind w:left="284"/>
        <w:contextualSpacing w:val="0"/>
        <w:jc w:val="both"/>
        <w:rPr>
          <w:b/>
          <w:sz w:val="22"/>
          <w:szCs w:val="22"/>
        </w:rPr>
      </w:pPr>
      <w:r w:rsidRPr="00DB509C">
        <w:rPr>
          <w:b/>
          <w:sz w:val="22"/>
          <w:szCs w:val="22"/>
        </w:rPr>
        <w:t>Otwarcie ofert dokonywane jest przez odszyfrowanie i otwarcie ofert.</w:t>
      </w:r>
    </w:p>
    <w:p w14:paraId="0718B1B0" w14:textId="77777777" w:rsidR="008A7EE2" w:rsidRPr="00DB509C" w:rsidRDefault="008A7EE2" w:rsidP="00DB509C">
      <w:pPr>
        <w:pStyle w:val="Akapitzlist"/>
        <w:numPr>
          <w:ilvl w:val="0"/>
          <w:numId w:val="27"/>
        </w:numPr>
        <w:tabs>
          <w:tab w:val="clear" w:pos="0"/>
        </w:tabs>
        <w:suppressAutoHyphens/>
        <w:spacing w:line="276" w:lineRule="auto"/>
        <w:ind w:left="284" w:hanging="284"/>
        <w:contextualSpacing w:val="0"/>
        <w:jc w:val="both"/>
        <w:rPr>
          <w:b/>
          <w:sz w:val="22"/>
          <w:szCs w:val="22"/>
        </w:rPr>
      </w:pPr>
      <w:r w:rsidRPr="00DB509C">
        <w:rPr>
          <w:sz w:val="22"/>
          <w:szCs w:val="22"/>
        </w:rPr>
        <w:t xml:space="preserve">Zamawiający, najpóźniej przed otwarciem ofert, udostępni na stronie internetowej prowadzonego postępowania informację o kwocie, jaką zamierza przeznaczyć na sfinansowanie zamówienia. </w:t>
      </w:r>
    </w:p>
    <w:p w14:paraId="59655566" w14:textId="77777777" w:rsidR="008A7EE2" w:rsidRPr="00DB509C" w:rsidRDefault="008A7EE2" w:rsidP="00DB509C">
      <w:pPr>
        <w:pStyle w:val="Akapitzlist"/>
        <w:numPr>
          <w:ilvl w:val="0"/>
          <w:numId w:val="27"/>
        </w:numPr>
        <w:tabs>
          <w:tab w:val="clear" w:pos="0"/>
        </w:tabs>
        <w:suppressAutoHyphens/>
        <w:spacing w:line="276" w:lineRule="auto"/>
        <w:ind w:left="284" w:hanging="284"/>
        <w:contextualSpacing w:val="0"/>
        <w:jc w:val="both"/>
        <w:rPr>
          <w:b/>
          <w:sz w:val="22"/>
          <w:szCs w:val="22"/>
        </w:rPr>
      </w:pPr>
      <w:r w:rsidRPr="00DB509C">
        <w:rPr>
          <w:sz w:val="22"/>
          <w:szCs w:val="22"/>
        </w:rPr>
        <w:t xml:space="preserve">Jeżeli otwarcie ofert następuje przy użyciu systemu teleinformatycznego, w przypadku awarii tego systemu, która powoduje brak możliwości otwarcia ofert w terminie określonym przez </w:t>
      </w:r>
      <w:r w:rsidRPr="00DB509C">
        <w:rPr>
          <w:sz w:val="22"/>
          <w:szCs w:val="22"/>
        </w:rPr>
        <w:lastRenderedPageBreak/>
        <w:t>zamawiającego, otwarcie ofert nastąpi niezwłocznie po usunięciu awarii. Zamawiający poinformuje o zmianie terminu otwarcia ofert na stronie internetowej prowadzonego postępowania.</w:t>
      </w:r>
    </w:p>
    <w:p w14:paraId="0D42B42D" w14:textId="77777777" w:rsidR="008A7EE2" w:rsidRPr="00DB509C" w:rsidRDefault="008A7EE2" w:rsidP="00DB509C">
      <w:pPr>
        <w:pStyle w:val="Akapitzlist"/>
        <w:numPr>
          <w:ilvl w:val="0"/>
          <w:numId w:val="27"/>
        </w:numPr>
        <w:tabs>
          <w:tab w:val="clear" w:pos="0"/>
        </w:tabs>
        <w:suppressAutoHyphens/>
        <w:spacing w:line="276" w:lineRule="auto"/>
        <w:ind w:left="284" w:hanging="284"/>
        <w:contextualSpacing w:val="0"/>
        <w:jc w:val="both"/>
        <w:rPr>
          <w:b/>
          <w:sz w:val="22"/>
          <w:szCs w:val="22"/>
        </w:rPr>
      </w:pPr>
      <w:r w:rsidRPr="00DB509C">
        <w:rPr>
          <w:sz w:val="22"/>
          <w:szCs w:val="22"/>
        </w:rPr>
        <w:t xml:space="preserve">Niezwłocznie po otwarciu ofert zamawiający udostępni na stronie internetowej prowadzonego postępowania informacje o: </w:t>
      </w:r>
    </w:p>
    <w:p w14:paraId="5306DFDD" w14:textId="77777777" w:rsidR="008A7EE2" w:rsidRPr="00DB509C" w:rsidRDefault="008A7EE2" w:rsidP="00DB509C">
      <w:pPr>
        <w:pStyle w:val="Default"/>
        <w:numPr>
          <w:ilvl w:val="0"/>
          <w:numId w:val="26"/>
        </w:numPr>
        <w:suppressAutoHyphens/>
        <w:spacing w:line="276" w:lineRule="auto"/>
        <w:ind w:left="568" w:hanging="284"/>
        <w:jc w:val="both"/>
        <w:rPr>
          <w:rFonts w:ascii="Times New Roman" w:hAnsi="Times New Roman" w:cs="Times New Roman"/>
          <w:sz w:val="22"/>
          <w:szCs w:val="22"/>
        </w:rPr>
      </w:pPr>
      <w:r w:rsidRPr="00DB509C">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5D462ACD" w14:textId="0907C7F8" w:rsidR="000F5FB0" w:rsidRPr="00714A40" w:rsidRDefault="008A7EE2" w:rsidP="00714A40">
      <w:pPr>
        <w:pStyle w:val="Default"/>
        <w:numPr>
          <w:ilvl w:val="0"/>
          <w:numId w:val="26"/>
        </w:numPr>
        <w:suppressAutoHyphens/>
        <w:spacing w:line="276" w:lineRule="auto"/>
        <w:ind w:left="568" w:hanging="284"/>
        <w:jc w:val="both"/>
        <w:rPr>
          <w:rFonts w:ascii="Times New Roman" w:hAnsi="Times New Roman" w:cs="Times New Roman"/>
          <w:sz w:val="22"/>
          <w:szCs w:val="22"/>
        </w:rPr>
      </w:pPr>
      <w:r w:rsidRPr="00DB509C">
        <w:rPr>
          <w:rFonts w:ascii="Times New Roman" w:hAnsi="Times New Roman" w:cs="Times New Roman"/>
          <w:sz w:val="22"/>
          <w:szCs w:val="22"/>
        </w:rPr>
        <w:t>cenach lub kosztach zawartych w ofertach.</w:t>
      </w:r>
    </w:p>
    <w:p w14:paraId="7257A3E3" w14:textId="77777777" w:rsidR="008A7EE2" w:rsidRPr="00DB509C" w:rsidRDefault="008A7EE2" w:rsidP="00DB509C">
      <w:pPr>
        <w:pStyle w:val="Default"/>
        <w:numPr>
          <w:ilvl w:val="0"/>
          <w:numId w:val="27"/>
        </w:numPr>
        <w:tabs>
          <w:tab w:val="clear" w:pos="0"/>
        </w:tabs>
        <w:suppressAutoHyphens/>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Informacja zostanie opublikowana na stronie postępowania na platformie zakupowej w sekcji ,,Komunikaty”.</w:t>
      </w:r>
    </w:p>
    <w:p w14:paraId="1CB2FF82" w14:textId="3E75582D" w:rsidR="00EB57A2" w:rsidRPr="00DB509C" w:rsidRDefault="00EB57A2" w:rsidP="00DB509C">
      <w:pPr>
        <w:spacing w:line="276" w:lineRule="auto"/>
        <w:jc w:val="both"/>
        <w:rPr>
          <w:sz w:val="22"/>
          <w:szCs w:val="22"/>
        </w:rPr>
      </w:pPr>
    </w:p>
    <w:p w14:paraId="0D01808F" w14:textId="77777777" w:rsidR="008A7EE2" w:rsidRPr="00DB509C" w:rsidRDefault="00EA6CD5" w:rsidP="00DB509C">
      <w:pPr>
        <w:pStyle w:val="Akapitzlist"/>
        <w:numPr>
          <w:ilvl w:val="0"/>
          <w:numId w:val="2"/>
        </w:numPr>
        <w:spacing w:line="276" w:lineRule="auto"/>
        <w:ind w:left="284" w:hanging="284"/>
        <w:jc w:val="both"/>
        <w:rPr>
          <w:b/>
          <w:sz w:val="22"/>
          <w:szCs w:val="22"/>
        </w:rPr>
      </w:pPr>
      <w:r w:rsidRPr="00DB509C">
        <w:rPr>
          <w:b/>
          <w:sz w:val="22"/>
          <w:szCs w:val="22"/>
        </w:rPr>
        <w:t>SPOSÓB OBLICZANIA CENY</w:t>
      </w:r>
    </w:p>
    <w:p w14:paraId="0DADA28D" w14:textId="77777777" w:rsidR="00EA6CD5" w:rsidRPr="00DB509C" w:rsidRDefault="00EA6CD5" w:rsidP="00DB509C">
      <w:pPr>
        <w:autoSpaceDE w:val="0"/>
        <w:autoSpaceDN w:val="0"/>
        <w:adjustRightInd w:val="0"/>
        <w:spacing w:line="276" w:lineRule="auto"/>
        <w:jc w:val="both"/>
        <w:rPr>
          <w:sz w:val="22"/>
          <w:szCs w:val="22"/>
        </w:rPr>
      </w:pPr>
    </w:p>
    <w:p w14:paraId="5941C254" w14:textId="07F1A4EF" w:rsidR="00EA6CD5" w:rsidRPr="00DB509C" w:rsidRDefault="00EA6CD5" w:rsidP="00DB509C">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color w:val="000000"/>
          <w:sz w:val="22"/>
          <w:szCs w:val="22"/>
        </w:rPr>
        <w:t>Cena oferty musi uwzględniać wszystkie zobowiązania wynikające z umowy, tj. wszystkie koszty i</w:t>
      </w:r>
      <w:r w:rsidR="003F27A8" w:rsidRPr="00DB509C">
        <w:rPr>
          <w:color w:val="000000"/>
          <w:sz w:val="22"/>
          <w:szCs w:val="22"/>
        </w:rPr>
        <w:t> </w:t>
      </w:r>
      <w:r w:rsidRPr="00DB509C">
        <w:rPr>
          <w:color w:val="000000"/>
          <w:sz w:val="22"/>
          <w:szCs w:val="22"/>
        </w:rPr>
        <w:t>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 Nieuwzględnienie w złożonej ofercie chociażby jednej pozycji zestawienia asortymentowo – wartościowego, na które jest składana oferta, spowoduje odrzucenie oferty jako niezgodnej z SWZ.</w:t>
      </w:r>
    </w:p>
    <w:p w14:paraId="4B586BCF" w14:textId="0ACBFA46" w:rsidR="00EB57A2" w:rsidRPr="000F5FB0" w:rsidRDefault="00EA6CD5" w:rsidP="000F5FB0">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color w:val="000000"/>
          <w:sz w:val="22"/>
          <w:szCs w:val="22"/>
        </w:rPr>
        <w:t>Cenę należy określić z dokładnością do dwóch miejsc po przecinku na każdym etapie jej wyliczenia. Kwoty wykazane w ofercie zaokrągla się do pełnych groszy, przy czym końcówki poniżej 0,5 grosza pomija się, a końcówki 0,5 grosza i wy</w:t>
      </w:r>
      <w:r w:rsidR="00F9272D" w:rsidRPr="00DB509C">
        <w:rPr>
          <w:color w:val="000000"/>
          <w:sz w:val="22"/>
          <w:szCs w:val="22"/>
        </w:rPr>
        <w:t>ższe zaokrągla się do 1 grosza.</w:t>
      </w:r>
    </w:p>
    <w:p w14:paraId="1AFE3DC6" w14:textId="77777777" w:rsidR="00F9272D" w:rsidRPr="00DB509C" w:rsidRDefault="00F9272D" w:rsidP="00DB509C">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color w:val="000000"/>
          <w:sz w:val="22"/>
          <w:szCs w:val="22"/>
        </w:rPr>
        <w:t xml:space="preserve">Jeżeli złożono ofertę, której wybór prowadziłby do powstania u Zamawiającego obowiązku podatkowego zgodnie z ustawą z dnia 11 marca 2004 r. o podatku od towarów i usług (Dz.U. z 2021r. poz. 685 z </w:t>
      </w:r>
      <w:proofErr w:type="spellStart"/>
      <w:r w:rsidRPr="00DB509C">
        <w:rPr>
          <w:color w:val="000000"/>
          <w:sz w:val="22"/>
          <w:szCs w:val="22"/>
        </w:rPr>
        <w:t>poźn</w:t>
      </w:r>
      <w:proofErr w:type="spellEnd"/>
      <w:r w:rsidRPr="00DB509C">
        <w:rPr>
          <w:color w:val="000000"/>
          <w:sz w:val="22"/>
          <w:szCs w:val="22"/>
        </w:rPr>
        <w:t>. zm.) dla celów zastosowania kryterium ceny, Zamawiający doliczy do przedstawionej w tej ofercie ceny kwotę podatku od towarów i usług, którą miałby obowiązek rozliczyć. Wykonawca, składając ofertę, ma obowiązek:</w:t>
      </w:r>
    </w:p>
    <w:p w14:paraId="26949239" w14:textId="34B26F8E" w:rsidR="00F9272D" w:rsidRPr="00DB509C" w:rsidRDefault="00F9272D" w:rsidP="00DB509C">
      <w:pPr>
        <w:pStyle w:val="Akapitzlist"/>
        <w:numPr>
          <w:ilvl w:val="0"/>
          <w:numId w:val="29"/>
        </w:numPr>
        <w:autoSpaceDE w:val="0"/>
        <w:autoSpaceDN w:val="0"/>
        <w:adjustRightInd w:val="0"/>
        <w:spacing w:line="276" w:lineRule="auto"/>
        <w:ind w:left="567" w:hanging="283"/>
        <w:jc w:val="both"/>
        <w:rPr>
          <w:color w:val="000000"/>
          <w:sz w:val="22"/>
          <w:szCs w:val="22"/>
        </w:rPr>
      </w:pPr>
      <w:r w:rsidRPr="00DB509C">
        <w:rPr>
          <w:color w:val="000000"/>
          <w:sz w:val="22"/>
          <w:szCs w:val="22"/>
        </w:rPr>
        <w:t>poinformowania Zamawiającego, że wybór jego oferty będzie prowadził do powstania u</w:t>
      </w:r>
      <w:r w:rsidR="003F27A8" w:rsidRPr="00DB509C">
        <w:rPr>
          <w:color w:val="000000"/>
          <w:sz w:val="22"/>
          <w:szCs w:val="22"/>
        </w:rPr>
        <w:t> </w:t>
      </w:r>
      <w:r w:rsidRPr="00DB509C">
        <w:rPr>
          <w:color w:val="000000"/>
          <w:sz w:val="22"/>
          <w:szCs w:val="22"/>
        </w:rPr>
        <w:t>Zamawiającego obowiązku podatkowego,</w:t>
      </w:r>
    </w:p>
    <w:p w14:paraId="2CBA5E83" w14:textId="77777777" w:rsidR="00F9272D" w:rsidRPr="00DB509C" w:rsidRDefault="00F9272D" w:rsidP="00DB509C">
      <w:pPr>
        <w:pStyle w:val="Akapitzlist"/>
        <w:numPr>
          <w:ilvl w:val="0"/>
          <w:numId w:val="29"/>
        </w:numPr>
        <w:autoSpaceDE w:val="0"/>
        <w:autoSpaceDN w:val="0"/>
        <w:adjustRightInd w:val="0"/>
        <w:spacing w:line="276" w:lineRule="auto"/>
        <w:ind w:left="567" w:hanging="283"/>
        <w:jc w:val="both"/>
        <w:rPr>
          <w:color w:val="000000"/>
          <w:sz w:val="22"/>
          <w:szCs w:val="22"/>
        </w:rPr>
      </w:pPr>
      <w:r w:rsidRPr="00DB509C">
        <w:rPr>
          <w:color w:val="000000"/>
          <w:sz w:val="22"/>
          <w:szCs w:val="22"/>
        </w:rPr>
        <w:t>wskazania nazwy (rodzaju) towaru lub usługi, których dostawa lub świadczenie będą prowadziły do powstania obowiązku podatkowego,</w:t>
      </w:r>
    </w:p>
    <w:p w14:paraId="04C89E36" w14:textId="77777777" w:rsidR="00F9272D" w:rsidRPr="00DB509C" w:rsidRDefault="00F9272D" w:rsidP="00DB509C">
      <w:pPr>
        <w:pStyle w:val="Akapitzlist"/>
        <w:numPr>
          <w:ilvl w:val="0"/>
          <w:numId w:val="29"/>
        </w:numPr>
        <w:autoSpaceDE w:val="0"/>
        <w:autoSpaceDN w:val="0"/>
        <w:adjustRightInd w:val="0"/>
        <w:spacing w:line="276" w:lineRule="auto"/>
        <w:ind w:left="567" w:hanging="283"/>
        <w:jc w:val="both"/>
        <w:rPr>
          <w:color w:val="000000"/>
          <w:sz w:val="22"/>
          <w:szCs w:val="22"/>
        </w:rPr>
      </w:pPr>
      <w:r w:rsidRPr="00DB509C">
        <w:rPr>
          <w:color w:val="000000"/>
          <w:sz w:val="22"/>
          <w:szCs w:val="22"/>
        </w:rPr>
        <w:t>wskazania wartości towaru lub usługi objętego obowiązkiem podatkowym Zamawiającego, bez kwoty podatku,</w:t>
      </w:r>
    </w:p>
    <w:p w14:paraId="1F6A3032" w14:textId="77777777" w:rsidR="00F9272D" w:rsidRPr="00DB509C" w:rsidRDefault="00F9272D" w:rsidP="00DB509C">
      <w:pPr>
        <w:pStyle w:val="Akapitzlist"/>
        <w:numPr>
          <w:ilvl w:val="0"/>
          <w:numId w:val="29"/>
        </w:numPr>
        <w:autoSpaceDE w:val="0"/>
        <w:autoSpaceDN w:val="0"/>
        <w:adjustRightInd w:val="0"/>
        <w:spacing w:line="276" w:lineRule="auto"/>
        <w:ind w:left="567" w:hanging="283"/>
        <w:jc w:val="both"/>
        <w:rPr>
          <w:color w:val="000000"/>
          <w:sz w:val="22"/>
          <w:szCs w:val="22"/>
        </w:rPr>
      </w:pPr>
      <w:r w:rsidRPr="00DB509C">
        <w:rPr>
          <w:color w:val="000000"/>
          <w:sz w:val="22"/>
          <w:szCs w:val="22"/>
        </w:rPr>
        <w:t>wskazania stawki podatku od towarów i usług, która zgodnie z wiedzą Wykonawcy, będzie miała zastosowanie.</w:t>
      </w:r>
    </w:p>
    <w:p w14:paraId="47C7B8F1" w14:textId="555A4609" w:rsidR="00F9272D" w:rsidRPr="00DB509C" w:rsidRDefault="00EA6CD5" w:rsidP="00DB509C">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color w:val="000000"/>
          <w:sz w:val="22"/>
          <w:szCs w:val="22"/>
        </w:rPr>
        <w:t>Cena ustalona przez Wykonawcę zostanie ustalona na okres ważności umowy i nie będzie podlegała zmianom, za wyjątkiem syt</w:t>
      </w:r>
      <w:r w:rsidR="00EB57A2">
        <w:rPr>
          <w:color w:val="000000"/>
          <w:sz w:val="22"/>
          <w:szCs w:val="22"/>
        </w:rPr>
        <w:t>uacji przewidzianych w projektowanych</w:t>
      </w:r>
      <w:r w:rsidRPr="00DB509C">
        <w:rPr>
          <w:color w:val="000000"/>
          <w:sz w:val="22"/>
          <w:szCs w:val="22"/>
        </w:rPr>
        <w:t xml:space="preserve"> postanowieniach treści umowy o</w:t>
      </w:r>
      <w:r w:rsidR="00F9272D" w:rsidRPr="00DB509C">
        <w:rPr>
          <w:color w:val="000000"/>
          <w:sz w:val="22"/>
          <w:szCs w:val="22"/>
        </w:rPr>
        <w:t xml:space="preserve">raz postanowieniami ustawy </w:t>
      </w:r>
      <w:proofErr w:type="spellStart"/>
      <w:r w:rsidR="00F9272D" w:rsidRPr="00DB509C">
        <w:rPr>
          <w:color w:val="000000"/>
          <w:sz w:val="22"/>
          <w:szCs w:val="22"/>
        </w:rPr>
        <w:t>Pzp</w:t>
      </w:r>
      <w:proofErr w:type="spellEnd"/>
      <w:r w:rsidR="00F9272D" w:rsidRPr="00DB509C">
        <w:rPr>
          <w:color w:val="000000"/>
          <w:sz w:val="22"/>
          <w:szCs w:val="22"/>
        </w:rPr>
        <w:t>.</w:t>
      </w:r>
    </w:p>
    <w:p w14:paraId="540EDA07" w14:textId="77777777" w:rsidR="00F9272D" w:rsidRPr="00DB509C" w:rsidRDefault="00EA6CD5" w:rsidP="00DB509C">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sz w:val="22"/>
          <w:szCs w:val="22"/>
        </w:rPr>
        <w:t>Cena oferty brutto będzie stanowiła maksymalną wartość umowy.</w:t>
      </w:r>
    </w:p>
    <w:p w14:paraId="58CF2EA2" w14:textId="6662AAD4" w:rsidR="00EA6CD5" w:rsidRPr="00DB509C" w:rsidRDefault="00EA6CD5" w:rsidP="00DB509C">
      <w:pPr>
        <w:pStyle w:val="Akapitzlist"/>
        <w:numPr>
          <w:ilvl w:val="0"/>
          <w:numId w:val="28"/>
        </w:numPr>
        <w:autoSpaceDE w:val="0"/>
        <w:autoSpaceDN w:val="0"/>
        <w:adjustRightInd w:val="0"/>
        <w:spacing w:line="276" w:lineRule="auto"/>
        <w:ind w:left="284" w:hanging="284"/>
        <w:jc w:val="both"/>
        <w:rPr>
          <w:color w:val="000000"/>
          <w:sz w:val="22"/>
          <w:szCs w:val="22"/>
        </w:rPr>
      </w:pPr>
      <w:r w:rsidRPr="00DB509C">
        <w:rPr>
          <w:sz w:val="22"/>
          <w:szCs w:val="22"/>
        </w:rPr>
        <w:t>Wykonawca może podać tylko jedną cenę</w:t>
      </w:r>
      <w:r w:rsidR="00EB57A2">
        <w:rPr>
          <w:sz w:val="22"/>
          <w:szCs w:val="22"/>
        </w:rPr>
        <w:t xml:space="preserve"> jednostkową netto</w:t>
      </w:r>
      <w:r w:rsidRPr="00DB509C">
        <w:rPr>
          <w:sz w:val="22"/>
          <w:szCs w:val="22"/>
        </w:rPr>
        <w:t xml:space="preserve"> za wykonanie przedmiotu zamówienia. Oferty z cenami wariantowymi zostaną odrzucone.</w:t>
      </w:r>
    </w:p>
    <w:p w14:paraId="33F2DBCA" w14:textId="7D894843" w:rsidR="000F5FB0" w:rsidRPr="00DB509C" w:rsidRDefault="000F5FB0" w:rsidP="00DB509C">
      <w:pPr>
        <w:spacing w:line="276" w:lineRule="auto"/>
        <w:jc w:val="both"/>
        <w:rPr>
          <w:sz w:val="22"/>
          <w:szCs w:val="22"/>
        </w:rPr>
      </w:pPr>
    </w:p>
    <w:p w14:paraId="003DE55A" w14:textId="5254A74A" w:rsidR="00EA6CD5" w:rsidRPr="00DB509C" w:rsidRDefault="003A1952" w:rsidP="00DB509C">
      <w:pPr>
        <w:pStyle w:val="Akapitzlist"/>
        <w:numPr>
          <w:ilvl w:val="0"/>
          <w:numId w:val="2"/>
        </w:numPr>
        <w:spacing w:line="276" w:lineRule="auto"/>
        <w:ind w:left="284" w:hanging="284"/>
        <w:jc w:val="both"/>
        <w:rPr>
          <w:b/>
          <w:sz w:val="22"/>
          <w:szCs w:val="22"/>
        </w:rPr>
      </w:pPr>
      <w:r w:rsidRPr="00DB509C">
        <w:rPr>
          <w:b/>
          <w:sz w:val="22"/>
          <w:szCs w:val="22"/>
        </w:rPr>
        <w:t>OPIS KRYTERIÓW OCENY OFERT, WAGI TYCH KRYTERIÓW I SPOSÓB OCENY OFERT</w:t>
      </w:r>
    </w:p>
    <w:p w14:paraId="68B48597" w14:textId="774569A3" w:rsidR="000F5FB0" w:rsidRDefault="000F5FB0" w:rsidP="00DB509C">
      <w:pPr>
        <w:spacing w:line="276" w:lineRule="auto"/>
        <w:jc w:val="both"/>
        <w:rPr>
          <w:sz w:val="22"/>
          <w:szCs w:val="22"/>
        </w:rPr>
      </w:pPr>
    </w:p>
    <w:p w14:paraId="428A12B4" w14:textId="77777777" w:rsidR="00EB57A2" w:rsidRPr="00EB57A2" w:rsidRDefault="00EB57A2" w:rsidP="00EB57A2">
      <w:pPr>
        <w:numPr>
          <w:ilvl w:val="0"/>
          <w:numId w:val="42"/>
        </w:numPr>
        <w:spacing w:after="200" w:line="276" w:lineRule="auto"/>
        <w:ind w:left="284" w:hanging="284"/>
        <w:contextualSpacing/>
        <w:jc w:val="both"/>
        <w:rPr>
          <w:sz w:val="22"/>
          <w:szCs w:val="22"/>
          <w:lang w:val="x-none"/>
        </w:rPr>
      </w:pPr>
      <w:r w:rsidRPr="00EB57A2">
        <w:rPr>
          <w:sz w:val="22"/>
          <w:szCs w:val="22"/>
          <w:lang w:val="x-none"/>
        </w:rPr>
        <w:t>Przy wyborze oferty Zamawiający będzie kierował się następującymi kryteriami:</w:t>
      </w:r>
    </w:p>
    <w:p w14:paraId="45FC56C9" w14:textId="77777777" w:rsidR="00EB57A2" w:rsidRPr="00EB57A2" w:rsidRDefault="00EB57A2" w:rsidP="00EB57A2">
      <w:pPr>
        <w:spacing w:line="276" w:lineRule="auto"/>
        <w:ind w:left="284"/>
        <w:contextualSpacing/>
        <w:jc w:val="both"/>
        <w:rPr>
          <w:b/>
          <w:sz w:val="22"/>
          <w:szCs w:val="22"/>
          <w:lang w:val="x-none"/>
        </w:rPr>
      </w:pPr>
      <w:r w:rsidRPr="00EB57A2">
        <w:rPr>
          <w:b/>
          <w:sz w:val="22"/>
          <w:szCs w:val="22"/>
        </w:rPr>
        <w:t>CENA brutto</w:t>
      </w:r>
      <w:r w:rsidRPr="00EB57A2">
        <w:rPr>
          <w:b/>
          <w:sz w:val="22"/>
          <w:szCs w:val="22"/>
          <w:lang w:val="x-none"/>
        </w:rPr>
        <w:t xml:space="preserve"> – znaczenie </w:t>
      </w:r>
      <w:r w:rsidRPr="00EB57A2">
        <w:rPr>
          <w:b/>
          <w:sz w:val="22"/>
          <w:szCs w:val="22"/>
        </w:rPr>
        <w:t>10</w:t>
      </w:r>
      <w:r w:rsidRPr="00EB57A2">
        <w:rPr>
          <w:b/>
          <w:sz w:val="22"/>
          <w:szCs w:val="22"/>
          <w:lang w:val="x-none"/>
        </w:rPr>
        <w:t>0%</w:t>
      </w:r>
    </w:p>
    <w:p w14:paraId="7C9A3D39" w14:textId="77777777" w:rsidR="00EB57A2" w:rsidRPr="00EB57A2" w:rsidRDefault="00EB57A2" w:rsidP="00EB57A2">
      <w:pPr>
        <w:spacing w:line="276" w:lineRule="auto"/>
        <w:ind w:left="284"/>
        <w:jc w:val="both"/>
        <w:rPr>
          <w:sz w:val="22"/>
          <w:szCs w:val="22"/>
        </w:rPr>
      </w:pPr>
      <w:r w:rsidRPr="00EB57A2">
        <w:rPr>
          <w:sz w:val="22"/>
          <w:szCs w:val="22"/>
        </w:rPr>
        <w:t xml:space="preserve">Punktacja za kryterium </w:t>
      </w:r>
      <w:r w:rsidRPr="00EB57A2">
        <w:rPr>
          <w:b/>
          <w:sz w:val="22"/>
          <w:szCs w:val="22"/>
        </w:rPr>
        <w:t>cena brutto:</w:t>
      </w:r>
      <w:r w:rsidRPr="00EB57A2">
        <w:rPr>
          <w:sz w:val="22"/>
          <w:szCs w:val="22"/>
        </w:rPr>
        <w:t xml:space="preserve"> oferta z najniższą ceną brutto otrzyma maksymalną ilość punktów: 100, pozostałe oferty zostaną przeliczone wg poniższego wzoru: </w:t>
      </w:r>
    </w:p>
    <w:p w14:paraId="442BBC9A" w14:textId="77777777" w:rsidR="00EB57A2" w:rsidRPr="00EB57A2" w:rsidRDefault="00EB57A2" w:rsidP="00EB57A2">
      <w:pPr>
        <w:spacing w:line="276" w:lineRule="auto"/>
        <w:ind w:left="284"/>
        <w:jc w:val="both"/>
        <w:rPr>
          <w:sz w:val="16"/>
          <w:szCs w:val="16"/>
        </w:rPr>
      </w:pPr>
    </w:p>
    <w:p w14:paraId="5CEF3463" w14:textId="77777777" w:rsidR="00EB57A2" w:rsidRPr="00EB57A2" w:rsidRDefault="00EB57A2" w:rsidP="00EB57A2">
      <w:pPr>
        <w:tabs>
          <w:tab w:val="left" w:pos="-1418"/>
          <w:tab w:val="left" w:pos="-993"/>
        </w:tabs>
        <w:spacing w:line="276" w:lineRule="auto"/>
        <w:rPr>
          <w:b/>
          <w:sz w:val="6"/>
          <w:szCs w:val="6"/>
        </w:rPr>
      </w:pPr>
    </w:p>
    <w:p w14:paraId="5FB9AF00" w14:textId="77777777" w:rsidR="00EB57A2" w:rsidRPr="00EB57A2" w:rsidRDefault="00EB57A2" w:rsidP="00EB57A2">
      <w:pPr>
        <w:tabs>
          <w:tab w:val="left" w:pos="-1418"/>
          <w:tab w:val="left" w:pos="-993"/>
        </w:tabs>
        <w:jc w:val="center"/>
        <w:rPr>
          <w:b/>
        </w:rPr>
      </w:pPr>
      <w:r w:rsidRPr="00EB57A2">
        <w:rPr>
          <w:b/>
        </w:rPr>
        <w:t>Cena brutto oferty najtańszej*</w:t>
      </w:r>
    </w:p>
    <w:p w14:paraId="717B888F" w14:textId="77777777" w:rsidR="00EB57A2" w:rsidRPr="00EB57A2" w:rsidRDefault="00EB57A2" w:rsidP="00EB57A2">
      <w:pPr>
        <w:tabs>
          <w:tab w:val="left" w:pos="709"/>
          <w:tab w:val="left" w:pos="993"/>
        </w:tabs>
        <w:ind w:left="284"/>
        <w:jc w:val="center"/>
        <w:rPr>
          <w:b/>
        </w:rPr>
      </w:pPr>
      <w:r w:rsidRPr="00EB57A2">
        <w:rPr>
          <w:b/>
        </w:rPr>
        <w:t>----------------------------------------------------- x 100</w:t>
      </w:r>
    </w:p>
    <w:p w14:paraId="2B32D5EE" w14:textId="77777777" w:rsidR="00EB57A2" w:rsidRPr="00EB57A2" w:rsidRDefault="00EB57A2" w:rsidP="00EB57A2">
      <w:pPr>
        <w:keepNext/>
        <w:jc w:val="center"/>
        <w:outlineLvl w:val="2"/>
        <w:rPr>
          <w:b/>
        </w:rPr>
      </w:pPr>
      <w:r w:rsidRPr="00EB57A2">
        <w:rPr>
          <w:b/>
        </w:rPr>
        <w:t xml:space="preserve">Cena </w:t>
      </w:r>
      <w:r w:rsidRPr="00EB57A2">
        <w:rPr>
          <w:b/>
          <w:lang w:val="x-none"/>
        </w:rPr>
        <w:t>brutto</w:t>
      </w:r>
      <w:r w:rsidRPr="00EB57A2">
        <w:rPr>
          <w:lang w:val="x-none"/>
        </w:rPr>
        <w:t xml:space="preserve"> </w:t>
      </w:r>
      <w:r w:rsidRPr="00EB57A2">
        <w:rPr>
          <w:b/>
        </w:rPr>
        <w:t>oferty badanej</w:t>
      </w:r>
    </w:p>
    <w:p w14:paraId="5845C83A" w14:textId="77777777" w:rsidR="00EB57A2" w:rsidRPr="00EB57A2" w:rsidRDefault="00EB57A2" w:rsidP="00EB57A2">
      <w:pPr>
        <w:keepNext/>
        <w:outlineLvl w:val="2"/>
        <w:rPr>
          <w:b/>
          <w:sz w:val="16"/>
          <w:szCs w:val="16"/>
        </w:rPr>
      </w:pPr>
    </w:p>
    <w:p w14:paraId="081F3ED4" w14:textId="77777777" w:rsidR="00EB57A2" w:rsidRPr="00EB57A2" w:rsidRDefault="00EB57A2" w:rsidP="00EB57A2">
      <w:pPr>
        <w:jc w:val="center"/>
        <w:rPr>
          <w:i/>
          <w:sz w:val="18"/>
          <w:szCs w:val="18"/>
        </w:rPr>
      </w:pPr>
      <w:r w:rsidRPr="00EB57A2">
        <w:rPr>
          <w:i/>
          <w:sz w:val="18"/>
          <w:szCs w:val="18"/>
        </w:rPr>
        <w:t>* spośród wszystkich złożonych ofert niepodlegających odrzuceniu</w:t>
      </w:r>
    </w:p>
    <w:p w14:paraId="31B9F1C1" w14:textId="77777777" w:rsidR="00EB57A2" w:rsidRPr="00EB57A2" w:rsidRDefault="00EB57A2" w:rsidP="00EB57A2">
      <w:pPr>
        <w:spacing w:line="276" w:lineRule="auto"/>
        <w:ind w:left="284"/>
        <w:jc w:val="both"/>
        <w:rPr>
          <w:b/>
          <w:sz w:val="22"/>
          <w:szCs w:val="22"/>
        </w:rPr>
      </w:pPr>
    </w:p>
    <w:p w14:paraId="3DE5F92D" w14:textId="0362EECE" w:rsidR="00446F9A" w:rsidRDefault="00EB57A2" w:rsidP="00EB57A2">
      <w:pPr>
        <w:numPr>
          <w:ilvl w:val="0"/>
          <w:numId w:val="43"/>
        </w:numPr>
        <w:suppressAutoHyphens/>
        <w:spacing w:after="200" w:line="276" w:lineRule="auto"/>
        <w:ind w:left="284" w:hanging="284"/>
        <w:contextualSpacing/>
        <w:jc w:val="both"/>
        <w:rPr>
          <w:sz w:val="22"/>
          <w:szCs w:val="22"/>
        </w:rPr>
      </w:pPr>
      <w:r w:rsidRPr="00EB57A2">
        <w:rPr>
          <w:sz w:val="22"/>
          <w:szCs w:val="22"/>
        </w:rPr>
        <w:t>Kryterium oceny – cena 100% z uwagi na szczegółowy i jednoznaczny opis przedmiotu zamówienia. W opisie przedmiotu zamówienia</w:t>
      </w:r>
      <w:r w:rsidR="00446F9A">
        <w:rPr>
          <w:sz w:val="22"/>
          <w:szCs w:val="22"/>
        </w:rPr>
        <w:t xml:space="preserve"> określono jednoznacznie wszystkie istotne dla</w:t>
      </w:r>
      <w:r w:rsidRPr="00EB57A2">
        <w:rPr>
          <w:sz w:val="22"/>
          <w:szCs w:val="22"/>
        </w:rPr>
        <w:t xml:space="preserve"> Zamawiającego cechy przedmiot</w:t>
      </w:r>
      <w:r w:rsidR="00446F9A">
        <w:rPr>
          <w:sz w:val="22"/>
          <w:szCs w:val="22"/>
        </w:rPr>
        <w:t xml:space="preserve">u zamówienia oraz zostały oszacowane wszystkie koszty cyklu życia asortymentu będącego przedmiotem zamówienia – w tym w cenie uwzględniono wszystkie fazy związane </w:t>
      </w:r>
      <w:r w:rsidR="00446F9A">
        <w:rPr>
          <w:sz w:val="22"/>
          <w:szCs w:val="22"/>
        </w:rPr>
        <w:br/>
        <w:t>z wytworzeniem i transportem.</w:t>
      </w:r>
    </w:p>
    <w:p w14:paraId="4D001264" w14:textId="77777777" w:rsidR="00EB57A2" w:rsidRPr="00EB57A2" w:rsidRDefault="00EB57A2" w:rsidP="00EB57A2">
      <w:pPr>
        <w:numPr>
          <w:ilvl w:val="0"/>
          <w:numId w:val="43"/>
        </w:numPr>
        <w:suppressAutoHyphens/>
        <w:spacing w:after="200" w:line="276" w:lineRule="auto"/>
        <w:ind w:left="284" w:hanging="284"/>
        <w:contextualSpacing/>
        <w:jc w:val="both"/>
        <w:rPr>
          <w:sz w:val="22"/>
          <w:szCs w:val="22"/>
        </w:rPr>
      </w:pPr>
      <w:r w:rsidRPr="00EB57A2">
        <w:rPr>
          <w:color w:val="000000"/>
          <w:sz w:val="22"/>
          <w:szCs w:val="22"/>
        </w:rPr>
        <w:t>Jeżeli nie będzie możliwe dokonanie wyboru oferty w sposób, o którym mowa w ust. 1), Zamawiający wezwie wykonawców, którzy złożyli te oferty, do złożenia w terminie określonym przez Zamawiającego ofert dodatkowych zawierających nową cenę.</w:t>
      </w:r>
    </w:p>
    <w:p w14:paraId="34F07C16" w14:textId="001EE871" w:rsidR="003A1952" w:rsidRDefault="00EB57A2" w:rsidP="00DB509C">
      <w:pPr>
        <w:numPr>
          <w:ilvl w:val="0"/>
          <w:numId w:val="43"/>
        </w:numPr>
        <w:suppressAutoHyphens/>
        <w:spacing w:after="200" w:line="276" w:lineRule="auto"/>
        <w:ind w:left="284" w:hanging="284"/>
        <w:contextualSpacing/>
        <w:jc w:val="both"/>
        <w:rPr>
          <w:b/>
          <w:sz w:val="22"/>
          <w:szCs w:val="22"/>
        </w:rPr>
      </w:pPr>
      <w:r w:rsidRPr="00EB57A2">
        <w:rPr>
          <w:b/>
          <w:sz w:val="22"/>
          <w:szCs w:val="22"/>
        </w:rPr>
        <w:t xml:space="preserve">W toku badania i oceny ofert Zamawiający może żądać od wykonawcy wyjaśnień dotyczących treści złożonej oferty, w tym zaoferowanej ceny (art. 223 ust. 1 oraz art. 224 ustawy </w:t>
      </w:r>
      <w:proofErr w:type="spellStart"/>
      <w:r w:rsidRPr="00EB57A2">
        <w:rPr>
          <w:b/>
          <w:sz w:val="22"/>
          <w:szCs w:val="22"/>
        </w:rPr>
        <w:t>Pzp</w:t>
      </w:r>
      <w:proofErr w:type="spellEnd"/>
      <w:r w:rsidRPr="00EB57A2">
        <w:rPr>
          <w:b/>
          <w:sz w:val="22"/>
          <w:szCs w:val="22"/>
        </w:rPr>
        <w:t>).</w:t>
      </w:r>
    </w:p>
    <w:p w14:paraId="58931651" w14:textId="48C9C69B" w:rsidR="000F5FB0" w:rsidRPr="00EB57A2" w:rsidRDefault="000F5FB0" w:rsidP="000F5FB0">
      <w:pPr>
        <w:suppressAutoHyphens/>
        <w:spacing w:after="200" w:line="276" w:lineRule="auto"/>
        <w:contextualSpacing/>
        <w:jc w:val="both"/>
        <w:rPr>
          <w:b/>
          <w:sz w:val="22"/>
          <w:szCs w:val="22"/>
        </w:rPr>
      </w:pPr>
    </w:p>
    <w:p w14:paraId="08D52971" w14:textId="77777777" w:rsidR="00EA6CD5" w:rsidRPr="00DB509C" w:rsidRDefault="00151D70" w:rsidP="00DB509C">
      <w:pPr>
        <w:pStyle w:val="Akapitzlist"/>
        <w:numPr>
          <w:ilvl w:val="0"/>
          <w:numId w:val="2"/>
        </w:numPr>
        <w:spacing w:line="276" w:lineRule="auto"/>
        <w:ind w:left="284" w:hanging="284"/>
        <w:jc w:val="both"/>
        <w:rPr>
          <w:b/>
          <w:sz w:val="22"/>
          <w:szCs w:val="22"/>
        </w:rPr>
      </w:pPr>
      <w:r w:rsidRPr="00DB509C">
        <w:rPr>
          <w:b/>
          <w:sz w:val="22"/>
          <w:szCs w:val="22"/>
        </w:rPr>
        <w:t xml:space="preserve">INFORMACJA O FORMALNOŚCIACH JAKIE MUSZĄ ZOSTAĆ DOPEŁNIONE PO WYBORZE OFERTY W CELU ZAWARCIE UMOWY </w:t>
      </w:r>
      <w:r w:rsidR="00C94ED3" w:rsidRPr="00DB509C">
        <w:rPr>
          <w:b/>
          <w:sz w:val="22"/>
          <w:szCs w:val="22"/>
        </w:rPr>
        <w:t>W SPRAWIE ZAMÓWIENIA PUBLICZNEGO</w:t>
      </w:r>
    </w:p>
    <w:p w14:paraId="74A39888" w14:textId="77777777" w:rsidR="00EA6CD5" w:rsidRPr="00DB509C" w:rsidRDefault="00EA6CD5" w:rsidP="00DB509C">
      <w:pPr>
        <w:spacing w:line="276" w:lineRule="auto"/>
        <w:jc w:val="both"/>
        <w:rPr>
          <w:sz w:val="22"/>
          <w:szCs w:val="22"/>
        </w:rPr>
      </w:pPr>
    </w:p>
    <w:p w14:paraId="431F9A5C" w14:textId="77777777" w:rsidR="001E561E" w:rsidRPr="00DB509C" w:rsidRDefault="001E561E" w:rsidP="00DB509C">
      <w:pPr>
        <w:pStyle w:val="Akapitzlist"/>
        <w:numPr>
          <w:ilvl w:val="1"/>
          <w:numId w:val="30"/>
        </w:numPr>
        <w:tabs>
          <w:tab w:val="clear" w:pos="360"/>
        </w:tabs>
        <w:autoSpaceDE w:val="0"/>
        <w:autoSpaceDN w:val="0"/>
        <w:adjustRightInd w:val="0"/>
        <w:spacing w:line="276" w:lineRule="auto"/>
        <w:ind w:left="284" w:hanging="284"/>
        <w:jc w:val="both"/>
        <w:rPr>
          <w:color w:val="000000"/>
          <w:sz w:val="22"/>
          <w:szCs w:val="22"/>
        </w:rPr>
      </w:pPr>
      <w:r w:rsidRPr="00DB509C">
        <w:rPr>
          <w:sz w:val="22"/>
          <w:szCs w:val="22"/>
        </w:rPr>
        <w:t>Zamawiający zawrze umowę w sprawie zamówienia publicznego, w terminie nie krótszym niż 5 dni</w:t>
      </w:r>
      <w:r w:rsidRPr="00DB509C">
        <w:rPr>
          <w:color w:val="000000"/>
          <w:sz w:val="22"/>
          <w:szCs w:val="22"/>
        </w:rPr>
        <w:t xml:space="preserve"> od dnia przesłania zawiadomienia o wyborze najkorzystniejszej oferty przy użyciu środków komunikacji elektronicznej (poprzez platformę zakupową), z zastrzeżeniem wyjątków określonych w ustawie </w:t>
      </w:r>
      <w:proofErr w:type="spellStart"/>
      <w:r w:rsidRPr="00DB509C">
        <w:rPr>
          <w:color w:val="000000"/>
          <w:sz w:val="22"/>
          <w:szCs w:val="22"/>
        </w:rPr>
        <w:t>Pzp</w:t>
      </w:r>
      <w:proofErr w:type="spellEnd"/>
      <w:r w:rsidRPr="00DB509C">
        <w:rPr>
          <w:color w:val="000000"/>
          <w:sz w:val="22"/>
          <w:szCs w:val="22"/>
        </w:rPr>
        <w:t>.</w:t>
      </w:r>
    </w:p>
    <w:p w14:paraId="2E718620" w14:textId="77777777" w:rsidR="001E561E" w:rsidRPr="00DB509C" w:rsidRDefault="001E561E" w:rsidP="00DB509C">
      <w:pPr>
        <w:pStyle w:val="Akapitzlist"/>
        <w:numPr>
          <w:ilvl w:val="1"/>
          <w:numId w:val="30"/>
        </w:numPr>
        <w:tabs>
          <w:tab w:val="clear" w:pos="360"/>
        </w:tabs>
        <w:autoSpaceDE w:val="0"/>
        <w:autoSpaceDN w:val="0"/>
        <w:adjustRightInd w:val="0"/>
        <w:spacing w:line="276" w:lineRule="auto"/>
        <w:ind w:left="284" w:hanging="284"/>
        <w:jc w:val="both"/>
        <w:rPr>
          <w:color w:val="000000"/>
          <w:sz w:val="22"/>
          <w:szCs w:val="22"/>
        </w:rPr>
      </w:pPr>
      <w:r w:rsidRPr="00DB509C">
        <w:rPr>
          <w:sz w:val="22"/>
          <w:szCs w:val="22"/>
        </w:rPr>
        <w:t>Zawiadomienie Wykonawcy o wyborze jego oferty będzie jednocześnie zaproszeniem do zawarcia umowy.</w:t>
      </w:r>
    </w:p>
    <w:p w14:paraId="54335722" w14:textId="77777777" w:rsidR="001E561E" w:rsidRPr="00DB509C" w:rsidRDefault="001E561E" w:rsidP="00DB509C">
      <w:pPr>
        <w:pStyle w:val="Akapitzlist"/>
        <w:numPr>
          <w:ilvl w:val="1"/>
          <w:numId w:val="30"/>
        </w:numPr>
        <w:tabs>
          <w:tab w:val="clear" w:pos="360"/>
        </w:tabs>
        <w:autoSpaceDE w:val="0"/>
        <w:autoSpaceDN w:val="0"/>
        <w:adjustRightInd w:val="0"/>
        <w:spacing w:line="276" w:lineRule="auto"/>
        <w:ind w:left="284" w:hanging="284"/>
        <w:jc w:val="both"/>
        <w:rPr>
          <w:color w:val="000000"/>
          <w:sz w:val="22"/>
          <w:szCs w:val="22"/>
        </w:rPr>
      </w:pPr>
      <w:r w:rsidRPr="00DB509C">
        <w:rPr>
          <w:sz w:val="22"/>
          <w:szCs w:val="22"/>
        </w:rPr>
        <w:t>Przed podpisaniem umowy wybrany wykonawca przekaże zamawiającemu informacje niezbędne do wpisania do treści umowy (np. imiona i nazwiska upoważnionych osób, które będą reprezentować wykonawcę przy podpisaniu umowy).</w:t>
      </w:r>
    </w:p>
    <w:p w14:paraId="50A2A791" w14:textId="77777777" w:rsidR="001E561E" w:rsidRPr="00DB509C" w:rsidRDefault="001E561E" w:rsidP="00DB509C">
      <w:pPr>
        <w:pStyle w:val="Akapitzlist"/>
        <w:numPr>
          <w:ilvl w:val="1"/>
          <w:numId w:val="30"/>
        </w:numPr>
        <w:tabs>
          <w:tab w:val="clear" w:pos="360"/>
        </w:tabs>
        <w:autoSpaceDE w:val="0"/>
        <w:autoSpaceDN w:val="0"/>
        <w:adjustRightInd w:val="0"/>
        <w:spacing w:line="276" w:lineRule="auto"/>
        <w:ind w:left="284" w:hanging="284"/>
        <w:jc w:val="both"/>
        <w:rPr>
          <w:color w:val="000000"/>
          <w:sz w:val="22"/>
          <w:szCs w:val="22"/>
        </w:rPr>
      </w:pPr>
      <w:r w:rsidRPr="00DB509C">
        <w:rPr>
          <w:sz w:val="22"/>
          <w:szCs w:val="22"/>
        </w:rPr>
        <w:t>Jeżeli zostanie wybrana oferta wykonawców wspólnie ubiegających się o udzielenie zamówienia, Zamawiający może żądać przed zawarciem umowy w sprawie zamówienia publicznego kopii umowy regulującej współpracę tych wykonawców zawierająca co najmniej następujące elementy:</w:t>
      </w:r>
    </w:p>
    <w:p w14:paraId="0B0334F4" w14:textId="77777777" w:rsidR="001E561E" w:rsidRPr="00DB509C" w:rsidRDefault="001E561E" w:rsidP="00DB509C">
      <w:pPr>
        <w:pStyle w:val="Akapitzlist"/>
        <w:numPr>
          <w:ilvl w:val="0"/>
          <w:numId w:val="31"/>
        </w:numPr>
        <w:autoSpaceDE w:val="0"/>
        <w:autoSpaceDN w:val="0"/>
        <w:adjustRightInd w:val="0"/>
        <w:spacing w:line="276" w:lineRule="auto"/>
        <w:ind w:left="567" w:hanging="283"/>
        <w:jc w:val="both"/>
        <w:rPr>
          <w:sz w:val="22"/>
          <w:szCs w:val="22"/>
        </w:rPr>
      </w:pPr>
      <w:r w:rsidRPr="00DB509C">
        <w:rPr>
          <w:sz w:val="22"/>
          <w:szCs w:val="22"/>
        </w:rPr>
        <w:t>określenie celu gospodarczego,</w:t>
      </w:r>
    </w:p>
    <w:p w14:paraId="15132EDD" w14:textId="77777777" w:rsidR="001E561E" w:rsidRPr="00DB509C" w:rsidRDefault="001E561E" w:rsidP="00DB509C">
      <w:pPr>
        <w:numPr>
          <w:ilvl w:val="0"/>
          <w:numId w:val="31"/>
        </w:numPr>
        <w:autoSpaceDE w:val="0"/>
        <w:autoSpaceDN w:val="0"/>
        <w:adjustRightInd w:val="0"/>
        <w:spacing w:line="276" w:lineRule="auto"/>
        <w:ind w:left="567" w:hanging="283"/>
        <w:jc w:val="both"/>
        <w:rPr>
          <w:sz w:val="22"/>
          <w:szCs w:val="22"/>
        </w:rPr>
      </w:pPr>
      <w:r w:rsidRPr="00DB509C">
        <w:rPr>
          <w:sz w:val="22"/>
          <w:szCs w:val="22"/>
        </w:rPr>
        <w:t>oznaczenie czasu trwania konsorcjum obejmującego okres realizacji przedmiotu zamówienia, gwarancji i rękojmi,</w:t>
      </w:r>
    </w:p>
    <w:p w14:paraId="1BF98CEF" w14:textId="77777777" w:rsidR="001E561E" w:rsidRPr="00DB509C" w:rsidRDefault="001E561E" w:rsidP="00DB509C">
      <w:pPr>
        <w:numPr>
          <w:ilvl w:val="0"/>
          <w:numId w:val="31"/>
        </w:numPr>
        <w:autoSpaceDE w:val="0"/>
        <w:autoSpaceDN w:val="0"/>
        <w:adjustRightInd w:val="0"/>
        <w:spacing w:line="276" w:lineRule="auto"/>
        <w:ind w:left="567" w:hanging="283"/>
        <w:jc w:val="both"/>
        <w:rPr>
          <w:sz w:val="22"/>
          <w:szCs w:val="22"/>
        </w:rPr>
      </w:pPr>
      <w:r w:rsidRPr="00DB509C">
        <w:rPr>
          <w:sz w:val="22"/>
          <w:szCs w:val="22"/>
        </w:rPr>
        <w:t xml:space="preserve">wykluczenie możliwości wypowiedzenia umowy konsorcjum przez któregokolwiek z jego członków do czasu wykonania zamówienia oraz upływu czasu gwarancji i rękojmi. </w:t>
      </w:r>
    </w:p>
    <w:p w14:paraId="4FA06C96" w14:textId="77777777" w:rsidR="001E561E" w:rsidRPr="00DB509C" w:rsidRDefault="001E561E" w:rsidP="00DB509C">
      <w:pPr>
        <w:pStyle w:val="Akapitzlist"/>
        <w:numPr>
          <w:ilvl w:val="1"/>
          <w:numId w:val="30"/>
        </w:numPr>
        <w:tabs>
          <w:tab w:val="clear" w:pos="360"/>
        </w:tabs>
        <w:suppressAutoHyphens/>
        <w:spacing w:line="276" w:lineRule="auto"/>
        <w:ind w:left="284" w:hanging="284"/>
        <w:jc w:val="both"/>
        <w:rPr>
          <w:sz w:val="22"/>
          <w:szCs w:val="22"/>
        </w:rPr>
      </w:pPr>
      <w:r w:rsidRPr="00DB509C">
        <w:rPr>
          <w:sz w:val="22"/>
          <w:szCs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872A66F" w14:textId="77777777" w:rsidR="001E561E" w:rsidRPr="00DB509C" w:rsidRDefault="001E561E" w:rsidP="00DB509C">
      <w:pPr>
        <w:pStyle w:val="Akapitzlist"/>
        <w:numPr>
          <w:ilvl w:val="1"/>
          <w:numId w:val="30"/>
        </w:numPr>
        <w:tabs>
          <w:tab w:val="clear" w:pos="360"/>
        </w:tabs>
        <w:suppressAutoHyphens/>
        <w:spacing w:line="276" w:lineRule="auto"/>
        <w:ind w:left="284" w:hanging="284"/>
        <w:jc w:val="both"/>
        <w:rPr>
          <w:sz w:val="22"/>
          <w:szCs w:val="22"/>
        </w:rPr>
      </w:pPr>
      <w:r w:rsidRPr="00DB509C">
        <w:rPr>
          <w:sz w:val="22"/>
          <w:szCs w:val="22"/>
        </w:rPr>
        <w:t xml:space="preserve">W przypadku </w:t>
      </w:r>
      <w:r w:rsidRPr="00671C15">
        <w:rPr>
          <w:b/>
          <w:sz w:val="22"/>
          <w:szCs w:val="22"/>
        </w:rPr>
        <w:t>pracowników Wykonawcy cudzoziemców</w:t>
      </w:r>
      <w:r w:rsidRPr="00DB509C">
        <w:rPr>
          <w:sz w:val="22"/>
          <w:szCs w:val="22"/>
        </w:rPr>
        <w:t xml:space="preserve"> </w:t>
      </w:r>
      <w:r w:rsidRPr="00671C15">
        <w:rPr>
          <w:b/>
          <w:sz w:val="22"/>
          <w:szCs w:val="22"/>
        </w:rPr>
        <w:t>ich wstęp na teren AWL</w:t>
      </w:r>
      <w:r w:rsidRPr="00DB509C">
        <w:rPr>
          <w:sz w:val="22"/>
          <w:szCs w:val="22"/>
        </w:rPr>
        <w:t xml:space="preserve"> niezależnie od okresu możliwy będzie po otrzymaniu przez AWL pozytywnej odpowiedzi na stosowne zapytanie do uprawnionego organu, które rozpatrywane jest w terminie 21 dni od jego wysłania po uprzednim otrzymaniu przez Zamawiającego od Wykonawcy wniosków z danymi ww. osób takich jak imię, nazwisko, data i miejsce urodzenia, nr dokumentu tożsamości i jego kserokopię, obywatelstwo, </w:t>
      </w:r>
      <w:r w:rsidRPr="00DB509C">
        <w:rPr>
          <w:sz w:val="22"/>
          <w:szCs w:val="22"/>
        </w:rPr>
        <w:br/>
      </w:r>
      <w:r w:rsidRPr="00DB509C">
        <w:rPr>
          <w:sz w:val="22"/>
          <w:szCs w:val="22"/>
        </w:rPr>
        <w:lastRenderedPageBreak/>
        <w:t>a w przypadku obywateli spoza Unii Europejskiej dodatkowo nr ważnej karty pobytu lub wizy wraz z ich kserokopią.</w:t>
      </w:r>
    </w:p>
    <w:p w14:paraId="4167D866" w14:textId="77777777" w:rsidR="001E561E" w:rsidRPr="00DB509C" w:rsidRDefault="001E561E" w:rsidP="00DB509C">
      <w:pPr>
        <w:spacing w:line="276" w:lineRule="auto"/>
        <w:ind w:left="284"/>
        <w:jc w:val="both"/>
        <w:rPr>
          <w:sz w:val="22"/>
          <w:szCs w:val="22"/>
        </w:rPr>
      </w:pPr>
      <w:r w:rsidRPr="00DB509C">
        <w:rPr>
          <w:sz w:val="22"/>
          <w:szCs w:val="22"/>
          <w:u w:val="single"/>
        </w:rPr>
        <w:t>Podstawa</w:t>
      </w:r>
      <w:r w:rsidRPr="00DB509C">
        <w:rPr>
          <w:sz w:val="22"/>
          <w:szCs w:val="22"/>
        </w:rPr>
        <w:t xml:space="preserve">: Decyzja Nr Z-4/MON Ministra Obrony Narodowej z dnia 19 listopada 2012r. w sprawie organizacji systemu </w:t>
      </w:r>
      <w:proofErr w:type="spellStart"/>
      <w:r w:rsidRPr="00DB509C">
        <w:rPr>
          <w:sz w:val="22"/>
          <w:szCs w:val="22"/>
        </w:rPr>
        <w:t>przepustkowego</w:t>
      </w:r>
      <w:proofErr w:type="spellEnd"/>
      <w:r w:rsidRPr="00DB509C">
        <w:rPr>
          <w:sz w:val="22"/>
          <w:szCs w:val="22"/>
        </w:rPr>
        <w:t xml:space="preserve"> w resorcie obrony narodowej (dokument niejawny), Decyzja nr 21/MON Ministra Obrony Narodowej z dnia 24 stycznia 2017r. w sprawie planowania </w:t>
      </w:r>
      <w:r w:rsidRPr="00DB509C">
        <w:rPr>
          <w:sz w:val="22"/>
          <w:szCs w:val="22"/>
        </w:rPr>
        <w:br/>
        <w:t>i realizowania przedsięwzięć współpracy międzynarodowej w resorcie obrony narodowej (Dz. Urz. MON poz. 18), została uchylona z dniem 19.08.2021 r. przez Decyzję nr 107/MON z dnia 18.08.2021 r. w sprawie organizowania współpracy międzynarodowej w resorcie obrony narodowej (Dz. Urz. MON poz. 177).</w:t>
      </w:r>
    </w:p>
    <w:p w14:paraId="47E5A65C" w14:textId="77777777" w:rsidR="00644772" w:rsidRPr="00DB509C" w:rsidRDefault="00644772" w:rsidP="00DB509C">
      <w:pPr>
        <w:spacing w:line="276" w:lineRule="auto"/>
        <w:jc w:val="both"/>
        <w:rPr>
          <w:sz w:val="22"/>
          <w:szCs w:val="22"/>
        </w:rPr>
      </w:pPr>
    </w:p>
    <w:p w14:paraId="3E6684F2" w14:textId="3DCA5BBB" w:rsidR="00A87266" w:rsidRPr="00DB509C" w:rsidRDefault="00644772" w:rsidP="00DB509C">
      <w:pPr>
        <w:pStyle w:val="Akapitzlist"/>
        <w:numPr>
          <w:ilvl w:val="0"/>
          <w:numId w:val="2"/>
        </w:numPr>
        <w:spacing w:line="276" w:lineRule="auto"/>
        <w:jc w:val="both"/>
        <w:rPr>
          <w:b/>
          <w:sz w:val="22"/>
          <w:szCs w:val="22"/>
        </w:rPr>
      </w:pPr>
      <w:r w:rsidRPr="00DB509C">
        <w:rPr>
          <w:b/>
          <w:sz w:val="22"/>
          <w:szCs w:val="22"/>
        </w:rPr>
        <w:t>OPIS CZĘŚCI ZAMÓWIENIA, JEŻELI ZAMAWIAJĄCY DOPUSZC</w:t>
      </w:r>
      <w:r w:rsidR="00A87266" w:rsidRPr="00DB509C">
        <w:rPr>
          <w:b/>
          <w:sz w:val="22"/>
          <w:szCs w:val="22"/>
        </w:rPr>
        <w:t>ZA SKŁADANIE OFERT CZĘŚCIOWYCH</w:t>
      </w:r>
    </w:p>
    <w:p w14:paraId="7E071918" w14:textId="5D2705BA" w:rsidR="00644772" w:rsidRPr="00DB509C" w:rsidRDefault="00644772" w:rsidP="00DB509C">
      <w:pPr>
        <w:spacing w:line="276" w:lineRule="auto"/>
        <w:jc w:val="both"/>
        <w:rPr>
          <w:sz w:val="22"/>
          <w:szCs w:val="22"/>
        </w:rPr>
      </w:pPr>
      <w:r w:rsidRPr="00DB509C">
        <w:rPr>
          <w:sz w:val="22"/>
          <w:szCs w:val="22"/>
        </w:rPr>
        <w:t xml:space="preserve">Zamawiający </w:t>
      </w:r>
      <w:r w:rsidR="008056D7" w:rsidRPr="00DB509C">
        <w:rPr>
          <w:b/>
          <w:sz w:val="22"/>
          <w:szCs w:val="22"/>
        </w:rPr>
        <w:t>nie dopuszcza składania</w:t>
      </w:r>
      <w:r w:rsidRPr="00DB509C">
        <w:rPr>
          <w:b/>
          <w:sz w:val="22"/>
          <w:szCs w:val="22"/>
        </w:rPr>
        <w:t xml:space="preserve"> ofert częściowych</w:t>
      </w:r>
      <w:r w:rsidR="008056D7" w:rsidRPr="00DB509C">
        <w:rPr>
          <w:sz w:val="22"/>
          <w:szCs w:val="22"/>
        </w:rPr>
        <w:t>.</w:t>
      </w:r>
    </w:p>
    <w:p w14:paraId="6B203B12" w14:textId="77777777" w:rsidR="0032648E" w:rsidRPr="00DB509C" w:rsidRDefault="0032648E" w:rsidP="00DB509C">
      <w:pPr>
        <w:spacing w:line="276" w:lineRule="auto"/>
        <w:jc w:val="both"/>
        <w:rPr>
          <w:sz w:val="22"/>
          <w:szCs w:val="22"/>
        </w:rPr>
      </w:pPr>
    </w:p>
    <w:p w14:paraId="2C609ECF" w14:textId="040BE93F" w:rsidR="0032648E" w:rsidRPr="00DB509C" w:rsidRDefault="00644772" w:rsidP="00DB509C">
      <w:pPr>
        <w:pStyle w:val="Akapitzlist"/>
        <w:numPr>
          <w:ilvl w:val="0"/>
          <w:numId w:val="2"/>
        </w:numPr>
        <w:spacing w:line="276" w:lineRule="auto"/>
        <w:jc w:val="both"/>
        <w:rPr>
          <w:b/>
          <w:sz w:val="22"/>
          <w:szCs w:val="22"/>
        </w:rPr>
      </w:pPr>
      <w:r w:rsidRPr="00DB509C">
        <w:rPr>
          <w:b/>
          <w:sz w:val="22"/>
          <w:szCs w:val="22"/>
        </w:rPr>
        <w:t>INFORMACJ</w:t>
      </w:r>
      <w:r w:rsidR="0032648E" w:rsidRPr="00DB509C">
        <w:rPr>
          <w:b/>
          <w:sz w:val="22"/>
          <w:szCs w:val="22"/>
        </w:rPr>
        <w:t>E DOTYCZĄCE OFERT WARIANTOWYCH</w:t>
      </w:r>
    </w:p>
    <w:p w14:paraId="11B94544" w14:textId="77777777" w:rsidR="00644772" w:rsidRPr="00DB509C" w:rsidRDefault="00644772" w:rsidP="00DB509C">
      <w:pPr>
        <w:spacing w:line="276" w:lineRule="auto"/>
        <w:jc w:val="both"/>
        <w:rPr>
          <w:sz w:val="22"/>
          <w:szCs w:val="22"/>
        </w:rPr>
      </w:pPr>
      <w:r w:rsidRPr="00DB509C">
        <w:rPr>
          <w:sz w:val="22"/>
          <w:szCs w:val="22"/>
        </w:rPr>
        <w:t xml:space="preserve">Zamawiający </w:t>
      </w:r>
      <w:r w:rsidRPr="00DB509C">
        <w:rPr>
          <w:b/>
          <w:sz w:val="22"/>
          <w:szCs w:val="22"/>
        </w:rPr>
        <w:t>nie dopuszcza ani nie wymaga składania ofert wariantowych.</w:t>
      </w:r>
      <w:r w:rsidRPr="00DB509C">
        <w:rPr>
          <w:sz w:val="22"/>
          <w:szCs w:val="22"/>
        </w:rPr>
        <w:t xml:space="preserve"> </w:t>
      </w:r>
    </w:p>
    <w:p w14:paraId="0BA301EC" w14:textId="77777777" w:rsidR="0032648E" w:rsidRPr="00DB509C" w:rsidRDefault="0032648E" w:rsidP="00DB509C">
      <w:pPr>
        <w:spacing w:line="276" w:lineRule="auto"/>
        <w:jc w:val="both"/>
        <w:rPr>
          <w:sz w:val="22"/>
          <w:szCs w:val="22"/>
        </w:rPr>
      </w:pPr>
    </w:p>
    <w:p w14:paraId="55DE5567" w14:textId="722B69EF" w:rsidR="0032648E" w:rsidRPr="00DB509C" w:rsidRDefault="0032648E" w:rsidP="00DB509C">
      <w:pPr>
        <w:pStyle w:val="Akapitzlist"/>
        <w:numPr>
          <w:ilvl w:val="0"/>
          <w:numId w:val="2"/>
        </w:numPr>
        <w:spacing w:line="276" w:lineRule="auto"/>
        <w:jc w:val="both"/>
        <w:rPr>
          <w:b/>
          <w:strike/>
          <w:sz w:val="22"/>
          <w:szCs w:val="22"/>
        </w:rPr>
      </w:pPr>
      <w:r w:rsidRPr="00DB509C">
        <w:rPr>
          <w:b/>
          <w:sz w:val="22"/>
          <w:szCs w:val="22"/>
        </w:rPr>
        <w:t>WYMAGANIA DOTYCZĄCE WADIUM, KWOTA WADIUM</w:t>
      </w:r>
    </w:p>
    <w:p w14:paraId="4D7F37F8" w14:textId="77777777" w:rsidR="0032648E" w:rsidRPr="00DB509C" w:rsidRDefault="0032648E" w:rsidP="00DB509C">
      <w:pPr>
        <w:spacing w:line="276" w:lineRule="auto"/>
        <w:jc w:val="both"/>
        <w:rPr>
          <w:sz w:val="22"/>
          <w:szCs w:val="22"/>
        </w:rPr>
      </w:pPr>
      <w:r w:rsidRPr="00DB509C">
        <w:rPr>
          <w:sz w:val="22"/>
          <w:szCs w:val="22"/>
        </w:rPr>
        <w:t>Zamawiający</w:t>
      </w:r>
      <w:r w:rsidRPr="00DB509C">
        <w:rPr>
          <w:b/>
          <w:sz w:val="22"/>
          <w:szCs w:val="22"/>
        </w:rPr>
        <w:t xml:space="preserve"> nie wymaga </w:t>
      </w:r>
      <w:r w:rsidRPr="00DB509C">
        <w:rPr>
          <w:sz w:val="22"/>
          <w:szCs w:val="22"/>
        </w:rPr>
        <w:t>wniesienia wadium.</w:t>
      </w:r>
    </w:p>
    <w:p w14:paraId="2492FFFC" w14:textId="77777777" w:rsidR="0032648E" w:rsidRPr="00DB509C" w:rsidRDefault="0032648E" w:rsidP="00DB509C">
      <w:pPr>
        <w:spacing w:line="276" w:lineRule="auto"/>
        <w:jc w:val="both"/>
        <w:rPr>
          <w:sz w:val="22"/>
          <w:szCs w:val="22"/>
        </w:rPr>
      </w:pPr>
    </w:p>
    <w:p w14:paraId="7A9FF3FE" w14:textId="32824196" w:rsidR="0032648E" w:rsidRPr="00DB509C" w:rsidRDefault="0032648E" w:rsidP="00DB509C">
      <w:pPr>
        <w:pStyle w:val="Akapitzlist"/>
        <w:numPr>
          <w:ilvl w:val="0"/>
          <w:numId w:val="2"/>
        </w:numPr>
        <w:spacing w:line="276" w:lineRule="auto"/>
        <w:jc w:val="both"/>
        <w:rPr>
          <w:b/>
          <w:sz w:val="22"/>
          <w:szCs w:val="22"/>
        </w:rPr>
      </w:pPr>
      <w:r w:rsidRPr="00DB509C">
        <w:rPr>
          <w:b/>
          <w:sz w:val="22"/>
          <w:szCs w:val="22"/>
        </w:rPr>
        <w:t>INFORMACJE DOTYCZĄCE ZABEZPIECZENIA NALEŻYTEGO WYKONANIA UMOWY, JEŻELI ZAMAWIAJĄCY JE PRZEWIDUJE</w:t>
      </w:r>
    </w:p>
    <w:p w14:paraId="6560511B" w14:textId="1D3FD421" w:rsidR="0032648E" w:rsidRPr="00DB509C" w:rsidRDefault="00EB57A2" w:rsidP="00BE0DF4">
      <w:pPr>
        <w:spacing w:line="276" w:lineRule="auto"/>
        <w:jc w:val="both"/>
        <w:rPr>
          <w:sz w:val="22"/>
          <w:szCs w:val="22"/>
        </w:rPr>
      </w:pPr>
      <w:r w:rsidRPr="00EB57A2">
        <w:rPr>
          <w:sz w:val="22"/>
          <w:szCs w:val="22"/>
        </w:rPr>
        <w:t xml:space="preserve">Zamawiający </w:t>
      </w:r>
      <w:r w:rsidR="00BE0DF4" w:rsidRPr="00BE0DF4">
        <w:rPr>
          <w:b/>
          <w:sz w:val="22"/>
          <w:szCs w:val="22"/>
        </w:rPr>
        <w:t xml:space="preserve">nie </w:t>
      </w:r>
      <w:r w:rsidRPr="00BE0DF4">
        <w:rPr>
          <w:b/>
          <w:sz w:val="22"/>
          <w:szCs w:val="22"/>
        </w:rPr>
        <w:t>w</w:t>
      </w:r>
      <w:r w:rsidRPr="00EB57A2">
        <w:rPr>
          <w:b/>
          <w:sz w:val="22"/>
          <w:szCs w:val="22"/>
        </w:rPr>
        <w:t xml:space="preserve">ymaga </w:t>
      </w:r>
      <w:r w:rsidRPr="00EB57A2">
        <w:rPr>
          <w:sz w:val="22"/>
          <w:szCs w:val="22"/>
        </w:rPr>
        <w:t>wniesienia zabezpiecz</w:t>
      </w:r>
      <w:r w:rsidR="00BE0DF4">
        <w:rPr>
          <w:sz w:val="22"/>
          <w:szCs w:val="22"/>
        </w:rPr>
        <w:t>enia należytego wykonania umowy.</w:t>
      </w:r>
    </w:p>
    <w:p w14:paraId="3B146023" w14:textId="77777777" w:rsidR="0032648E" w:rsidRPr="00DB509C" w:rsidRDefault="0032648E" w:rsidP="00DB509C">
      <w:pPr>
        <w:spacing w:line="276" w:lineRule="auto"/>
        <w:jc w:val="both"/>
        <w:rPr>
          <w:sz w:val="22"/>
          <w:szCs w:val="22"/>
        </w:rPr>
      </w:pPr>
    </w:p>
    <w:p w14:paraId="2B2A7388" w14:textId="3D05B8ED" w:rsidR="0032648E" w:rsidRPr="00DB509C" w:rsidRDefault="00644772" w:rsidP="00DB509C">
      <w:pPr>
        <w:pStyle w:val="Akapitzlist"/>
        <w:numPr>
          <w:ilvl w:val="0"/>
          <w:numId w:val="2"/>
        </w:numPr>
        <w:spacing w:line="276" w:lineRule="auto"/>
        <w:jc w:val="both"/>
        <w:rPr>
          <w:b/>
          <w:sz w:val="22"/>
          <w:szCs w:val="22"/>
        </w:rPr>
      </w:pPr>
      <w:r w:rsidRPr="00DB509C">
        <w:rPr>
          <w:b/>
          <w:sz w:val="22"/>
          <w:szCs w:val="22"/>
        </w:rPr>
        <w:t>WYMAGANIA W ZAKRESIE ZATRUDNIENIA NA PODSTAWIE STOSUNKU PRACY, W OKOLICZNOŚCIACH, O KTÓRYCH MOWA W ART. 95</w:t>
      </w:r>
    </w:p>
    <w:p w14:paraId="169EED58" w14:textId="77777777" w:rsidR="00644772" w:rsidRPr="00DB509C" w:rsidRDefault="00644772" w:rsidP="00DB509C">
      <w:pPr>
        <w:spacing w:line="276" w:lineRule="auto"/>
        <w:jc w:val="both"/>
        <w:rPr>
          <w:sz w:val="22"/>
          <w:szCs w:val="22"/>
        </w:rPr>
      </w:pPr>
      <w:r w:rsidRPr="00DB509C">
        <w:rPr>
          <w:sz w:val="22"/>
          <w:szCs w:val="22"/>
        </w:rPr>
        <w:t xml:space="preserve">Zamawiający </w:t>
      </w:r>
      <w:r w:rsidRPr="00DB509C">
        <w:rPr>
          <w:b/>
          <w:sz w:val="22"/>
          <w:szCs w:val="22"/>
        </w:rPr>
        <w:t xml:space="preserve">nie przewiduje </w:t>
      </w:r>
      <w:r w:rsidRPr="00DB509C">
        <w:rPr>
          <w:sz w:val="22"/>
          <w:szCs w:val="22"/>
        </w:rPr>
        <w:t>takich wymagań.</w:t>
      </w:r>
    </w:p>
    <w:p w14:paraId="6A0400A3" w14:textId="77777777" w:rsidR="00644772" w:rsidRPr="00DB509C" w:rsidRDefault="00644772" w:rsidP="00DB509C">
      <w:pPr>
        <w:spacing w:line="276" w:lineRule="auto"/>
        <w:jc w:val="both"/>
        <w:rPr>
          <w:sz w:val="22"/>
          <w:szCs w:val="22"/>
        </w:rPr>
      </w:pPr>
    </w:p>
    <w:p w14:paraId="36CB1642" w14:textId="1BA09BFC" w:rsidR="00A4100D" w:rsidRPr="00DB509C" w:rsidRDefault="00644772" w:rsidP="00DB509C">
      <w:pPr>
        <w:pStyle w:val="Akapitzlist"/>
        <w:numPr>
          <w:ilvl w:val="0"/>
          <w:numId w:val="2"/>
        </w:numPr>
        <w:spacing w:line="276" w:lineRule="auto"/>
        <w:jc w:val="both"/>
        <w:rPr>
          <w:b/>
          <w:sz w:val="22"/>
          <w:szCs w:val="22"/>
        </w:rPr>
      </w:pPr>
      <w:r w:rsidRPr="00DB509C">
        <w:rPr>
          <w:b/>
          <w:sz w:val="22"/>
          <w:szCs w:val="22"/>
        </w:rPr>
        <w:t>WYMAGANIA W ZAKRESIE ZATRUDNIENIA OSÓB, O KTÓRYCH MOWA W ART. 96 UST. 2 PKT 2 USTAWY PZP, JEŻELI ZAMAWIAJĄCY PRZEWIDUJE TAKIE WYMAGANIA</w:t>
      </w:r>
    </w:p>
    <w:p w14:paraId="2821C52F"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takich wymagań.</w:t>
      </w:r>
    </w:p>
    <w:p w14:paraId="3296626F" w14:textId="77777777" w:rsidR="00A4100D" w:rsidRPr="00DB509C" w:rsidRDefault="00A4100D" w:rsidP="00DB509C">
      <w:pPr>
        <w:spacing w:line="276" w:lineRule="auto"/>
        <w:jc w:val="both"/>
        <w:rPr>
          <w:sz w:val="22"/>
          <w:szCs w:val="22"/>
        </w:rPr>
      </w:pPr>
    </w:p>
    <w:p w14:paraId="2F175808" w14:textId="301BDCC3" w:rsidR="00A4100D" w:rsidRPr="00DB509C" w:rsidRDefault="00644772" w:rsidP="00DB509C">
      <w:pPr>
        <w:pStyle w:val="Akapitzlist"/>
        <w:numPr>
          <w:ilvl w:val="0"/>
          <w:numId w:val="2"/>
        </w:numPr>
        <w:spacing w:line="276" w:lineRule="auto"/>
        <w:jc w:val="both"/>
        <w:rPr>
          <w:b/>
          <w:sz w:val="22"/>
          <w:szCs w:val="22"/>
        </w:rPr>
      </w:pPr>
      <w:r w:rsidRPr="00DB509C">
        <w:rPr>
          <w:b/>
          <w:sz w:val="22"/>
          <w:szCs w:val="22"/>
        </w:rPr>
        <w:t>INFORMACJA O ZASTRZEŻENIU MOŻLIWOŚCI UBIEGANIA SIĘ O UDZIELENIE ZAMÓWIENIA WYŁĄCZNIE PRZEZ WYKONAWCÓW, O KTÓRYCH MOWA W ART. 94 USTAWY PZP, JEŻELI ZAMAWIAJĄCY PRZEWIDUJE TAKIE WYMAGANIA</w:t>
      </w:r>
    </w:p>
    <w:p w14:paraId="2D98E474" w14:textId="77777777" w:rsidR="00644772" w:rsidRPr="00DB509C" w:rsidRDefault="00644772" w:rsidP="00DB509C">
      <w:pPr>
        <w:spacing w:line="276" w:lineRule="auto"/>
        <w:jc w:val="both"/>
        <w:rPr>
          <w:sz w:val="22"/>
          <w:szCs w:val="22"/>
        </w:rPr>
      </w:pPr>
      <w:r w:rsidRPr="00DB509C">
        <w:rPr>
          <w:sz w:val="22"/>
          <w:szCs w:val="22"/>
        </w:rPr>
        <w:t xml:space="preserve">Zamawiający </w:t>
      </w:r>
      <w:r w:rsidRPr="00DB509C">
        <w:rPr>
          <w:b/>
          <w:sz w:val="22"/>
          <w:szCs w:val="22"/>
        </w:rPr>
        <w:t xml:space="preserve">nie przewiduje </w:t>
      </w:r>
      <w:r w:rsidRPr="00DB509C">
        <w:rPr>
          <w:sz w:val="22"/>
          <w:szCs w:val="22"/>
        </w:rPr>
        <w:t>takich wymagań.</w:t>
      </w:r>
    </w:p>
    <w:p w14:paraId="386F02F7" w14:textId="11C61808" w:rsidR="00644772" w:rsidRPr="00DB509C" w:rsidRDefault="00644772" w:rsidP="00DB509C">
      <w:pPr>
        <w:spacing w:line="276" w:lineRule="auto"/>
        <w:jc w:val="both"/>
        <w:rPr>
          <w:sz w:val="22"/>
          <w:szCs w:val="22"/>
        </w:rPr>
      </w:pPr>
    </w:p>
    <w:p w14:paraId="21BF6F99" w14:textId="7AD50D6D"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INFORMACJA O PRZEWIDYWANYCH ZAMÓWIENIACH, O KTÓRYCH MOWA W ART. 214 UST. 1 PKT 7 USTAWY PZP, JEŻELI ZAMAWIAJĄCY PRZEWID</w:t>
      </w:r>
      <w:r w:rsidR="004B621D" w:rsidRPr="00DB509C">
        <w:rPr>
          <w:b/>
          <w:sz w:val="22"/>
          <w:szCs w:val="22"/>
        </w:rPr>
        <w:t>UJE UDZIELENIE TAKICH ZAMÓWIEŃ.</w:t>
      </w:r>
    </w:p>
    <w:p w14:paraId="4828F927"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 xml:space="preserve">udzielenia zamówień, o których mowa w art. 214 ust. 1 pkt 7 ustawy </w:t>
      </w:r>
      <w:proofErr w:type="spellStart"/>
      <w:r w:rsidRPr="00DB509C">
        <w:rPr>
          <w:sz w:val="22"/>
          <w:szCs w:val="22"/>
        </w:rPr>
        <w:t>Pzp</w:t>
      </w:r>
      <w:proofErr w:type="spellEnd"/>
      <w:r w:rsidRPr="00DB509C">
        <w:rPr>
          <w:sz w:val="22"/>
          <w:szCs w:val="22"/>
        </w:rPr>
        <w:t>, czyli tzw. zamówień „uzupełniających”.</w:t>
      </w:r>
    </w:p>
    <w:p w14:paraId="7A4805AE" w14:textId="6DC58568" w:rsidR="000D51A3" w:rsidRPr="00DB509C" w:rsidRDefault="000D51A3" w:rsidP="00DB509C">
      <w:pPr>
        <w:spacing w:line="276" w:lineRule="auto"/>
        <w:jc w:val="both"/>
        <w:rPr>
          <w:sz w:val="22"/>
          <w:szCs w:val="22"/>
        </w:rPr>
      </w:pPr>
    </w:p>
    <w:p w14:paraId="2ADCB09B" w14:textId="35D6C224"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 xml:space="preserve">INFORMACJE DOTYCZĄCE PRZEPROWADZENIA PRZEZ WYKONAWCĘ WIZJI LOKALNEJ LUB SPRAWDZENIA PRZEZ NIEGO DOKUMENTÓW NIEZBĘDNYCH </w:t>
      </w:r>
      <w:r w:rsidRPr="00DB509C">
        <w:rPr>
          <w:b/>
          <w:sz w:val="22"/>
          <w:szCs w:val="22"/>
        </w:rPr>
        <w:br/>
        <w:t xml:space="preserve">DO REALIZACJI ZAMÓWIENIA, O KTÓRYCH MOWA W ART. 131 UST. 2 USTAWY PZP, JEŻELI ZAMAWIAJĄCY PRZEWIDUJE MOŻLIWOŚĆ ALBO WYMAGA </w:t>
      </w:r>
      <w:r w:rsidRPr="00DB509C">
        <w:rPr>
          <w:b/>
          <w:sz w:val="22"/>
          <w:szCs w:val="22"/>
        </w:rPr>
        <w:lastRenderedPageBreak/>
        <w:t>ZŁOŻENIA OFERTY PO ODBYCIU WIZJI LOKALNEJ LUB SPRAWDZENIU TYCH DO</w:t>
      </w:r>
      <w:r w:rsidR="004B621D" w:rsidRPr="00DB509C">
        <w:rPr>
          <w:b/>
          <w:sz w:val="22"/>
          <w:szCs w:val="22"/>
        </w:rPr>
        <w:t>KUMENTÓW</w:t>
      </w:r>
    </w:p>
    <w:p w14:paraId="6F6FF815" w14:textId="77777777" w:rsidR="00644772" w:rsidRPr="00DB509C" w:rsidRDefault="00644772" w:rsidP="00DB509C">
      <w:pPr>
        <w:spacing w:line="276" w:lineRule="auto"/>
        <w:jc w:val="both"/>
        <w:rPr>
          <w:sz w:val="22"/>
          <w:szCs w:val="22"/>
        </w:rPr>
      </w:pPr>
      <w:r w:rsidRPr="00DB509C">
        <w:rPr>
          <w:sz w:val="22"/>
          <w:szCs w:val="22"/>
        </w:rPr>
        <w:t>Nie dotyczy.</w:t>
      </w:r>
    </w:p>
    <w:p w14:paraId="358D2C4D" w14:textId="77777777" w:rsidR="00644772" w:rsidRPr="00DB509C" w:rsidRDefault="00644772" w:rsidP="00DB509C">
      <w:pPr>
        <w:spacing w:line="276" w:lineRule="auto"/>
        <w:jc w:val="both"/>
        <w:rPr>
          <w:sz w:val="22"/>
          <w:szCs w:val="22"/>
        </w:rPr>
      </w:pPr>
    </w:p>
    <w:p w14:paraId="26F16F92" w14:textId="37130EB9"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NFORMACJE DOTYCZĄCE WALUT OBCYCH, W JAKICH MOGĄ BYĆ PROWADZONE ROZLICZENIA MIĘDZY ZAMAWIAJĄCYM A WYKONAWCĄ, JEŻELI ZAMAWIAJĄCY PRZEWIDUJE</w:t>
      </w:r>
      <w:r w:rsidR="004B621D" w:rsidRPr="00DB509C">
        <w:rPr>
          <w:b/>
          <w:sz w:val="22"/>
          <w:szCs w:val="22"/>
        </w:rPr>
        <w:t xml:space="preserve"> ROZLICZENIA W WALUTACH OBCYCH</w:t>
      </w:r>
    </w:p>
    <w:p w14:paraId="1751F335"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rozliczenia w walutach obcych.</w:t>
      </w:r>
    </w:p>
    <w:p w14:paraId="3DEBF073" w14:textId="77777777" w:rsidR="00644772" w:rsidRPr="00DB509C" w:rsidRDefault="00644772" w:rsidP="00DB509C">
      <w:pPr>
        <w:spacing w:line="276" w:lineRule="auto"/>
        <w:jc w:val="both"/>
        <w:rPr>
          <w:sz w:val="22"/>
          <w:szCs w:val="22"/>
        </w:rPr>
      </w:pPr>
    </w:p>
    <w:p w14:paraId="4BF2C0CF" w14:textId="0569ED5E"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INFORMACJE DOTYCZĄCE ZWROTU KOSZTÓW UDZIAŁU W POSTĘPOWANIU, JEŻELI Z</w:t>
      </w:r>
      <w:r w:rsidR="004B621D" w:rsidRPr="00DB509C">
        <w:rPr>
          <w:b/>
          <w:sz w:val="22"/>
          <w:szCs w:val="22"/>
        </w:rPr>
        <w:t>AMAWIAJĄCY PRZEWIDUJE ICH ZWROT</w:t>
      </w:r>
    </w:p>
    <w:p w14:paraId="3ADBAB07" w14:textId="77777777" w:rsidR="00644772" w:rsidRPr="00DB509C" w:rsidRDefault="00644772" w:rsidP="00DB509C">
      <w:pPr>
        <w:spacing w:line="276" w:lineRule="auto"/>
        <w:jc w:val="both"/>
        <w:rPr>
          <w:sz w:val="22"/>
          <w:szCs w:val="22"/>
        </w:rPr>
      </w:pPr>
      <w:r w:rsidRPr="00DB509C">
        <w:rPr>
          <w:sz w:val="22"/>
          <w:szCs w:val="22"/>
        </w:rPr>
        <w:t xml:space="preserve">Zamawiający </w:t>
      </w:r>
      <w:r w:rsidRPr="00DB509C">
        <w:rPr>
          <w:b/>
          <w:sz w:val="22"/>
          <w:szCs w:val="22"/>
        </w:rPr>
        <w:t xml:space="preserve">nie przewiduje </w:t>
      </w:r>
      <w:r w:rsidRPr="00DB509C">
        <w:rPr>
          <w:sz w:val="22"/>
          <w:szCs w:val="22"/>
        </w:rPr>
        <w:t>zwrotu kosztów udziału w postępowaniu.</w:t>
      </w:r>
    </w:p>
    <w:p w14:paraId="183CFF9E" w14:textId="77777777" w:rsidR="00644772" w:rsidRPr="00DB509C" w:rsidRDefault="00644772" w:rsidP="00DB509C">
      <w:pPr>
        <w:spacing w:line="276" w:lineRule="auto"/>
        <w:jc w:val="both"/>
        <w:rPr>
          <w:sz w:val="22"/>
          <w:szCs w:val="22"/>
        </w:rPr>
      </w:pPr>
    </w:p>
    <w:p w14:paraId="2DA7473D" w14:textId="3C6AE3D1"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INFORMACJA O OBOWIĄZKU OSOBISTEGO WYKONANIA PRZEZ WYKONAWCĘ KLUCZOWYCH ZADAŃ, JEŻELI ZAMAWIAJĄCY DOKONUJE TAKIEGO ZASTRZEŻEN</w:t>
      </w:r>
      <w:r w:rsidR="004B621D" w:rsidRPr="00DB509C">
        <w:rPr>
          <w:b/>
          <w:sz w:val="22"/>
          <w:szCs w:val="22"/>
        </w:rPr>
        <w:t>IA ZGODNIE Z ART. 60 I ART. 121</w:t>
      </w:r>
    </w:p>
    <w:p w14:paraId="0564C6E8" w14:textId="77777777" w:rsidR="00644772" w:rsidRPr="00DB509C" w:rsidRDefault="00644772" w:rsidP="00DB509C">
      <w:pPr>
        <w:spacing w:line="276" w:lineRule="auto"/>
        <w:jc w:val="both"/>
        <w:rPr>
          <w:b/>
          <w:sz w:val="22"/>
          <w:szCs w:val="22"/>
        </w:rPr>
      </w:pPr>
      <w:r w:rsidRPr="00DB509C">
        <w:rPr>
          <w:sz w:val="22"/>
          <w:szCs w:val="22"/>
        </w:rPr>
        <w:t xml:space="preserve">Zamawiający </w:t>
      </w:r>
      <w:r w:rsidRPr="00DB509C">
        <w:rPr>
          <w:b/>
          <w:sz w:val="22"/>
          <w:szCs w:val="22"/>
        </w:rPr>
        <w:t xml:space="preserve">nie nakłada obowiązku </w:t>
      </w:r>
      <w:r w:rsidRPr="00DB509C">
        <w:rPr>
          <w:sz w:val="22"/>
          <w:szCs w:val="22"/>
        </w:rPr>
        <w:t>osobistego wykonania kluczowych części zamówienia przez Wykonawcę.</w:t>
      </w:r>
    </w:p>
    <w:p w14:paraId="062F5A4C" w14:textId="77777777" w:rsidR="00644772" w:rsidRPr="00DB509C" w:rsidRDefault="00644772" w:rsidP="00DB509C">
      <w:pPr>
        <w:spacing w:line="276" w:lineRule="auto"/>
        <w:jc w:val="both"/>
        <w:rPr>
          <w:sz w:val="22"/>
          <w:szCs w:val="22"/>
        </w:rPr>
      </w:pPr>
    </w:p>
    <w:p w14:paraId="7CD462EB" w14:textId="1FBFAC9D"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MAKSYMALNA LICZBA WYKONAWCÓW, Z KTÓRYMI ZAMAWIAJĄCY ZAWRZE UMOWĘ RAMOWĄ, JEŻELI ZAMAWIAJĄCY PRZ</w:t>
      </w:r>
      <w:r w:rsidR="004B621D" w:rsidRPr="00DB509C">
        <w:rPr>
          <w:b/>
          <w:sz w:val="22"/>
          <w:szCs w:val="22"/>
        </w:rPr>
        <w:t>EWIDUJE ZAWARCIE UMOWY RAMOWEJ</w:t>
      </w:r>
    </w:p>
    <w:p w14:paraId="7AE3D95D"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zawarcia umowy ramowej.</w:t>
      </w:r>
    </w:p>
    <w:p w14:paraId="694130EF" w14:textId="6459E728" w:rsidR="00FA5BC8" w:rsidRPr="00DB509C" w:rsidRDefault="00FA5BC8" w:rsidP="00DB509C">
      <w:pPr>
        <w:spacing w:line="276" w:lineRule="auto"/>
        <w:jc w:val="both"/>
        <w:rPr>
          <w:sz w:val="22"/>
          <w:szCs w:val="22"/>
        </w:rPr>
      </w:pPr>
    </w:p>
    <w:p w14:paraId="1DCE0A53" w14:textId="6F2B1C8A"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 xml:space="preserve">INFORMACJA O PRZEWIDYWANYM WYBORZE NAJKORZYSTNIEJSZEJ OFERTY Z ZASTOSOWANIEM AUKCJI ELEKTRONICZNEJ WRAZ Z INFORMACJAMI, </w:t>
      </w:r>
      <w:r w:rsidR="004B621D" w:rsidRPr="00DB509C">
        <w:rPr>
          <w:b/>
          <w:sz w:val="22"/>
          <w:szCs w:val="22"/>
        </w:rPr>
        <w:br/>
      </w:r>
      <w:r w:rsidRPr="00DB509C">
        <w:rPr>
          <w:b/>
          <w:sz w:val="22"/>
          <w:szCs w:val="22"/>
        </w:rPr>
        <w:t xml:space="preserve">O KTÓRYCH MOWA W ART. 230, JEŻELI ZAMAWIAJĄCY </w:t>
      </w:r>
      <w:r w:rsidR="004B621D" w:rsidRPr="00DB509C">
        <w:rPr>
          <w:b/>
          <w:sz w:val="22"/>
          <w:szCs w:val="22"/>
        </w:rPr>
        <w:t>PRZEWIDUJE AUKCJĘ ELEKTRONICZNĄ</w:t>
      </w:r>
    </w:p>
    <w:p w14:paraId="046EC52F"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aukcji elektronicznej.</w:t>
      </w:r>
    </w:p>
    <w:p w14:paraId="288F43F0" w14:textId="77777777" w:rsidR="00644772" w:rsidRPr="00DB509C" w:rsidRDefault="00644772" w:rsidP="00DB509C">
      <w:pPr>
        <w:spacing w:line="276" w:lineRule="auto"/>
        <w:jc w:val="both"/>
        <w:rPr>
          <w:sz w:val="22"/>
          <w:szCs w:val="22"/>
        </w:rPr>
      </w:pPr>
    </w:p>
    <w:p w14:paraId="52A5FE87" w14:textId="3913A4EB"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 xml:space="preserve">WYMÓG LUB MOŻLIWOŚĆ ZŁOŻENIA OFERT W POSTACI KATALOGÓW ELEKTRONICZNYCH LUB DOŁĄCZENIA KATALOGÓW ELEKTRONICZNYCH </w:t>
      </w:r>
      <w:r w:rsidRPr="00DB509C">
        <w:rPr>
          <w:b/>
          <w:sz w:val="22"/>
          <w:szCs w:val="22"/>
        </w:rPr>
        <w:br/>
        <w:t>DO OFERTY, W SYTUACJI OKREŚLONEJ</w:t>
      </w:r>
      <w:r w:rsidR="004B621D" w:rsidRPr="00DB509C">
        <w:rPr>
          <w:b/>
          <w:sz w:val="22"/>
          <w:szCs w:val="22"/>
        </w:rPr>
        <w:t xml:space="preserve"> W ART. 93</w:t>
      </w:r>
    </w:p>
    <w:p w14:paraId="452261ED" w14:textId="77777777" w:rsidR="00644772" w:rsidRPr="00DB509C" w:rsidRDefault="00644772" w:rsidP="00DB509C">
      <w:pPr>
        <w:spacing w:line="276" w:lineRule="auto"/>
        <w:jc w:val="both"/>
        <w:rPr>
          <w:sz w:val="22"/>
          <w:szCs w:val="22"/>
        </w:rPr>
      </w:pPr>
      <w:r w:rsidRPr="00DB509C">
        <w:rPr>
          <w:sz w:val="22"/>
          <w:szCs w:val="22"/>
        </w:rPr>
        <w:t xml:space="preserve">Zamawiający </w:t>
      </w:r>
      <w:r w:rsidRPr="00DB509C">
        <w:rPr>
          <w:b/>
          <w:sz w:val="22"/>
          <w:szCs w:val="22"/>
        </w:rPr>
        <w:t xml:space="preserve">nie przewiduje </w:t>
      </w:r>
      <w:r w:rsidRPr="00DB509C">
        <w:rPr>
          <w:sz w:val="22"/>
          <w:szCs w:val="22"/>
        </w:rPr>
        <w:t>ani wymogu, ani możliwości złożenia ofert w postaci katalogów elektronicznych.</w:t>
      </w:r>
    </w:p>
    <w:p w14:paraId="5313959E" w14:textId="77777777" w:rsidR="00644772" w:rsidRPr="00DB509C" w:rsidRDefault="00644772" w:rsidP="00DB509C">
      <w:pPr>
        <w:spacing w:line="276" w:lineRule="auto"/>
        <w:jc w:val="both"/>
        <w:rPr>
          <w:sz w:val="22"/>
          <w:szCs w:val="22"/>
        </w:rPr>
      </w:pPr>
    </w:p>
    <w:p w14:paraId="3D250513" w14:textId="3D6D926E" w:rsidR="004B621D" w:rsidRPr="00DB509C" w:rsidRDefault="00644772" w:rsidP="00DB509C">
      <w:pPr>
        <w:pStyle w:val="Akapitzlist"/>
        <w:numPr>
          <w:ilvl w:val="0"/>
          <w:numId w:val="2"/>
        </w:numPr>
        <w:spacing w:line="276" w:lineRule="auto"/>
        <w:jc w:val="both"/>
        <w:rPr>
          <w:b/>
          <w:sz w:val="22"/>
          <w:szCs w:val="22"/>
        </w:rPr>
      </w:pPr>
      <w:r w:rsidRPr="00DB509C">
        <w:rPr>
          <w:b/>
          <w:sz w:val="22"/>
          <w:szCs w:val="22"/>
        </w:rPr>
        <w:t>WYMAGANIA DOTYCZĄCE UMÓW O PODWYKONAWSTWO</w:t>
      </w:r>
    </w:p>
    <w:p w14:paraId="504083E4" w14:textId="77777777" w:rsidR="00644772" w:rsidRPr="00DB509C" w:rsidRDefault="00644772" w:rsidP="00DB509C">
      <w:pPr>
        <w:spacing w:line="276" w:lineRule="auto"/>
        <w:jc w:val="both"/>
        <w:rPr>
          <w:sz w:val="22"/>
          <w:szCs w:val="22"/>
        </w:rPr>
      </w:pPr>
      <w:r w:rsidRPr="00DB509C">
        <w:rPr>
          <w:sz w:val="22"/>
          <w:szCs w:val="22"/>
        </w:rPr>
        <w:t>Zamawiający</w:t>
      </w:r>
      <w:r w:rsidRPr="00DB509C">
        <w:rPr>
          <w:b/>
          <w:sz w:val="22"/>
          <w:szCs w:val="22"/>
        </w:rPr>
        <w:t xml:space="preserve"> nie przewiduje </w:t>
      </w:r>
      <w:r w:rsidRPr="00DB509C">
        <w:rPr>
          <w:sz w:val="22"/>
          <w:szCs w:val="22"/>
        </w:rPr>
        <w:t>takich wymagań.</w:t>
      </w:r>
    </w:p>
    <w:p w14:paraId="5610A170" w14:textId="77777777" w:rsidR="00644772" w:rsidRPr="00DB509C" w:rsidRDefault="00644772" w:rsidP="00DB509C">
      <w:pPr>
        <w:spacing w:line="276" w:lineRule="auto"/>
        <w:jc w:val="both"/>
        <w:rPr>
          <w:sz w:val="22"/>
          <w:szCs w:val="22"/>
        </w:rPr>
      </w:pPr>
    </w:p>
    <w:p w14:paraId="528EDEB7" w14:textId="494D1F69" w:rsidR="004B621D" w:rsidRPr="00DB509C" w:rsidRDefault="004B621D" w:rsidP="00DB509C">
      <w:pPr>
        <w:pStyle w:val="Akapitzlist"/>
        <w:numPr>
          <w:ilvl w:val="0"/>
          <w:numId w:val="2"/>
        </w:numPr>
        <w:spacing w:line="276" w:lineRule="auto"/>
        <w:ind w:left="284" w:hanging="284"/>
        <w:jc w:val="both"/>
        <w:rPr>
          <w:b/>
          <w:sz w:val="22"/>
          <w:szCs w:val="22"/>
        </w:rPr>
      </w:pPr>
      <w:r w:rsidRPr="00DB509C">
        <w:rPr>
          <w:b/>
          <w:sz w:val="22"/>
          <w:szCs w:val="22"/>
        </w:rPr>
        <w:t>POUCZENIE O ŚRODKACH OCHRONY PRAWNEJ PRZYSŁUGUJĄCYCH WYKONAWCY</w:t>
      </w:r>
    </w:p>
    <w:p w14:paraId="4E02FD8D" w14:textId="77777777" w:rsidR="004B621D" w:rsidRPr="00DB509C" w:rsidRDefault="004B621D" w:rsidP="00DB509C">
      <w:pPr>
        <w:spacing w:line="276" w:lineRule="auto"/>
        <w:jc w:val="both"/>
        <w:rPr>
          <w:sz w:val="22"/>
          <w:szCs w:val="22"/>
        </w:rPr>
      </w:pPr>
      <w:r w:rsidRPr="00DB509C">
        <w:rPr>
          <w:sz w:val="22"/>
          <w:szCs w:val="22"/>
        </w:rPr>
        <w:t xml:space="preserve">W postępowaniu mają zastosowanie środki ochrony prawnej, o których mowa w Dziale IX. ustawy </w:t>
      </w:r>
      <w:proofErr w:type="spellStart"/>
      <w:r w:rsidRPr="00DB509C">
        <w:rPr>
          <w:sz w:val="22"/>
          <w:szCs w:val="22"/>
        </w:rPr>
        <w:t>Pzp</w:t>
      </w:r>
      <w:proofErr w:type="spellEnd"/>
      <w:r w:rsidRPr="00DB509C">
        <w:rPr>
          <w:sz w:val="22"/>
          <w:szCs w:val="22"/>
        </w:rPr>
        <w:t xml:space="preserve"> oraz w poniższych Rozporządzeniach:</w:t>
      </w:r>
    </w:p>
    <w:p w14:paraId="63C5F9B7" w14:textId="77777777" w:rsidR="004B621D" w:rsidRPr="00DB509C" w:rsidRDefault="004B621D" w:rsidP="00DB509C">
      <w:pPr>
        <w:pStyle w:val="Akapitzlist"/>
        <w:numPr>
          <w:ilvl w:val="0"/>
          <w:numId w:val="32"/>
        </w:numPr>
        <w:spacing w:line="276" w:lineRule="auto"/>
        <w:ind w:left="284" w:hanging="284"/>
        <w:jc w:val="both"/>
        <w:rPr>
          <w:sz w:val="22"/>
          <w:szCs w:val="22"/>
        </w:rPr>
      </w:pPr>
      <w:r w:rsidRPr="00DB509C">
        <w:rPr>
          <w:sz w:val="22"/>
          <w:szCs w:val="22"/>
        </w:rPr>
        <w:t xml:space="preserve">Rozporządzenie Prezesa Rady Ministrów z 30 grudnia 2020 r. w sprawie postępowania przy rozpoznawaniu </w:t>
      </w:r>
      <w:proofErr w:type="spellStart"/>
      <w:r w:rsidRPr="00DB509C">
        <w:rPr>
          <w:sz w:val="22"/>
          <w:szCs w:val="22"/>
        </w:rPr>
        <w:t>odwołań</w:t>
      </w:r>
      <w:proofErr w:type="spellEnd"/>
      <w:r w:rsidRPr="00DB509C">
        <w:rPr>
          <w:sz w:val="22"/>
          <w:szCs w:val="22"/>
        </w:rPr>
        <w:t xml:space="preserve"> przez Krajową Izbę Odwoławczą (Dz. U. z 2020 r., poz. 2453);</w:t>
      </w:r>
    </w:p>
    <w:p w14:paraId="3D09C61C" w14:textId="77777777" w:rsidR="004B621D" w:rsidRPr="00DB509C" w:rsidRDefault="004B621D" w:rsidP="00DB509C">
      <w:pPr>
        <w:pStyle w:val="Akapitzlist"/>
        <w:numPr>
          <w:ilvl w:val="0"/>
          <w:numId w:val="32"/>
        </w:numPr>
        <w:spacing w:line="276" w:lineRule="auto"/>
        <w:ind w:left="284" w:hanging="284"/>
        <w:jc w:val="both"/>
        <w:rPr>
          <w:sz w:val="22"/>
          <w:szCs w:val="22"/>
        </w:rPr>
      </w:pPr>
      <w:r w:rsidRPr="00DB509C">
        <w:rPr>
          <w:sz w:val="22"/>
          <w:szCs w:val="22"/>
        </w:rPr>
        <w:t>Rozporządzenie Prezesa Rady Ministrów z 30 grudnia 2020 r. w sprawie szczegółowych kosztów postępowania odwoławczego, ich rozliczania oraz wysokości i sposobu pobierania wpisu od odwołania (Dz. U. z 2020 r., poz. 2437).</w:t>
      </w:r>
    </w:p>
    <w:p w14:paraId="3B01F7D7" w14:textId="77777777" w:rsidR="004B621D" w:rsidRPr="00DB509C" w:rsidRDefault="004B621D" w:rsidP="00DB509C">
      <w:pPr>
        <w:spacing w:line="276" w:lineRule="auto"/>
        <w:jc w:val="both"/>
        <w:rPr>
          <w:sz w:val="22"/>
          <w:szCs w:val="22"/>
        </w:rPr>
      </w:pPr>
    </w:p>
    <w:p w14:paraId="39391167" w14:textId="637163B8" w:rsidR="004B621D" w:rsidRPr="00DB509C" w:rsidRDefault="004B621D" w:rsidP="00DB509C">
      <w:pPr>
        <w:pStyle w:val="Akapitzlist"/>
        <w:numPr>
          <w:ilvl w:val="0"/>
          <w:numId w:val="2"/>
        </w:numPr>
        <w:spacing w:line="276" w:lineRule="auto"/>
        <w:jc w:val="both"/>
        <w:rPr>
          <w:b/>
          <w:sz w:val="22"/>
          <w:szCs w:val="22"/>
        </w:rPr>
      </w:pPr>
      <w:r w:rsidRPr="00DB509C">
        <w:rPr>
          <w:b/>
          <w:sz w:val="22"/>
          <w:szCs w:val="22"/>
        </w:rPr>
        <w:lastRenderedPageBreak/>
        <w:t>PRZETWARZANIE DANYCH OSOBOWYCH</w:t>
      </w:r>
    </w:p>
    <w:p w14:paraId="5D5D5FC7" w14:textId="77777777" w:rsidR="000A2800" w:rsidRPr="00DB509C" w:rsidRDefault="000A2800" w:rsidP="00DB509C">
      <w:pPr>
        <w:pStyle w:val="Default"/>
        <w:suppressAutoHyphens/>
        <w:spacing w:line="276" w:lineRule="auto"/>
        <w:jc w:val="both"/>
        <w:rPr>
          <w:rFonts w:ascii="Times New Roman" w:hAnsi="Times New Roman" w:cs="Times New Roman"/>
          <w:color w:val="auto"/>
          <w:sz w:val="22"/>
          <w:szCs w:val="22"/>
        </w:rPr>
      </w:pPr>
      <w:r w:rsidRPr="00DB509C">
        <w:rPr>
          <w:rFonts w:ascii="Times New Roman" w:hAnsi="Times New Roman" w:cs="Times New Roman"/>
          <w:iCs/>
          <w:sz w:val="22"/>
          <w:szCs w:val="22"/>
        </w:rPr>
        <w:t xml:space="preserve">Zgodnie z art. 13 ust. 1 i 2 </w:t>
      </w:r>
      <w:r w:rsidRPr="00DB509C">
        <w:rPr>
          <w:rFonts w:ascii="Times New Roman" w:hAnsi="Times New Roman" w:cs="Times New Roman"/>
          <w:iCs/>
          <w:color w:val="auto"/>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509C">
        <w:rPr>
          <w:rFonts w:ascii="Times New Roman" w:hAnsi="Times New Roman" w:cs="Times New Roman"/>
          <w:iCs/>
          <w:color w:val="auto"/>
          <w:sz w:val="22"/>
          <w:szCs w:val="22"/>
        </w:rPr>
        <w:t>Dz.Urz</w:t>
      </w:r>
      <w:proofErr w:type="spellEnd"/>
      <w:r w:rsidRPr="00DB509C">
        <w:rPr>
          <w:rFonts w:ascii="Times New Roman" w:hAnsi="Times New Roman" w:cs="Times New Roman"/>
          <w:iCs/>
          <w:color w:val="auto"/>
          <w:sz w:val="22"/>
          <w:szCs w:val="22"/>
        </w:rPr>
        <w:t xml:space="preserve">. UE L 119 z 4.5.2016 r., str. 1), dalej „RODO”, informuję, że: </w:t>
      </w:r>
    </w:p>
    <w:p w14:paraId="62303A72"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color w:val="auto"/>
          <w:sz w:val="22"/>
          <w:szCs w:val="22"/>
        </w:rPr>
      </w:pPr>
      <w:r w:rsidRPr="00DB509C">
        <w:rPr>
          <w:rFonts w:ascii="Times New Roman" w:hAnsi="Times New Roman" w:cs="Times New Roman"/>
          <w:color w:val="auto"/>
          <w:sz w:val="22"/>
          <w:szCs w:val="22"/>
        </w:rPr>
        <w:t xml:space="preserve">Administratorem Pani/Pana danych osobowych jest Akademia Wojsk Lądowych we Wrocławiu, </w:t>
      </w:r>
      <w:r w:rsidRPr="00DB509C">
        <w:rPr>
          <w:rFonts w:ascii="Times New Roman" w:hAnsi="Times New Roman" w:cs="Times New Roman"/>
          <w:color w:val="auto"/>
          <w:sz w:val="22"/>
          <w:szCs w:val="22"/>
        </w:rPr>
        <w:br/>
        <w:t xml:space="preserve">ul. Czajkowskiego 109, 51-147 Wrocław, tel. 261 658 134; e-mail: </w:t>
      </w:r>
      <w:hyperlink r:id="rId14" w:history="1">
        <w:r w:rsidRPr="00DB509C">
          <w:rPr>
            <w:rStyle w:val="Hipercze"/>
            <w:rFonts w:ascii="Times New Roman" w:hAnsi="Times New Roman" w:cs="Times New Roman"/>
            <w:color w:val="auto"/>
            <w:sz w:val="22"/>
            <w:szCs w:val="22"/>
          </w:rPr>
          <w:t>kancelaria@awl.edu.pl</w:t>
        </w:r>
      </w:hyperlink>
    </w:p>
    <w:p w14:paraId="6F3F097E"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color w:val="auto"/>
          <w:sz w:val="22"/>
          <w:szCs w:val="22"/>
        </w:rPr>
      </w:pPr>
      <w:r w:rsidRPr="00DB509C">
        <w:rPr>
          <w:rFonts w:ascii="Times New Roman" w:hAnsi="Times New Roman" w:cs="Times New Roman"/>
          <w:color w:val="auto"/>
          <w:sz w:val="22"/>
          <w:szCs w:val="22"/>
        </w:rPr>
        <w:t xml:space="preserve">W sprawach związanych z Pani/Pana danymi osobowymi proszę kontaktować się z Inspektorem Ochrony Danych (IOD): e-mail: </w:t>
      </w:r>
      <w:hyperlink r:id="rId15" w:history="1">
        <w:r w:rsidRPr="00DB509C">
          <w:rPr>
            <w:rStyle w:val="Hipercze"/>
            <w:rFonts w:ascii="Times New Roman" w:hAnsi="Times New Roman" w:cs="Times New Roman"/>
            <w:color w:val="auto"/>
            <w:sz w:val="22"/>
            <w:szCs w:val="22"/>
          </w:rPr>
          <w:t>Krystyna.Czerechowska@awl.edu.pl</w:t>
        </w:r>
      </w:hyperlink>
    </w:p>
    <w:p w14:paraId="605C1E0F"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color w:val="auto"/>
          <w:sz w:val="22"/>
          <w:szCs w:val="22"/>
        </w:rPr>
      </w:pPr>
      <w:r w:rsidRPr="00DB509C">
        <w:rPr>
          <w:rFonts w:ascii="Times New Roman" w:hAnsi="Times New Roman" w:cs="Times New Roman"/>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48FA05E2"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color w:val="auto"/>
          <w:sz w:val="22"/>
          <w:szCs w:val="22"/>
        </w:rPr>
      </w:pPr>
      <w:r w:rsidRPr="00DB509C">
        <w:rPr>
          <w:rFonts w:ascii="Times New Roman" w:hAnsi="Times New Roman" w:cs="Times New Roman"/>
          <w:color w:val="auto"/>
          <w:sz w:val="22"/>
          <w:szCs w:val="22"/>
        </w:rPr>
        <w:t>Podstawą przetwarzania danych osobowych jest:</w:t>
      </w:r>
    </w:p>
    <w:p w14:paraId="3AC0802D" w14:textId="77777777" w:rsidR="000A2800" w:rsidRPr="00DB509C" w:rsidRDefault="000A2800" w:rsidP="00DB509C">
      <w:pPr>
        <w:pStyle w:val="Default"/>
        <w:numPr>
          <w:ilvl w:val="0"/>
          <w:numId w:val="33"/>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ustawa z 11.9.2019 r. </w:t>
      </w:r>
      <w:r w:rsidRPr="00DB509C">
        <w:rPr>
          <w:rFonts w:ascii="Times New Roman" w:eastAsia="Liberation Serif" w:hAnsi="Times New Roman" w:cs="Times New Roman"/>
          <w:sz w:val="22"/>
          <w:szCs w:val="22"/>
        </w:rPr>
        <w:t>–</w:t>
      </w:r>
      <w:r w:rsidRPr="00DB509C">
        <w:rPr>
          <w:rFonts w:ascii="Times New Roman" w:hAnsi="Times New Roman" w:cs="Times New Roman"/>
          <w:sz w:val="22"/>
          <w:szCs w:val="22"/>
        </w:rPr>
        <w:t xml:space="preserve"> Prawo zamówień publicznych;</w:t>
      </w:r>
    </w:p>
    <w:p w14:paraId="0602065C" w14:textId="77777777" w:rsidR="000A2800" w:rsidRPr="00DB509C" w:rsidRDefault="000A2800" w:rsidP="00DB509C">
      <w:pPr>
        <w:pStyle w:val="Default"/>
        <w:numPr>
          <w:ilvl w:val="0"/>
          <w:numId w:val="33"/>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ustawa z 27.8.2009 r. o finansach publicznych;</w:t>
      </w:r>
    </w:p>
    <w:p w14:paraId="16BA99E4" w14:textId="77777777" w:rsidR="000A2800" w:rsidRPr="00DB509C" w:rsidRDefault="000A2800" w:rsidP="00DB509C">
      <w:pPr>
        <w:pStyle w:val="Default"/>
        <w:numPr>
          <w:ilvl w:val="0"/>
          <w:numId w:val="33"/>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ustawa z 14.7.1983 r. o narodowym zasobie archiwalnym i archiwach;</w:t>
      </w:r>
    </w:p>
    <w:p w14:paraId="0FAE8896" w14:textId="77777777" w:rsidR="000A2800" w:rsidRPr="00DB509C" w:rsidRDefault="000A2800" w:rsidP="00DB509C">
      <w:pPr>
        <w:pStyle w:val="Default"/>
        <w:numPr>
          <w:ilvl w:val="0"/>
          <w:numId w:val="33"/>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art. 6 pkt.1 lit. c RODO</w:t>
      </w:r>
    </w:p>
    <w:p w14:paraId="35BAA448" w14:textId="77777777" w:rsidR="000A2800" w:rsidRPr="00DB509C" w:rsidRDefault="000A2800" w:rsidP="00DB509C">
      <w:pPr>
        <w:pStyle w:val="Default"/>
        <w:suppressAutoHyphens/>
        <w:spacing w:line="276" w:lineRule="auto"/>
        <w:ind w:left="567" w:hanging="283"/>
        <w:jc w:val="both"/>
        <w:rPr>
          <w:rFonts w:ascii="Times New Roman" w:hAnsi="Times New Roman" w:cs="Times New Roman"/>
          <w:sz w:val="22"/>
          <w:szCs w:val="22"/>
        </w:rPr>
      </w:pPr>
      <w:r w:rsidRPr="00DB509C">
        <w:rPr>
          <w:rFonts w:ascii="Times New Roman" w:eastAsia="Liberation Serif" w:hAnsi="Times New Roman" w:cs="Times New Roman"/>
          <w:sz w:val="22"/>
          <w:szCs w:val="22"/>
        </w:rPr>
        <w:t>–</w:t>
      </w:r>
      <w:r w:rsidRPr="00DB509C">
        <w:rPr>
          <w:rFonts w:ascii="Times New Roman" w:hAnsi="Times New Roman" w:cs="Times New Roman"/>
          <w:sz w:val="22"/>
          <w:szCs w:val="22"/>
        </w:rPr>
        <w:t xml:space="preserve"> przetwarzanie jest niezbędne do wypełnienia obowiązku prawnego ciążącego na administratorze.</w:t>
      </w:r>
    </w:p>
    <w:p w14:paraId="543D2410"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DB509C">
        <w:rPr>
          <w:rFonts w:ascii="Times New Roman" w:eastAsia="Liberation Serif" w:hAnsi="Times New Roman" w:cs="Times New Roman"/>
          <w:sz w:val="22"/>
          <w:szCs w:val="22"/>
        </w:rPr>
        <w:t>–</w:t>
      </w:r>
      <w:r w:rsidRPr="00DB509C">
        <w:rPr>
          <w:rFonts w:ascii="Times New Roman" w:hAnsi="Times New Roman" w:cs="Times New Roman"/>
          <w:sz w:val="22"/>
          <w:szCs w:val="22"/>
        </w:rPr>
        <w:t xml:space="preserve">76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xml:space="preserve">. Zasada jawności ma zastosowanie do wszystkich danych osobowych, </w:t>
      </w:r>
      <w:r w:rsidRPr="00DB509C">
        <w:rPr>
          <w:rFonts w:ascii="Times New Roman" w:hAnsi="Times New Roman" w:cs="Times New Roman"/>
          <w:sz w:val="22"/>
          <w:szCs w:val="22"/>
        </w:rPr>
        <w:br/>
        <w:t>z wyjątkiem danych, o których mowa w art. 9 ust. 1 RODO (szczególna kategoria danych).</w:t>
      </w:r>
    </w:p>
    <w:p w14:paraId="489D65B6"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t>
      </w:r>
      <w:r w:rsidRPr="00DB509C">
        <w:rPr>
          <w:rFonts w:ascii="Times New Roman" w:hAnsi="Times New Roman" w:cs="Times New Roman"/>
          <w:sz w:val="22"/>
          <w:szCs w:val="22"/>
        </w:rPr>
        <w:br/>
        <w:t xml:space="preserve">w szczególności zgodnie z art. 78 ust. 1 i 4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xml:space="preserve"> przez okres 4 lat od dnia zakończenia postępowania o udzielenie zamówienia, a jeżeli okres obowiązywania umowy w sprawie zamówienia publicznego przekracza 4 lata – przez cały okres obowiązywania umowy.</w:t>
      </w:r>
    </w:p>
    <w:p w14:paraId="5953C02C"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Posiada Pani/Pan prawo:</w:t>
      </w:r>
    </w:p>
    <w:p w14:paraId="7D0035A4" w14:textId="77777777" w:rsidR="000A2800" w:rsidRPr="00DB509C" w:rsidRDefault="000A2800" w:rsidP="00DB509C">
      <w:pPr>
        <w:pStyle w:val="Default"/>
        <w:numPr>
          <w:ilvl w:val="0"/>
          <w:numId w:val="35"/>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żądania dostępu do danych; w przypadku gdy wykonanie tego obowiązku, wymagałoby niewspółmiernie dużego wysiłku, zamawiający może, zgodnie z art. 75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żądać od osoby, której dane dotyczą, wskazania dodatkowych informacji mających na celu sprecyzowanie nazwy lub daty zakończonego postępowania o udzielenie zamówienia;</w:t>
      </w:r>
    </w:p>
    <w:p w14:paraId="0C16D6BB" w14:textId="77777777" w:rsidR="000A2800" w:rsidRPr="00DB509C" w:rsidRDefault="000A2800" w:rsidP="00DB509C">
      <w:pPr>
        <w:pStyle w:val="Default"/>
        <w:numPr>
          <w:ilvl w:val="0"/>
          <w:numId w:val="35"/>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żądania sprostowania lub uzupełnienia danych osobowych; zgodnie z art. 76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xml:space="preserve"> wykonanie tego obowiązku nie może naruszać integralności protokołu postępowania oraz jego załączników;</w:t>
      </w:r>
    </w:p>
    <w:p w14:paraId="63388B0A" w14:textId="77777777" w:rsidR="000A2800" w:rsidRPr="00DB509C" w:rsidRDefault="000A2800" w:rsidP="00DB509C">
      <w:pPr>
        <w:pStyle w:val="Default"/>
        <w:numPr>
          <w:ilvl w:val="0"/>
          <w:numId w:val="35"/>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usunięcia danych w przypadku, gdy dane osobowe nie są już niezbędne do celów, w których zostały zebrane, lub w inny sposób przetwarzane;</w:t>
      </w:r>
    </w:p>
    <w:p w14:paraId="0B3AE6F0" w14:textId="77777777" w:rsidR="000A2800" w:rsidRPr="00DB509C" w:rsidRDefault="000A2800" w:rsidP="00DB509C">
      <w:pPr>
        <w:pStyle w:val="Default"/>
        <w:numPr>
          <w:ilvl w:val="0"/>
          <w:numId w:val="35"/>
        </w:numPr>
        <w:suppressAutoHyphens/>
        <w:autoSpaceDN/>
        <w:adjustRightInd/>
        <w:spacing w:line="276" w:lineRule="auto"/>
        <w:ind w:left="567" w:hanging="283"/>
        <w:jc w:val="both"/>
        <w:rPr>
          <w:rFonts w:ascii="Times New Roman" w:hAnsi="Times New Roman" w:cs="Times New Roman"/>
          <w:sz w:val="22"/>
          <w:szCs w:val="22"/>
        </w:rPr>
      </w:pPr>
      <w:r w:rsidRPr="00DB509C">
        <w:rPr>
          <w:rFonts w:ascii="Times New Roman" w:hAnsi="Times New Roman" w:cs="Times New Roman"/>
          <w:sz w:val="22"/>
          <w:szCs w:val="22"/>
        </w:rPr>
        <w:t xml:space="preserve">żądania ograniczenia przetwarzania danych osobowych; zgodnie z art. 74 ust. 3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xml:space="preserve"> wykonanie tego obowiązku nie ogranicza przetwarzania danych osobowych do czasu zakończenie postępowania o udzielenie zamówienia.</w:t>
      </w:r>
    </w:p>
    <w:p w14:paraId="6DBA32AB"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Przysługuje Pani/Pan prawo do wniesienia skargi do organu nadzorczego, tj. Urzędu Ochrony Danych Osobowych ul. Stawki 2, 00-913 Warszawa.</w:t>
      </w:r>
    </w:p>
    <w:p w14:paraId="1B36ADC7" w14:textId="77777777" w:rsidR="000A2800" w:rsidRPr="00DB509C" w:rsidRDefault="000A2800" w:rsidP="00DB509C">
      <w:pPr>
        <w:pStyle w:val="Default"/>
        <w:numPr>
          <w:ilvl w:val="0"/>
          <w:numId w:val="34"/>
        </w:numPr>
        <w:suppressAutoHyphens/>
        <w:autoSpaceDN/>
        <w:adjustRightInd/>
        <w:spacing w:line="276" w:lineRule="auto"/>
        <w:ind w:left="284" w:hanging="284"/>
        <w:jc w:val="both"/>
        <w:rPr>
          <w:rFonts w:ascii="Times New Roman" w:hAnsi="Times New Roman" w:cs="Times New Roman"/>
          <w:sz w:val="22"/>
          <w:szCs w:val="22"/>
        </w:rPr>
      </w:pPr>
      <w:r w:rsidRPr="00DB509C">
        <w:rPr>
          <w:rFonts w:ascii="Times New Roman" w:hAnsi="Times New Roman" w:cs="Times New Roman"/>
          <w:sz w:val="22"/>
          <w:szCs w:val="22"/>
        </w:rPr>
        <w:t>Pani/Pana dane osobowe nie będą poddawane zautomatyzowanemu podejmowaniu decyzji, w tym również profilowaniu.</w:t>
      </w:r>
    </w:p>
    <w:p w14:paraId="1BB57540" w14:textId="77777777" w:rsidR="000A2800" w:rsidRPr="00DB509C" w:rsidRDefault="000A2800" w:rsidP="00DB509C">
      <w:pPr>
        <w:pStyle w:val="Default"/>
        <w:numPr>
          <w:ilvl w:val="0"/>
          <w:numId w:val="34"/>
        </w:numPr>
        <w:suppressAutoHyphens/>
        <w:autoSpaceDN/>
        <w:adjustRightInd/>
        <w:spacing w:line="276" w:lineRule="auto"/>
        <w:ind w:left="284" w:hanging="426"/>
        <w:jc w:val="both"/>
        <w:rPr>
          <w:rFonts w:ascii="Times New Roman" w:hAnsi="Times New Roman" w:cs="Times New Roman"/>
          <w:sz w:val="22"/>
          <w:szCs w:val="22"/>
        </w:rPr>
      </w:pPr>
      <w:r w:rsidRPr="00DB509C">
        <w:rPr>
          <w:rFonts w:ascii="Times New Roman" w:hAnsi="Times New Roman" w:cs="Times New Roman"/>
          <w:sz w:val="22"/>
          <w:szCs w:val="22"/>
        </w:rPr>
        <w:t>Pani/Pana dane osobowe nie będą przekazywane do państw trzecich.</w:t>
      </w:r>
    </w:p>
    <w:p w14:paraId="1B5FD671" w14:textId="77777777" w:rsidR="000A2800" w:rsidRPr="00DB509C" w:rsidRDefault="000A2800" w:rsidP="00DB509C">
      <w:pPr>
        <w:pStyle w:val="Default"/>
        <w:numPr>
          <w:ilvl w:val="0"/>
          <w:numId w:val="34"/>
        </w:numPr>
        <w:suppressAutoHyphens/>
        <w:autoSpaceDN/>
        <w:adjustRightInd/>
        <w:spacing w:line="276" w:lineRule="auto"/>
        <w:ind w:left="284" w:hanging="426"/>
        <w:jc w:val="both"/>
        <w:rPr>
          <w:rFonts w:ascii="Times New Roman" w:hAnsi="Times New Roman" w:cs="Times New Roman"/>
          <w:sz w:val="22"/>
          <w:szCs w:val="22"/>
        </w:rPr>
      </w:pPr>
      <w:r w:rsidRPr="00DB509C">
        <w:rPr>
          <w:rFonts w:ascii="Times New Roman" w:hAnsi="Times New Roman" w:cs="Times New Roman"/>
          <w:sz w:val="22"/>
          <w:szCs w:val="22"/>
        </w:rPr>
        <w:lastRenderedPageBreak/>
        <w:t xml:space="preserve">Podanie danych osobowych jest wymogiem ustawowym określonym w przepisach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 xml:space="preserve">, związanych z udziałem w postępowaniu o udzielenie zamówienia; konsekwencje niepodania określonych danych wynikają z przepisów ustawy </w:t>
      </w:r>
      <w:proofErr w:type="spellStart"/>
      <w:r w:rsidRPr="00DB509C">
        <w:rPr>
          <w:rFonts w:ascii="Times New Roman" w:hAnsi="Times New Roman" w:cs="Times New Roman"/>
          <w:sz w:val="22"/>
          <w:szCs w:val="22"/>
        </w:rPr>
        <w:t>Pzp</w:t>
      </w:r>
      <w:proofErr w:type="spellEnd"/>
      <w:r w:rsidRPr="00DB509C">
        <w:rPr>
          <w:rFonts w:ascii="Times New Roman" w:hAnsi="Times New Roman" w:cs="Times New Roman"/>
          <w:sz w:val="22"/>
          <w:szCs w:val="22"/>
        </w:rPr>
        <w:t>.</w:t>
      </w:r>
    </w:p>
    <w:p w14:paraId="46B27DC0" w14:textId="77777777" w:rsidR="000A2800" w:rsidRPr="00DB509C" w:rsidRDefault="000A2800" w:rsidP="00BE0DF4">
      <w:pPr>
        <w:pStyle w:val="Default"/>
        <w:numPr>
          <w:ilvl w:val="0"/>
          <w:numId w:val="34"/>
        </w:numPr>
        <w:suppressAutoHyphens/>
        <w:autoSpaceDN/>
        <w:adjustRightInd/>
        <w:spacing w:line="276" w:lineRule="auto"/>
        <w:ind w:left="284" w:hanging="426"/>
        <w:jc w:val="both"/>
        <w:rPr>
          <w:rFonts w:ascii="Times New Roman" w:hAnsi="Times New Roman" w:cs="Times New Roman"/>
          <w:sz w:val="22"/>
          <w:szCs w:val="22"/>
        </w:rPr>
      </w:pPr>
      <w:r w:rsidRPr="00DB509C">
        <w:rPr>
          <w:rFonts w:ascii="Times New Roman" w:hAnsi="Times New Roman" w:cs="Times New Roman"/>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B509C">
        <w:rPr>
          <w:rFonts w:ascii="Times New Roman" w:hAnsi="Times New Roman" w:cs="Times New Roman"/>
          <w:sz w:val="22"/>
          <w:szCs w:val="22"/>
        </w:rPr>
        <w:t>wyłączeń</w:t>
      </w:r>
      <w:proofErr w:type="spellEnd"/>
      <w:r w:rsidRPr="00DB509C">
        <w:rPr>
          <w:rFonts w:ascii="Times New Roman" w:hAnsi="Times New Roman" w:cs="Times New Roman"/>
          <w:sz w:val="22"/>
          <w:szCs w:val="22"/>
        </w:rPr>
        <w:t>, o których mowa w art. 14 ust. 5 RODO.</w:t>
      </w:r>
    </w:p>
    <w:p w14:paraId="488EFA47" w14:textId="49C80AD8" w:rsidR="00644772" w:rsidRDefault="00644772" w:rsidP="00DB509C">
      <w:pPr>
        <w:spacing w:line="276" w:lineRule="auto"/>
        <w:jc w:val="both"/>
        <w:rPr>
          <w:sz w:val="22"/>
          <w:szCs w:val="22"/>
        </w:rPr>
      </w:pPr>
    </w:p>
    <w:p w14:paraId="1A54E001" w14:textId="77777777" w:rsidR="000F5FB0" w:rsidRPr="00DB509C" w:rsidRDefault="000F5FB0" w:rsidP="00DB509C">
      <w:pPr>
        <w:spacing w:line="276" w:lineRule="auto"/>
        <w:jc w:val="both"/>
        <w:rPr>
          <w:sz w:val="22"/>
          <w:szCs w:val="22"/>
        </w:rPr>
      </w:pPr>
    </w:p>
    <w:p w14:paraId="3024533B" w14:textId="77777777" w:rsidR="00644772" w:rsidRPr="00DB509C" w:rsidRDefault="00644772" w:rsidP="00DB509C">
      <w:pPr>
        <w:pStyle w:val="Akapitzlist"/>
        <w:numPr>
          <w:ilvl w:val="0"/>
          <w:numId w:val="2"/>
        </w:numPr>
        <w:spacing w:line="276" w:lineRule="auto"/>
        <w:jc w:val="both"/>
        <w:rPr>
          <w:b/>
          <w:sz w:val="22"/>
          <w:szCs w:val="22"/>
        </w:rPr>
      </w:pPr>
      <w:r w:rsidRPr="00DB509C">
        <w:rPr>
          <w:b/>
          <w:sz w:val="22"/>
          <w:szCs w:val="22"/>
        </w:rPr>
        <w:t>ZAŁĄCZNIKI DO SWZ:</w:t>
      </w:r>
    </w:p>
    <w:p w14:paraId="7C99C550" w14:textId="71DA4B38" w:rsidR="00C756AD" w:rsidRPr="00DB509C" w:rsidRDefault="00C756AD" w:rsidP="00DB509C">
      <w:pPr>
        <w:spacing w:line="276" w:lineRule="auto"/>
        <w:contextualSpacing/>
        <w:jc w:val="both"/>
        <w:rPr>
          <w:sz w:val="22"/>
          <w:szCs w:val="22"/>
        </w:rPr>
      </w:pPr>
      <w:r w:rsidRPr="00DB509C">
        <w:rPr>
          <w:sz w:val="22"/>
          <w:szCs w:val="22"/>
        </w:rPr>
        <w:t xml:space="preserve">Załącznik nr 1 – Opis przedmiotu </w:t>
      </w:r>
      <w:r w:rsidR="008056D7" w:rsidRPr="00DB509C">
        <w:rPr>
          <w:sz w:val="22"/>
          <w:szCs w:val="22"/>
        </w:rPr>
        <w:t>zamówienia</w:t>
      </w:r>
    </w:p>
    <w:p w14:paraId="323387D2" w14:textId="77777777" w:rsidR="00C756AD" w:rsidRPr="00DB509C" w:rsidRDefault="00C756AD" w:rsidP="00DB509C">
      <w:pPr>
        <w:spacing w:line="276" w:lineRule="auto"/>
        <w:contextualSpacing/>
        <w:jc w:val="both"/>
        <w:rPr>
          <w:sz w:val="22"/>
          <w:szCs w:val="22"/>
        </w:rPr>
      </w:pPr>
      <w:r w:rsidRPr="00DB509C">
        <w:rPr>
          <w:sz w:val="22"/>
          <w:szCs w:val="22"/>
        </w:rPr>
        <w:t>Załącznik nr 2 – Wzór umowy</w:t>
      </w:r>
    </w:p>
    <w:p w14:paraId="5C8B2F29" w14:textId="5CD32FBA" w:rsidR="00DB3549" w:rsidRPr="00DB509C" w:rsidRDefault="00C756AD" w:rsidP="00DB509C">
      <w:pPr>
        <w:spacing w:line="276" w:lineRule="auto"/>
        <w:contextualSpacing/>
        <w:jc w:val="both"/>
        <w:rPr>
          <w:sz w:val="22"/>
          <w:szCs w:val="22"/>
        </w:rPr>
      </w:pPr>
      <w:r w:rsidRPr="00DB509C">
        <w:rPr>
          <w:sz w:val="22"/>
          <w:szCs w:val="22"/>
        </w:rPr>
        <w:t>Załąc</w:t>
      </w:r>
      <w:r w:rsidR="008056D7" w:rsidRPr="00DB509C">
        <w:rPr>
          <w:sz w:val="22"/>
          <w:szCs w:val="22"/>
        </w:rPr>
        <w:t>znik nr 3</w:t>
      </w:r>
      <w:r w:rsidR="00DB3549" w:rsidRPr="00DB509C">
        <w:rPr>
          <w:sz w:val="22"/>
          <w:szCs w:val="22"/>
        </w:rPr>
        <w:t xml:space="preserve"> - Formularz ofertowy</w:t>
      </w:r>
    </w:p>
    <w:p w14:paraId="7DEE6392" w14:textId="674BC37D" w:rsidR="00C756AD" w:rsidRPr="00DB509C" w:rsidRDefault="008056D7" w:rsidP="00DB509C">
      <w:pPr>
        <w:spacing w:line="276" w:lineRule="auto"/>
        <w:contextualSpacing/>
        <w:jc w:val="both"/>
        <w:rPr>
          <w:sz w:val="22"/>
          <w:szCs w:val="22"/>
        </w:rPr>
      </w:pPr>
      <w:r w:rsidRPr="00DB509C">
        <w:rPr>
          <w:sz w:val="22"/>
          <w:szCs w:val="22"/>
        </w:rPr>
        <w:t>Załącznik nr 3.1</w:t>
      </w:r>
      <w:r w:rsidR="00C756AD" w:rsidRPr="00DB509C">
        <w:rPr>
          <w:sz w:val="22"/>
          <w:szCs w:val="22"/>
        </w:rPr>
        <w:t xml:space="preserve"> </w:t>
      </w:r>
      <w:r w:rsidR="00DB3549" w:rsidRPr="00DB509C">
        <w:rPr>
          <w:sz w:val="22"/>
          <w:szCs w:val="22"/>
        </w:rPr>
        <w:t>- Zestawie</w:t>
      </w:r>
      <w:r w:rsidRPr="00DB509C">
        <w:rPr>
          <w:sz w:val="22"/>
          <w:szCs w:val="22"/>
        </w:rPr>
        <w:t>nie asortymentowo-wartościowe</w:t>
      </w:r>
    </w:p>
    <w:p w14:paraId="3D6EC18A" w14:textId="77777777" w:rsidR="00C756AD" w:rsidRPr="00DB509C" w:rsidRDefault="00C756AD" w:rsidP="00DB509C">
      <w:pPr>
        <w:spacing w:line="276" w:lineRule="auto"/>
        <w:contextualSpacing/>
        <w:jc w:val="both"/>
        <w:rPr>
          <w:sz w:val="22"/>
          <w:szCs w:val="22"/>
        </w:rPr>
      </w:pPr>
      <w:r w:rsidRPr="00DB509C">
        <w:rPr>
          <w:sz w:val="22"/>
          <w:szCs w:val="22"/>
        </w:rPr>
        <w:t xml:space="preserve">Załącznik nr 4 – Oświadczenie o niepodleganiu wykluczeniu i spełnianiu warunków udziału </w:t>
      </w:r>
      <w:r w:rsidRPr="00DB509C">
        <w:rPr>
          <w:sz w:val="22"/>
          <w:szCs w:val="22"/>
        </w:rPr>
        <w:br/>
        <w:t>w postępowaniu</w:t>
      </w:r>
    </w:p>
    <w:p w14:paraId="5D039B61" w14:textId="77777777" w:rsidR="00C756AD" w:rsidRPr="00DB509C" w:rsidRDefault="00C756AD" w:rsidP="00DB509C">
      <w:pPr>
        <w:spacing w:line="276" w:lineRule="auto"/>
        <w:contextualSpacing/>
        <w:jc w:val="both"/>
        <w:rPr>
          <w:sz w:val="22"/>
          <w:szCs w:val="22"/>
        </w:rPr>
      </w:pPr>
      <w:r w:rsidRPr="00DB509C">
        <w:rPr>
          <w:sz w:val="22"/>
          <w:szCs w:val="22"/>
        </w:rPr>
        <w:t xml:space="preserve">Załącznik nr 5 – Wzór zobowiązania podmiotu udostępniającego zasoby </w:t>
      </w:r>
      <w:r w:rsidRPr="00DB509C">
        <w:rPr>
          <w:i/>
          <w:sz w:val="22"/>
          <w:szCs w:val="22"/>
        </w:rPr>
        <w:t>(jeżeli dotyczy)</w:t>
      </w:r>
    </w:p>
    <w:p w14:paraId="6E6CC6AE" w14:textId="77777777" w:rsidR="00C756AD" w:rsidRPr="00DB509C" w:rsidRDefault="00C756AD" w:rsidP="00DB509C">
      <w:pPr>
        <w:spacing w:line="276" w:lineRule="auto"/>
        <w:contextualSpacing/>
        <w:jc w:val="both"/>
        <w:rPr>
          <w:sz w:val="22"/>
          <w:szCs w:val="22"/>
        </w:rPr>
      </w:pPr>
      <w:r w:rsidRPr="00DB509C">
        <w:rPr>
          <w:sz w:val="22"/>
          <w:szCs w:val="22"/>
        </w:rPr>
        <w:t xml:space="preserve">Załącznik nr 6 – Wzór oświadczenia wykonawców wspólnie ubiegających się o zamówienie </w:t>
      </w:r>
      <w:r w:rsidRPr="00DB509C">
        <w:rPr>
          <w:i/>
          <w:sz w:val="22"/>
          <w:szCs w:val="22"/>
        </w:rPr>
        <w:t>(jeżeli dotyczy)</w:t>
      </w:r>
    </w:p>
    <w:p w14:paraId="5E0EF75F" w14:textId="77777777" w:rsidR="000A2800" w:rsidRPr="00DB509C" w:rsidRDefault="000A2800" w:rsidP="00DB509C">
      <w:pPr>
        <w:spacing w:line="276" w:lineRule="auto"/>
        <w:jc w:val="both"/>
        <w:rPr>
          <w:sz w:val="22"/>
          <w:szCs w:val="22"/>
        </w:rPr>
      </w:pPr>
    </w:p>
    <w:p w14:paraId="7F34E295" w14:textId="77777777" w:rsidR="00C756AD" w:rsidRPr="00DB509C" w:rsidRDefault="00C756AD" w:rsidP="00DB509C">
      <w:pPr>
        <w:spacing w:line="276" w:lineRule="auto"/>
        <w:jc w:val="both"/>
        <w:rPr>
          <w:sz w:val="22"/>
          <w:szCs w:val="22"/>
        </w:rPr>
      </w:pPr>
    </w:p>
    <w:p w14:paraId="51CEF136" w14:textId="3131DD90" w:rsidR="00835335" w:rsidRPr="00DB509C" w:rsidRDefault="00835335" w:rsidP="00DB509C">
      <w:pPr>
        <w:spacing w:line="276" w:lineRule="auto"/>
        <w:jc w:val="both"/>
        <w:rPr>
          <w:sz w:val="22"/>
          <w:szCs w:val="22"/>
        </w:rPr>
      </w:pPr>
    </w:p>
    <w:p w14:paraId="610DBDAB" w14:textId="62A0A7EC" w:rsidR="008056D7" w:rsidRPr="00DB509C" w:rsidRDefault="008056D7" w:rsidP="00DB509C">
      <w:pPr>
        <w:spacing w:line="276" w:lineRule="auto"/>
        <w:jc w:val="both"/>
        <w:rPr>
          <w:sz w:val="22"/>
          <w:szCs w:val="22"/>
        </w:rPr>
      </w:pPr>
    </w:p>
    <w:p w14:paraId="485706C3" w14:textId="3197B6D1" w:rsidR="008056D7" w:rsidRPr="00DB509C" w:rsidRDefault="008056D7" w:rsidP="00DB509C">
      <w:pPr>
        <w:spacing w:line="276" w:lineRule="auto"/>
        <w:jc w:val="both"/>
        <w:rPr>
          <w:sz w:val="22"/>
          <w:szCs w:val="22"/>
        </w:rPr>
      </w:pPr>
    </w:p>
    <w:p w14:paraId="607C9418" w14:textId="49C59BF8" w:rsidR="008056D7" w:rsidRPr="00DB509C" w:rsidRDefault="008056D7" w:rsidP="00DB509C">
      <w:pPr>
        <w:spacing w:line="276" w:lineRule="auto"/>
        <w:jc w:val="both"/>
        <w:rPr>
          <w:sz w:val="22"/>
          <w:szCs w:val="22"/>
        </w:rPr>
      </w:pPr>
    </w:p>
    <w:p w14:paraId="5C35B267" w14:textId="1DCFB3BE" w:rsidR="000A2800" w:rsidRPr="00DB509C" w:rsidRDefault="000A2800" w:rsidP="00DB509C">
      <w:pPr>
        <w:spacing w:line="276" w:lineRule="auto"/>
        <w:jc w:val="both"/>
        <w:rPr>
          <w:sz w:val="22"/>
          <w:szCs w:val="22"/>
        </w:rPr>
      </w:pPr>
      <w:r w:rsidRPr="00DB509C">
        <w:rPr>
          <w:sz w:val="22"/>
          <w:szCs w:val="22"/>
        </w:rPr>
        <w:t xml:space="preserve">Dnia: </w:t>
      </w:r>
      <w:r w:rsidR="00BE0DF4">
        <w:rPr>
          <w:sz w:val="22"/>
          <w:szCs w:val="22"/>
        </w:rPr>
        <w:t>17.11</w:t>
      </w:r>
      <w:r w:rsidRPr="00DB509C">
        <w:rPr>
          <w:sz w:val="22"/>
          <w:szCs w:val="22"/>
        </w:rPr>
        <w:t>.2023 r.</w:t>
      </w:r>
    </w:p>
    <w:p w14:paraId="03E4ED31" w14:textId="20FEFE97" w:rsidR="00492EC6" w:rsidRPr="00DB509C" w:rsidRDefault="000A2800" w:rsidP="00DB509C">
      <w:pPr>
        <w:spacing w:line="276" w:lineRule="auto"/>
        <w:jc w:val="both"/>
        <w:rPr>
          <w:sz w:val="22"/>
          <w:szCs w:val="22"/>
        </w:rPr>
      </w:pPr>
      <w:r w:rsidRPr="00DB509C">
        <w:rPr>
          <w:sz w:val="22"/>
          <w:szCs w:val="22"/>
        </w:rPr>
        <w:t xml:space="preserve">OPRACOWAŁA: </w:t>
      </w:r>
      <w:r w:rsidR="00C756AD" w:rsidRPr="00DB509C">
        <w:rPr>
          <w:sz w:val="22"/>
          <w:szCs w:val="22"/>
        </w:rPr>
        <w:t>Dorota MORYC</w:t>
      </w:r>
    </w:p>
    <w:sectPr w:rsidR="00492EC6" w:rsidRPr="00DB509C" w:rsidSect="00010F34">
      <w:headerReference w:type="default" r:id="rId16"/>
      <w:footerReference w:type="default" r:id="rId17"/>
      <w:headerReference w:type="first" r:id="rId1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E4AB" w14:textId="77777777" w:rsidR="004B621D" w:rsidRDefault="004B621D" w:rsidP="003D1C75">
      <w:r>
        <w:separator/>
      </w:r>
    </w:p>
  </w:endnote>
  <w:endnote w:type="continuationSeparator" w:id="0">
    <w:p w14:paraId="246330C7" w14:textId="77777777" w:rsidR="004B621D" w:rsidRDefault="004B621D" w:rsidP="003D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401909162"/>
      <w:docPartObj>
        <w:docPartGallery w:val="Page Numbers (Bottom of Page)"/>
        <w:docPartUnique/>
      </w:docPartObj>
    </w:sdtPr>
    <w:sdtEndPr>
      <w:rPr>
        <w:i w:val="0"/>
      </w:rPr>
    </w:sdtEndPr>
    <w:sdtContent>
      <w:p w14:paraId="2791C66C" w14:textId="726BA83F" w:rsidR="004B621D" w:rsidRDefault="008E04EB" w:rsidP="008E04EB">
        <w:pPr>
          <w:pStyle w:val="Stopka"/>
          <w:pBdr>
            <w:top w:val="single" w:sz="4" w:space="1" w:color="auto"/>
          </w:pBdr>
          <w:jc w:val="right"/>
        </w:pPr>
        <w:r w:rsidRPr="008E04EB">
          <w:rPr>
            <w:i/>
          </w:rPr>
          <w:t xml:space="preserve">Strona </w:t>
        </w:r>
        <w:r w:rsidRPr="008E04EB">
          <w:rPr>
            <w:b/>
            <w:bCs/>
            <w:i/>
          </w:rPr>
          <w:fldChar w:fldCharType="begin"/>
        </w:r>
        <w:r w:rsidRPr="008E04EB">
          <w:rPr>
            <w:b/>
            <w:bCs/>
            <w:i/>
          </w:rPr>
          <w:instrText>PAGE  \* Arabic  \* MERGEFORMAT</w:instrText>
        </w:r>
        <w:r w:rsidRPr="008E04EB">
          <w:rPr>
            <w:b/>
            <w:bCs/>
            <w:i/>
          </w:rPr>
          <w:fldChar w:fldCharType="separate"/>
        </w:r>
        <w:r w:rsidR="00034B4F">
          <w:rPr>
            <w:b/>
            <w:bCs/>
            <w:i/>
            <w:noProof/>
          </w:rPr>
          <w:t>18</w:t>
        </w:r>
        <w:r w:rsidRPr="008E04EB">
          <w:rPr>
            <w:b/>
            <w:bCs/>
            <w:i/>
          </w:rPr>
          <w:fldChar w:fldCharType="end"/>
        </w:r>
        <w:r w:rsidRPr="008E04EB">
          <w:rPr>
            <w:i/>
          </w:rPr>
          <w:t xml:space="preserve"> z </w:t>
        </w:r>
        <w:r w:rsidRPr="008E04EB">
          <w:rPr>
            <w:b/>
            <w:bCs/>
            <w:i/>
          </w:rPr>
          <w:fldChar w:fldCharType="begin"/>
        </w:r>
        <w:r w:rsidRPr="008E04EB">
          <w:rPr>
            <w:b/>
            <w:bCs/>
            <w:i/>
          </w:rPr>
          <w:instrText>NUMPAGES  \* Arabic  \* MERGEFORMAT</w:instrText>
        </w:r>
        <w:r w:rsidRPr="008E04EB">
          <w:rPr>
            <w:b/>
            <w:bCs/>
            <w:i/>
          </w:rPr>
          <w:fldChar w:fldCharType="separate"/>
        </w:r>
        <w:r w:rsidR="00034B4F">
          <w:rPr>
            <w:b/>
            <w:bCs/>
            <w:i/>
            <w:noProof/>
          </w:rPr>
          <w:t>18</w:t>
        </w:r>
        <w:r w:rsidRPr="008E04EB">
          <w:rPr>
            <w:b/>
            <w:bCs/>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54DB" w14:textId="77777777" w:rsidR="004B621D" w:rsidRDefault="004B621D" w:rsidP="003D1C75">
      <w:r>
        <w:separator/>
      </w:r>
    </w:p>
  </w:footnote>
  <w:footnote w:type="continuationSeparator" w:id="0">
    <w:p w14:paraId="66CE390C" w14:textId="77777777" w:rsidR="004B621D" w:rsidRDefault="004B621D" w:rsidP="003D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2167" w14:textId="19F8D41A" w:rsidR="004B621D" w:rsidRPr="003D1C75" w:rsidRDefault="00DF524E" w:rsidP="00E971AD">
    <w:pPr>
      <w:pStyle w:val="Nagwek"/>
      <w:pBdr>
        <w:bottom w:val="single" w:sz="4" w:space="1" w:color="auto"/>
      </w:pBdr>
      <w:jc w:val="right"/>
    </w:pPr>
    <w:r>
      <w:t>WNP/</w:t>
    </w:r>
    <w:r w:rsidR="001347B0">
      <w:t>934</w:t>
    </w:r>
    <w:r w:rsidR="004B621D" w:rsidRPr="003D1C75">
      <w:t>/BN/2023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F8B7" w14:textId="77777777" w:rsidR="00010F34" w:rsidRDefault="00010F34" w:rsidP="00010F34">
    <w:pPr>
      <w:pStyle w:val="Nagwek"/>
    </w:pPr>
    <w:r>
      <w:rPr>
        <w:noProof/>
      </w:rPr>
      <w:drawing>
        <wp:anchor distT="0" distB="0" distL="114300" distR="114300" simplePos="0" relativeHeight="251661312" behindDoc="0" locked="0" layoutInCell="1" allowOverlap="1" wp14:anchorId="53EF2799" wp14:editId="18CEF772">
          <wp:simplePos x="0" y="0"/>
          <wp:positionH relativeFrom="margin">
            <wp:posOffset>-153620</wp:posOffset>
          </wp:positionH>
          <wp:positionV relativeFrom="paragraph">
            <wp:posOffset>-37211</wp:posOffset>
          </wp:positionV>
          <wp:extent cx="4916805" cy="915648"/>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_AWL_naglow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16805" cy="915648"/>
                  </a:xfrm>
                  <a:prstGeom prst="rect">
                    <a:avLst/>
                  </a:prstGeom>
                </pic:spPr>
              </pic:pic>
            </a:graphicData>
          </a:graphic>
          <wp14:sizeRelH relativeFrom="margin">
            <wp14:pctWidth>0</wp14:pctWidth>
          </wp14:sizeRelH>
          <wp14:sizeRelV relativeFrom="margin">
            <wp14:pctHeight>0</wp14:pctHeight>
          </wp14:sizeRelV>
        </wp:anchor>
      </w:drawing>
    </w:r>
    <w:r w:rsidRPr="00B3705F">
      <w:rPr>
        <w:noProof/>
        <w:sz w:val="24"/>
        <w:szCs w:val="24"/>
      </w:rPr>
      <w:drawing>
        <wp:anchor distT="0" distB="0" distL="114300" distR="114300" simplePos="0" relativeHeight="251659264" behindDoc="0" locked="0" layoutInCell="1" allowOverlap="1" wp14:anchorId="56F7823E" wp14:editId="704C5658">
          <wp:simplePos x="0" y="0"/>
          <wp:positionH relativeFrom="margin">
            <wp:posOffset>4886553</wp:posOffset>
          </wp:positionH>
          <wp:positionV relativeFrom="paragraph">
            <wp:posOffset>-88671</wp:posOffset>
          </wp:positionV>
          <wp:extent cx="1118870" cy="1043940"/>
          <wp:effectExtent l="0" t="0" r="5080" b="3810"/>
          <wp:wrapThrough wrapText="bothSides">
            <wp:wrapPolygon edited="0">
              <wp:start x="0" y="0"/>
              <wp:lineTo x="0" y="21285"/>
              <wp:lineTo x="21330" y="21285"/>
              <wp:lineTo x="21330" y="0"/>
              <wp:lineTo x="0" y="0"/>
            </wp:wrapPolygon>
          </wp:wrapThrough>
          <wp:docPr id="32" name="Obraz 3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 rocznica powstania A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887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50017"/>
    <w:lvl w:ilvl="0">
      <w:start w:val="1"/>
      <w:numFmt w:val="lowerLetter"/>
      <w:lvlText w:val="%1)"/>
      <w:lvlJc w:val="left"/>
      <w:pPr>
        <w:ind w:left="720" w:hanging="360"/>
      </w:pPr>
      <w:rPr>
        <w:color w:val="000000"/>
      </w:rPr>
    </w:lvl>
  </w:abstractNum>
  <w:abstractNum w:abstractNumId="1" w15:restartNumberingAfterBreak="0">
    <w:nsid w:val="0000000A"/>
    <w:multiLevelType w:val="singleLevel"/>
    <w:tmpl w:val="04150017"/>
    <w:lvl w:ilvl="0">
      <w:start w:val="1"/>
      <w:numFmt w:val="lowerLetter"/>
      <w:lvlText w:val="%1)"/>
      <w:lvlJc w:val="left"/>
      <w:pPr>
        <w:ind w:left="1004" w:hanging="360"/>
      </w:pPr>
      <w:rPr>
        <w:sz w:val="22"/>
        <w:szCs w:val="22"/>
      </w:rPr>
    </w:lvl>
  </w:abstractNum>
  <w:abstractNum w:abstractNumId="2" w15:restartNumberingAfterBreak="0">
    <w:nsid w:val="0000000B"/>
    <w:multiLevelType w:val="multilevel"/>
    <w:tmpl w:val="AC2A69B8"/>
    <w:name w:val="WW8Num19"/>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2"/>
        <w:szCs w:val="22"/>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2"/>
    <w:multiLevelType w:val="singleLevel"/>
    <w:tmpl w:val="10D04526"/>
    <w:lvl w:ilvl="0">
      <w:start w:val="1"/>
      <w:numFmt w:val="decimal"/>
      <w:lvlText w:val="%1)"/>
      <w:lvlJc w:val="left"/>
      <w:pPr>
        <w:ind w:left="720" w:hanging="360"/>
      </w:pPr>
      <w:rPr>
        <w:w w:val="100"/>
        <w:sz w:val="22"/>
        <w:szCs w:val="22"/>
        <w:lang w:val="pl-PL" w:eastAsia="en-US"/>
      </w:rPr>
    </w:lvl>
  </w:abstractNum>
  <w:abstractNum w:abstractNumId="4" w15:restartNumberingAfterBreak="0">
    <w:nsid w:val="0000001A"/>
    <w:multiLevelType w:val="singleLevel"/>
    <w:tmpl w:val="04150017"/>
    <w:lvl w:ilvl="0">
      <w:start w:val="1"/>
      <w:numFmt w:val="lowerLetter"/>
      <w:lvlText w:val="%1)"/>
      <w:lvlJc w:val="left"/>
      <w:pPr>
        <w:ind w:left="720" w:hanging="360"/>
      </w:pPr>
      <w:rPr>
        <w:color w:val="000000"/>
      </w:rPr>
    </w:lvl>
  </w:abstractNum>
  <w:abstractNum w:abstractNumId="5"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6" w15:restartNumberingAfterBreak="0">
    <w:nsid w:val="0000001C"/>
    <w:multiLevelType w:val="multilevel"/>
    <w:tmpl w:val="08CCE7B0"/>
    <w:name w:val="WW8Num32"/>
    <w:lvl w:ilvl="0">
      <w:start w:val="1"/>
      <w:numFmt w:val="lowerLetter"/>
      <w:lvlText w:val="%1)"/>
      <w:lvlJc w:val="left"/>
      <w:pPr>
        <w:tabs>
          <w:tab w:val="num" w:pos="0"/>
        </w:tabs>
        <w:ind w:left="1428" w:hanging="360"/>
      </w:pPr>
      <w:rPr>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00000020"/>
    <w:multiLevelType w:val="singleLevel"/>
    <w:tmpl w:val="04150011"/>
    <w:lvl w:ilvl="0">
      <w:start w:val="1"/>
      <w:numFmt w:val="decimal"/>
      <w:lvlText w:val="%1)"/>
      <w:lvlJc w:val="left"/>
      <w:pPr>
        <w:ind w:left="360" w:hanging="360"/>
      </w:pPr>
      <w:rPr>
        <w:color w:val="000000"/>
        <w:sz w:val="22"/>
        <w:szCs w:val="22"/>
        <w:lang w:eastAsia="pl-PL"/>
      </w:rPr>
    </w:lvl>
  </w:abstractNum>
  <w:abstractNum w:abstractNumId="8" w15:restartNumberingAfterBreak="0">
    <w:nsid w:val="03737496"/>
    <w:multiLevelType w:val="hybridMultilevel"/>
    <w:tmpl w:val="3CC26D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C9536C"/>
    <w:multiLevelType w:val="hybridMultilevel"/>
    <w:tmpl w:val="4290F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4020EB"/>
    <w:multiLevelType w:val="hybridMultilevel"/>
    <w:tmpl w:val="8396B8A0"/>
    <w:lvl w:ilvl="0" w:tplc="04150011">
      <w:start w:val="1"/>
      <w:numFmt w:val="decimal"/>
      <w:lvlText w:val="%1)"/>
      <w:lvlJc w:val="left"/>
      <w:pPr>
        <w:ind w:left="1713" w:hanging="360"/>
      </w:pPr>
      <w:rPr>
        <w:rFonts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0D5C316E"/>
    <w:multiLevelType w:val="hybridMultilevel"/>
    <w:tmpl w:val="197E7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34612"/>
    <w:multiLevelType w:val="hybridMultilevel"/>
    <w:tmpl w:val="AB5C6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C7FB0"/>
    <w:multiLevelType w:val="hybridMultilevel"/>
    <w:tmpl w:val="3BE898EE"/>
    <w:lvl w:ilvl="0" w:tplc="5E88FE6C">
      <w:start w:val="1"/>
      <w:numFmt w:val="lowerLetter"/>
      <w:lvlText w:val="%1)"/>
      <w:lvlJc w:val="left"/>
      <w:pPr>
        <w:ind w:left="720" w:hanging="360"/>
      </w:pPr>
      <w:rPr>
        <w:rFonts w:hint="default"/>
        <w:b w:val="0"/>
      </w:r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F5DBA"/>
    <w:multiLevelType w:val="hybridMultilevel"/>
    <w:tmpl w:val="45F89A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7453D7"/>
    <w:multiLevelType w:val="hybridMultilevel"/>
    <w:tmpl w:val="90F20A94"/>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E31F8"/>
    <w:multiLevelType w:val="hybridMultilevel"/>
    <w:tmpl w:val="8244F5F0"/>
    <w:lvl w:ilvl="0" w:tplc="A50C54E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BB20E32"/>
    <w:multiLevelType w:val="multilevel"/>
    <w:tmpl w:val="2A9AD2F2"/>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18" w15:restartNumberingAfterBreak="0">
    <w:nsid w:val="33F62A52"/>
    <w:multiLevelType w:val="hybridMultilevel"/>
    <w:tmpl w:val="1F2AD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6D0FBA"/>
    <w:multiLevelType w:val="hybridMultilevel"/>
    <w:tmpl w:val="403EF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74DCA"/>
    <w:multiLevelType w:val="hybridMultilevel"/>
    <w:tmpl w:val="E4FE8B4C"/>
    <w:lvl w:ilvl="0" w:tplc="5D282D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427A0B30"/>
    <w:multiLevelType w:val="hybridMultilevel"/>
    <w:tmpl w:val="45F647C2"/>
    <w:lvl w:ilvl="0" w:tplc="3BDCC4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FC1442"/>
    <w:multiLevelType w:val="hybridMultilevel"/>
    <w:tmpl w:val="CAE2EB52"/>
    <w:lvl w:ilvl="0" w:tplc="5D282D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46805154"/>
    <w:multiLevelType w:val="hybridMultilevel"/>
    <w:tmpl w:val="CFE88482"/>
    <w:lvl w:ilvl="0" w:tplc="614E7F16">
      <w:start w:val="1"/>
      <w:numFmt w:val="decimal"/>
      <w:lvlText w:val="%1."/>
      <w:lvlJc w:val="left"/>
      <w:pPr>
        <w:ind w:left="36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D96620"/>
    <w:multiLevelType w:val="hybridMultilevel"/>
    <w:tmpl w:val="4FA83ED8"/>
    <w:lvl w:ilvl="0" w:tplc="C3680D3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48E41534"/>
    <w:multiLevelType w:val="hybridMultilevel"/>
    <w:tmpl w:val="32E49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7E6068"/>
    <w:multiLevelType w:val="hybridMultilevel"/>
    <w:tmpl w:val="65CCE2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F646285"/>
    <w:multiLevelType w:val="hybridMultilevel"/>
    <w:tmpl w:val="504E4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6161A"/>
    <w:multiLevelType w:val="hybridMultilevel"/>
    <w:tmpl w:val="B22CDACE"/>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2716"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52B478AE"/>
    <w:multiLevelType w:val="hybridMultilevel"/>
    <w:tmpl w:val="10806EC8"/>
    <w:lvl w:ilvl="0" w:tplc="883270D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9482C"/>
    <w:multiLevelType w:val="hybridMultilevel"/>
    <w:tmpl w:val="2A4E4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90F35"/>
    <w:multiLevelType w:val="hybridMultilevel"/>
    <w:tmpl w:val="52447F12"/>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1440"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C40704"/>
    <w:multiLevelType w:val="hybridMultilevel"/>
    <w:tmpl w:val="E0CC75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697B8B"/>
    <w:multiLevelType w:val="hybridMultilevel"/>
    <w:tmpl w:val="9E2EC48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656AF"/>
    <w:multiLevelType w:val="hybridMultilevel"/>
    <w:tmpl w:val="B6964F5E"/>
    <w:lvl w:ilvl="0" w:tplc="37D699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B7666E"/>
    <w:multiLevelType w:val="hybridMultilevel"/>
    <w:tmpl w:val="922C32DA"/>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04150017">
      <w:start w:val="1"/>
      <w:numFmt w:val="lowerLetter"/>
      <w:lvlText w:val="%2)"/>
      <w:lvlJc w:val="left"/>
      <w:pPr>
        <w:ind w:left="1440" w:hanging="360"/>
      </w:pPr>
      <w:rPr>
        <w:rFonts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27FA2"/>
    <w:multiLevelType w:val="hybridMultilevel"/>
    <w:tmpl w:val="EA2AF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A849C6"/>
    <w:multiLevelType w:val="hybridMultilevel"/>
    <w:tmpl w:val="0A6AD3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6FA498A"/>
    <w:multiLevelType w:val="hybridMultilevel"/>
    <w:tmpl w:val="1F7E990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E23E3"/>
    <w:multiLevelType w:val="multilevel"/>
    <w:tmpl w:val="8B0CDAA8"/>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2)"/>
      <w:lvlJc w:val="left"/>
      <w:pPr>
        <w:tabs>
          <w:tab w:val="num" w:pos="716"/>
        </w:tabs>
        <w:ind w:left="716" w:hanging="432"/>
      </w:pPr>
      <w:rPr>
        <w:rFonts w:hint="default"/>
        <w:b w:val="0"/>
        <w:i w:val="0"/>
        <w:sz w:val="22"/>
        <w:szCs w:val="22"/>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0" w15:restartNumberingAfterBreak="0">
    <w:nsid w:val="6A7F4A9B"/>
    <w:multiLevelType w:val="hybridMultilevel"/>
    <w:tmpl w:val="A6626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2D2B01"/>
    <w:multiLevelType w:val="hybridMultilevel"/>
    <w:tmpl w:val="FAF2A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267F95"/>
    <w:multiLevelType w:val="hybridMultilevel"/>
    <w:tmpl w:val="8E6C3806"/>
    <w:lvl w:ilvl="0" w:tplc="8B12B99C">
      <w:start w:val="1"/>
      <w:numFmt w:val="decimal"/>
      <w:lvlText w:val="%1."/>
      <w:lvlJc w:val="left"/>
      <w:pPr>
        <w:ind w:left="720" w:hanging="360"/>
      </w:pPr>
      <w:rPr>
        <w:rFonts w:hint="default"/>
        <w:b w:val="0"/>
      </w:rPr>
    </w:lvl>
    <w:lvl w:ilvl="1" w:tplc="66E870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EA2535E">
      <w:start w:val="1"/>
      <w:numFmt w:val="lowerLetter"/>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A038F3"/>
    <w:multiLevelType w:val="hybridMultilevel"/>
    <w:tmpl w:val="1A5480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39D18BD"/>
    <w:multiLevelType w:val="hybridMultilevel"/>
    <w:tmpl w:val="68C4A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FA060F"/>
    <w:multiLevelType w:val="hybridMultilevel"/>
    <w:tmpl w:val="1DD0F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92316"/>
    <w:multiLevelType w:val="hybridMultilevel"/>
    <w:tmpl w:val="3F54E9D4"/>
    <w:lvl w:ilvl="0" w:tplc="348C2DBC">
      <w:start w:val="6"/>
      <w:numFmt w:val="decimal"/>
      <w:lvlText w:val="%1."/>
      <w:lvlJc w:val="left"/>
      <w:pPr>
        <w:tabs>
          <w:tab w:val="num" w:pos="360"/>
        </w:tabs>
        <w:ind w:left="340" w:hanging="340"/>
      </w:pPr>
      <w:rPr>
        <w:rFonts w:ascii="Times New Roman" w:hAnsi="Times New Roman" w:cs="Times New Roman" w:hint="default"/>
        <w:b/>
        <w:i w:val="0"/>
        <w:color w:val="auto"/>
        <w:sz w:val="22"/>
      </w:rPr>
    </w:lvl>
    <w:lvl w:ilvl="1" w:tplc="04150011">
      <w:start w:val="1"/>
      <w:numFmt w:val="decimal"/>
      <w:lvlText w:val="%2)"/>
      <w:lvlJc w:val="left"/>
      <w:pPr>
        <w:tabs>
          <w:tab w:val="num" w:pos="360"/>
        </w:tabs>
        <w:ind w:left="340" w:hanging="340"/>
      </w:pPr>
      <w:rPr>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3C319A"/>
    <w:multiLevelType w:val="hybridMultilevel"/>
    <w:tmpl w:val="264EF708"/>
    <w:lvl w:ilvl="0" w:tplc="5D282D2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8" w15:restartNumberingAfterBreak="0">
    <w:nsid w:val="7AA305E5"/>
    <w:multiLevelType w:val="hybridMultilevel"/>
    <w:tmpl w:val="E0A0DAA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F342E4"/>
    <w:multiLevelType w:val="multilevel"/>
    <w:tmpl w:val="EAB47A10"/>
    <w:lvl w:ilvl="0">
      <w:start w:val="1"/>
      <w:numFmt w:val="decimal"/>
      <w:lvlText w:val="%1)"/>
      <w:lvlJc w:val="left"/>
      <w:pPr>
        <w:tabs>
          <w:tab w:val="num" w:pos="0"/>
        </w:tabs>
        <w:ind w:left="1080" w:hanging="360"/>
      </w:pPr>
      <w:rPr>
        <w:b w:val="0"/>
        <w:w w:val="100"/>
        <w:sz w:val="22"/>
        <w:szCs w:val="22"/>
        <w:lang w:val="pl-PL" w:eastAsia="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F05346C"/>
    <w:multiLevelType w:val="multilevel"/>
    <w:tmpl w:val="68E8F636"/>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5"/>
  </w:num>
  <w:num w:numId="2">
    <w:abstractNumId w:val="23"/>
  </w:num>
  <w:num w:numId="3">
    <w:abstractNumId w:val="24"/>
  </w:num>
  <w:num w:numId="4">
    <w:abstractNumId w:val="9"/>
  </w:num>
  <w:num w:numId="5">
    <w:abstractNumId w:val="34"/>
  </w:num>
  <w:num w:numId="6">
    <w:abstractNumId w:val="30"/>
  </w:num>
  <w:num w:numId="7">
    <w:abstractNumId w:val="38"/>
  </w:num>
  <w:num w:numId="8">
    <w:abstractNumId w:val="33"/>
  </w:num>
  <w:num w:numId="9">
    <w:abstractNumId w:val="0"/>
  </w:num>
  <w:num w:numId="10">
    <w:abstractNumId w:val="15"/>
  </w:num>
  <w:num w:numId="11">
    <w:abstractNumId w:val="13"/>
  </w:num>
  <w:num w:numId="12">
    <w:abstractNumId w:val="27"/>
  </w:num>
  <w:num w:numId="13">
    <w:abstractNumId w:val="50"/>
  </w:num>
  <w:num w:numId="14">
    <w:abstractNumId w:val="19"/>
  </w:num>
  <w:num w:numId="15">
    <w:abstractNumId w:val="18"/>
  </w:num>
  <w:num w:numId="16">
    <w:abstractNumId w:val="8"/>
  </w:num>
  <w:num w:numId="17">
    <w:abstractNumId w:val="6"/>
  </w:num>
  <w:num w:numId="18">
    <w:abstractNumId w:val="10"/>
  </w:num>
  <w:num w:numId="19">
    <w:abstractNumId w:val="28"/>
  </w:num>
  <w:num w:numId="20">
    <w:abstractNumId w:val="31"/>
  </w:num>
  <w:num w:numId="21">
    <w:abstractNumId w:val="35"/>
  </w:num>
  <w:num w:numId="22">
    <w:abstractNumId w:val="45"/>
  </w:num>
  <w:num w:numId="23">
    <w:abstractNumId w:val="36"/>
  </w:num>
  <w:num w:numId="24">
    <w:abstractNumId w:val="41"/>
  </w:num>
  <w:num w:numId="25">
    <w:abstractNumId w:val="3"/>
  </w:num>
  <w:num w:numId="26">
    <w:abstractNumId w:val="11"/>
  </w:num>
  <w:num w:numId="27">
    <w:abstractNumId w:val="49"/>
  </w:num>
  <w:num w:numId="28">
    <w:abstractNumId w:val="14"/>
  </w:num>
  <w:num w:numId="29">
    <w:abstractNumId w:val="44"/>
  </w:num>
  <w:num w:numId="30">
    <w:abstractNumId w:val="46"/>
  </w:num>
  <w:num w:numId="31">
    <w:abstractNumId w:val="1"/>
  </w:num>
  <w:num w:numId="32">
    <w:abstractNumId w:val="12"/>
  </w:num>
  <w:num w:numId="33">
    <w:abstractNumId w:val="4"/>
  </w:num>
  <w:num w:numId="34">
    <w:abstractNumId w:val="7"/>
  </w:num>
  <w:num w:numId="35">
    <w:abstractNumId w:val="25"/>
  </w:num>
  <w:num w:numId="36">
    <w:abstractNumId w:val="37"/>
  </w:num>
  <w:num w:numId="37">
    <w:abstractNumId w:val="48"/>
  </w:num>
  <w:num w:numId="38">
    <w:abstractNumId w:val="21"/>
  </w:num>
  <w:num w:numId="39">
    <w:abstractNumId w:val="32"/>
  </w:num>
  <w:num w:numId="40">
    <w:abstractNumId w:val="16"/>
  </w:num>
  <w:num w:numId="41">
    <w:abstractNumId w:val="26"/>
  </w:num>
  <w:num w:numId="42">
    <w:abstractNumId w:val="40"/>
  </w:num>
  <w:num w:numId="43">
    <w:abstractNumId w:val="29"/>
  </w:num>
  <w:num w:numId="44">
    <w:abstractNumId w:val="39"/>
  </w:num>
  <w:num w:numId="45">
    <w:abstractNumId w:val="17"/>
  </w:num>
  <w:num w:numId="46">
    <w:abstractNumId w:val="42"/>
  </w:num>
  <w:num w:numId="47">
    <w:abstractNumId w:val="20"/>
  </w:num>
  <w:num w:numId="48">
    <w:abstractNumId w:val="22"/>
  </w:num>
  <w:num w:numId="49">
    <w:abstractNumId w:val="47"/>
  </w:num>
  <w:num w:numId="50">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5E"/>
    <w:rsid w:val="000022B4"/>
    <w:rsid w:val="00010F34"/>
    <w:rsid w:val="0001662C"/>
    <w:rsid w:val="00020F26"/>
    <w:rsid w:val="00034B4F"/>
    <w:rsid w:val="00035068"/>
    <w:rsid w:val="00055C8E"/>
    <w:rsid w:val="00094AAE"/>
    <w:rsid w:val="000A2800"/>
    <w:rsid w:val="000A3C93"/>
    <w:rsid w:val="000C6347"/>
    <w:rsid w:val="000D1B86"/>
    <w:rsid w:val="000D2DC2"/>
    <w:rsid w:val="000D51A3"/>
    <w:rsid w:val="000D7B71"/>
    <w:rsid w:val="000F1F29"/>
    <w:rsid w:val="000F5FB0"/>
    <w:rsid w:val="001347B0"/>
    <w:rsid w:val="0013556C"/>
    <w:rsid w:val="001477AB"/>
    <w:rsid w:val="00151D70"/>
    <w:rsid w:val="001662BF"/>
    <w:rsid w:val="001C60CF"/>
    <w:rsid w:val="001D0451"/>
    <w:rsid w:val="001E561E"/>
    <w:rsid w:val="001F2DE0"/>
    <w:rsid w:val="00237C32"/>
    <w:rsid w:val="00254D30"/>
    <w:rsid w:val="002745CC"/>
    <w:rsid w:val="00281B35"/>
    <w:rsid w:val="002B5809"/>
    <w:rsid w:val="002C3FBA"/>
    <w:rsid w:val="002E1F16"/>
    <w:rsid w:val="00315676"/>
    <w:rsid w:val="003228B1"/>
    <w:rsid w:val="0032648E"/>
    <w:rsid w:val="0038245E"/>
    <w:rsid w:val="003A1952"/>
    <w:rsid w:val="003D1C75"/>
    <w:rsid w:val="003F0979"/>
    <w:rsid w:val="003F27A8"/>
    <w:rsid w:val="00404004"/>
    <w:rsid w:val="00424541"/>
    <w:rsid w:val="00442B73"/>
    <w:rsid w:val="00446F9A"/>
    <w:rsid w:val="00463C66"/>
    <w:rsid w:val="004831FA"/>
    <w:rsid w:val="00492EC6"/>
    <w:rsid w:val="004B621D"/>
    <w:rsid w:val="004C18F1"/>
    <w:rsid w:val="004C2796"/>
    <w:rsid w:val="004C7792"/>
    <w:rsid w:val="004D019F"/>
    <w:rsid w:val="004D3FE2"/>
    <w:rsid w:val="004D6C73"/>
    <w:rsid w:val="00503B72"/>
    <w:rsid w:val="00521AA1"/>
    <w:rsid w:val="005739A5"/>
    <w:rsid w:val="00594B8A"/>
    <w:rsid w:val="005B5F0E"/>
    <w:rsid w:val="005C62FF"/>
    <w:rsid w:val="005C6A5C"/>
    <w:rsid w:val="005F2C35"/>
    <w:rsid w:val="0062009D"/>
    <w:rsid w:val="0063568C"/>
    <w:rsid w:val="00644772"/>
    <w:rsid w:val="00671C15"/>
    <w:rsid w:val="00686503"/>
    <w:rsid w:val="006B0D70"/>
    <w:rsid w:val="00714A40"/>
    <w:rsid w:val="00744DC8"/>
    <w:rsid w:val="00750D1B"/>
    <w:rsid w:val="0075644D"/>
    <w:rsid w:val="00760709"/>
    <w:rsid w:val="007617D3"/>
    <w:rsid w:val="00781BAF"/>
    <w:rsid w:val="00781D1C"/>
    <w:rsid w:val="00784095"/>
    <w:rsid w:val="007B5E23"/>
    <w:rsid w:val="007F3DF5"/>
    <w:rsid w:val="008056D7"/>
    <w:rsid w:val="00812B7D"/>
    <w:rsid w:val="008248E4"/>
    <w:rsid w:val="00835335"/>
    <w:rsid w:val="00861ED6"/>
    <w:rsid w:val="008A7EE2"/>
    <w:rsid w:val="008E04EB"/>
    <w:rsid w:val="0090008C"/>
    <w:rsid w:val="00915562"/>
    <w:rsid w:val="00953D83"/>
    <w:rsid w:val="0095539B"/>
    <w:rsid w:val="009A263E"/>
    <w:rsid w:val="009B0D4A"/>
    <w:rsid w:val="009E172D"/>
    <w:rsid w:val="00A31B12"/>
    <w:rsid w:val="00A4100D"/>
    <w:rsid w:val="00A43A45"/>
    <w:rsid w:val="00A57C59"/>
    <w:rsid w:val="00A65610"/>
    <w:rsid w:val="00A77A3C"/>
    <w:rsid w:val="00A87266"/>
    <w:rsid w:val="00A9390C"/>
    <w:rsid w:val="00AE17AC"/>
    <w:rsid w:val="00AF5354"/>
    <w:rsid w:val="00AF5E93"/>
    <w:rsid w:val="00AF6A8C"/>
    <w:rsid w:val="00B02487"/>
    <w:rsid w:val="00B2256B"/>
    <w:rsid w:val="00B22F32"/>
    <w:rsid w:val="00B71B06"/>
    <w:rsid w:val="00B835CF"/>
    <w:rsid w:val="00BE0DF4"/>
    <w:rsid w:val="00C016A0"/>
    <w:rsid w:val="00C176B7"/>
    <w:rsid w:val="00C21AC2"/>
    <w:rsid w:val="00C756AD"/>
    <w:rsid w:val="00C94ED3"/>
    <w:rsid w:val="00CC70E0"/>
    <w:rsid w:val="00CD55D1"/>
    <w:rsid w:val="00D11B3E"/>
    <w:rsid w:val="00D34986"/>
    <w:rsid w:val="00D64232"/>
    <w:rsid w:val="00D772C5"/>
    <w:rsid w:val="00D82187"/>
    <w:rsid w:val="00DB3549"/>
    <w:rsid w:val="00DB4DA4"/>
    <w:rsid w:val="00DB509C"/>
    <w:rsid w:val="00DD4312"/>
    <w:rsid w:val="00DD48F4"/>
    <w:rsid w:val="00DF524E"/>
    <w:rsid w:val="00E42486"/>
    <w:rsid w:val="00E971AD"/>
    <w:rsid w:val="00EA6CD5"/>
    <w:rsid w:val="00EB57A2"/>
    <w:rsid w:val="00EB747F"/>
    <w:rsid w:val="00F6106B"/>
    <w:rsid w:val="00F9272D"/>
    <w:rsid w:val="00FA5BC8"/>
    <w:rsid w:val="00FF5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3D12908"/>
  <w15:chartTrackingRefBased/>
  <w15:docId w15:val="{12D2B16F-53AB-4822-91CE-D306975F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506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1C75"/>
    <w:pPr>
      <w:tabs>
        <w:tab w:val="center" w:pos="4536"/>
        <w:tab w:val="right" w:pos="9072"/>
      </w:tabs>
    </w:pPr>
  </w:style>
  <w:style w:type="character" w:customStyle="1" w:styleId="NagwekZnak">
    <w:name w:val="Nagłówek Znak"/>
    <w:basedOn w:val="Domylnaczcionkaakapitu"/>
    <w:link w:val="Nagwek"/>
    <w:uiPriority w:val="99"/>
    <w:rsid w:val="003D1C7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D1C75"/>
    <w:pPr>
      <w:tabs>
        <w:tab w:val="center" w:pos="4536"/>
        <w:tab w:val="right" w:pos="9072"/>
      </w:tabs>
    </w:pPr>
  </w:style>
  <w:style w:type="character" w:customStyle="1" w:styleId="StopkaZnak">
    <w:name w:val="Stopka Znak"/>
    <w:basedOn w:val="Domylnaczcionkaakapitu"/>
    <w:link w:val="Stopka"/>
    <w:uiPriority w:val="99"/>
    <w:rsid w:val="003D1C75"/>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3D1C75"/>
    <w:rPr>
      <w:color w:val="0563C1" w:themeColor="hyperlink"/>
      <w:u w:val="single"/>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List Paragraph"/>
    <w:basedOn w:val="Normalny"/>
    <w:link w:val="AkapitzlistZnak"/>
    <w:uiPriority w:val="1"/>
    <w:qFormat/>
    <w:rsid w:val="003D1C75"/>
    <w:pPr>
      <w:ind w:left="720"/>
      <w:contextualSpacing/>
    </w:p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1"/>
    <w:qFormat/>
    <w:rsid w:val="000D7B71"/>
    <w:rPr>
      <w:rFonts w:ascii="Times New Roman" w:eastAsia="Times New Roman" w:hAnsi="Times New Roman" w:cs="Times New Roman"/>
      <w:sz w:val="20"/>
      <w:szCs w:val="20"/>
      <w:lang w:eastAsia="pl-PL"/>
    </w:rPr>
  </w:style>
  <w:style w:type="paragraph" w:customStyle="1" w:styleId="Default">
    <w:name w:val="Default"/>
    <w:rsid w:val="00442B7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wciety">
    <w:name w:val="a) wciety"/>
    <w:basedOn w:val="Normalny"/>
    <w:rsid w:val="00A77A3C"/>
    <w:pPr>
      <w:suppressAutoHyphens/>
      <w:snapToGrid w:val="0"/>
      <w:spacing w:line="258" w:lineRule="atLeast"/>
      <w:ind w:left="567" w:hanging="238"/>
      <w:jc w:val="both"/>
    </w:pPr>
    <w:rPr>
      <w:rFonts w:ascii="FrankfurtGothic" w:hAnsi="FrankfurtGothic"/>
      <w:color w:val="000000"/>
      <w:kern w:val="2"/>
      <w:sz w:val="19"/>
      <w:lang w:eastAsia="ar-SA"/>
    </w:rPr>
  </w:style>
  <w:style w:type="paragraph" w:styleId="Tekstpodstawowywcity">
    <w:name w:val="Body Text Indent"/>
    <w:aliases w:val=" Znak, Znak41, Znak2,Znak41,Znak2,Znak4, Znak4 Znak Znak"/>
    <w:basedOn w:val="Normalny"/>
    <w:link w:val="TekstpodstawowywcityZnak"/>
    <w:rsid w:val="003A1952"/>
    <w:pPr>
      <w:ind w:left="708"/>
      <w:jc w:val="both"/>
    </w:pPr>
    <w:rPr>
      <w:sz w:val="22"/>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3A1952"/>
    <w:rPr>
      <w:rFonts w:ascii="Times New Roman" w:eastAsia="Times New Roman" w:hAnsi="Times New Roman" w:cs="Times New Roman"/>
      <w:szCs w:val="20"/>
      <w:lang w:eastAsia="pl-PL"/>
    </w:rPr>
  </w:style>
  <w:style w:type="paragraph" w:customStyle="1" w:styleId="St4-punkt">
    <w:name w:val="St4-punkt"/>
    <w:basedOn w:val="Normalny"/>
    <w:rsid w:val="003A1952"/>
    <w:pPr>
      <w:autoSpaceDE w:val="0"/>
      <w:autoSpaceDN w:val="0"/>
      <w:ind w:left="680" w:hanging="340"/>
      <w:jc w:val="both"/>
    </w:pPr>
  </w:style>
  <w:style w:type="paragraph" w:customStyle="1" w:styleId="Standard">
    <w:name w:val="Standard"/>
    <w:rsid w:val="003A19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3A1952"/>
    <w:pPr>
      <w:widowControl w:val="0"/>
      <w:ind w:left="283" w:hanging="283"/>
      <w:jc w:val="both"/>
    </w:pPr>
    <w:rPr>
      <w:rFonts w:ascii="Arial" w:hAnsi="Arial"/>
      <w:sz w:val="22"/>
    </w:rPr>
  </w:style>
  <w:style w:type="character" w:styleId="Odwoaniedokomentarza">
    <w:name w:val="annotation reference"/>
    <w:basedOn w:val="Domylnaczcionkaakapitu"/>
    <w:uiPriority w:val="99"/>
    <w:semiHidden/>
    <w:unhideWhenUsed/>
    <w:rsid w:val="004D3FE2"/>
    <w:rPr>
      <w:sz w:val="16"/>
      <w:szCs w:val="16"/>
    </w:rPr>
  </w:style>
  <w:style w:type="paragraph" w:styleId="Tekstkomentarza">
    <w:name w:val="annotation text"/>
    <w:basedOn w:val="Normalny"/>
    <w:link w:val="TekstkomentarzaZnak"/>
    <w:uiPriority w:val="99"/>
    <w:semiHidden/>
    <w:unhideWhenUsed/>
    <w:rsid w:val="004D3FE2"/>
  </w:style>
  <w:style w:type="character" w:customStyle="1" w:styleId="TekstkomentarzaZnak">
    <w:name w:val="Tekst komentarza Znak"/>
    <w:basedOn w:val="Domylnaczcionkaakapitu"/>
    <w:link w:val="Tekstkomentarza"/>
    <w:uiPriority w:val="99"/>
    <w:semiHidden/>
    <w:rsid w:val="004D3FE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3FE2"/>
    <w:rPr>
      <w:b/>
      <w:bCs/>
    </w:rPr>
  </w:style>
  <w:style w:type="character" w:customStyle="1" w:styleId="TematkomentarzaZnak">
    <w:name w:val="Temat komentarza Znak"/>
    <w:basedOn w:val="TekstkomentarzaZnak"/>
    <w:link w:val="Tematkomentarza"/>
    <w:uiPriority w:val="99"/>
    <w:semiHidden/>
    <w:rsid w:val="004D3FE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D3FE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FE2"/>
    <w:rPr>
      <w:rFonts w:ascii="Segoe UI" w:eastAsia="Times New Roman" w:hAnsi="Segoe UI" w:cs="Segoe UI"/>
      <w:sz w:val="18"/>
      <w:szCs w:val="18"/>
      <w:lang w:eastAsia="pl-PL"/>
    </w:rPr>
  </w:style>
  <w:style w:type="paragraph" w:styleId="Tekstpodstawowy">
    <w:name w:val="Body Text"/>
    <w:basedOn w:val="Normalny"/>
    <w:link w:val="TekstpodstawowyZnak"/>
    <w:uiPriority w:val="99"/>
    <w:semiHidden/>
    <w:unhideWhenUsed/>
    <w:rsid w:val="00915562"/>
    <w:pPr>
      <w:spacing w:after="120"/>
    </w:pPr>
  </w:style>
  <w:style w:type="character" w:customStyle="1" w:styleId="TekstpodstawowyZnak">
    <w:name w:val="Tekst podstawowy Znak"/>
    <w:basedOn w:val="Domylnaczcionkaakapitu"/>
    <w:link w:val="Tekstpodstawowy"/>
    <w:uiPriority w:val="99"/>
    <w:semiHidden/>
    <w:rsid w:val="00915562"/>
    <w:rPr>
      <w:rFonts w:ascii="Times New Roman" w:eastAsia="Times New Roman" w:hAnsi="Times New Roman" w:cs="Times New Roman"/>
      <w:sz w:val="20"/>
      <w:szCs w:val="20"/>
      <w:lang w:eastAsia="pl-PL"/>
    </w:rPr>
  </w:style>
  <w:style w:type="paragraph" w:customStyle="1" w:styleId="pkt">
    <w:name w:val="pkt"/>
    <w:basedOn w:val="Normalny"/>
    <w:link w:val="pktZnak"/>
    <w:rsid w:val="00FA5BC8"/>
    <w:pPr>
      <w:spacing w:before="60" w:after="60"/>
      <w:ind w:left="851" w:hanging="295"/>
      <w:jc w:val="both"/>
    </w:pPr>
    <w:rPr>
      <w:sz w:val="24"/>
    </w:rPr>
  </w:style>
  <w:style w:type="character" w:customStyle="1" w:styleId="pktZnak">
    <w:name w:val="pkt Znak"/>
    <w:link w:val="pkt"/>
    <w:locked/>
    <w:rsid w:val="00FA5BC8"/>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jsko-polskie.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zamowieniapubliczne@awl.edu.pl"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awl/aukcje" TargetMode="External"/><Relationship Id="rId5" Type="http://schemas.openxmlformats.org/officeDocument/2006/relationships/footnotes" Target="footnotes.xml"/><Relationship Id="rId15" Type="http://schemas.openxmlformats.org/officeDocument/2006/relationships/hyperlink" Target="mailto:Krystyna.Czerechowska@awl.edu.pl"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awl" TargetMode="External"/><Relationship Id="rId14" Type="http://schemas.openxmlformats.org/officeDocument/2006/relationships/hyperlink" Target="mailto:kancelaria@awl.edu.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18</Pages>
  <Words>7492</Words>
  <Characters>44957</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WSOWL</Company>
  <LinksUpToDate>false</LinksUpToDate>
  <CharactersWithSpaces>52345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Moryc Dorota</dc:creator>
  <cp:keywords/>
  <dc:description/>
  <cp:lastModifiedBy>Moryc Dorota</cp:lastModifiedBy>
  <cp:revision>27</cp:revision>
  <cp:lastPrinted>2023-04-12T10:32:00Z</cp:lastPrinted>
  <dcterms:created xsi:type="dcterms:W3CDTF">2023-08-04T06:45:00Z</dcterms:created>
  <dcterms:modified xsi:type="dcterms:W3CDTF">2023-11-17T07:01:00Z</dcterms:modified>
</cp:coreProperties>
</file>