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39868A78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1830EF">
        <w:rPr>
          <w:rFonts w:ascii="Verdana" w:eastAsia="Times New Roman" w:hAnsi="Verdana"/>
          <w:b/>
          <w:sz w:val="18"/>
          <w:szCs w:val="18"/>
        </w:rPr>
        <w:t>9</w:t>
      </w:r>
      <w:r w:rsidRPr="00736507">
        <w:rPr>
          <w:rFonts w:ascii="Verdana" w:eastAsia="Times New Roman" w:hAnsi="Verdana"/>
          <w:b/>
          <w:sz w:val="18"/>
          <w:szCs w:val="18"/>
        </w:rPr>
        <w:t>/2021</w:t>
      </w:r>
      <w:bookmarkEnd w:id="0"/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5F274329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A39ACF1" w14:textId="1A7ADE17" w:rsidR="00420A0D" w:rsidRPr="006E38C8" w:rsidRDefault="00AD2627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AD2627">
        <w:rPr>
          <w:rFonts w:ascii="Verdana" w:hAnsi="Verdana"/>
          <w:b/>
          <w:bCs/>
          <w:sz w:val="22"/>
          <w:szCs w:val="22"/>
        </w:rPr>
        <w:t>Zakup preparatów farmaceutycznych, płynów infuzyjnych i materiałów medycznych jednorazowego użytku</w:t>
      </w:r>
      <w:r w:rsidR="005B6C56" w:rsidRPr="006E38C8">
        <w:rPr>
          <w:rFonts w:ascii="Verdana" w:hAnsi="Verdana"/>
          <w:b/>
          <w:bCs/>
          <w:sz w:val="22"/>
          <w:szCs w:val="22"/>
        </w:rPr>
        <w:t>.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17C50BA8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AD2627" w:rsidRPr="00AD2627">
        <w:rPr>
          <w:rFonts w:ascii="Verdana" w:hAnsi="Verdana"/>
          <w:b/>
          <w:bCs/>
          <w:sz w:val="18"/>
          <w:szCs w:val="18"/>
        </w:rPr>
        <w:t>Zakup preparatów farmaceutycznych, płynów infuzyjnych i materiałów medycznych jednorazowego użytku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1B8777A0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- </w:t>
      </w:r>
      <w:r w:rsidR="00BD708A">
        <w:rPr>
          <w:rFonts w:ascii="Verdana" w:hAnsi="Verdana"/>
          <w:b/>
          <w:bCs/>
          <w:sz w:val="18"/>
          <w:szCs w:val="18"/>
        </w:rPr>
        <w:t>P</w:t>
      </w:r>
      <w:r w:rsidR="006E38C8" w:rsidRPr="006E38C8">
        <w:rPr>
          <w:rFonts w:ascii="Verdana" w:hAnsi="Verdana"/>
          <w:b/>
          <w:bCs/>
          <w:sz w:val="20"/>
          <w:szCs w:val="20"/>
        </w:rPr>
        <w:t>reparat</w:t>
      </w:r>
      <w:r w:rsidR="00BD708A">
        <w:rPr>
          <w:rFonts w:ascii="Verdana" w:hAnsi="Verdana"/>
          <w:b/>
          <w:bCs/>
          <w:sz w:val="20"/>
          <w:szCs w:val="20"/>
        </w:rPr>
        <w:t>y</w:t>
      </w:r>
      <w:r w:rsidR="006E38C8" w:rsidRPr="006E38C8">
        <w:rPr>
          <w:rFonts w:ascii="Verdana" w:hAnsi="Verdana"/>
          <w:b/>
          <w:bCs/>
          <w:sz w:val="20"/>
          <w:szCs w:val="20"/>
        </w:rPr>
        <w:t xml:space="preserve"> farmaceutyczn</w:t>
      </w:r>
      <w:r w:rsidR="00BD708A">
        <w:rPr>
          <w:rFonts w:ascii="Verdana" w:hAnsi="Verdana"/>
          <w:b/>
          <w:bCs/>
          <w:sz w:val="20"/>
          <w:szCs w:val="20"/>
        </w:rPr>
        <w:t>e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Formularzem wyceny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A63B16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  <w:r w:rsidR="00A54EC5">
        <w:rPr>
          <w:rFonts w:ascii="Verdana" w:hAnsi="Verdana"/>
          <w:b/>
          <w:color w:val="000000"/>
          <w:sz w:val="20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C84623E" w14:textId="77777777" w:rsid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</w:rPr>
      </w:pPr>
      <w:bookmarkStart w:id="2" w:name="_Hlk77696920"/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bookmarkEnd w:id="2"/>
      <w:r>
        <w:rPr>
          <w:rFonts w:ascii="Verdana" w:hAnsi="Verdana"/>
          <w:sz w:val="18"/>
          <w:szCs w:val="18"/>
          <w:lang w:eastAsia="ar-SA"/>
        </w:rPr>
        <w:t>:</w:t>
      </w:r>
    </w:p>
    <w:p w14:paraId="232F8BAC" w14:textId="38A4811E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720E0013" w14:textId="776B0741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77777777" w:rsidR="004B6406" w:rsidRPr="006E38C8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564A0BCC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- </w:t>
      </w:r>
      <w:r w:rsidR="00BD708A">
        <w:rPr>
          <w:rFonts w:ascii="Verdana" w:hAnsi="Verdana"/>
          <w:b/>
          <w:bCs/>
          <w:sz w:val="20"/>
          <w:szCs w:val="20"/>
        </w:rPr>
        <w:t>P</w:t>
      </w:r>
      <w:r w:rsidR="006E38C8" w:rsidRPr="006E38C8">
        <w:rPr>
          <w:rFonts w:ascii="Verdana" w:hAnsi="Verdana"/>
          <w:b/>
          <w:bCs/>
          <w:sz w:val="20"/>
          <w:szCs w:val="20"/>
        </w:rPr>
        <w:t>łyn</w:t>
      </w:r>
      <w:r w:rsidR="00BD708A">
        <w:rPr>
          <w:rFonts w:ascii="Verdana" w:hAnsi="Verdana"/>
          <w:b/>
          <w:bCs/>
          <w:sz w:val="20"/>
          <w:szCs w:val="20"/>
        </w:rPr>
        <w:t>y</w:t>
      </w:r>
      <w:r w:rsidR="006E38C8" w:rsidRPr="006E38C8">
        <w:rPr>
          <w:rFonts w:ascii="Verdana" w:hAnsi="Verdana"/>
          <w:b/>
          <w:bCs/>
          <w:sz w:val="20"/>
          <w:szCs w:val="20"/>
        </w:rPr>
        <w:t xml:space="preserve"> infuzyjn</w:t>
      </w:r>
      <w:r w:rsidR="00BD708A">
        <w:rPr>
          <w:rFonts w:ascii="Verdana" w:hAnsi="Verdana"/>
          <w:b/>
          <w:bCs/>
          <w:sz w:val="20"/>
          <w:szCs w:val="20"/>
        </w:rPr>
        <w:t>e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0908E8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BCD8460" w14:textId="77777777" w:rsid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765C3EDF" w14:textId="77777777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4BE4F5B6" w14:textId="77777777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4F064BF7" w14:textId="1B99B14D" w:rsidR="004B6406" w:rsidRDefault="004B6406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7195C80D" w14:textId="59AF15DC" w:rsidR="00BD708A" w:rsidRDefault="00BD708A" w:rsidP="00BD708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3 - </w:t>
      </w:r>
      <w:r w:rsidRPr="00BD708A">
        <w:rPr>
          <w:rFonts w:ascii="Verdana" w:hAnsi="Verdana"/>
          <w:b/>
          <w:bCs/>
          <w:sz w:val="20"/>
          <w:szCs w:val="20"/>
        </w:rPr>
        <w:t>Materiały medyczne jednorazowego użytku</w:t>
      </w:r>
    </w:p>
    <w:p w14:paraId="1A28808E" w14:textId="76B455C0" w:rsidR="00BD708A" w:rsidRPr="00EB52A9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1ED8755F" w14:textId="77777777" w:rsidR="00BD708A" w:rsidRPr="00E60D19" w:rsidRDefault="00BD708A" w:rsidP="00BD708A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711B704F" w14:textId="77777777" w:rsidR="00BD708A" w:rsidRDefault="00BD708A" w:rsidP="00BD708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44B08CBF" w14:textId="77777777" w:rsidR="00BD708A" w:rsidRDefault="00BD708A" w:rsidP="00BD708A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44145394" w14:textId="77777777" w:rsidR="00BD708A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5AD72696" w14:textId="77777777" w:rsidR="00BD708A" w:rsidRPr="004B6406" w:rsidRDefault="00BD708A" w:rsidP="00BD708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0AF02FD2" w14:textId="77777777" w:rsidR="00BD708A" w:rsidRPr="004B6406" w:rsidRDefault="00BD708A" w:rsidP="00BD708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3B675146" w14:textId="77777777" w:rsidR="00BD708A" w:rsidRPr="004B6406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77777777" w:rsidR="00BD708A" w:rsidRDefault="00BD708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1BAD47CB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BD708A" w:rsidRPr="00BD708A">
        <w:rPr>
          <w:rFonts w:ascii="Verdana" w:hAnsi="Verdana"/>
          <w:sz w:val="18"/>
          <w:szCs w:val="18"/>
        </w:rPr>
        <w:t>12.11.</w:t>
      </w:r>
      <w:r w:rsidRPr="00BD708A">
        <w:rPr>
          <w:rFonts w:ascii="Verdana" w:hAnsi="Verdana"/>
          <w:sz w:val="18"/>
          <w:szCs w:val="18"/>
        </w:rPr>
        <w:t>2021</w:t>
      </w:r>
      <w:r w:rsidRPr="00825B7D">
        <w:rPr>
          <w:rFonts w:ascii="Verdana" w:hAnsi="Verdana"/>
          <w:sz w:val="18"/>
          <w:szCs w:val="18"/>
        </w:rPr>
        <w:t xml:space="preserve"> r.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CF7C69">
        <w:rPr>
          <w:rFonts w:ascii="Verdana" w:hAnsi="Verdana"/>
          <w:sz w:val="18"/>
          <w:szCs w:val="18"/>
        </w:rPr>
      </w:r>
      <w:r w:rsidR="00CF7C69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CF7C69">
        <w:rPr>
          <w:rFonts w:ascii="Verdana" w:hAnsi="Verdana" w:cstheme="minorHAnsi"/>
          <w:sz w:val="18"/>
          <w:szCs w:val="18"/>
        </w:rPr>
      </w:r>
      <w:r w:rsidR="00CF7C6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CF7C69">
        <w:rPr>
          <w:rFonts w:ascii="Verdana" w:hAnsi="Verdana" w:cstheme="minorHAnsi"/>
          <w:sz w:val="18"/>
          <w:szCs w:val="18"/>
        </w:rPr>
      </w:r>
      <w:r w:rsidR="00CF7C6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77777777" w:rsidR="004928DF" w:rsidRPr="00DE26E1" w:rsidRDefault="004928DF" w:rsidP="002D6CD4">
      <w:pPr>
        <w:tabs>
          <w:tab w:val="left" w:pos="1134"/>
        </w:tabs>
        <w:spacing w:after="120"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CF7C69">
        <w:rPr>
          <w:rFonts w:ascii="Verdana" w:hAnsi="Verdana" w:cstheme="minorHAnsi"/>
          <w:sz w:val="18"/>
          <w:szCs w:val="18"/>
        </w:rPr>
      </w:r>
      <w:r w:rsidR="00CF7C6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6F738914" w14:textId="77777777" w:rsidR="004928DF" w:rsidRPr="00DE26E1" w:rsidRDefault="004928DF" w:rsidP="00871FD5">
      <w:pPr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77777777" w:rsidR="00AD262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  <w:sectPr w:rsidR="00AD2627" w:rsidSect="004846B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  <w:r w:rsidRPr="00E60D19">
        <w:rPr>
          <w:rFonts w:ascii="Verdana" w:hAnsi="Verdana" w:cs="Arial"/>
          <w:i/>
          <w:sz w:val="16"/>
          <w:szCs w:val="16"/>
        </w:rPr>
        <w:lastRenderedPageBreak/>
        <w:t>Formularz oferty musi być podpisany przez osobę lub osoby upełnomocnione do reprezentowania Wykonawcy.</w:t>
      </w:r>
      <w:bookmarkEnd w:id="10"/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5F52A752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Przystępując do ogłoszonego w BZP postępowania prowadzonego w trybie podstawowym bez negocjacji, o którym mowa w art. 275 pkt 1 ustawy z dnia 11 września 2019 r. Prawo zamówień publicznych (Dz. U. z 2019 r. poz. 2019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D351FC" w:rsidRPr="00406840">
        <w:rPr>
          <w:rFonts w:ascii="Verdana" w:hAnsi="Verdana"/>
          <w:b/>
          <w:bCs/>
          <w:sz w:val="18"/>
          <w:szCs w:val="18"/>
        </w:rPr>
        <w:t>Zakup preparatów farmaceutycznych, płynów infuzyjnych i materiałów medycznych jednorazowego użytku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1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3C0E3A6" w14:textId="77777777" w:rsidR="00AD2627" w:rsidRPr="00406840" w:rsidRDefault="00AD2627" w:rsidP="00AD2627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159E9AFC" w14:textId="77777777" w:rsidR="00AD2627" w:rsidRPr="00406840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sectPr w:rsidR="00AD2627" w:rsidRPr="00406840" w:rsidSect="004846BE">
      <w:pgSz w:w="11906" w:h="16838" w:code="9"/>
      <w:pgMar w:top="1134" w:right="991" w:bottom="709" w:left="851" w:header="709" w:footer="5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9C79E4" w:rsidRDefault="009C79E4">
      <w:r>
        <w:separator/>
      </w:r>
    </w:p>
  </w:endnote>
  <w:endnote w:type="continuationSeparator" w:id="0">
    <w:p w14:paraId="5E331B5F" w14:textId="77777777" w:rsidR="009C79E4" w:rsidRDefault="009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9F2" w14:textId="3578ED45" w:rsidR="004846BE" w:rsidRDefault="00BD708A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882CF4">
      <w:rPr>
        <w:rFonts w:ascii="Verdana" w:hAnsi="Verdana"/>
        <w:bCs/>
        <w:sz w:val="16"/>
        <w:szCs w:val="16"/>
      </w:rPr>
      <w:t>Zakup preparatów farmaceutycznych, płynów infuzyjnych i materiałów medycznych jednorazowego użytku</w:t>
    </w:r>
  </w:p>
  <w:p w14:paraId="31CB27BF" w14:textId="32728106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F16" w14:textId="11B8812E" w:rsidR="004846BE" w:rsidRDefault="00AD262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882CF4">
      <w:rPr>
        <w:rFonts w:ascii="Verdana" w:hAnsi="Verdana"/>
        <w:bCs/>
        <w:sz w:val="16"/>
        <w:szCs w:val="16"/>
      </w:rPr>
      <w:t>Zakup preparatów farmaceutycznych, płynów infuzyjnych i materiałów medycznych jednorazowego użytku</w:t>
    </w:r>
  </w:p>
  <w:p w14:paraId="5D135D69" w14:textId="1C4AFA40" w:rsidR="00A04288" w:rsidRDefault="00A04288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9C79E4" w:rsidRDefault="009C79E4">
      <w:r>
        <w:separator/>
      </w:r>
    </w:p>
  </w:footnote>
  <w:footnote w:type="continuationSeparator" w:id="0">
    <w:p w14:paraId="5A87E072" w14:textId="77777777" w:rsidR="009C79E4" w:rsidRDefault="009C79E4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6972FF36" w:rsidR="002C4956" w:rsidRPr="004846BE" w:rsidRDefault="004846BE" w:rsidP="004846BE">
    <w:pPr>
      <w:pBdr>
        <w:bottom w:val="single" w:sz="4" w:space="4" w:color="auto"/>
      </w:pBdr>
      <w:jc w:val="right"/>
      <w:rPr>
        <w:rFonts w:ascii="Verdana" w:hAnsi="Verdana"/>
        <w:bCs/>
        <w:i/>
        <w:iCs/>
        <w:sz w:val="16"/>
        <w:szCs w:val="16"/>
      </w:rPr>
    </w:pPr>
    <w:r w:rsidRPr="004846BE">
      <w:rPr>
        <w:rFonts w:ascii="Verdana" w:eastAsia="Times New Roman" w:hAnsi="Verdana"/>
        <w:bCs/>
        <w:i/>
        <w:iCs/>
        <w:sz w:val="18"/>
        <w:szCs w:val="18"/>
      </w:rPr>
      <w:t>ZP/PR/9/2021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2" name="Obraz 1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D768B" w:rsidRDefault="006D768B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C4956" w:rsidRPr="00B83235" w:rsidRDefault="002C495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7"/>
  </w:num>
  <w:num w:numId="5">
    <w:abstractNumId w:val="18"/>
  </w:num>
  <w:num w:numId="6">
    <w:abstractNumId w:val="24"/>
  </w:num>
  <w:num w:numId="7">
    <w:abstractNumId w:val="2"/>
  </w:num>
  <w:num w:numId="8">
    <w:abstractNumId w:val="13"/>
  </w:num>
  <w:num w:numId="9">
    <w:abstractNumId w:val="25"/>
  </w:num>
  <w:num w:numId="10">
    <w:abstractNumId w:val="3"/>
  </w:num>
  <w:num w:numId="11">
    <w:abstractNumId w:val="16"/>
  </w:num>
  <w:num w:numId="12">
    <w:abstractNumId w:val="33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22"/>
  </w:num>
  <w:num w:numId="18">
    <w:abstractNumId w:val="28"/>
  </w:num>
  <w:num w:numId="19">
    <w:abstractNumId w:val="0"/>
  </w:num>
  <w:num w:numId="20">
    <w:abstractNumId w:val="31"/>
  </w:num>
  <w:num w:numId="21">
    <w:abstractNumId w:val="17"/>
  </w:num>
  <w:num w:numId="22">
    <w:abstractNumId w:val="26"/>
  </w:num>
  <w:num w:numId="23">
    <w:abstractNumId w:val="11"/>
  </w:num>
  <w:num w:numId="24">
    <w:abstractNumId w:val="10"/>
  </w:num>
  <w:num w:numId="25">
    <w:abstractNumId w:val="20"/>
  </w:num>
  <w:num w:numId="26">
    <w:abstractNumId w:val="29"/>
  </w:num>
  <w:num w:numId="27">
    <w:abstractNumId w:val="6"/>
  </w:num>
  <w:num w:numId="28">
    <w:abstractNumId w:val="30"/>
  </w:num>
  <w:num w:numId="29">
    <w:abstractNumId w:val="12"/>
  </w:num>
  <w:num w:numId="30">
    <w:abstractNumId w:val="4"/>
  </w:num>
  <w:num w:numId="31">
    <w:abstractNumId w:val="9"/>
  </w:num>
  <w:num w:numId="32">
    <w:abstractNumId w:val="32"/>
  </w:num>
  <w:num w:numId="3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2021-09-28T08:07:00Z</dcterms:created>
  <dcterms:modified xsi:type="dcterms:W3CDTF">2021-10-05T11:37:00Z</dcterms:modified>
</cp:coreProperties>
</file>