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7DA3" w14:textId="6DE1C4B4" w:rsidR="003A05C2" w:rsidRPr="008E1AFB" w:rsidRDefault="00443D9A" w:rsidP="003A05C2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707C4D">
        <w:rPr>
          <w:color w:val="auto"/>
          <w:kern w:val="0"/>
          <w14:ligatures w14:val="none"/>
        </w:rPr>
        <w:t>IM</w:t>
      </w:r>
      <w:r w:rsidR="003A05C2" w:rsidRPr="00707C4D">
        <w:rPr>
          <w:color w:val="auto"/>
          <w:kern w:val="0"/>
          <w14:ligatures w14:val="none"/>
        </w:rPr>
        <w:t>.271.</w:t>
      </w:r>
      <w:r w:rsidR="00707C4D" w:rsidRPr="00707C4D">
        <w:rPr>
          <w:color w:val="auto"/>
          <w:kern w:val="0"/>
          <w14:ligatures w14:val="none"/>
        </w:rPr>
        <w:t>1</w:t>
      </w:r>
      <w:r w:rsidR="002E7E7C">
        <w:rPr>
          <w:color w:val="auto"/>
          <w:kern w:val="0"/>
          <w14:ligatures w14:val="none"/>
        </w:rPr>
        <w:t>3</w:t>
      </w:r>
      <w:r w:rsidR="003A05C2" w:rsidRPr="00707C4D">
        <w:rPr>
          <w:color w:val="auto"/>
          <w:kern w:val="0"/>
          <w14:ligatures w14:val="none"/>
        </w:rPr>
        <w:t>.202</w:t>
      </w:r>
      <w:r w:rsidR="00883CCB" w:rsidRPr="00707C4D">
        <w:rPr>
          <w:color w:val="auto"/>
          <w:kern w:val="0"/>
          <w14:ligatures w14:val="none"/>
        </w:rPr>
        <w:t>4</w:t>
      </w:r>
      <w:r w:rsidR="003A05C2" w:rsidRPr="00707C4D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3A05C2" w:rsidRPr="00707C4D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3A05C2" w:rsidRPr="00707C4D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  <w:r w:rsidR="003A05C2" w:rsidRPr="008E1AFB">
        <w:rPr>
          <w:color w:val="auto"/>
          <w:kern w:val="0"/>
          <w:sz w:val="22"/>
          <w:lang w:eastAsia="ar-SA"/>
          <w14:ligatures w14:val="none"/>
        </w:rPr>
        <w:t xml:space="preserve">Załącznik nr 5 do SWZ </w:t>
      </w:r>
    </w:p>
    <w:p w14:paraId="3F5BC868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3F2410BA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5A28C54" w14:textId="77777777" w:rsidR="003A05C2" w:rsidRPr="008E1AFB" w:rsidRDefault="003A05C2" w:rsidP="003A05C2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27EE6DC6" w14:textId="77777777" w:rsidR="003A05C2" w:rsidRPr="008E1AFB" w:rsidRDefault="003A05C2" w:rsidP="003A05C2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00F6170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7BDF2A8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B708BD0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7B0841A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79C8B59B" w14:textId="77777777" w:rsidR="003A05C2" w:rsidRPr="008E1AFB" w:rsidRDefault="003A05C2" w:rsidP="003A05C2">
      <w:pPr>
        <w:suppressAutoHyphens/>
        <w:spacing w:after="60" w:line="276" w:lineRule="auto"/>
        <w:ind w:left="0" w:firstLine="0"/>
        <w:jc w:val="center"/>
        <w:rPr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>Zobowiązanie podmiotu do oddania do dyspozycji Wykonawcy</w:t>
      </w: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br/>
        <w:t xml:space="preserve"> niezbędnych zasobów na potrzeby wykonania zamówienia</w:t>
      </w:r>
    </w:p>
    <w:p w14:paraId="2C7DB45A" w14:textId="76B7331D" w:rsidR="00573AFB" w:rsidRDefault="003E2FB2" w:rsidP="00573AFB">
      <w:pPr>
        <w:spacing w:after="0"/>
        <w:ind w:right="3"/>
        <w:rPr>
          <w:rFonts w:cstheme="minorHAnsi"/>
          <w:b/>
          <w:bCs/>
        </w:rPr>
      </w:pPr>
      <w:r>
        <w:rPr>
          <w:bCs/>
          <w:color w:val="00000A"/>
          <w:kern w:val="0"/>
          <w:sz w:val="24"/>
          <w:szCs w:val="24"/>
          <w:lang w:eastAsia="ar-SA"/>
          <w14:ligatures w14:val="none"/>
        </w:rPr>
        <w:t>na</w:t>
      </w:r>
      <w:r w:rsidR="003A05C2"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cstheme="minorHAnsi"/>
          <w:b/>
          <w:bCs/>
          <w:color w:val="auto"/>
          <w:sz w:val="22"/>
        </w:rPr>
        <w:t>w</w:t>
      </w:r>
      <w:r w:rsidRPr="003E2FB2">
        <w:rPr>
          <w:rFonts w:cstheme="minorHAnsi"/>
          <w:b/>
          <w:bCs/>
          <w:color w:val="auto"/>
          <w:sz w:val="22"/>
        </w:rPr>
        <w:t>ykonanie dokumentacji projektowo-kosztorysowej zgodnie z wytycznymi nr WR-D-42-2 dot. projektowania infrastruktury dla rowerów, na</w:t>
      </w:r>
      <w:r w:rsidR="00912C7E" w:rsidRPr="00912C7E">
        <w:rPr>
          <w:rFonts w:cstheme="minorHAnsi"/>
          <w:b/>
          <w:bCs/>
          <w:color w:val="auto"/>
          <w:sz w:val="22"/>
        </w:rPr>
        <w:t xml:space="preserve">: </w:t>
      </w:r>
    </w:p>
    <w:p w14:paraId="23EBE52F" w14:textId="6D7CA208" w:rsidR="003A05C2" w:rsidRPr="008E1AFB" w:rsidRDefault="003A05C2" w:rsidP="003A05C2">
      <w:pPr>
        <w:widowControl w:val="0"/>
        <w:suppressAutoHyphens/>
        <w:spacing w:after="0" w:line="276" w:lineRule="auto"/>
        <w:ind w:left="346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</w:p>
    <w:p w14:paraId="6DAE961C" w14:textId="77777777" w:rsidR="00912C7E" w:rsidRPr="00912C7E" w:rsidRDefault="00912C7E" w:rsidP="00912C7E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5DC1A189" w14:textId="70177068" w:rsidR="00912C7E" w:rsidRPr="00912C7E" w:rsidRDefault="00285091" w:rsidP="00912C7E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912C7E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912C7E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Budowę ciągu pieszo-rowerowego o długości odcinka 840 m wzdłuż ulicy Tczewskiej na odcinku od drogi krajowej nr 22 w kierunku ronda im. Związku Polaków „Młody </w:t>
      </w:r>
      <w:proofErr w:type="spellStart"/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Las”z</w:t>
      </w:r>
      <w:proofErr w:type="spellEnd"/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zatwierdzonym projektem organizacji ruchu.</w:t>
      </w:r>
    </w:p>
    <w:p w14:paraId="2BC408E1" w14:textId="77777777" w:rsidR="003A05C2" w:rsidRPr="008E1AFB" w:rsidRDefault="003A05C2" w:rsidP="003A05C2">
      <w:pPr>
        <w:suppressAutoHyphens/>
        <w:spacing w:after="0" w:line="240" w:lineRule="auto"/>
        <w:ind w:left="0" w:firstLine="0"/>
        <w:rPr>
          <w:b/>
          <w:color w:val="00000A"/>
          <w:kern w:val="0"/>
          <w:sz w:val="24"/>
          <w:szCs w:val="24"/>
          <w:lang w:eastAsia="ar-SA"/>
          <w14:ligatures w14:val="none"/>
        </w:rPr>
      </w:pPr>
    </w:p>
    <w:p w14:paraId="1A955A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EB18A9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Uwaga!  Zamiast niniejszego formularza można przedstawić inne dokumenty, w szczególności:</w:t>
      </w:r>
    </w:p>
    <w:p w14:paraId="2C1FF5E4" w14:textId="5A90CBD0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Zobowiązanie podmiotu, o którym mowa w art. 118 ustawy PZP</w:t>
      </w:r>
    </w:p>
    <w:p w14:paraId="6128F6AE" w14:textId="244711BF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Dokumenty, które określają w szczególności:</w:t>
      </w:r>
    </w:p>
    <w:p w14:paraId="7B8C5CA8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dostępnych wykonawcy zasobów innego podmiotu;</w:t>
      </w:r>
    </w:p>
    <w:p w14:paraId="52CB8501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sposób wykorzystania zasobów innego podmiotu przez wykonawcę przy wykonaniu zamówienia publicznego;</w:t>
      </w:r>
    </w:p>
    <w:p w14:paraId="64BA4776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i okres udziału innego podmiotu przy wykonywaniu zamówienia publicznego;</w:t>
      </w:r>
    </w:p>
    <w:p w14:paraId="59545A60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141BECEB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Ja:</w:t>
      </w:r>
    </w:p>
    <w:p w14:paraId="0E5CB742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5EF28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 xml:space="preserve">(imię i nazwisko osoby upoważnionej do reprezentowania podmiotu, </w:t>
      </w:r>
      <w:r w:rsidRPr="008E1AFB">
        <w:rPr>
          <w:color w:val="00000A"/>
          <w:kern w:val="0"/>
          <w:szCs w:val="20"/>
          <w:lang w:eastAsia="ar-SA"/>
          <w14:ligatures w14:val="none"/>
        </w:rPr>
        <w:br/>
        <w:t>stanowisko – właściciel, prezes zarządu, członek zespołu, prokurent, upełnomocniony reprezentant, itp.)</w:t>
      </w:r>
    </w:p>
    <w:p w14:paraId="12E55850" w14:textId="77777777" w:rsidR="003A05C2" w:rsidRPr="008E1AFB" w:rsidRDefault="003A05C2" w:rsidP="003A05C2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Działając w imieniu i na rzecz:</w:t>
      </w:r>
    </w:p>
    <w:p w14:paraId="0379A240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…………………………………………………………………………………………………………………..……………………………………</w:t>
      </w:r>
    </w:p>
    <w:p w14:paraId="6C5212AA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podmiotu)</w:t>
      </w:r>
    </w:p>
    <w:p w14:paraId="7914A07E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>Zobowiązuję się do oddania nw. zasobów na potrzeby wykonania zamówienia:</w:t>
      </w:r>
    </w:p>
    <w:p w14:paraId="1E309F0A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6092A48" w14:textId="77777777" w:rsidR="00DC4307" w:rsidRPr="008E1AFB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 xml:space="preserve"> </w:t>
      </w: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15AF0433" w14:textId="498A8D8C" w:rsidR="00DC4307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lastRenderedPageBreak/>
        <w:t>(</w:t>
      </w:r>
      <w:r>
        <w:rPr>
          <w:color w:val="00000A"/>
          <w:kern w:val="0"/>
          <w:szCs w:val="20"/>
          <w:lang w:eastAsia="ar-SA"/>
          <w14:ligatures w14:val="none"/>
        </w:rPr>
        <w:t>określenie zasobu – sytuacja finansowa lub ekonomiczna, zdolność techniczna lub zawodowa</w:t>
      </w:r>
      <w:r w:rsidRPr="008E1AFB">
        <w:rPr>
          <w:color w:val="00000A"/>
          <w:kern w:val="0"/>
          <w:szCs w:val="20"/>
          <w:lang w:eastAsia="ar-SA"/>
          <w14:ligatures w14:val="none"/>
        </w:rPr>
        <w:t>)</w:t>
      </w:r>
    </w:p>
    <w:p w14:paraId="2D4A3863" w14:textId="671B1985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Do dyspozycji wykonawcy:</w:t>
      </w:r>
    </w:p>
    <w:p w14:paraId="1361E989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2E48EFC2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wykonawcy)</w:t>
      </w:r>
    </w:p>
    <w:p w14:paraId="3F22A7CA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w trakcie wykonywania zamówienia: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  <w:r w:rsidRPr="008E1AFB">
        <w:rPr>
          <w:b/>
          <w:kern w:val="0"/>
          <w:sz w:val="22"/>
          <w:lang w:eastAsia="ar-SA"/>
          <w14:ligatures w14:val="none"/>
        </w:rPr>
        <w:t xml:space="preserve">  </w:t>
      </w:r>
    </w:p>
    <w:p w14:paraId="2F8BC0B5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iż:</w:t>
      </w:r>
    </w:p>
    <w:p w14:paraId="1F6CAECE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Udostępniam wykonawcy ww. zasoby w następującym zakresie:</w:t>
      </w:r>
    </w:p>
    <w:p w14:paraId="277AE084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3003ECF7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21A67E5F" w14:textId="77777777" w:rsidR="00C6031A" w:rsidRPr="008E1AFB" w:rsidRDefault="00C6031A" w:rsidP="00C6031A">
      <w:pPr>
        <w:suppressAutoHyphens/>
        <w:spacing w:before="120"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……………………………………………………………………………………………………………………..…………………………</w:t>
      </w:r>
    </w:p>
    <w:p w14:paraId="0B4AD6A9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 xml:space="preserve">Sposób wykorzystania udostępnionych przeze mnie zasobów, przez wykonawcę, </w:t>
      </w:r>
      <w:r>
        <w:rPr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8E1AFB">
        <w:rPr>
          <w:color w:val="auto"/>
          <w:kern w:val="0"/>
          <w:sz w:val="22"/>
          <w:lang w:eastAsia="ar-SA"/>
          <w14:ligatures w14:val="none"/>
        </w:rPr>
        <w:t>przy wykonywaniu zamówienia publicznego będzie następujący:</w:t>
      </w:r>
    </w:p>
    <w:p w14:paraId="5119C43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48891D8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665009F2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Zakres mojego udziału przy wykonaniu zamówienia publicznego będzie następujący:</w:t>
      </w:r>
    </w:p>
    <w:p w14:paraId="279A7A2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C4C2F6F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41C4A14C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Okres mojego udziału przy wykonywaniu zamówienia publicznego będzie następujący:</w:t>
      </w:r>
    </w:p>
    <w:p w14:paraId="2F6CB0B6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 …………………………………………………………………………………………………….…………………………………………</w:t>
      </w:r>
    </w:p>
    <w:p w14:paraId="77C3F042" w14:textId="77777777" w:rsidR="00C6031A" w:rsidRPr="008E1AFB" w:rsidRDefault="00C6031A" w:rsidP="00883CCB">
      <w:pPr>
        <w:suppressAutoHyphens/>
        <w:spacing w:before="240" w:after="3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Czy podmiot, na zdolnościach którego wykonawca polega w odniesieniu do warunków udziału w postępowaniu dotyczących wykształcenia, kwalifikacji zawodowych lub doświadczenia, zrealizuje usługi, których wskazane zdolności dotyczą ………………….. (TAK/NIE).</w:t>
      </w:r>
    </w:p>
    <w:p w14:paraId="32E51262" w14:textId="77777777" w:rsidR="00C6031A" w:rsidRPr="008E1AFB" w:rsidRDefault="00C6031A" w:rsidP="00C6031A">
      <w:pPr>
        <w:suppressAutoHyphens/>
        <w:spacing w:after="240" w:line="240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18FEFD90" w14:textId="77777777" w:rsidR="00C6031A" w:rsidRPr="008E1AFB" w:rsidRDefault="00C6031A" w:rsidP="00C6031A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00F68366" w14:textId="09524D7D" w:rsidR="00C6031A" w:rsidRDefault="00C6031A" w:rsidP="00C6031A">
      <w:r w:rsidRPr="008E1AFB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p w14:paraId="219A52DD" w14:textId="77777777" w:rsidR="00C6031A" w:rsidRPr="00D1050E" w:rsidRDefault="00C6031A" w:rsidP="00912C7E">
      <w:pPr>
        <w:ind w:left="0" w:firstLine="0"/>
      </w:pPr>
    </w:p>
    <w:sectPr w:rsidR="00C6031A" w:rsidRPr="00D1050E" w:rsidSect="00421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5542F" w14:textId="77777777" w:rsidR="007C64EF" w:rsidRDefault="007C64EF">
      <w:pPr>
        <w:spacing w:after="0" w:line="240" w:lineRule="auto"/>
      </w:pPr>
      <w:r>
        <w:separator/>
      </w:r>
    </w:p>
  </w:endnote>
  <w:endnote w:type="continuationSeparator" w:id="0">
    <w:p w14:paraId="6158BE88" w14:textId="77777777" w:rsidR="007C64EF" w:rsidRDefault="007C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07C4D" w:rsidRPr="00707C4D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707C4D">
      <w:rPr>
        <w:b/>
        <w:noProof/>
      </w:rPr>
      <w:t>2</w:t>
    </w:r>
    <w:r w:rsidR="008771E0">
      <w:rPr>
        <w:b/>
        <w:noProof/>
      </w:rPr>
      <w:fldChar w:fldCharType="end"/>
    </w:r>
    <w:r>
      <w:t xml:space="preserve">  </w:t>
    </w:r>
  </w:p>
  <w:p w14:paraId="467621A1" w14:textId="33C453D8" w:rsidR="00A57839" w:rsidRDefault="00A57839" w:rsidP="004214A6">
    <w:pPr>
      <w:spacing w:after="79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42D4" w14:textId="5D1654C7" w:rsidR="00A57839" w:rsidRDefault="000A66D9" w:rsidP="004214A6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07C4D" w:rsidRPr="00707C4D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707C4D">
      <w:rPr>
        <w:b/>
        <w:noProof/>
      </w:rPr>
      <w:t>2</w:t>
    </w:r>
    <w:r w:rsidR="008771E0">
      <w:rPr>
        <w:b/>
        <w:noProof/>
      </w:rPr>
      <w:fldChar w:fldCharType="end"/>
    </w:r>
    <w:r w:rsidR="004214A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771E0">
      <w:rPr>
        <w:b/>
      </w:rPr>
      <w:fldChar w:fldCharType="begin"/>
    </w:r>
    <w:r w:rsidR="008771E0">
      <w:rPr>
        <w:b/>
      </w:rPr>
      <w:instrText xml:space="preserve"> NUMPAGES   \* MERGEFORMAT </w:instrText>
    </w:r>
    <w:r w:rsidR="008771E0">
      <w:rPr>
        <w:b/>
      </w:rPr>
      <w:fldChar w:fldCharType="separate"/>
    </w:r>
    <w:r>
      <w:rPr>
        <w:b/>
      </w:rPr>
      <w:t>21</w:t>
    </w:r>
    <w:r w:rsidR="008771E0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E22504C" w14:textId="77777777" w:rsidR="00A57839" w:rsidRDefault="00A57839"/>
  <w:p w14:paraId="37A24451" w14:textId="77777777" w:rsidR="00A57839" w:rsidRDefault="00A57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C4C2" w14:textId="77777777" w:rsidR="007C64EF" w:rsidRDefault="007C64EF">
      <w:pPr>
        <w:spacing w:after="0" w:line="240" w:lineRule="auto"/>
      </w:pPr>
      <w:r>
        <w:separator/>
      </w:r>
    </w:p>
  </w:footnote>
  <w:footnote w:type="continuationSeparator" w:id="0">
    <w:p w14:paraId="365F4B87" w14:textId="77777777" w:rsidR="007C64EF" w:rsidRDefault="007C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2E49" w14:textId="45617C26" w:rsidR="00A57839" w:rsidRDefault="00A57839" w:rsidP="004214A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3D2D" w14:textId="1E8CADB9" w:rsidR="00A57839" w:rsidRDefault="00A57839" w:rsidP="004214A6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4C8EEEE" w14:textId="77777777" w:rsidR="00A57839" w:rsidRDefault="00A57839"/>
  <w:p w14:paraId="652D4015" w14:textId="77777777" w:rsidR="00A57839" w:rsidRDefault="00A57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3821F42"/>
    <w:multiLevelType w:val="hybridMultilevel"/>
    <w:tmpl w:val="2166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1644763">
    <w:abstractNumId w:val="7"/>
  </w:num>
  <w:num w:numId="2" w16cid:durableId="522672709">
    <w:abstractNumId w:val="4"/>
  </w:num>
  <w:num w:numId="3" w16cid:durableId="1283919103">
    <w:abstractNumId w:val="10"/>
  </w:num>
  <w:num w:numId="4" w16cid:durableId="2016305252">
    <w:abstractNumId w:val="17"/>
  </w:num>
  <w:num w:numId="5" w16cid:durableId="796603768">
    <w:abstractNumId w:val="19"/>
  </w:num>
  <w:num w:numId="6" w16cid:durableId="2105763113">
    <w:abstractNumId w:val="21"/>
  </w:num>
  <w:num w:numId="7" w16cid:durableId="251477878">
    <w:abstractNumId w:val="9"/>
  </w:num>
  <w:num w:numId="8" w16cid:durableId="1996912641">
    <w:abstractNumId w:val="11"/>
  </w:num>
  <w:num w:numId="9" w16cid:durableId="1130050097">
    <w:abstractNumId w:val="5"/>
  </w:num>
  <w:num w:numId="10" w16cid:durableId="311719285">
    <w:abstractNumId w:val="8"/>
  </w:num>
  <w:num w:numId="11" w16cid:durableId="425343935">
    <w:abstractNumId w:val="22"/>
  </w:num>
  <w:num w:numId="12" w16cid:durableId="1890606574">
    <w:abstractNumId w:val="18"/>
  </w:num>
  <w:num w:numId="13" w16cid:durableId="1505508452">
    <w:abstractNumId w:val="15"/>
  </w:num>
  <w:num w:numId="14" w16cid:durableId="334304881">
    <w:abstractNumId w:val="20"/>
  </w:num>
  <w:num w:numId="15" w16cid:durableId="1708606458">
    <w:abstractNumId w:val="16"/>
  </w:num>
  <w:num w:numId="16" w16cid:durableId="807432338">
    <w:abstractNumId w:val="6"/>
  </w:num>
  <w:num w:numId="17" w16cid:durableId="772632228">
    <w:abstractNumId w:val="12"/>
  </w:num>
  <w:num w:numId="18" w16cid:durableId="1989162667">
    <w:abstractNumId w:val="3"/>
  </w:num>
  <w:num w:numId="19" w16cid:durableId="455607293">
    <w:abstractNumId w:val="13"/>
  </w:num>
  <w:num w:numId="20" w16cid:durableId="1684431282">
    <w:abstractNumId w:val="0"/>
  </w:num>
  <w:num w:numId="21" w16cid:durableId="1894655209">
    <w:abstractNumId w:val="1"/>
  </w:num>
  <w:num w:numId="22" w16cid:durableId="218636168">
    <w:abstractNumId w:val="2"/>
  </w:num>
  <w:num w:numId="23" w16cid:durableId="955017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A66D9"/>
    <w:rsid w:val="000C3499"/>
    <w:rsid w:val="001A4CE3"/>
    <w:rsid w:val="001B7CAF"/>
    <w:rsid w:val="00224F66"/>
    <w:rsid w:val="00270060"/>
    <w:rsid w:val="00285091"/>
    <w:rsid w:val="00290088"/>
    <w:rsid w:val="002C125E"/>
    <w:rsid w:val="002E44B1"/>
    <w:rsid w:val="002E7E7C"/>
    <w:rsid w:val="00325D10"/>
    <w:rsid w:val="00376CA6"/>
    <w:rsid w:val="003A05C2"/>
    <w:rsid w:val="003D6357"/>
    <w:rsid w:val="003E2FB2"/>
    <w:rsid w:val="004214A6"/>
    <w:rsid w:val="00443D9A"/>
    <w:rsid w:val="00573AFB"/>
    <w:rsid w:val="00575C6F"/>
    <w:rsid w:val="00611A92"/>
    <w:rsid w:val="00612113"/>
    <w:rsid w:val="00617E44"/>
    <w:rsid w:val="0063718C"/>
    <w:rsid w:val="006379FC"/>
    <w:rsid w:val="006508C2"/>
    <w:rsid w:val="006A2F6B"/>
    <w:rsid w:val="00707C4D"/>
    <w:rsid w:val="007C64EF"/>
    <w:rsid w:val="007D4300"/>
    <w:rsid w:val="00804157"/>
    <w:rsid w:val="008771E0"/>
    <w:rsid w:val="00883CCB"/>
    <w:rsid w:val="008A643A"/>
    <w:rsid w:val="00912C7E"/>
    <w:rsid w:val="009257BF"/>
    <w:rsid w:val="00930A13"/>
    <w:rsid w:val="00957435"/>
    <w:rsid w:val="00957DFC"/>
    <w:rsid w:val="0096394B"/>
    <w:rsid w:val="009B58DA"/>
    <w:rsid w:val="00A20373"/>
    <w:rsid w:val="00A57839"/>
    <w:rsid w:val="00B27BE6"/>
    <w:rsid w:val="00B32EB6"/>
    <w:rsid w:val="00B40C79"/>
    <w:rsid w:val="00B9314C"/>
    <w:rsid w:val="00C6031A"/>
    <w:rsid w:val="00CE01B9"/>
    <w:rsid w:val="00D1050E"/>
    <w:rsid w:val="00DC4307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19</cp:revision>
  <dcterms:created xsi:type="dcterms:W3CDTF">2023-10-26T07:46:00Z</dcterms:created>
  <dcterms:modified xsi:type="dcterms:W3CDTF">2024-08-09T08:46:00Z</dcterms:modified>
</cp:coreProperties>
</file>