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0C0B21" w14:textId="770B8B32" w:rsidR="009F1A56" w:rsidRPr="00072F86" w:rsidRDefault="00072F86" w:rsidP="00072F8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072F86">
        <w:rPr>
          <w:rFonts w:asciiTheme="minorHAnsi" w:hAnsiTheme="minorHAnsi" w:cstheme="minorHAnsi"/>
          <w:b/>
          <w:sz w:val="22"/>
          <w:szCs w:val="22"/>
        </w:rPr>
        <w:t>Załącznik nr 9 A do SWZ</w:t>
      </w:r>
    </w:p>
    <w:p w14:paraId="149A1B07" w14:textId="10E7EB16" w:rsidR="00072F86" w:rsidRPr="00980D04" w:rsidRDefault="00072F86" w:rsidP="00072F86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Projekt umowy</w:t>
      </w:r>
    </w:p>
    <w:p w14:paraId="1513AE82" w14:textId="7253CB1C" w:rsidR="009F1A56" w:rsidRPr="00980D04" w:rsidRDefault="008A31CD" w:rsidP="00E2378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UMOWA DOSTAWY Nr</w:t>
      </w:r>
      <w:r w:rsidR="00E3413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30BF3EF2" w14:textId="1F2E4361" w:rsidR="00EE1843" w:rsidRPr="00EE1843" w:rsidRDefault="00EE1843" w:rsidP="00EE1843">
      <w:pPr>
        <w:jc w:val="center"/>
        <w:rPr>
          <w:rFonts w:asciiTheme="minorHAnsi" w:hAnsiTheme="minorHAnsi" w:cstheme="minorHAnsi"/>
          <w:sz w:val="22"/>
          <w:szCs w:val="22"/>
        </w:rPr>
      </w:pPr>
      <w:r w:rsidRPr="00EE1843">
        <w:rPr>
          <w:rFonts w:asciiTheme="minorHAnsi" w:hAnsiTheme="minorHAnsi" w:cstheme="minorHAnsi"/>
          <w:sz w:val="22"/>
          <w:szCs w:val="22"/>
        </w:rPr>
        <w:t xml:space="preserve">dla </w:t>
      </w:r>
      <w:r w:rsidRPr="003A4902">
        <w:rPr>
          <w:rFonts w:asciiTheme="minorHAnsi" w:hAnsiTheme="minorHAnsi" w:cstheme="minorHAnsi"/>
          <w:b/>
          <w:sz w:val="22"/>
          <w:szCs w:val="22"/>
        </w:rPr>
        <w:t xml:space="preserve">Części </w:t>
      </w:r>
      <w:r w:rsidR="003A4902" w:rsidRPr="003A4902">
        <w:rPr>
          <w:rFonts w:asciiTheme="minorHAnsi" w:hAnsiTheme="minorHAnsi" w:cstheme="minorHAnsi"/>
          <w:b/>
          <w:sz w:val="22"/>
          <w:szCs w:val="22"/>
        </w:rPr>
        <w:t>drugiej</w:t>
      </w:r>
      <w:r w:rsidRPr="00EE1843">
        <w:rPr>
          <w:rFonts w:asciiTheme="minorHAnsi" w:hAnsiTheme="minorHAnsi" w:cstheme="minorHAnsi"/>
          <w:sz w:val="22"/>
          <w:szCs w:val="22"/>
        </w:rPr>
        <w:t xml:space="preserve"> zamówienia pn. Dostawa armatury wodociągowej  dla PGKiM w Sandomierzu Sp. z o.o.</w:t>
      </w:r>
    </w:p>
    <w:p w14:paraId="0C7281B9" w14:textId="77777777" w:rsidR="00932924" w:rsidRPr="00980D04" w:rsidRDefault="00932924" w:rsidP="00932924">
      <w:pPr>
        <w:jc w:val="center"/>
        <w:rPr>
          <w:rFonts w:asciiTheme="minorHAnsi" w:hAnsiTheme="minorHAnsi" w:cstheme="minorHAnsi"/>
          <w:sz w:val="22"/>
          <w:szCs w:val="22"/>
        </w:rPr>
      </w:pPr>
      <w:bookmarkStart w:id="0" w:name="_GoBack"/>
    </w:p>
    <w:bookmarkEnd w:id="0"/>
    <w:p w14:paraId="708A7BCD" w14:textId="75D575EA" w:rsidR="005A5844" w:rsidRPr="00980D04" w:rsidRDefault="008A31CD" w:rsidP="007010D0">
      <w:pPr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zawarta </w:t>
      </w:r>
      <w:r w:rsidR="007010D0">
        <w:rPr>
          <w:rFonts w:asciiTheme="minorHAnsi" w:hAnsiTheme="minorHAnsi" w:cstheme="minorHAnsi"/>
          <w:sz w:val="22"/>
          <w:szCs w:val="22"/>
        </w:rPr>
        <w:t xml:space="preserve">w dniu </w:t>
      </w:r>
      <w:r w:rsidR="001D38CB">
        <w:rPr>
          <w:rFonts w:asciiTheme="minorHAnsi" w:hAnsiTheme="minorHAnsi" w:cstheme="minorHAnsi"/>
          <w:b/>
          <w:sz w:val="22"/>
          <w:szCs w:val="22"/>
        </w:rPr>
        <w:t>………………………………</w:t>
      </w:r>
      <w:r w:rsidR="007010D0">
        <w:rPr>
          <w:rFonts w:asciiTheme="minorHAnsi" w:hAnsiTheme="minorHAnsi" w:cstheme="minorHAnsi"/>
          <w:sz w:val="22"/>
          <w:szCs w:val="22"/>
        </w:rPr>
        <w:t xml:space="preserve"> pomiędzy:</w:t>
      </w:r>
    </w:p>
    <w:p w14:paraId="57C756AE" w14:textId="77777777" w:rsidR="00D25769" w:rsidRPr="00980D04" w:rsidRDefault="00D25769" w:rsidP="008A31C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B77F163" w14:textId="68336DA3" w:rsidR="008A31CD" w:rsidRPr="008A31CD" w:rsidRDefault="008A31CD" w:rsidP="008A31CD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8A31CD">
        <w:rPr>
          <w:rFonts w:asciiTheme="minorHAnsi" w:hAnsiTheme="minorHAnsi" w:cstheme="minorHAnsi"/>
          <w:b/>
          <w:bCs/>
          <w:sz w:val="22"/>
          <w:szCs w:val="22"/>
        </w:rPr>
        <w:t xml:space="preserve">Przedsiębiorstwem Gospodarki Komunalnej i Mieszkaniowej w Sandomierzu Sp. z o.o. </w:t>
      </w:r>
      <w:r w:rsidRPr="008A31CD">
        <w:rPr>
          <w:rFonts w:asciiTheme="minorHAnsi" w:hAnsiTheme="minorHAnsi" w:cstheme="minorHAnsi"/>
          <w:sz w:val="22"/>
          <w:szCs w:val="22"/>
        </w:rPr>
        <w:t xml:space="preserve">z siedzibą </w:t>
      </w:r>
      <w:r>
        <w:rPr>
          <w:rFonts w:asciiTheme="minorHAnsi" w:hAnsiTheme="minorHAnsi" w:cstheme="minorHAnsi"/>
          <w:sz w:val="22"/>
          <w:szCs w:val="22"/>
        </w:rPr>
        <w:br/>
      </w:r>
      <w:r w:rsidRPr="008A31CD">
        <w:rPr>
          <w:rFonts w:asciiTheme="minorHAnsi" w:hAnsiTheme="minorHAnsi" w:cstheme="minorHAnsi"/>
          <w:sz w:val="22"/>
          <w:szCs w:val="22"/>
        </w:rPr>
        <w:t xml:space="preserve">w Sandomierzu przy ulicy Przemysłowej 12, 27-600 Sandomierz, wpisanym do Rejestru Przedsiębiorców Krajowego Rejestru Sądowego przez Sąd Rejonowy w Kielcach X Wydział Gospodarczy Krajowego Rejestru Sądowego pod nr KRS: 0000145515, o kapitale zakładowym w całości pokrytym, wynoszącym 43 256 000,00 zł, NIP: 864-000-25-49, REGON: 830338452 zwanym dalej </w:t>
      </w:r>
      <w:r w:rsidR="00FC7705">
        <w:rPr>
          <w:rFonts w:asciiTheme="minorHAnsi" w:hAnsiTheme="minorHAnsi" w:cstheme="minorHAnsi"/>
          <w:sz w:val="22"/>
          <w:szCs w:val="22"/>
        </w:rPr>
        <w:t>„</w:t>
      </w:r>
      <w:r w:rsidRPr="008A31CD"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 w:rsidR="00FC7705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8A31CD">
        <w:rPr>
          <w:rFonts w:asciiTheme="minorHAnsi" w:hAnsiTheme="minorHAnsi" w:cstheme="minorHAnsi"/>
          <w:sz w:val="22"/>
          <w:szCs w:val="22"/>
        </w:rPr>
        <w:t>, którego reprezentuje:</w:t>
      </w:r>
    </w:p>
    <w:p w14:paraId="63113C6F" w14:textId="28F0275D" w:rsidR="009F1A56" w:rsidRPr="00E34130" w:rsidRDefault="00E34130" w:rsidP="008A31C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34130">
        <w:rPr>
          <w:rFonts w:asciiTheme="minorHAnsi" w:hAnsiTheme="minorHAnsi" w:cstheme="minorHAnsi"/>
          <w:b/>
          <w:sz w:val="22"/>
          <w:szCs w:val="22"/>
        </w:rPr>
        <w:t>Piotr Sołtyk – Prezes Zarządu</w:t>
      </w:r>
    </w:p>
    <w:p w14:paraId="576729DB" w14:textId="77777777" w:rsidR="009F1A56" w:rsidRPr="00980D04" w:rsidRDefault="009F1A56" w:rsidP="00D72169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a: </w:t>
      </w:r>
    </w:p>
    <w:p w14:paraId="39F30FEA" w14:textId="27CD4902" w:rsidR="009F1A56" w:rsidRPr="00563DD4" w:rsidRDefault="001D38CB" w:rsidP="00563DD4">
      <w:pPr>
        <w:suppressAutoHyphens/>
        <w:autoSpaceDN w:val="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…………………………………………………..</w:t>
      </w:r>
      <w:r w:rsidR="00563DD4">
        <w:rPr>
          <w:rFonts w:eastAsia="Calibri"/>
          <w:sz w:val="22"/>
          <w:szCs w:val="22"/>
          <w:lang w:eastAsia="en-US"/>
        </w:rPr>
        <w:t xml:space="preserve"> </w:t>
      </w:r>
      <w:r w:rsidR="00425E48">
        <w:rPr>
          <w:rFonts w:asciiTheme="minorHAnsi" w:hAnsiTheme="minorHAnsi" w:cstheme="minorHAnsi"/>
          <w:sz w:val="22"/>
          <w:szCs w:val="22"/>
        </w:rPr>
        <w:t xml:space="preserve">zwanym </w:t>
      </w:r>
      <w:r w:rsidR="009F1A56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425E48">
        <w:rPr>
          <w:rFonts w:asciiTheme="minorHAnsi" w:hAnsiTheme="minorHAnsi" w:cstheme="minorHAnsi"/>
          <w:sz w:val="22"/>
          <w:szCs w:val="22"/>
        </w:rPr>
        <w:t>dalej</w:t>
      </w:r>
      <w:r w:rsidR="009F1A56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9F1A56" w:rsidRPr="00FC7705">
        <w:rPr>
          <w:rFonts w:asciiTheme="minorHAnsi" w:hAnsiTheme="minorHAnsi" w:cstheme="minorHAnsi"/>
          <w:b/>
          <w:sz w:val="22"/>
          <w:szCs w:val="22"/>
        </w:rPr>
        <w:t>„Wykonawcą”</w:t>
      </w:r>
      <w:r w:rsidR="009F1A56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8A31CD">
        <w:rPr>
          <w:rFonts w:asciiTheme="minorHAnsi" w:hAnsiTheme="minorHAnsi" w:cstheme="minorHAnsi"/>
          <w:sz w:val="22"/>
          <w:szCs w:val="22"/>
        </w:rPr>
        <w:t>, którego reprezentuje</w:t>
      </w:r>
      <w:r w:rsidR="009F1A56" w:rsidRPr="00980D04">
        <w:rPr>
          <w:rFonts w:asciiTheme="minorHAnsi" w:hAnsiTheme="minorHAnsi" w:cstheme="minorHAnsi"/>
          <w:sz w:val="22"/>
          <w:szCs w:val="22"/>
        </w:rPr>
        <w:t>:</w:t>
      </w:r>
    </w:p>
    <w:p w14:paraId="470A4E13" w14:textId="2F41B9CE" w:rsidR="00D72169" w:rsidRDefault="001D38CB" w:rsidP="00D72169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…………………………………………</w:t>
      </w:r>
    </w:p>
    <w:p w14:paraId="0781D6C0" w14:textId="076F7C60" w:rsidR="001D38CB" w:rsidRPr="00D72169" w:rsidRDefault="001D38CB" w:rsidP="00D72169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…………………………………………</w:t>
      </w:r>
    </w:p>
    <w:p w14:paraId="7A707CF5" w14:textId="1B93833D" w:rsidR="009F1A56" w:rsidRDefault="009F1A56" w:rsidP="008A31CD">
      <w:p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zaś ws</w:t>
      </w:r>
      <w:r w:rsidR="00425E48">
        <w:rPr>
          <w:rFonts w:asciiTheme="minorHAnsi" w:hAnsiTheme="minorHAnsi" w:cstheme="minorHAnsi"/>
          <w:sz w:val="22"/>
          <w:szCs w:val="22"/>
        </w:rPr>
        <w:t>pólnie zwanymi dalej „Stronami”.</w:t>
      </w:r>
    </w:p>
    <w:p w14:paraId="5BD56C31" w14:textId="77777777" w:rsidR="00FC7705" w:rsidRPr="00980D04" w:rsidRDefault="00FC7705" w:rsidP="008A31C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6F55FB2" w14:textId="6F79A514" w:rsidR="006C48DF" w:rsidRPr="00120A13" w:rsidRDefault="00425E48" w:rsidP="00120A13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</w:pPr>
      <w:r w:rsidRPr="00425E48"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>Na podstawie dokonanego przez Zamawiającego wyboru oferty Wykonawcy w postępowaniu o udzielenie zamówienia publicznego prowadzon</w:t>
      </w:r>
      <w:r w:rsidR="00C646BC"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>ym</w:t>
      </w:r>
      <w:r w:rsidRPr="00425E48"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 xml:space="preserve"> </w:t>
      </w:r>
      <w:r w:rsidR="00CD193B" w:rsidRPr="00CD193B"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 xml:space="preserve">pn.: </w:t>
      </w:r>
      <w:r w:rsidR="001D38CB" w:rsidRPr="001D38CB">
        <w:rPr>
          <w:rFonts w:asciiTheme="minorHAnsi" w:eastAsia="Arial Unicode MS" w:hAnsiTheme="minorHAnsi" w:cs="Arial Unicode MS"/>
          <w:b/>
          <w:bCs/>
          <w:color w:val="000000"/>
          <w:sz w:val="22"/>
          <w:szCs w:val="22"/>
          <w:u w:color="000000"/>
          <w:bdr w:val="nil"/>
        </w:rPr>
        <w:t xml:space="preserve">Dostawa armatury wodociągowej i kanalizacyjnej dla PGKiM </w:t>
      </w:r>
      <w:r w:rsidR="001D38CB" w:rsidRPr="001D38CB">
        <w:rPr>
          <w:rFonts w:asciiTheme="minorHAnsi" w:eastAsia="Arial Unicode MS" w:hAnsiTheme="minorHAnsi" w:cs="Arial Unicode MS"/>
          <w:b/>
          <w:bCs/>
          <w:color w:val="000000"/>
          <w:sz w:val="22"/>
          <w:szCs w:val="22"/>
          <w:u w:color="000000"/>
          <w:bdr w:val="nil"/>
        </w:rPr>
        <w:br/>
        <w:t>w Sandomierzu Sp. z o.o.</w:t>
      </w:r>
      <w:r w:rsidR="001D38CB">
        <w:rPr>
          <w:rFonts w:asciiTheme="minorHAnsi" w:eastAsia="Arial Unicode MS" w:hAnsiTheme="minorHAnsi" w:cs="Arial Unicode MS"/>
          <w:b/>
          <w:bCs/>
          <w:color w:val="000000"/>
          <w:sz w:val="22"/>
          <w:szCs w:val="22"/>
          <w:u w:color="000000"/>
          <w:bdr w:val="nil"/>
        </w:rPr>
        <w:t xml:space="preserve"> </w:t>
      </w:r>
      <w:r w:rsidRPr="00425E48"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>w trybie podstawowym</w:t>
      </w:r>
      <w:r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>,</w:t>
      </w:r>
      <w:r w:rsidRPr="00425E48"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 xml:space="preserve"> </w:t>
      </w:r>
      <w:r w:rsidRPr="00980D04">
        <w:rPr>
          <w:rFonts w:asciiTheme="minorHAnsi" w:hAnsiTheme="minorHAnsi" w:cstheme="minorHAnsi"/>
          <w:sz w:val="22"/>
          <w:szCs w:val="22"/>
        </w:rPr>
        <w:t>o którym m</w:t>
      </w:r>
      <w:r>
        <w:rPr>
          <w:rFonts w:asciiTheme="minorHAnsi" w:hAnsiTheme="minorHAnsi" w:cstheme="minorHAnsi"/>
          <w:sz w:val="22"/>
          <w:szCs w:val="22"/>
        </w:rPr>
        <w:t>owa w art. 275 pkt 1 ustawy Pzp</w:t>
      </w:r>
      <w:r w:rsidRPr="00425E48"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 xml:space="preserve">, </w:t>
      </w:r>
      <w:r w:rsidR="001F2B69" w:rsidRPr="00310F0B">
        <w:rPr>
          <w:rFonts w:asciiTheme="minorHAnsi" w:hAnsiTheme="minorHAnsi"/>
          <w:bCs/>
          <w:color w:val="000000"/>
          <w:sz w:val="22"/>
          <w:szCs w:val="22"/>
          <w:u w:color="000000"/>
          <w:bdr w:val="nil"/>
        </w:rPr>
        <w:t xml:space="preserve">zgodnie </w:t>
      </w:r>
      <w:r w:rsidR="001D38CB">
        <w:rPr>
          <w:rFonts w:asciiTheme="minorHAnsi" w:hAnsiTheme="minorHAnsi"/>
          <w:bCs/>
          <w:color w:val="000000"/>
          <w:sz w:val="22"/>
          <w:szCs w:val="22"/>
          <w:u w:color="000000"/>
          <w:bdr w:val="nil"/>
        </w:rPr>
        <w:br/>
      </w:r>
      <w:r w:rsidR="001F2B69" w:rsidRPr="00310F0B">
        <w:rPr>
          <w:rFonts w:asciiTheme="minorHAnsi" w:hAnsiTheme="minorHAnsi"/>
          <w:bCs/>
          <w:color w:val="000000"/>
          <w:sz w:val="22"/>
          <w:szCs w:val="22"/>
          <w:u w:color="000000"/>
          <w:bdr w:val="nil"/>
        </w:rPr>
        <w:t>z warunkami zawartymi w niniejszej umowie, SWZ wraz z załącznikami, a także w ofercie Wykonawcy</w:t>
      </w:r>
      <w:r w:rsidR="001F2B69" w:rsidRPr="00CF0FF8">
        <w:rPr>
          <w:rFonts w:ascii="Arial" w:hAnsi="Arial"/>
          <w:bCs/>
          <w:color w:val="000000"/>
          <w:u w:color="000000"/>
          <w:bdr w:val="nil"/>
        </w:rPr>
        <w:t xml:space="preserve"> </w:t>
      </w:r>
      <w:r w:rsidRPr="00425E48"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>została zawarta umowa o następującej treści:</w:t>
      </w:r>
    </w:p>
    <w:p w14:paraId="445B705E" w14:textId="77777777" w:rsidR="0072225C" w:rsidRPr="00980D04" w:rsidRDefault="0072225C" w:rsidP="00E313E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1</w:t>
      </w:r>
    </w:p>
    <w:p w14:paraId="02F2AA8E" w14:textId="0A741C07" w:rsidR="0072225C" w:rsidRPr="00980D04" w:rsidRDefault="0072225C" w:rsidP="00E2378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 xml:space="preserve">Przedmiot i </w:t>
      </w:r>
      <w:r w:rsidR="00B80920">
        <w:rPr>
          <w:rFonts w:asciiTheme="minorHAnsi" w:hAnsiTheme="minorHAnsi" w:cstheme="minorHAnsi"/>
          <w:b/>
          <w:sz w:val="22"/>
          <w:szCs w:val="22"/>
        </w:rPr>
        <w:t xml:space="preserve">realizacja </w:t>
      </w:r>
      <w:r w:rsidR="001829D9" w:rsidRPr="00980D04">
        <w:rPr>
          <w:rFonts w:asciiTheme="minorHAnsi" w:hAnsiTheme="minorHAnsi" w:cstheme="minorHAnsi"/>
          <w:b/>
          <w:sz w:val="22"/>
          <w:szCs w:val="22"/>
        </w:rPr>
        <w:t>zamówienia</w:t>
      </w:r>
    </w:p>
    <w:p w14:paraId="35796421" w14:textId="1BBF96BC" w:rsidR="00AF30D4" w:rsidRPr="00AF30D4" w:rsidRDefault="00BA7857" w:rsidP="00AF30D4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Style w:val="FontStyle26"/>
          <w:rFonts w:asciiTheme="minorHAnsi" w:hAnsiTheme="minorHAnsi" w:cstheme="minorHAnsi"/>
        </w:rPr>
        <w:t xml:space="preserve">Przedmiotem zamówienia </w:t>
      </w:r>
      <w:r w:rsidR="00AF30D4">
        <w:rPr>
          <w:rFonts w:asciiTheme="minorHAnsi" w:hAnsiTheme="minorHAnsi" w:cstheme="minorHAnsi"/>
          <w:b/>
          <w:sz w:val="22"/>
          <w:szCs w:val="22"/>
        </w:rPr>
        <w:t>Części drugiej</w:t>
      </w:r>
      <w:r w:rsidR="00AF30D4" w:rsidRPr="00AF30D4">
        <w:rPr>
          <w:rFonts w:asciiTheme="minorHAnsi" w:hAnsiTheme="minorHAnsi" w:cstheme="minorHAnsi"/>
          <w:b/>
          <w:sz w:val="22"/>
          <w:szCs w:val="22"/>
        </w:rPr>
        <w:t xml:space="preserve"> jest:</w:t>
      </w:r>
      <w:r w:rsidR="00AF30D4" w:rsidRPr="00AF30D4">
        <w:rPr>
          <w:rFonts w:asciiTheme="minorHAnsi" w:hAnsiTheme="minorHAnsi" w:cstheme="minorHAnsi"/>
          <w:sz w:val="22"/>
          <w:szCs w:val="22"/>
        </w:rPr>
        <w:t xml:space="preserve"> Dostawa armat</w:t>
      </w:r>
      <w:r w:rsidR="000716E1">
        <w:rPr>
          <w:rFonts w:asciiTheme="minorHAnsi" w:hAnsiTheme="minorHAnsi" w:cstheme="minorHAnsi"/>
          <w:sz w:val="22"/>
          <w:szCs w:val="22"/>
        </w:rPr>
        <w:t xml:space="preserve">ury wodociągowej i kanalizacyjnej </w:t>
      </w:r>
      <w:r w:rsidR="00AF30D4" w:rsidRPr="00AF30D4">
        <w:rPr>
          <w:rFonts w:asciiTheme="minorHAnsi" w:hAnsiTheme="minorHAnsi" w:cstheme="minorHAnsi"/>
          <w:sz w:val="22"/>
          <w:szCs w:val="22"/>
        </w:rPr>
        <w:t>dla PGKiM w Sandomierzu Sp. z o.o.</w:t>
      </w:r>
      <w:r w:rsidR="00EE1843">
        <w:rPr>
          <w:rFonts w:asciiTheme="minorHAnsi" w:hAnsiTheme="minorHAnsi" w:cstheme="minorHAnsi"/>
          <w:sz w:val="22"/>
          <w:szCs w:val="22"/>
        </w:rPr>
        <w:t xml:space="preserve"> zgodnie z załącznikami nr 2 i nr 8 do SWZ.</w:t>
      </w:r>
    </w:p>
    <w:p w14:paraId="3285CC59" w14:textId="0D88001F" w:rsidR="00935885" w:rsidRPr="00980D04" w:rsidRDefault="00DE7430" w:rsidP="008A31CD">
      <w:pPr>
        <w:pStyle w:val="Akapitzlist"/>
        <w:numPr>
          <w:ilvl w:val="0"/>
          <w:numId w:val="1"/>
        </w:numPr>
        <w:jc w:val="both"/>
        <w:rPr>
          <w:rStyle w:val="FontStyle26"/>
          <w:rFonts w:asciiTheme="minorHAnsi" w:hAnsiTheme="minorHAnsi" w:cstheme="minorHAnsi"/>
        </w:rPr>
      </w:pPr>
      <w:r w:rsidRPr="00DE7430"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>Dostawy będą realizowane w ciągu 12 miesięcy od daty podpisania umowy.</w:t>
      </w:r>
    </w:p>
    <w:p w14:paraId="51FD461A" w14:textId="3D59A17A" w:rsidR="002B167D" w:rsidRPr="00B80920" w:rsidRDefault="000A4E31" w:rsidP="008A31CD">
      <w:pPr>
        <w:pStyle w:val="Akapitzlist"/>
        <w:numPr>
          <w:ilvl w:val="0"/>
          <w:numId w:val="1"/>
        </w:numPr>
        <w:jc w:val="both"/>
        <w:rPr>
          <w:rStyle w:val="FontStyle26"/>
          <w:rFonts w:asciiTheme="minorHAnsi" w:hAnsiTheme="minorHAnsi" w:cstheme="minorHAnsi"/>
        </w:rPr>
      </w:pPr>
      <w:r w:rsidRPr="00B80920">
        <w:rPr>
          <w:rStyle w:val="FontStyle26"/>
          <w:rFonts w:asciiTheme="minorHAnsi" w:hAnsiTheme="minorHAnsi" w:cstheme="minorHAnsi"/>
        </w:rPr>
        <w:t>L</w:t>
      </w:r>
      <w:r w:rsidR="00935885" w:rsidRPr="00B80920">
        <w:rPr>
          <w:rStyle w:val="FontStyle26"/>
          <w:rFonts w:asciiTheme="minorHAnsi" w:hAnsiTheme="minorHAnsi" w:cstheme="minorHAnsi"/>
        </w:rPr>
        <w:t>okalizacj</w:t>
      </w:r>
      <w:r w:rsidR="00E752C7" w:rsidRPr="00B80920">
        <w:rPr>
          <w:rStyle w:val="FontStyle26"/>
          <w:rFonts w:asciiTheme="minorHAnsi" w:hAnsiTheme="minorHAnsi" w:cstheme="minorHAnsi"/>
        </w:rPr>
        <w:t xml:space="preserve">a </w:t>
      </w:r>
      <w:r w:rsidR="002D3111" w:rsidRPr="00B80920">
        <w:rPr>
          <w:rStyle w:val="FontStyle26"/>
          <w:rFonts w:asciiTheme="minorHAnsi" w:hAnsiTheme="minorHAnsi" w:cstheme="minorHAnsi"/>
        </w:rPr>
        <w:t>dostaw</w:t>
      </w:r>
      <w:r w:rsidR="005A5844" w:rsidRPr="00B80920">
        <w:rPr>
          <w:rStyle w:val="FontStyle26"/>
          <w:rFonts w:asciiTheme="minorHAnsi" w:hAnsiTheme="minorHAnsi" w:cstheme="minorHAnsi"/>
        </w:rPr>
        <w:t xml:space="preserve">: </w:t>
      </w:r>
      <w:r w:rsidR="005A5844" w:rsidRPr="00B80920">
        <w:rPr>
          <w:rFonts w:ascii="Calibri" w:hAnsi="Calibri" w:cs="Calibri"/>
          <w:sz w:val="22"/>
          <w:szCs w:val="22"/>
        </w:rPr>
        <w:t xml:space="preserve">PGKiM w Sandomierzu Sp. z o.o.; ul. Przemysłowa 12; </w:t>
      </w:r>
      <w:r w:rsidR="005A5844" w:rsidRPr="00B80920">
        <w:rPr>
          <w:rFonts w:ascii="Calibri" w:hAnsi="Calibri" w:cs="Calibri"/>
        </w:rPr>
        <w:t xml:space="preserve"> </w:t>
      </w:r>
      <w:r w:rsidR="005A5844" w:rsidRPr="00B80920">
        <w:rPr>
          <w:rFonts w:ascii="Calibri" w:hAnsi="Calibri" w:cs="Calibri"/>
          <w:sz w:val="22"/>
          <w:szCs w:val="22"/>
        </w:rPr>
        <w:t>27-600 Sandomierz</w:t>
      </w:r>
      <w:r w:rsidR="00C143D3" w:rsidRPr="00B80920">
        <w:rPr>
          <w:rFonts w:ascii="Calibri" w:hAnsi="Calibri" w:cs="Calibri"/>
          <w:sz w:val="22"/>
          <w:szCs w:val="22"/>
        </w:rPr>
        <w:t>.</w:t>
      </w:r>
    </w:p>
    <w:p w14:paraId="5F31B48B" w14:textId="0B63C22A" w:rsidR="00303D4B" w:rsidRPr="00980D04" w:rsidRDefault="00B80920" w:rsidP="008A31CD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Realizacja</w:t>
      </w:r>
      <w:r w:rsidR="00303D4B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F322EA" w:rsidRPr="00980D04">
        <w:rPr>
          <w:rFonts w:asciiTheme="minorHAnsi" w:hAnsiTheme="minorHAnsi" w:cstheme="minorHAnsi"/>
          <w:sz w:val="22"/>
          <w:szCs w:val="22"/>
        </w:rPr>
        <w:t>dostaw</w:t>
      </w:r>
      <w:r w:rsidR="00303D4B" w:rsidRPr="00980D04">
        <w:rPr>
          <w:rFonts w:asciiTheme="minorHAnsi" w:hAnsiTheme="minorHAnsi" w:cstheme="minorHAnsi"/>
          <w:sz w:val="22"/>
          <w:szCs w:val="22"/>
        </w:rPr>
        <w:t>:</w:t>
      </w:r>
    </w:p>
    <w:p w14:paraId="3133FB0E" w14:textId="3AA71514" w:rsidR="00DE7430" w:rsidRDefault="00AF30D4" w:rsidP="00C143D3">
      <w:pPr>
        <w:pStyle w:val="Akapitzlist"/>
        <w:numPr>
          <w:ilvl w:val="1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F73C5D">
        <w:rPr>
          <w:rFonts w:asciiTheme="minorHAnsi" w:hAnsiTheme="minorHAnsi" w:cstheme="minorHAnsi"/>
          <w:sz w:val="22"/>
          <w:szCs w:val="22"/>
        </w:rPr>
        <w:t>ierwszą</w:t>
      </w:r>
      <w:r w:rsidR="00DE7430">
        <w:rPr>
          <w:rFonts w:asciiTheme="minorHAnsi" w:hAnsiTheme="minorHAnsi" w:cstheme="minorHAnsi"/>
          <w:sz w:val="22"/>
          <w:szCs w:val="22"/>
        </w:rPr>
        <w:t xml:space="preserve"> </w:t>
      </w:r>
      <w:r w:rsidR="00814EFB">
        <w:rPr>
          <w:rFonts w:asciiTheme="minorHAnsi" w:hAnsiTheme="minorHAnsi" w:cstheme="minorHAnsi"/>
          <w:sz w:val="22"/>
          <w:szCs w:val="22"/>
        </w:rPr>
        <w:t xml:space="preserve"> dostawę </w:t>
      </w:r>
      <w:r w:rsidR="007B6F4B" w:rsidRPr="00C143D3">
        <w:rPr>
          <w:rFonts w:asciiTheme="minorHAnsi" w:hAnsiTheme="minorHAnsi" w:cstheme="minorHAnsi"/>
          <w:sz w:val="22"/>
          <w:szCs w:val="22"/>
        </w:rPr>
        <w:t>Wykonawca jest zobowiązany</w:t>
      </w:r>
      <w:r w:rsidR="00814EFB">
        <w:rPr>
          <w:rFonts w:asciiTheme="minorHAnsi" w:hAnsiTheme="minorHAnsi" w:cstheme="minorHAnsi"/>
          <w:sz w:val="22"/>
          <w:szCs w:val="22"/>
        </w:rPr>
        <w:t xml:space="preserve"> zrealizować</w:t>
      </w:r>
      <w:r w:rsidR="007B6F4B" w:rsidRPr="00C143D3">
        <w:rPr>
          <w:rFonts w:asciiTheme="minorHAnsi" w:hAnsiTheme="minorHAnsi" w:cstheme="minorHAnsi"/>
          <w:sz w:val="22"/>
          <w:szCs w:val="22"/>
        </w:rPr>
        <w:t xml:space="preserve"> w ciągu 30 dni kalendarzowych od dnia </w:t>
      </w:r>
      <w:r w:rsidR="00DE7430">
        <w:rPr>
          <w:rFonts w:asciiTheme="minorHAnsi" w:hAnsiTheme="minorHAnsi" w:cstheme="minorHAnsi"/>
          <w:sz w:val="22"/>
          <w:szCs w:val="22"/>
        </w:rPr>
        <w:t xml:space="preserve">podpisania umowy. Zakres dostawy został określony w </w:t>
      </w:r>
      <w:r w:rsidR="00DE7430" w:rsidRPr="00DE7430">
        <w:rPr>
          <w:rFonts w:asciiTheme="minorHAnsi" w:hAnsiTheme="minorHAnsi" w:cstheme="minorHAnsi"/>
          <w:sz w:val="22"/>
          <w:szCs w:val="22"/>
        </w:rPr>
        <w:t xml:space="preserve"> </w:t>
      </w:r>
      <w:r w:rsidR="00DE7430">
        <w:rPr>
          <w:rFonts w:asciiTheme="minorHAnsi" w:hAnsiTheme="minorHAnsi" w:cstheme="minorHAnsi"/>
          <w:sz w:val="22"/>
          <w:szCs w:val="22"/>
        </w:rPr>
        <w:t>załączniku</w:t>
      </w:r>
      <w:r w:rsidR="00DE7430" w:rsidRPr="00DE7430">
        <w:rPr>
          <w:rFonts w:asciiTheme="minorHAnsi" w:hAnsiTheme="minorHAnsi" w:cstheme="minorHAnsi"/>
          <w:sz w:val="22"/>
          <w:szCs w:val="22"/>
        </w:rPr>
        <w:t xml:space="preserve"> Nr </w:t>
      </w:r>
      <w:r w:rsidR="00F73C5D">
        <w:rPr>
          <w:rFonts w:asciiTheme="minorHAnsi" w:hAnsiTheme="minorHAnsi" w:cstheme="minorHAnsi"/>
          <w:sz w:val="22"/>
          <w:szCs w:val="22"/>
        </w:rPr>
        <w:t>2</w:t>
      </w:r>
      <w:r w:rsidR="00C70848">
        <w:rPr>
          <w:rFonts w:asciiTheme="minorHAnsi" w:hAnsiTheme="minorHAnsi" w:cstheme="minorHAnsi"/>
          <w:sz w:val="22"/>
          <w:szCs w:val="22"/>
        </w:rPr>
        <w:t xml:space="preserve"> do SWZ.</w:t>
      </w:r>
      <w:r w:rsidR="00DE7430" w:rsidRPr="00DE743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00A97F" w14:textId="112F7173" w:rsidR="007B6F4B" w:rsidRPr="00C143D3" w:rsidRDefault="00AF30D4" w:rsidP="00C143D3">
      <w:pPr>
        <w:pStyle w:val="Akapitzlist"/>
        <w:numPr>
          <w:ilvl w:val="1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</w:t>
      </w:r>
      <w:r w:rsidR="00DE7430">
        <w:rPr>
          <w:rFonts w:asciiTheme="minorHAnsi" w:hAnsiTheme="minorHAnsi" w:cstheme="minorHAnsi"/>
          <w:sz w:val="22"/>
          <w:szCs w:val="22"/>
        </w:rPr>
        <w:t xml:space="preserve">ażdą kolejną dostawę </w:t>
      </w:r>
      <w:r w:rsidR="00D10667">
        <w:rPr>
          <w:rFonts w:asciiTheme="minorHAnsi" w:hAnsiTheme="minorHAnsi" w:cstheme="minorHAnsi"/>
          <w:sz w:val="22"/>
          <w:szCs w:val="22"/>
        </w:rPr>
        <w:t xml:space="preserve">w zależności od potrzeb Zamawiającego, </w:t>
      </w:r>
      <w:r w:rsidR="00DE7430">
        <w:rPr>
          <w:rFonts w:asciiTheme="minorHAnsi" w:hAnsiTheme="minorHAnsi" w:cstheme="minorHAnsi"/>
          <w:sz w:val="22"/>
          <w:szCs w:val="22"/>
        </w:rPr>
        <w:t xml:space="preserve">Wykonawca jest zobowiązany zrealizować w ciągu </w:t>
      </w:r>
      <w:r>
        <w:rPr>
          <w:rFonts w:asciiTheme="minorHAnsi" w:hAnsiTheme="minorHAnsi" w:cstheme="minorHAnsi"/>
          <w:sz w:val="22"/>
          <w:szCs w:val="22"/>
        </w:rPr>
        <w:t>24 godzin od daty i godziny</w:t>
      </w:r>
      <w:r w:rsidR="00DE7430">
        <w:rPr>
          <w:rFonts w:asciiTheme="minorHAnsi" w:hAnsiTheme="minorHAnsi" w:cstheme="minorHAnsi"/>
          <w:sz w:val="22"/>
          <w:szCs w:val="22"/>
        </w:rPr>
        <w:t xml:space="preserve"> </w:t>
      </w:r>
      <w:r w:rsidR="007B6F4B" w:rsidRPr="00814EFB">
        <w:rPr>
          <w:rFonts w:asciiTheme="minorHAnsi" w:hAnsiTheme="minorHAnsi" w:cstheme="minorHAnsi"/>
          <w:sz w:val="22"/>
          <w:szCs w:val="22"/>
        </w:rPr>
        <w:t>przesłania z</w:t>
      </w:r>
      <w:r w:rsidR="00814EFB" w:rsidRPr="00814EFB">
        <w:rPr>
          <w:rFonts w:asciiTheme="minorHAnsi" w:hAnsiTheme="minorHAnsi" w:cstheme="minorHAnsi"/>
          <w:sz w:val="22"/>
          <w:szCs w:val="22"/>
        </w:rPr>
        <w:t>amówienia drogą e-mail przez Zamawiającego</w:t>
      </w:r>
      <w:r>
        <w:rPr>
          <w:rFonts w:asciiTheme="minorHAnsi" w:hAnsiTheme="minorHAnsi" w:cstheme="minorHAnsi"/>
          <w:sz w:val="22"/>
          <w:szCs w:val="22"/>
        </w:rPr>
        <w:t>. Przyjmuje się, że Wykonawca otrzymał zgłoszenie Zamawiającego w dacie jego wysłania przez Zamawiającego</w:t>
      </w:r>
      <w:r w:rsidR="00C70848">
        <w:rPr>
          <w:rFonts w:asciiTheme="minorHAnsi" w:hAnsiTheme="minorHAnsi" w:cstheme="minorHAnsi"/>
          <w:sz w:val="22"/>
          <w:szCs w:val="22"/>
        </w:rPr>
        <w:t>.</w:t>
      </w:r>
    </w:p>
    <w:p w14:paraId="532DD7AA" w14:textId="6471CDC3" w:rsidR="007B6F4B" w:rsidRPr="00980D04" w:rsidRDefault="00AF30D4" w:rsidP="008A31CD">
      <w:pPr>
        <w:pStyle w:val="Akapitzlist"/>
        <w:numPr>
          <w:ilvl w:val="1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Ł</w:t>
      </w:r>
      <w:r w:rsidR="007B6F4B" w:rsidRPr="00980D04">
        <w:rPr>
          <w:rFonts w:asciiTheme="minorHAnsi" w:hAnsiTheme="minorHAnsi" w:cstheme="minorHAnsi"/>
          <w:sz w:val="22"/>
          <w:szCs w:val="22"/>
        </w:rPr>
        <w:t>ącznie z</w:t>
      </w:r>
      <w:r w:rsidR="00C143D3">
        <w:rPr>
          <w:rFonts w:asciiTheme="minorHAnsi" w:hAnsiTheme="minorHAnsi" w:cstheme="minorHAnsi"/>
          <w:sz w:val="22"/>
          <w:szCs w:val="22"/>
        </w:rPr>
        <w:t xml:space="preserve"> realizacją danej dostawy W</w:t>
      </w:r>
      <w:r w:rsidR="001829D9" w:rsidRPr="00980D04">
        <w:rPr>
          <w:rFonts w:asciiTheme="minorHAnsi" w:hAnsiTheme="minorHAnsi" w:cstheme="minorHAnsi"/>
          <w:sz w:val="22"/>
          <w:szCs w:val="22"/>
        </w:rPr>
        <w:t xml:space="preserve">ykonawca ma obowiązek dołączyć </w:t>
      </w:r>
      <w:r w:rsidR="009B0F3E">
        <w:rPr>
          <w:rFonts w:asciiTheme="minorHAnsi" w:hAnsiTheme="minorHAnsi" w:cstheme="minorHAnsi"/>
          <w:sz w:val="22"/>
          <w:szCs w:val="22"/>
        </w:rPr>
        <w:t xml:space="preserve">niezbędne dokumenty, </w:t>
      </w:r>
      <w:r w:rsidR="00B703EA">
        <w:rPr>
          <w:rFonts w:asciiTheme="minorHAnsi" w:hAnsiTheme="minorHAnsi" w:cstheme="minorHAnsi"/>
          <w:sz w:val="22"/>
          <w:szCs w:val="22"/>
        </w:rPr>
        <w:br/>
      </w:r>
      <w:r w:rsidR="009B0F3E">
        <w:rPr>
          <w:rFonts w:asciiTheme="minorHAnsi" w:hAnsiTheme="minorHAnsi" w:cstheme="minorHAnsi"/>
          <w:sz w:val="22"/>
          <w:szCs w:val="22"/>
        </w:rPr>
        <w:t xml:space="preserve">o których mowa w załączniku nr 8 </w:t>
      </w:r>
      <w:r w:rsidR="00424EEE" w:rsidRPr="00B703EA">
        <w:rPr>
          <w:rFonts w:asciiTheme="minorHAnsi" w:hAnsiTheme="minorHAnsi" w:cstheme="minorHAnsi"/>
          <w:sz w:val="22"/>
          <w:szCs w:val="22"/>
        </w:rPr>
        <w:t>do SWZ</w:t>
      </w:r>
      <w:r w:rsidR="00CB17F0">
        <w:rPr>
          <w:rFonts w:asciiTheme="minorHAnsi" w:hAnsiTheme="minorHAnsi" w:cstheme="minorHAnsi"/>
          <w:sz w:val="22"/>
          <w:szCs w:val="22"/>
        </w:rPr>
        <w:t xml:space="preserve"> (atesty, świadectwa, certyfikaty jakości itp.)</w:t>
      </w:r>
      <w:r w:rsidR="00424EEE" w:rsidRPr="00B703EA">
        <w:rPr>
          <w:rFonts w:asciiTheme="minorHAnsi" w:hAnsiTheme="minorHAnsi" w:cstheme="minorHAnsi"/>
          <w:sz w:val="22"/>
          <w:szCs w:val="22"/>
        </w:rPr>
        <w:t>,</w:t>
      </w:r>
      <w:r w:rsidR="00BE4AA3">
        <w:rPr>
          <w:rFonts w:asciiTheme="minorHAnsi" w:hAnsiTheme="minorHAnsi" w:cstheme="minorHAnsi"/>
          <w:sz w:val="22"/>
          <w:szCs w:val="22"/>
        </w:rPr>
        <w:t xml:space="preserve"> </w:t>
      </w:r>
      <w:r w:rsidR="00CB17F0">
        <w:rPr>
          <w:rFonts w:asciiTheme="minorHAnsi" w:hAnsiTheme="minorHAnsi" w:cstheme="minorHAnsi"/>
          <w:sz w:val="22"/>
          <w:szCs w:val="22"/>
        </w:rPr>
        <w:t>oraz dokument (np. WZ)</w:t>
      </w:r>
      <w:r w:rsidR="003C1C62">
        <w:rPr>
          <w:rFonts w:asciiTheme="minorHAnsi" w:hAnsiTheme="minorHAnsi" w:cstheme="minorHAnsi"/>
          <w:sz w:val="22"/>
          <w:szCs w:val="22"/>
        </w:rPr>
        <w:t xml:space="preserve"> potwierdzający ilość poszczególnyc</w:t>
      </w:r>
      <w:r w:rsidR="00C70848">
        <w:rPr>
          <w:rFonts w:asciiTheme="minorHAnsi" w:hAnsiTheme="minorHAnsi" w:cstheme="minorHAnsi"/>
          <w:sz w:val="22"/>
          <w:szCs w:val="22"/>
        </w:rPr>
        <w:t>h asortymentów w danej dostawie.</w:t>
      </w:r>
    </w:p>
    <w:p w14:paraId="795E6A87" w14:textId="0BED60D0" w:rsidR="007B6F4B" w:rsidRPr="00980D04" w:rsidRDefault="007B6F4B" w:rsidP="008A31CD">
      <w:pPr>
        <w:pStyle w:val="Akapitzlist"/>
        <w:numPr>
          <w:ilvl w:val="1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F64EA">
        <w:rPr>
          <w:rFonts w:asciiTheme="minorHAnsi" w:hAnsiTheme="minorHAnsi" w:cstheme="minorHAnsi"/>
          <w:sz w:val="22"/>
          <w:szCs w:val="22"/>
        </w:rPr>
        <w:t>Zamawiający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641791" w:rsidRPr="00980D04">
        <w:rPr>
          <w:rFonts w:asciiTheme="minorHAnsi" w:hAnsiTheme="minorHAnsi" w:cstheme="minorHAnsi"/>
          <w:sz w:val="22"/>
          <w:szCs w:val="22"/>
        </w:rPr>
        <w:t>niezwłocznie</w:t>
      </w:r>
      <w:r w:rsidR="00A075AF">
        <w:rPr>
          <w:rFonts w:asciiTheme="minorHAnsi" w:hAnsiTheme="minorHAnsi" w:cstheme="minorHAnsi"/>
          <w:sz w:val="22"/>
          <w:szCs w:val="22"/>
        </w:rPr>
        <w:t xml:space="preserve"> dokona odbioru </w:t>
      </w:r>
      <w:r w:rsidR="004114CD">
        <w:rPr>
          <w:rFonts w:asciiTheme="minorHAnsi" w:hAnsiTheme="minorHAnsi" w:cstheme="minorHAnsi"/>
          <w:sz w:val="22"/>
          <w:szCs w:val="22"/>
        </w:rPr>
        <w:t>danej dostawy</w:t>
      </w:r>
      <w:r w:rsidR="004F64EA">
        <w:rPr>
          <w:rFonts w:asciiTheme="minorHAnsi" w:hAnsiTheme="minorHAnsi" w:cstheme="minorHAnsi"/>
          <w:sz w:val="22"/>
          <w:szCs w:val="22"/>
        </w:rPr>
        <w:t>.</w:t>
      </w:r>
    </w:p>
    <w:p w14:paraId="3192664E" w14:textId="3C0A2EE1" w:rsidR="001829D9" w:rsidRPr="00980D04" w:rsidRDefault="003C1C62" w:rsidP="00C143D3">
      <w:pPr>
        <w:pStyle w:val="Akapitzlist"/>
        <w:numPr>
          <w:ilvl w:val="1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AF30D4">
        <w:rPr>
          <w:rFonts w:asciiTheme="minorHAnsi" w:hAnsiTheme="minorHAnsi" w:cstheme="minorHAnsi"/>
          <w:sz w:val="22"/>
          <w:szCs w:val="22"/>
        </w:rPr>
        <w:t>N</w:t>
      </w:r>
      <w:r>
        <w:rPr>
          <w:rFonts w:asciiTheme="minorHAnsi" w:hAnsiTheme="minorHAnsi" w:cstheme="minorHAnsi"/>
          <w:sz w:val="22"/>
          <w:szCs w:val="22"/>
        </w:rPr>
        <w:t xml:space="preserve">a podstawie informacji o odbiorze </w:t>
      </w:r>
      <w:r w:rsidR="004F64EA">
        <w:rPr>
          <w:rFonts w:asciiTheme="minorHAnsi" w:hAnsiTheme="minorHAnsi" w:cstheme="minorHAnsi"/>
          <w:sz w:val="22"/>
          <w:szCs w:val="22"/>
        </w:rPr>
        <w:t xml:space="preserve">przesłanej drogą e-mail przez Zamawiającego, </w:t>
      </w:r>
      <w:r w:rsidR="00C143D3">
        <w:rPr>
          <w:rFonts w:asciiTheme="minorHAnsi" w:hAnsiTheme="minorHAnsi" w:cstheme="minorHAnsi"/>
          <w:sz w:val="22"/>
          <w:szCs w:val="22"/>
        </w:rPr>
        <w:t>W</w:t>
      </w:r>
      <w:r w:rsidR="001829D9" w:rsidRPr="00980D04">
        <w:rPr>
          <w:rFonts w:asciiTheme="minorHAnsi" w:hAnsiTheme="minorHAnsi" w:cstheme="minorHAnsi"/>
          <w:sz w:val="22"/>
          <w:szCs w:val="22"/>
        </w:rPr>
        <w:t xml:space="preserve">ykonawca wystawi fakturę </w:t>
      </w:r>
      <w:r w:rsidR="00C928BE">
        <w:rPr>
          <w:rFonts w:asciiTheme="minorHAnsi" w:hAnsiTheme="minorHAnsi" w:cstheme="minorHAnsi"/>
          <w:sz w:val="22"/>
          <w:szCs w:val="22"/>
        </w:rPr>
        <w:t>VAT</w:t>
      </w:r>
      <w:r w:rsidR="004F64EA">
        <w:rPr>
          <w:rFonts w:asciiTheme="minorHAnsi" w:hAnsiTheme="minorHAnsi" w:cstheme="minorHAnsi"/>
          <w:sz w:val="22"/>
          <w:szCs w:val="22"/>
        </w:rPr>
        <w:t>.</w:t>
      </w:r>
      <w:r w:rsidR="001829D9" w:rsidRPr="00980D0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3814E7E" w14:textId="77777777" w:rsidR="0072225C" w:rsidRPr="00980D04" w:rsidRDefault="0072225C" w:rsidP="00E313E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2</w:t>
      </w:r>
    </w:p>
    <w:p w14:paraId="02ACF884" w14:textId="3149FC6E" w:rsidR="008F520A" w:rsidRPr="00980D04" w:rsidRDefault="0072225C" w:rsidP="008A31CD">
      <w:pPr>
        <w:pStyle w:val="Akapitzli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 xml:space="preserve">Termin realizacji Przedmiotu </w:t>
      </w:r>
      <w:r w:rsidR="001829D9" w:rsidRPr="00980D04">
        <w:rPr>
          <w:rFonts w:asciiTheme="minorHAnsi" w:hAnsiTheme="minorHAnsi" w:cstheme="minorHAnsi"/>
          <w:b/>
          <w:sz w:val="22"/>
          <w:szCs w:val="22"/>
        </w:rPr>
        <w:t>zamówienia</w:t>
      </w:r>
    </w:p>
    <w:p w14:paraId="3DF9F96C" w14:textId="640AC9B2" w:rsidR="006500CB" w:rsidRPr="006500CB" w:rsidRDefault="00DB0BF6" w:rsidP="006500CB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Termin realizacji Przedmiotu zamówienia:</w:t>
      </w:r>
      <w:r w:rsidR="002B167D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1D38CB">
        <w:rPr>
          <w:rFonts w:asciiTheme="minorHAnsi" w:hAnsiTheme="minorHAnsi" w:cstheme="minorHAnsi"/>
          <w:sz w:val="22"/>
          <w:szCs w:val="22"/>
        </w:rPr>
        <w:t>przez 12 miesięcy od daty podpisania umowy</w:t>
      </w:r>
      <w:r w:rsidR="006500CB" w:rsidRPr="006500CB">
        <w:rPr>
          <w:rFonts w:asciiTheme="minorHAnsi" w:hAnsiTheme="minorHAnsi" w:cstheme="minorHAnsi"/>
          <w:sz w:val="22"/>
          <w:szCs w:val="22"/>
        </w:rPr>
        <w:t>.</w:t>
      </w:r>
    </w:p>
    <w:p w14:paraId="02CE7E90" w14:textId="486A53A6" w:rsidR="009F1A56" w:rsidRPr="006500CB" w:rsidRDefault="008F520A" w:rsidP="006500CB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500CB">
        <w:rPr>
          <w:rFonts w:asciiTheme="minorHAnsi" w:hAnsiTheme="minorHAnsi" w:cstheme="minorHAnsi"/>
          <w:sz w:val="22"/>
          <w:szCs w:val="22"/>
        </w:rPr>
        <w:t xml:space="preserve">Przez zakończenie </w:t>
      </w:r>
      <w:r w:rsidR="00DB0BF6" w:rsidRPr="006500CB">
        <w:rPr>
          <w:rFonts w:asciiTheme="minorHAnsi" w:hAnsiTheme="minorHAnsi" w:cstheme="minorHAnsi"/>
          <w:sz w:val="22"/>
          <w:szCs w:val="22"/>
        </w:rPr>
        <w:t>realizacji P</w:t>
      </w:r>
      <w:r w:rsidR="00B76BCF" w:rsidRPr="006500CB">
        <w:rPr>
          <w:rFonts w:asciiTheme="minorHAnsi" w:hAnsiTheme="minorHAnsi" w:cstheme="minorHAnsi"/>
          <w:sz w:val="22"/>
          <w:szCs w:val="22"/>
        </w:rPr>
        <w:t>rzedmiotu zamówienia</w:t>
      </w:r>
      <w:r w:rsidR="0083368B" w:rsidRPr="006500CB">
        <w:rPr>
          <w:rFonts w:asciiTheme="minorHAnsi" w:hAnsiTheme="minorHAnsi" w:cstheme="minorHAnsi"/>
          <w:sz w:val="22"/>
          <w:szCs w:val="22"/>
        </w:rPr>
        <w:t xml:space="preserve"> </w:t>
      </w:r>
      <w:r w:rsidRPr="006500CB">
        <w:rPr>
          <w:rFonts w:asciiTheme="minorHAnsi" w:hAnsiTheme="minorHAnsi" w:cstheme="minorHAnsi"/>
          <w:sz w:val="22"/>
          <w:szCs w:val="22"/>
        </w:rPr>
        <w:t>rozumie się:</w:t>
      </w:r>
    </w:p>
    <w:p w14:paraId="46D9FE21" w14:textId="58231801" w:rsidR="004D1788" w:rsidRPr="00980D04" w:rsidRDefault="008F520A" w:rsidP="008A31C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Wykonanie </w:t>
      </w:r>
      <w:r w:rsidR="00F71D94" w:rsidRPr="00980D04">
        <w:rPr>
          <w:rFonts w:asciiTheme="minorHAnsi" w:hAnsiTheme="minorHAnsi" w:cstheme="minorHAnsi"/>
          <w:sz w:val="22"/>
          <w:szCs w:val="22"/>
        </w:rPr>
        <w:t>dostaw</w:t>
      </w:r>
      <w:r w:rsidR="0083368B" w:rsidRPr="00980D04">
        <w:rPr>
          <w:rFonts w:asciiTheme="minorHAnsi" w:hAnsiTheme="minorHAnsi" w:cstheme="minorHAnsi"/>
          <w:sz w:val="22"/>
          <w:szCs w:val="22"/>
        </w:rPr>
        <w:t>y</w:t>
      </w:r>
      <w:r w:rsidR="00F71D94" w:rsidRPr="00980D04">
        <w:rPr>
          <w:rFonts w:asciiTheme="minorHAnsi" w:hAnsiTheme="minorHAnsi" w:cstheme="minorHAnsi"/>
          <w:sz w:val="22"/>
          <w:szCs w:val="22"/>
        </w:rPr>
        <w:t xml:space="preserve"> końcow</w:t>
      </w:r>
      <w:r w:rsidR="0083368B" w:rsidRPr="00980D04">
        <w:rPr>
          <w:rFonts w:asciiTheme="minorHAnsi" w:hAnsiTheme="minorHAnsi" w:cstheme="minorHAnsi"/>
          <w:sz w:val="22"/>
          <w:szCs w:val="22"/>
        </w:rPr>
        <w:t>ej</w:t>
      </w:r>
      <w:r w:rsidR="00C70848">
        <w:rPr>
          <w:rFonts w:asciiTheme="minorHAnsi" w:hAnsiTheme="minorHAnsi" w:cstheme="minorHAnsi"/>
          <w:sz w:val="22"/>
          <w:szCs w:val="22"/>
        </w:rPr>
        <w:t>.</w:t>
      </w:r>
    </w:p>
    <w:p w14:paraId="533B2256" w14:textId="22F53FCF" w:rsidR="00662779" w:rsidRPr="00120A13" w:rsidRDefault="008F520A" w:rsidP="00C143D3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Potwierdzenie </w:t>
      </w:r>
      <w:r w:rsidR="00F71D94" w:rsidRPr="00980D04">
        <w:rPr>
          <w:rFonts w:asciiTheme="minorHAnsi" w:hAnsiTheme="minorHAnsi" w:cstheme="minorHAnsi"/>
          <w:sz w:val="22"/>
          <w:szCs w:val="22"/>
        </w:rPr>
        <w:t>dostaw</w:t>
      </w:r>
      <w:r w:rsidR="00DB0BF6">
        <w:rPr>
          <w:rFonts w:asciiTheme="minorHAnsi" w:hAnsiTheme="minorHAnsi" w:cstheme="minorHAnsi"/>
          <w:sz w:val="22"/>
          <w:szCs w:val="22"/>
        </w:rPr>
        <w:t>y</w:t>
      </w:r>
      <w:r w:rsidR="00F71D94" w:rsidRPr="00980D04">
        <w:rPr>
          <w:rFonts w:asciiTheme="minorHAnsi" w:hAnsiTheme="minorHAnsi" w:cstheme="minorHAnsi"/>
          <w:sz w:val="22"/>
          <w:szCs w:val="22"/>
        </w:rPr>
        <w:t xml:space="preserve"> końcow</w:t>
      </w:r>
      <w:r w:rsidR="00DB0BF6">
        <w:rPr>
          <w:rFonts w:asciiTheme="minorHAnsi" w:hAnsiTheme="minorHAnsi" w:cstheme="minorHAnsi"/>
          <w:sz w:val="22"/>
          <w:szCs w:val="22"/>
        </w:rPr>
        <w:t xml:space="preserve">ej </w:t>
      </w:r>
      <w:r w:rsidR="00F71D94" w:rsidRPr="00980D04">
        <w:rPr>
          <w:rFonts w:asciiTheme="minorHAnsi" w:hAnsiTheme="minorHAnsi" w:cstheme="minorHAnsi"/>
          <w:sz w:val="22"/>
          <w:szCs w:val="22"/>
        </w:rPr>
        <w:t xml:space="preserve">protokołem odbioru podpisanym przez </w:t>
      </w:r>
      <w:r w:rsidR="0083368B" w:rsidRPr="00980D04">
        <w:rPr>
          <w:rFonts w:asciiTheme="minorHAnsi" w:hAnsiTheme="minorHAnsi" w:cstheme="minorHAnsi"/>
          <w:sz w:val="22"/>
          <w:szCs w:val="22"/>
        </w:rPr>
        <w:t>Zamawiającego</w:t>
      </w:r>
      <w:r w:rsidR="00F71D94" w:rsidRPr="00980D04">
        <w:rPr>
          <w:rFonts w:asciiTheme="minorHAnsi" w:hAnsiTheme="minorHAnsi" w:cstheme="minorHAnsi"/>
          <w:sz w:val="22"/>
          <w:szCs w:val="22"/>
        </w:rPr>
        <w:t>.</w:t>
      </w:r>
    </w:p>
    <w:p w14:paraId="7014B422" w14:textId="77777777" w:rsidR="006E4E51" w:rsidRPr="00980D04" w:rsidRDefault="006E4E51" w:rsidP="00E313E9">
      <w:pPr>
        <w:pStyle w:val="Akapitzlist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3</w:t>
      </w:r>
    </w:p>
    <w:p w14:paraId="654F7057" w14:textId="77777777" w:rsidR="006E4E51" w:rsidRPr="00980D04" w:rsidRDefault="006E4E51" w:rsidP="008A31CD">
      <w:pPr>
        <w:pStyle w:val="Akapitzlist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Obowiązki Zamawiającego</w:t>
      </w:r>
    </w:p>
    <w:p w14:paraId="0D4EC231" w14:textId="77777777" w:rsidR="006E4E51" w:rsidRPr="00980D04" w:rsidRDefault="006E4E51" w:rsidP="00C74B3F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lastRenderedPageBreak/>
        <w:t>W ramach zawartej Umowy Zamawiający zobowiązany jest:</w:t>
      </w:r>
    </w:p>
    <w:p w14:paraId="217C8953" w14:textId="5BC1FA9A" w:rsidR="000B10B5" w:rsidRPr="00980D04" w:rsidRDefault="00C70848" w:rsidP="008A31CD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6E4E51" w:rsidRPr="00980D04">
        <w:rPr>
          <w:rFonts w:asciiTheme="minorHAnsi" w:hAnsiTheme="minorHAnsi" w:cstheme="minorHAnsi"/>
          <w:sz w:val="22"/>
          <w:szCs w:val="22"/>
        </w:rPr>
        <w:t xml:space="preserve">spółpracować z Wykonawcą w celu </w:t>
      </w:r>
      <w:r w:rsidR="000B10B5" w:rsidRPr="00980D04">
        <w:rPr>
          <w:rFonts w:asciiTheme="minorHAnsi" w:hAnsiTheme="minorHAnsi" w:cstheme="minorHAnsi"/>
          <w:sz w:val="22"/>
          <w:szCs w:val="22"/>
        </w:rPr>
        <w:t>należytej realizacji zamówienia</w:t>
      </w:r>
      <w:r w:rsidR="007F2937">
        <w:rPr>
          <w:rFonts w:asciiTheme="minorHAnsi" w:hAnsiTheme="minorHAnsi" w:cstheme="minorHAnsi"/>
          <w:sz w:val="22"/>
          <w:szCs w:val="22"/>
        </w:rPr>
        <w:t>.</w:t>
      </w:r>
    </w:p>
    <w:p w14:paraId="41ACFF7B" w14:textId="24709F2A" w:rsidR="006E4E51" w:rsidRPr="00980D04" w:rsidRDefault="00C70848" w:rsidP="008A31CD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</w:t>
      </w:r>
      <w:r w:rsidR="006E4E51" w:rsidRPr="00980D04">
        <w:rPr>
          <w:rFonts w:asciiTheme="minorHAnsi" w:hAnsiTheme="minorHAnsi" w:cstheme="minorHAnsi"/>
          <w:sz w:val="22"/>
          <w:szCs w:val="22"/>
        </w:rPr>
        <w:t xml:space="preserve">nformować Wykonawcę o istotnych sprawach mogących mieć wpływ na realizację Przedmiotu </w:t>
      </w:r>
      <w:r w:rsidR="006D05B1" w:rsidRPr="00980D04">
        <w:rPr>
          <w:rFonts w:asciiTheme="minorHAnsi" w:hAnsiTheme="minorHAnsi" w:cstheme="minorHAnsi"/>
          <w:sz w:val="22"/>
          <w:szCs w:val="22"/>
        </w:rPr>
        <w:t>zamówienia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55938F0" w14:textId="18AF7E44" w:rsidR="006E4E51" w:rsidRPr="00980D04" w:rsidRDefault="00C70848" w:rsidP="008A31CD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="006E4E51" w:rsidRPr="00980D04">
        <w:rPr>
          <w:rFonts w:asciiTheme="minorHAnsi" w:hAnsiTheme="minorHAnsi" w:cstheme="minorHAnsi"/>
          <w:sz w:val="22"/>
          <w:szCs w:val="22"/>
        </w:rPr>
        <w:t xml:space="preserve">okonywać odbiorów </w:t>
      </w:r>
      <w:r w:rsidR="006C2F60">
        <w:rPr>
          <w:rFonts w:asciiTheme="minorHAnsi" w:hAnsiTheme="minorHAnsi" w:cstheme="minorHAnsi"/>
          <w:sz w:val="22"/>
          <w:szCs w:val="22"/>
        </w:rPr>
        <w:t xml:space="preserve">poszczególnych </w:t>
      </w:r>
      <w:r w:rsidR="00FB40E6" w:rsidRPr="00980D04">
        <w:rPr>
          <w:rFonts w:asciiTheme="minorHAnsi" w:hAnsiTheme="minorHAnsi" w:cstheme="minorHAnsi"/>
          <w:sz w:val="22"/>
          <w:szCs w:val="22"/>
        </w:rPr>
        <w:t>dostaw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E167F13" w14:textId="4E3A1F4B" w:rsidR="008E441F" w:rsidRPr="00980D04" w:rsidRDefault="00C70848" w:rsidP="008A31CD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="006E4E51" w:rsidRPr="00980D04">
        <w:rPr>
          <w:rFonts w:asciiTheme="minorHAnsi" w:hAnsiTheme="minorHAnsi" w:cstheme="minorHAnsi"/>
          <w:sz w:val="22"/>
          <w:szCs w:val="22"/>
        </w:rPr>
        <w:t>okonywać zapłaty należnego Wykonawcy wynagrodzenia, w terminach i na warunkach określonych w Umowie</w:t>
      </w:r>
      <w:r w:rsidR="00662779" w:rsidRPr="00980D04">
        <w:rPr>
          <w:rFonts w:asciiTheme="minorHAnsi" w:hAnsiTheme="minorHAnsi" w:cstheme="minorHAnsi"/>
          <w:sz w:val="22"/>
          <w:szCs w:val="22"/>
        </w:rPr>
        <w:t>.</w:t>
      </w:r>
    </w:p>
    <w:p w14:paraId="2015F729" w14:textId="77777777" w:rsidR="006E4E51" w:rsidRPr="00980D04" w:rsidRDefault="006E4E51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4</w:t>
      </w:r>
    </w:p>
    <w:p w14:paraId="05B7B205" w14:textId="77777777" w:rsidR="006E4E51" w:rsidRPr="00980D04" w:rsidRDefault="006E4E51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Obowiązki Wykonawcy</w:t>
      </w:r>
    </w:p>
    <w:p w14:paraId="5846897C" w14:textId="2941459A" w:rsidR="00A9019D" w:rsidRPr="00980D04" w:rsidRDefault="006E4E51" w:rsidP="008A31CD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 ramach zawartej Umowy Wykonawca zobowiązany jest </w:t>
      </w:r>
      <w:r w:rsidR="00886F3E">
        <w:rPr>
          <w:rFonts w:asciiTheme="minorHAnsi" w:hAnsiTheme="minorHAnsi" w:cstheme="minorHAnsi"/>
          <w:sz w:val="22"/>
          <w:szCs w:val="22"/>
        </w:rPr>
        <w:t>terminowo realizować</w:t>
      </w:r>
      <w:r w:rsidR="00FB40E6" w:rsidRPr="00980D04">
        <w:rPr>
          <w:rFonts w:asciiTheme="minorHAnsi" w:hAnsiTheme="minorHAnsi" w:cstheme="minorHAnsi"/>
          <w:sz w:val="22"/>
          <w:szCs w:val="22"/>
        </w:rPr>
        <w:t xml:space="preserve"> dostawy wg wymagań wskazanych w SWZ</w:t>
      </w:r>
      <w:r w:rsidR="004114CD">
        <w:rPr>
          <w:rFonts w:asciiTheme="minorHAnsi" w:hAnsiTheme="minorHAnsi" w:cstheme="minorHAnsi"/>
          <w:sz w:val="22"/>
          <w:szCs w:val="22"/>
        </w:rPr>
        <w:t xml:space="preserve"> wraz z załącznikami</w:t>
      </w:r>
      <w:r w:rsidR="00FB40E6" w:rsidRPr="00980D04">
        <w:rPr>
          <w:rFonts w:asciiTheme="minorHAnsi" w:hAnsiTheme="minorHAnsi" w:cstheme="minorHAnsi"/>
          <w:sz w:val="22"/>
          <w:szCs w:val="22"/>
        </w:rPr>
        <w:t xml:space="preserve"> i </w:t>
      </w:r>
      <w:r w:rsidR="00886F3E">
        <w:rPr>
          <w:rFonts w:asciiTheme="minorHAnsi" w:hAnsiTheme="minorHAnsi" w:cstheme="minorHAnsi"/>
          <w:sz w:val="22"/>
          <w:szCs w:val="22"/>
        </w:rPr>
        <w:t xml:space="preserve">zgodnie ze </w:t>
      </w:r>
      <w:r w:rsidR="00FB40E6" w:rsidRPr="00980D04">
        <w:rPr>
          <w:rFonts w:asciiTheme="minorHAnsi" w:hAnsiTheme="minorHAnsi" w:cstheme="minorHAnsi"/>
          <w:sz w:val="22"/>
          <w:szCs w:val="22"/>
        </w:rPr>
        <w:t>złożoną ofertą.</w:t>
      </w:r>
    </w:p>
    <w:p w14:paraId="76E80CC9" w14:textId="295E5B16" w:rsidR="00BD72A3" w:rsidRPr="00120A13" w:rsidRDefault="00336473" w:rsidP="008A31CD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ma obowiązek dopełnić </w:t>
      </w:r>
      <w:r w:rsidR="00FB40E6" w:rsidRPr="00980D04">
        <w:rPr>
          <w:rFonts w:asciiTheme="minorHAnsi" w:hAnsiTheme="minorHAnsi" w:cstheme="minorHAnsi"/>
          <w:sz w:val="22"/>
          <w:szCs w:val="22"/>
        </w:rPr>
        <w:t>obowiązków wynikających z tytułu gwarancji i rękojmi.</w:t>
      </w:r>
    </w:p>
    <w:p w14:paraId="3F3F7E25" w14:textId="77777777" w:rsidR="0036436F" w:rsidRPr="00980D04" w:rsidRDefault="0036436F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5</w:t>
      </w:r>
    </w:p>
    <w:p w14:paraId="01D7267D" w14:textId="77777777" w:rsidR="0036436F" w:rsidRPr="00980D04" w:rsidRDefault="0036436F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Podwykonawstwo</w:t>
      </w:r>
    </w:p>
    <w:p w14:paraId="155E9365" w14:textId="058D515F" w:rsidR="001817CC" w:rsidRDefault="00652A96" w:rsidP="00652A96">
      <w:pPr>
        <w:pStyle w:val="Akapitzlist"/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 zasad odpowiedzialności Zamawiającego, Wykonawcy, podwykonawcy lub dalszego Podwykonawcy z tytułu wykonywanej umowy stosuje się przepisy ustawy z dnia 23 kwietnia 1964 r. Kodeks cywilny, jeżeli przepisy ustawy nie stanowią inaczej. </w:t>
      </w:r>
    </w:p>
    <w:p w14:paraId="1BF91BB3" w14:textId="124B7231" w:rsidR="00652A96" w:rsidRDefault="00652A96" w:rsidP="00652A96">
      <w:pPr>
        <w:pStyle w:val="Akapitzlist"/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 ponosi odpowiedzialność w przypadku jakichkolwiek szkód wyrządzonych przez swoich podwykonawców Zamawiającemu lub osobom trzecim.</w:t>
      </w:r>
    </w:p>
    <w:p w14:paraId="7E2861D3" w14:textId="2F9D55D3" w:rsidR="00C646BC" w:rsidRPr="00120A13" w:rsidRDefault="009118FF" w:rsidP="00120A13">
      <w:pPr>
        <w:pStyle w:val="Akapitzlist"/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Umowy w sprawach zamówień są jawne, z zastrzeżeniem przepisów dot. tajemnic prawnie chronionych.</w:t>
      </w:r>
    </w:p>
    <w:p w14:paraId="68493BE4" w14:textId="77777777" w:rsidR="0036436F" w:rsidRPr="00980D04" w:rsidRDefault="0036436F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6</w:t>
      </w:r>
    </w:p>
    <w:p w14:paraId="5C8B8E7D" w14:textId="77777777" w:rsidR="0036436F" w:rsidRPr="00980D04" w:rsidRDefault="0036436F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Odbiory</w:t>
      </w:r>
    </w:p>
    <w:p w14:paraId="02B4F805" w14:textId="77777777" w:rsidR="00EE1843" w:rsidRPr="00980D04" w:rsidRDefault="00EE1843" w:rsidP="00EE1843">
      <w:pPr>
        <w:pStyle w:val="Akapitzlist"/>
        <w:numPr>
          <w:ilvl w:val="0"/>
          <w:numId w:val="8"/>
        </w:numPr>
        <w:ind w:left="426" w:hanging="42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Strony postanawiają, że </w:t>
      </w:r>
      <w:r>
        <w:rPr>
          <w:rFonts w:asciiTheme="minorHAnsi" w:hAnsiTheme="minorHAnsi" w:cstheme="minorHAnsi"/>
          <w:sz w:val="22"/>
          <w:szCs w:val="22"/>
        </w:rPr>
        <w:t>po dokonaniu ostatniej dostawy, potwierdzą e - mailem fakt zrealizowania całości P</w:t>
      </w:r>
      <w:r w:rsidRPr="00980D04">
        <w:rPr>
          <w:rFonts w:asciiTheme="minorHAnsi" w:hAnsiTheme="minorHAnsi" w:cstheme="minorHAnsi"/>
          <w:sz w:val="22"/>
          <w:szCs w:val="22"/>
        </w:rPr>
        <w:t xml:space="preserve">rzedmiotu zamówienia. </w:t>
      </w:r>
    </w:p>
    <w:p w14:paraId="739B957B" w14:textId="77777777" w:rsidR="00EE1843" w:rsidRPr="00980D04" w:rsidRDefault="00EE1843" w:rsidP="00EE1843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Zamawiający po otrzymaniu dostawy potwierdzi fakt </w:t>
      </w:r>
      <w:r>
        <w:rPr>
          <w:rFonts w:asciiTheme="minorHAnsi" w:hAnsiTheme="minorHAnsi" w:cstheme="minorHAnsi"/>
          <w:sz w:val="22"/>
          <w:szCs w:val="22"/>
        </w:rPr>
        <w:t xml:space="preserve">jej </w:t>
      </w:r>
      <w:r w:rsidRPr="00980D04">
        <w:rPr>
          <w:rFonts w:asciiTheme="minorHAnsi" w:hAnsiTheme="minorHAnsi" w:cstheme="minorHAnsi"/>
          <w:sz w:val="22"/>
          <w:szCs w:val="22"/>
        </w:rPr>
        <w:t>przyjęcia</w:t>
      </w:r>
      <w:r>
        <w:rPr>
          <w:rFonts w:asciiTheme="minorHAnsi" w:hAnsiTheme="minorHAnsi" w:cstheme="minorHAnsi"/>
          <w:sz w:val="22"/>
          <w:szCs w:val="22"/>
        </w:rPr>
        <w:t xml:space="preserve"> drogą e-mail.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2C27C55" w14:textId="77777777" w:rsidR="00EE1843" w:rsidRPr="00120A13" w:rsidRDefault="00EE1843" w:rsidP="00EE1843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Pr="00980D04">
        <w:rPr>
          <w:rFonts w:asciiTheme="minorHAnsi" w:hAnsiTheme="minorHAnsi" w:cstheme="minorHAnsi"/>
          <w:sz w:val="22"/>
          <w:szCs w:val="22"/>
        </w:rPr>
        <w:t xml:space="preserve">dmowa odbioru </w:t>
      </w:r>
      <w:r>
        <w:rPr>
          <w:rFonts w:asciiTheme="minorHAnsi" w:hAnsiTheme="minorHAnsi" w:cstheme="minorHAnsi"/>
          <w:sz w:val="22"/>
          <w:szCs w:val="22"/>
        </w:rPr>
        <w:t xml:space="preserve"> danej dostawy lub jej części </w:t>
      </w:r>
      <w:r w:rsidRPr="00980D04">
        <w:rPr>
          <w:rFonts w:asciiTheme="minorHAnsi" w:hAnsiTheme="minorHAnsi" w:cstheme="minorHAnsi"/>
          <w:sz w:val="22"/>
          <w:szCs w:val="22"/>
        </w:rPr>
        <w:t xml:space="preserve">wraz ze wskazaniem przyczyn, jak również ewentualne wskazanie wad, usterek i szkód nastąpi </w:t>
      </w:r>
      <w:r w:rsidRPr="00AA3CD7">
        <w:rPr>
          <w:rFonts w:asciiTheme="minorHAnsi" w:hAnsiTheme="minorHAnsi" w:cstheme="minorHAnsi"/>
          <w:sz w:val="22"/>
          <w:szCs w:val="22"/>
        </w:rPr>
        <w:t xml:space="preserve">protokołem </w:t>
      </w:r>
      <w:r>
        <w:rPr>
          <w:rFonts w:asciiTheme="minorHAnsi" w:hAnsiTheme="minorHAnsi" w:cstheme="minorHAnsi"/>
          <w:sz w:val="22"/>
          <w:szCs w:val="22"/>
        </w:rPr>
        <w:t>sporządzonym przez Zamawiającego</w:t>
      </w:r>
      <w:r w:rsidRPr="00AA3CD7">
        <w:rPr>
          <w:rFonts w:asciiTheme="minorHAnsi" w:hAnsiTheme="minorHAnsi" w:cstheme="minorHAnsi"/>
          <w:sz w:val="22"/>
          <w:szCs w:val="22"/>
        </w:rPr>
        <w:t>.</w:t>
      </w:r>
    </w:p>
    <w:p w14:paraId="39C06E3F" w14:textId="77777777" w:rsidR="00363BD4" w:rsidRPr="00980D04" w:rsidRDefault="00363BD4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7</w:t>
      </w:r>
    </w:p>
    <w:p w14:paraId="265227AA" w14:textId="77777777" w:rsidR="00363BD4" w:rsidRPr="00980D04" w:rsidRDefault="00363BD4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57B9F">
        <w:rPr>
          <w:rFonts w:asciiTheme="minorHAnsi" w:hAnsiTheme="minorHAnsi" w:cstheme="minorHAnsi"/>
          <w:b/>
          <w:sz w:val="22"/>
          <w:szCs w:val="22"/>
        </w:rPr>
        <w:t>Wynagrodzenie</w:t>
      </w:r>
    </w:p>
    <w:p w14:paraId="3B5232BD" w14:textId="77777777" w:rsidR="00223DE0" w:rsidRDefault="00363BD4" w:rsidP="008A31CD">
      <w:pPr>
        <w:widowControl w:val="0"/>
        <w:numPr>
          <w:ilvl w:val="0"/>
          <w:numId w:val="9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F2937">
        <w:rPr>
          <w:rFonts w:asciiTheme="minorHAnsi" w:hAnsiTheme="minorHAnsi" w:cstheme="minorHAnsi"/>
          <w:sz w:val="22"/>
          <w:szCs w:val="22"/>
        </w:rPr>
        <w:t>Za wykonanie</w:t>
      </w:r>
      <w:r w:rsidR="007F2937">
        <w:rPr>
          <w:rFonts w:asciiTheme="minorHAnsi" w:hAnsiTheme="minorHAnsi" w:cstheme="minorHAnsi"/>
          <w:sz w:val="22"/>
          <w:szCs w:val="22"/>
        </w:rPr>
        <w:t xml:space="preserve"> całości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A075AF">
        <w:rPr>
          <w:rFonts w:asciiTheme="minorHAnsi" w:hAnsiTheme="minorHAnsi" w:cstheme="minorHAnsi"/>
          <w:sz w:val="22"/>
          <w:szCs w:val="22"/>
        </w:rPr>
        <w:t>P</w:t>
      </w:r>
      <w:r w:rsidRPr="00980D04">
        <w:rPr>
          <w:rFonts w:asciiTheme="minorHAnsi" w:hAnsiTheme="minorHAnsi" w:cstheme="minorHAnsi"/>
          <w:sz w:val="22"/>
          <w:szCs w:val="22"/>
        </w:rPr>
        <w:t xml:space="preserve">rzedmiotu </w:t>
      </w:r>
      <w:r w:rsidR="00E067F9" w:rsidRPr="00980D04">
        <w:rPr>
          <w:rFonts w:asciiTheme="minorHAnsi" w:hAnsiTheme="minorHAnsi" w:cstheme="minorHAnsi"/>
          <w:sz w:val="22"/>
          <w:szCs w:val="22"/>
        </w:rPr>
        <w:t>zamówienia</w:t>
      </w:r>
      <w:r w:rsidRPr="00980D04">
        <w:rPr>
          <w:rFonts w:asciiTheme="minorHAnsi" w:hAnsiTheme="minorHAnsi" w:cstheme="minorHAnsi"/>
          <w:sz w:val="22"/>
          <w:szCs w:val="22"/>
        </w:rPr>
        <w:t xml:space="preserve"> Zamawiający zapłaci Wykonawcy wynagrodzenie </w:t>
      </w:r>
      <w:r w:rsidR="007F2937">
        <w:rPr>
          <w:rFonts w:asciiTheme="minorHAnsi" w:hAnsiTheme="minorHAnsi" w:cstheme="minorHAnsi"/>
          <w:sz w:val="22"/>
          <w:szCs w:val="22"/>
        </w:rPr>
        <w:br/>
      </w:r>
      <w:r w:rsidRPr="00980D04">
        <w:rPr>
          <w:rFonts w:asciiTheme="minorHAnsi" w:hAnsiTheme="minorHAnsi" w:cstheme="minorHAnsi"/>
          <w:sz w:val="22"/>
          <w:szCs w:val="22"/>
        </w:rPr>
        <w:t>w wysokości</w:t>
      </w:r>
      <w:r w:rsidR="00223DE0">
        <w:rPr>
          <w:rFonts w:asciiTheme="minorHAnsi" w:hAnsiTheme="minorHAnsi" w:cstheme="minorHAnsi"/>
          <w:sz w:val="22"/>
          <w:szCs w:val="22"/>
        </w:rPr>
        <w:t>:</w:t>
      </w:r>
    </w:p>
    <w:p w14:paraId="25E2403E" w14:textId="47421889" w:rsidR="00223DE0" w:rsidRDefault="001D38CB" w:rsidP="00223DE0">
      <w:pPr>
        <w:widowControl w:val="0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</w:t>
      </w:r>
      <w:r w:rsidR="00423722" w:rsidRPr="00D743B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23DE0" w:rsidRPr="00D743BB">
        <w:rPr>
          <w:rFonts w:asciiTheme="minorHAnsi" w:hAnsiTheme="minorHAnsi" w:cstheme="minorHAnsi"/>
          <w:b/>
          <w:sz w:val="22"/>
          <w:szCs w:val="22"/>
        </w:rPr>
        <w:t>zł netto</w:t>
      </w:r>
      <w:r w:rsidR="00423722">
        <w:rPr>
          <w:rFonts w:asciiTheme="minorHAnsi" w:hAnsiTheme="minorHAnsi" w:cstheme="minorHAnsi"/>
          <w:sz w:val="22"/>
          <w:szCs w:val="22"/>
        </w:rPr>
        <w:t xml:space="preserve"> </w:t>
      </w:r>
      <w:r w:rsidR="00223DE0" w:rsidRPr="00980D04">
        <w:rPr>
          <w:rFonts w:asciiTheme="minorHAnsi" w:hAnsiTheme="minorHAnsi" w:cstheme="minorHAnsi"/>
          <w:sz w:val="22"/>
          <w:szCs w:val="22"/>
        </w:rPr>
        <w:t>(słownie:</w:t>
      </w:r>
      <w:r w:rsidR="00223DE0">
        <w:rPr>
          <w:rFonts w:asciiTheme="minorHAnsi" w:hAnsiTheme="minorHAnsi" w:cstheme="minorHAnsi"/>
          <w:sz w:val="22"/>
          <w:szCs w:val="22"/>
        </w:rPr>
        <w:t>)</w:t>
      </w:r>
      <w:r w:rsidR="00423722">
        <w:rPr>
          <w:rFonts w:asciiTheme="minorHAnsi" w:hAnsiTheme="minorHAnsi" w:cstheme="minorHAnsi"/>
          <w:sz w:val="22"/>
          <w:szCs w:val="22"/>
        </w:rPr>
        <w:t>,</w:t>
      </w:r>
    </w:p>
    <w:p w14:paraId="499C31D4" w14:textId="4DB4284B" w:rsidR="00223DE0" w:rsidRDefault="001D38CB" w:rsidP="00223DE0">
      <w:pPr>
        <w:widowControl w:val="0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</w:t>
      </w:r>
      <w:r w:rsidR="00E34130" w:rsidRPr="00D743B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26F83" w:rsidRPr="00D743BB">
        <w:rPr>
          <w:rFonts w:asciiTheme="minorHAnsi" w:hAnsiTheme="minorHAnsi" w:cstheme="minorHAnsi"/>
          <w:b/>
          <w:bCs/>
          <w:sz w:val="22"/>
          <w:szCs w:val="22"/>
        </w:rPr>
        <w:t>zł</w:t>
      </w:r>
      <w:r w:rsidR="00363BD4" w:rsidRPr="00D743BB">
        <w:rPr>
          <w:rFonts w:asciiTheme="minorHAnsi" w:hAnsiTheme="minorHAnsi" w:cstheme="minorHAnsi"/>
          <w:b/>
          <w:sz w:val="22"/>
          <w:szCs w:val="22"/>
        </w:rPr>
        <w:t xml:space="preserve"> brutto</w:t>
      </w:r>
      <w:r w:rsidR="00223DE0">
        <w:rPr>
          <w:rFonts w:asciiTheme="minorHAnsi" w:hAnsiTheme="minorHAnsi" w:cstheme="minorHAnsi"/>
          <w:sz w:val="22"/>
          <w:szCs w:val="22"/>
        </w:rPr>
        <w:t xml:space="preserve"> </w:t>
      </w:r>
      <w:r w:rsidR="00223DE0" w:rsidRPr="00980D04">
        <w:rPr>
          <w:rFonts w:asciiTheme="minorHAnsi" w:hAnsiTheme="minorHAnsi" w:cstheme="minorHAnsi"/>
          <w:sz w:val="22"/>
          <w:szCs w:val="22"/>
        </w:rPr>
        <w:t>(słownie:</w:t>
      </w:r>
      <w:r w:rsidR="00223DE0">
        <w:rPr>
          <w:rFonts w:asciiTheme="minorHAnsi" w:hAnsiTheme="minorHAnsi" w:cstheme="minorHAnsi"/>
          <w:sz w:val="22"/>
          <w:szCs w:val="22"/>
        </w:rPr>
        <w:t>)</w:t>
      </w:r>
      <w:r w:rsidR="00423722">
        <w:rPr>
          <w:rFonts w:asciiTheme="minorHAnsi" w:hAnsiTheme="minorHAnsi" w:cstheme="minorHAnsi"/>
          <w:sz w:val="22"/>
          <w:szCs w:val="22"/>
        </w:rPr>
        <w:t>,</w:t>
      </w:r>
      <w:r w:rsidR="00363BD4" w:rsidRPr="00980D0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8C86C8A" w14:textId="1480F86C" w:rsidR="00363BD4" w:rsidRPr="00980D04" w:rsidRDefault="00363BD4" w:rsidP="00223DE0">
      <w:pPr>
        <w:widowControl w:val="0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określone </w:t>
      </w:r>
      <w:r w:rsidR="00E4651F">
        <w:rPr>
          <w:rFonts w:asciiTheme="minorHAnsi" w:hAnsiTheme="minorHAnsi" w:cstheme="minorHAnsi"/>
          <w:sz w:val="22"/>
          <w:szCs w:val="22"/>
        </w:rPr>
        <w:t>w Ofercie Wykonawcy</w:t>
      </w:r>
      <w:r w:rsidR="00E4651F" w:rsidRPr="00E4651F">
        <w:rPr>
          <w:rFonts w:asciiTheme="minorHAnsi" w:hAnsiTheme="minorHAnsi" w:cstheme="minorHAnsi"/>
          <w:sz w:val="22"/>
          <w:szCs w:val="22"/>
        </w:rPr>
        <w:t xml:space="preserve"> </w:t>
      </w:r>
      <w:r w:rsidR="003E1873">
        <w:rPr>
          <w:rFonts w:asciiTheme="minorHAnsi" w:hAnsiTheme="minorHAnsi" w:cstheme="minorHAnsi"/>
          <w:sz w:val="22"/>
          <w:szCs w:val="22"/>
        </w:rPr>
        <w:t>na podstawie</w:t>
      </w:r>
      <w:r w:rsidR="00E4651F" w:rsidRPr="00980D04">
        <w:rPr>
          <w:rFonts w:asciiTheme="minorHAnsi" w:hAnsiTheme="minorHAnsi" w:cstheme="minorHAnsi"/>
          <w:sz w:val="22"/>
          <w:szCs w:val="22"/>
        </w:rPr>
        <w:t xml:space="preserve"> wypełnion</w:t>
      </w:r>
      <w:r w:rsidR="003E1873">
        <w:rPr>
          <w:rFonts w:asciiTheme="minorHAnsi" w:hAnsiTheme="minorHAnsi" w:cstheme="minorHAnsi"/>
          <w:sz w:val="22"/>
          <w:szCs w:val="22"/>
        </w:rPr>
        <w:t>ego formularza cenowego</w:t>
      </w:r>
      <w:r w:rsidR="00E4651F" w:rsidRPr="00980D04">
        <w:rPr>
          <w:rFonts w:asciiTheme="minorHAnsi" w:hAnsiTheme="minorHAnsi" w:cstheme="minorHAnsi"/>
          <w:sz w:val="22"/>
          <w:szCs w:val="22"/>
        </w:rPr>
        <w:t xml:space="preserve"> (Załącznik nr 2 do SWZ)  </w:t>
      </w:r>
      <w:r w:rsidR="003E1873">
        <w:rPr>
          <w:rFonts w:asciiTheme="minorHAnsi" w:hAnsiTheme="minorHAnsi" w:cstheme="minorHAnsi"/>
          <w:sz w:val="22"/>
          <w:szCs w:val="22"/>
        </w:rPr>
        <w:t>stanowiącego</w:t>
      </w:r>
      <w:r w:rsidR="00E4651F">
        <w:rPr>
          <w:rFonts w:asciiTheme="minorHAnsi" w:hAnsiTheme="minorHAnsi" w:cstheme="minorHAnsi"/>
          <w:sz w:val="22"/>
          <w:szCs w:val="22"/>
        </w:rPr>
        <w:t xml:space="preserve"> integralną część oferty</w:t>
      </w:r>
      <w:r w:rsidR="00E4651F" w:rsidRPr="00980D04">
        <w:rPr>
          <w:rFonts w:asciiTheme="minorHAnsi" w:hAnsiTheme="minorHAnsi" w:cstheme="minorHAnsi"/>
          <w:sz w:val="22"/>
          <w:szCs w:val="22"/>
        </w:rPr>
        <w:t>.</w:t>
      </w:r>
    </w:p>
    <w:p w14:paraId="7BF8C46B" w14:textId="32C6F8FD" w:rsidR="00363BD4" w:rsidRPr="00980D04" w:rsidRDefault="00363BD4" w:rsidP="008A31CD">
      <w:pPr>
        <w:widowControl w:val="0"/>
        <w:numPr>
          <w:ilvl w:val="0"/>
          <w:numId w:val="9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bCs/>
          <w:sz w:val="22"/>
          <w:szCs w:val="22"/>
        </w:rPr>
        <w:t xml:space="preserve">Wynagrodzenie za wykonanie </w:t>
      </w:r>
      <w:r w:rsidR="00E067F9" w:rsidRPr="00980D04">
        <w:rPr>
          <w:rFonts w:asciiTheme="minorHAnsi" w:hAnsiTheme="minorHAnsi" w:cstheme="minorHAnsi"/>
          <w:bCs/>
          <w:sz w:val="22"/>
          <w:szCs w:val="22"/>
        </w:rPr>
        <w:t>dostaw</w:t>
      </w:r>
      <w:r w:rsidRPr="00980D0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26F83" w:rsidRPr="00980D04">
        <w:rPr>
          <w:rFonts w:asciiTheme="minorHAnsi" w:hAnsiTheme="minorHAnsi" w:cstheme="minorHAnsi"/>
          <w:sz w:val="22"/>
          <w:szCs w:val="22"/>
        </w:rPr>
        <w:t>ma charakter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077DBD" w:rsidRPr="00980D04">
        <w:rPr>
          <w:rFonts w:asciiTheme="minorHAnsi" w:hAnsiTheme="minorHAnsi" w:cstheme="minorHAnsi"/>
          <w:sz w:val="22"/>
          <w:szCs w:val="22"/>
        </w:rPr>
        <w:t>kosztorysowy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Pr="00980D04">
        <w:rPr>
          <w:rFonts w:asciiTheme="minorHAnsi" w:hAnsiTheme="minorHAnsi" w:cstheme="minorHAnsi"/>
          <w:noProof/>
          <w:sz w:val="22"/>
          <w:szCs w:val="22"/>
        </w:rPr>
        <w:t>w znaczeniu i ze skutkami wynikającymi z art. 6</w:t>
      </w:r>
      <w:r w:rsidR="00B76BCF" w:rsidRPr="00980D04">
        <w:rPr>
          <w:rFonts w:asciiTheme="minorHAnsi" w:hAnsiTheme="minorHAnsi" w:cstheme="minorHAnsi"/>
          <w:noProof/>
          <w:sz w:val="22"/>
          <w:szCs w:val="22"/>
        </w:rPr>
        <w:t>29</w:t>
      </w:r>
      <w:r w:rsidRPr="00980D04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980D04">
        <w:rPr>
          <w:rFonts w:asciiTheme="minorHAnsi" w:hAnsiTheme="minorHAnsi" w:cstheme="minorHAnsi"/>
          <w:sz w:val="22"/>
          <w:szCs w:val="22"/>
        </w:rPr>
        <w:t>ustawy z dnia 23 k</w:t>
      </w:r>
      <w:r w:rsidR="008E441F" w:rsidRPr="00980D04">
        <w:rPr>
          <w:rFonts w:asciiTheme="minorHAnsi" w:hAnsiTheme="minorHAnsi" w:cstheme="minorHAnsi"/>
          <w:sz w:val="22"/>
          <w:szCs w:val="22"/>
        </w:rPr>
        <w:t>wietnia 1964</w:t>
      </w:r>
      <w:r w:rsidR="00D85F6A" w:rsidRPr="00980D04">
        <w:rPr>
          <w:rFonts w:asciiTheme="minorHAnsi" w:hAnsiTheme="minorHAnsi" w:cstheme="minorHAnsi"/>
          <w:sz w:val="22"/>
          <w:szCs w:val="22"/>
        </w:rPr>
        <w:t> </w:t>
      </w:r>
      <w:r w:rsidR="008E441F" w:rsidRPr="00980D04">
        <w:rPr>
          <w:rFonts w:asciiTheme="minorHAnsi" w:hAnsiTheme="minorHAnsi" w:cstheme="minorHAnsi"/>
          <w:sz w:val="22"/>
          <w:szCs w:val="22"/>
        </w:rPr>
        <w:t xml:space="preserve">r. – Kodeks cywilny. </w:t>
      </w:r>
      <w:r w:rsidRPr="00980D04">
        <w:rPr>
          <w:rFonts w:asciiTheme="minorHAnsi" w:hAnsiTheme="minorHAnsi" w:cstheme="minorHAnsi"/>
          <w:sz w:val="22"/>
          <w:szCs w:val="22"/>
        </w:rPr>
        <w:t xml:space="preserve">Wynagrodzenie za wykonane </w:t>
      </w:r>
      <w:r w:rsidR="00077DBD" w:rsidRPr="00980D04">
        <w:rPr>
          <w:rFonts w:asciiTheme="minorHAnsi" w:hAnsiTheme="minorHAnsi" w:cstheme="minorHAnsi"/>
          <w:sz w:val="22"/>
          <w:szCs w:val="22"/>
        </w:rPr>
        <w:t>dostawy</w:t>
      </w:r>
      <w:r w:rsidRPr="00980D04">
        <w:rPr>
          <w:rFonts w:asciiTheme="minorHAnsi" w:hAnsiTheme="minorHAnsi" w:cstheme="minorHAnsi"/>
          <w:sz w:val="22"/>
          <w:szCs w:val="22"/>
        </w:rPr>
        <w:t xml:space="preserve"> będzie liczone w oparciu o rzeczywiste </w:t>
      </w:r>
      <w:r w:rsidR="00E067F9" w:rsidRPr="00980D04">
        <w:rPr>
          <w:rFonts w:asciiTheme="minorHAnsi" w:hAnsiTheme="minorHAnsi" w:cstheme="minorHAnsi"/>
          <w:sz w:val="22"/>
          <w:szCs w:val="22"/>
        </w:rPr>
        <w:t>ilości</w:t>
      </w:r>
      <w:r w:rsidR="00E34981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077DBD" w:rsidRPr="00980D04">
        <w:rPr>
          <w:rFonts w:asciiTheme="minorHAnsi" w:hAnsiTheme="minorHAnsi" w:cstheme="minorHAnsi"/>
          <w:sz w:val="22"/>
          <w:szCs w:val="22"/>
        </w:rPr>
        <w:t>dostaw</w:t>
      </w:r>
      <w:r w:rsidRPr="00980D04">
        <w:rPr>
          <w:rFonts w:asciiTheme="minorHAnsi" w:hAnsiTheme="minorHAnsi" w:cstheme="minorHAnsi"/>
          <w:sz w:val="22"/>
          <w:szCs w:val="22"/>
        </w:rPr>
        <w:t xml:space="preserve"> przemnożone przez odpowiadające im ceny jednostkowe </w:t>
      </w:r>
      <w:r w:rsidR="00E067F9" w:rsidRPr="00980D04">
        <w:rPr>
          <w:rFonts w:asciiTheme="minorHAnsi" w:hAnsiTheme="minorHAnsi" w:cstheme="minorHAnsi"/>
          <w:sz w:val="22"/>
          <w:szCs w:val="22"/>
        </w:rPr>
        <w:t>poszczególnych asortymentów dostaw</w:t>
      </w:r>
      <w:r w:rsidR="00E4651F" w:rsidRPr="00E4651F">
        <w:rPr>
          <w:rFonts w:asciiTheme="minorHAnsi" w:hAnsiTheme="minorHAnsi" w:cstheme="minorHAnsi"/>
          <w:sz w:val="22"/>
          <w:szCs w:val="22"/>
        </w:rPr>
        <w:t xml:space="preserve"> </w:t>
      </w:r>
      <w:r w:rsidR="00E4651F" w:rsidRPr="00980D04">
        <w:rPr>
          <w:rFonts w:asciiTheme="minorHAnsi" w:hAnsiTheme="minorHAnsi" w:cstheme="minorHAnsi"/>
          <w:sz w:val="22"/>
          <w:szCs w:val="22"/>
        </w:rPr>
        <w:t>zawarte w</w:t>
      </w:r>
      <w:r w:rsidR="00E4651F" w:rsidRPr="001F2B69">
        <w:rPr>
          <w:rFonts w:asciiTheme="minorHAnsi" w:hAnsiTheme="minorHAnsi" w:cstheme="minorHAnsi"/>
          <w:sz w:val="22"/>
          <w:szCs w:val="22"/>
        </w:rPr>
        <w:t xml:space="preserve"> </w:t>
      </w:r>
      <w:r w:rsidR="00E4651F" w:rsidRPr="00980D04">
        <w:rPr>
          <w:rFonts w:asciiTheme="minorHAnsi" w:hAnsiTheme="minorHAnsi" w:cstheme="minorHAnsi"/>
          <w:sz w:val="22"/>
          <w:szCs w:val="22"/>
        </w:rPr>
        <w:t xml:space="preserve">wypełnionym formularzu cenowym (Załącznik nr 2 do SWZ)  </w:t>
      </w:r>
      <w:r w:rsidR="00E4651F">
        <w:rPr>
          <w:rFonts w:asciiTheme="minorHAnsi" w:hAnsiTheme="minorHAnsi" w:cstheme="minorHAnsi"/>
          <w:sz w:val="22"/>
          <w:szCs w:val="22"/>
        </w:rPr>
        <w:t>stanowiącym integralną część oferty</w:t>
      </w:r>
      <w:r w:rsidR="00C74B3F">
        <w:rPr>
          <w:rFonts w:asciiTheme="minorHAnsi" w:hAnsiTheme="minorHAnsi" w:cstheme="minorHAnsi"/>
          <w:sz w:val="22"/>
          <w:szCs w:val="22"/>
        </w:rPr>
        <w:t xml:space="preserve"> i umowy.</w:t>
      </w:r>
      <w:r w:rsidR="00E4651F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194385B" w14:textId="3B75D15A" w:rsidR="00363BD4" w:rsidRPr="00980D04" w:rsidRDefault="00363BD4" w:rsidP="008A31CD">
      <w:pPr>
        <w:widowControl w:val="0"/>
        <w:numPr>
          <w:ilvl w:val="0"/>
          <w:numId w:val="9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Wynagrodzenie o którym mowa w ust. 1 zawiera wszelkie koszty </w:t>
      </w:r>
      <w:r w:rsidR="00B60839">
        <w:rPr>
          <w:rFonts w:asciiTheme="minorHAnsi" w:hAnsiTheme="minorHAnsi" w:cstheme="minorHAnsi"/>
          <w:sz w:val="22"/>
          <w:szCs w:val="22"/>
        </w:rPr>
        <w:t>niezbędne do</w:t>
      </w:r>
      <w:r w:rsidRPr="00980D04">
        <w:rPr>
          <w:rFonts w:asciiTheme="minorHAnsi" w:hAnsiTheme="minorHAnsi" w:cstheme="minorHAnsi"/>
          <w:sz w:val="22"/>
          <w:szCs w:val="22"/>
        </w:rPr>
        <w:t xml:space="preserve"> realizacji Przedmiotu </w:t>
      </w:r>
      <w:r w:rsidR="006D05B1" w:rsidRPr="00980D04">
        <w:rPr>
          <w:rFonts w:asciiTheme="minorHAnsi" w:hAnsiTheme="minorHAnsi" w:cstheme="minorHAnsi"/>
          <w:sz w:val="22"/>
          <w:szCs w:val="22"/>
        </w:rPr>
        <w:t>zamówienia</w:t>
      </w:r>
      <w:r w:rsidR="00B60839">
        <w:rPr>
          <w:rFonts w:asciiTheme="minorHAnsi" w:hAnsiTheme="minorHAnsi" w:cstheme="minorHAnsi"/>
          <w:sz w:val="22"/>
          <w:szCs w:val="22"/>
        </w:rPr>
        <w:t>.</w:t>
      </w:r>
    </w:p>
    <w:p w14:paraId="68AA8858" w14:textId="6D355CD0" w:rsidR="005E0FE0" w:rsidRPr="00980D04" w:rsidRDefault="00363BD4" w:rsidP="008A31CD">
      <w:pPr>
        <w:widowControl w:val="0"/>
        <w:numPr>
          <w:ilvl w:val="0"/>
          <w:numId w:val="9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Niedoszacowanie, pominięcie oraz brak rozpoznania zakresu </w:t>
      </w:r>
      <w:r w:rsidR="005E0FE0" w:rsidRPr="00980D04">
        <w:rPr>
          <w:rFonts w:asciiTheme="minorHAnsi" w:hAnsiTheme="minorHAnsi" w:cstheme="minorHAnsi"/>
          <w:sz w:val="22"/>
          <w:szCs w:val="22"/>
        </w:rPr>
        <w:t>P</w:t>
      </w:r>
      <w:r w:rsidRPr="00980D04">
        <w:rPr>
          <w:rFonts w:asciiTheme="minorHAnsi" w:hAnsiTheme="minorHAnsi" w:cstheme="minorHAnsi"/>
          <w:sz w:val="22"/>
          <w:szCs w:val="22"/>
        </w:rPr>
        <w:t xml:space="preserve">rzedmiotu </w:t>
      </w:r>
      <w:r w:rsidR="00E067F9" w:rsidRPr="00980D04">
        <w:rPr>
          <w:rFonts w:asciiTheme="minorHAnsi" w:hAnsiTheme="minorHAnsi" w:cstheme="minorHAnsi"/>
          <w:sz w:val="22"/>
          <w:szCs w:val="22"/>
        </w:rPr>
        <w:t>zamówienia</w:t>
      </w:r>
      <w:r w:rsidRPr="00980D04">
        <w:rPr>
          <w:rFonts w:asciiTheme="minorHAnsi" w:hAnsiTheme="minorHAnsi" w:cstheme="minorHAnsi"/>
          <w:sz w:val="22"/>
          <w:szCs w:val="22"/>
        </w:rPr>
        <w:t xml:space="preserve"> nie może być podstawą do żądania zmiany wynagrodzenia określonego w ust. 1 niniejszego paragrafu.</w:t>
      </w:r>
    </w:p>
    <w:p w14:paraId="713D8FB4" w14:textId="552F7F73" w:rsidR="00363BD4" w:rsidRPr="00980D04" w:rsidRDefault="00CC6F63" w:rsidP="008A31CD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Dopuszczalna jest </w:t>
      </w:r>
      <w:r w:rsidR="00363BD4" w:rsidRPr="00980D04">
        <w:rPr>
          <w:rFonts w:asciiTheme="minorHAnsi" w:hAnsiTheme="minorHAnsi" w:cstheme="minorHAnsi"/>
          <w:sz w:val="22"/>
          <w:szCs w:val="22"/>
        </w:rPr>
        <w:t xml:space="preserve">zmiana ceny jednostkowej poszczególnych elementów </w:t>
      </w:r>
      <w:r w:rsidR="00E067F9" w:rsidRPr="00980D04">
        <w:rPr>
          <w:rFonts w:asciiTheme="minorHAnsi" w:hAnsiTheme="minorHAnsi" w:cstheme="minorHAnsi"/>
          <w:sz w:val="22"/>
          <w:szCs w:val="22"/>
        </w:rPr>
        <w:t>dostaw</w:t>
      </w:r>
      <w:r w:rsidR="00363BD4" w:rsidRPr="00980D04">
        <w:rPr>
          <w:rFonts w:asciiTheme="minorHAnsi" w:hAnsiTheme="minorHAnsi" w:cstheme="minorHAnsi"/>
          <w:sz w:val="22"/>
          <w:szCs w:val="22"/>
        </w:rPr>
        <w:t xml:space="preserve">, które zostały ujęte </w:t>
      </w:r>
      <w:r w:rsidR="00257B9F">
        <w:rPr>
          <w:rFonts w:asciiTheme="minorHAnsi" w:hAnsiTheme="minorHAnsi" w:cstheme="minorHAnsi"/>
          <w:sz w:val="22"/>
          <w:szCs w:val="22"/>
        </w:rPr>
        <w:br/>
      </w:r>
      <w:r w:rsidR="00363BD4" w:rsidRPr="00980D04">
        <w:rPr>
          <w:rFonts w:asciiTheme="minorHAnsi" w:hAnsiTheme="minorHAnsi" w:cstheme="minorHAnsi"/>
          <w:sz w:val="22"/>
          <w:szCs w:val="22"/>
        </w:rPr>
        <w:t xml:space="preserve">w </w:t>
      </w:r>
      <w:r w:rsidR="00B60839">
        <w:rPr>
          <w:rFonts w:asciiTheme="minorHAnsi" w:hAnsiTheme="minorHAnsi" w:cstheme="minorHAnsi"/>
          <w:sz w:val="22"/>
          <w:szCs w:val="22"/>
        </w:rPr>
        <w:t xml:space="preserve">formularzu </w:t>
      </w:r>
      <w:r w:rsidR="00E067F9" w:rsidRPr="00980D04">
        <w:rPr>
          <w:rFonts w:asciiTheme="minorHAnsi" w:hAnsiTheme="minorHAnsi" w:cstheme="minorHAnsi"/>
          <w:sz w:val="22"/>
          <w:szCs w:val="22"/>
        </w:rPr>
        <w:t>cenowym</w:t>
      </w:r>
      <w:r w:rsidR="00B60839">
        <w:rPr>
          <w:rFonts w:asciiTheme="minorHAnsi" w:hAnsiTheme="minorHAnsi" w:cstheme="minorHAnsi"/>
          <w:sz w:val="22"/>
          <w:szCs w:val="22"/>
        </w:rPr>
        <w:t xml:space="preserve"> wodomierzy</w:t>
      </w:r>
      <w:r w:rsidR="00363BD4" w:rsidRPr="00980D04">
        <w:rPr>
          <w:rFonts w:asciiTheme="minorHAnsi" w:hAnsiTheme="minorHAnsi" w:cstheme="minorHAnsi"/>
          <w:sz w:val="22"/>
          <w:szCs w:val="22"/>
        </w:rPr>
        <w:t xml:space="preserve"> Wykonawcy</w:t>
      </w:r>
      <w:r w:rsidRPr="00980D04">
        <w:rPr>
          <w:rFonts w:asciiTheme="minorHAnsi" w:hAnsiTheme="minorHAnsi" w:cstheme="minorHAnsi"/>
          <w:sz w:val="22"/>
          <w:szCs w:val="22"/>
        </w:rPr>
        <w:t xml:space="preserve"> wg zasad opisanych w § </w:t>
      </w:r>
      <w:r w:rsidR="00EA7946" w:rsidRPr="00980D04">
        <w:rPr>
          <w:rFonts w:asciiTheme="minorHAnsi" w:hAnsiTheme="minorHAnsi" w:cstheme="minorHAnsi"/>
          <w:sz w:val="22"/>
          <w:szCs w:val="22"/>
        </w:rPr>
        <w:t>1</w:t>
      </w:r>
      <w:r w:rsidR="005E1906" w:rsidRPr="00980D04">
        <w:rPr>
          <w:rFonts w:asciiTheme="minorHAnsi" w:hAnsiTheme="minorHAnsi" w:cstheme="minorHAnsi"/>
          <w:sz w:val="22"/>
          <w:szCs w:val="22"/>
        </w:rPr>
        <w:t>3</w:t>
      </w:r>
      <w:r w:rsidR="007E0523">
        <w:rPr>
          <w:rFonts w:asciiTheme="minorHAnsi" w:hAnsiTheme="minorHAnsi" w:cstheme="minorHAnsi"/>
          <w:sz w:val="22"/>
          <w:szCs w:val="22"/>
        </w:rPr>
        <w:t xml:space="preserve"> i </w:t>
      </w:r>
      <w:r w:rsidR="007E0523" w:rsidRPr="00980D04">
        <w:rPr>
          <w:rFonts w:asciiTheme="minorHAnsi" w:hAnsiTheme="minorHAnsi" w:cstheme="minorHAnsi"/>
          <w:sz w:val="22"/>
          <w:szCs w:val="22"/>
        </w:rPr>
        <w:t>§ 1</w:t>
      </w:r>
      <w:r w:rsidR="007E0523">
        <w:rPr>
          <w:rFonts w:asciiTheme="minorHAnsi" w:hAnsiTheme="minorHAnsi" w:cstheme="minorHAnsi"/>
          <w:sz w:val="22"/>
          <w:szCs w:val="22"/>
        </w:rPr>
        <w:t xml:space="preserve">4. </w:t>
      </w:r>
    </w:p>
    <w:p w14:paraId="7F64BDD2" w14:textId="06CD2FC1" w:rsidR="003E6518" w:rsidRPr="00120A13" w:rsidRDefault="00363BD4" w:rsidP="008A31CD">
      <w:pPr>
        <w:widowControl w:val="0"/>
        <w:numPr>
          <w:ilvl w:val="0"/>
          <w:numId w:val="9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W przypadku zmiany przepisów dotyczących ustawy o podatku od towarów i usług, Strony obowiązywać będzie cena z uwzględnieniem stawki VAT obowiązującej na dzień wystawienia faktury.</w:t>
      </w:r>
    </w:p>
    <w:p w14:paraId="79035AE0" w14:textId="4EBA2DEC" w:rsidR="00363BD4" w:rsidRPr="00980D04" w:rsidRDefault="00363BD4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</w:t>
      </w:r>
      <w:r w:rsidR="00EA7946" w:rsidRPr="00980D04">
        <w:rPr>
          <w:rFonts w:asciiTheme="minorHAnsi" w:hAnsiTheme="minorHAnsi" w:cstheme="minorHAnsi"/>
          <w:b/>
          <w:sz w:val="22"/>
          <w:szCs w:val="22"/>
        </w:rPr>
        <w:t>8</w:t>
      </w:r>
    </w:p>
    <w:p w14:paraId="10C22FA6" w14:textId="77777777" w:rsidR="00363BD4" w:rsidRPr="00980D04" w:rsidRDefault="00363BD4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Rozliczenie</w:t>
      </w:r>
    </w:p>
    <w:p w14:paraId="04AAB8EB" w14:textId="29162CD8" w:rsidR="00363BD4" w:rsidRPr="00980D04" w:rsidRDefault="00363BD4" w:rsidP="008A31CD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lastRenderedPageBreak/>
        <w:t xml:space="preserve">Rozliczenie umowy za wykonane i odebrane przez Zamawiającego </w:t>
      </w:r>
      <w:r w:rsidR="00B60839">
        <w:rPr>
          <w:rFonts w:asciiTheme="minorHAnsi" w:hAnsiTheme="minorHAnsi" w:cstheme="minorHAnsi"/>
          <w:sz w:val="22"/>
          <w:szCs w:val="22"/>
        </w:rPr>
        <w:t xml:space="preserve">dostawy </w:t>
      </w:r>
      <w:r w:rsidR="00D27B77" w:rsidRPr="00980D04">
        <w:rPr>
          <w:rFonts w:asciiTheme="minorHAnsi" w:hAnsiTheme="minorHAnsi" w:cstheme="minorHAnsi"/>
          <w:sz w:val="22"/>
          <w:szCs w:val="22"/>
        </w:rPr>
        <w:t xml:space="preserve">nastąpi </w:t>
      </w:r>
      <w:r w:rsidR="0017234A">
        <w:rPr>
          <w:rFonts w:asciiTheme="minorHAnsi" w:hAnsiTheme="minorHAnsi" w:cstheme="minorHAnsi"/>
          <w:sz w:val="22"/>
          <w:szCs w:val="22"/>
        </w:rPr>
        <w:t>fakturami za poszczególne dostawy częściowe</w:t>
      </w:r>
      <w:r w:rsidR="00D27B77" w:rsidRPr="00980D04">
        <w:rPr>
          <w:rFonts w:asciiTheme="minorHAnsi" w:hAnsiTheme="minorHAnsi" w:cstheme="minorHAnsi"/>
          <w:sz w:val="22"/>
          <w:szCs w:val="22"/>
        </w:rPr>
        <w:t>.</w:t>
      </w:r>
      <w:r w:rsidR="00724DCC" w:rsidRPr="00980D0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484B909" w14:textId="2A5F6409" w:rsidR="00363BD4" w:rsidRPr="00980D04" w:rsidRDefault="00363BD4" w:rsidP="008A31CD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7234A">
        <w:rPr>
          <w:rFonts w:asciiTheme="minorHAnsi" w:hAnsiTheme="minorHAnsi" w:cstheme="minorHAnsi"/>
          <w:sz w:val="22"/>
          <w:szCs w:val="22"/>
        </w:rPr>
        <w:t>Strony</w:t>
      </w:r>
      <w:r w:rsidRPr="00980D04">
        <w:rPr>
          <w:rFonts w:asciiTheme="minorHAnsi" w:hAnsiTheme="minorHAnsi" w:cstheme="minorHAnsi"/>
          <w:sz w:val="22"/>
          <w:szCs w:val="22"/>
        </w:rPr>
        <w:t xml:space="preserve"> ustalają, że podstawą do wystawienia faktury </w:t>
      </w:r>
      <w:r w:rsidR="00AA3CD7">
        <w:rPr>
          <w:rFonts w:asciiTheme="minorHAnsi" w:hAnsiTheme="minorHAnsi" w:cstheme="minorHAnsi"/>
          <w:sz w:val="22"/>
          <w:szCs w:val="22"/>
        </w:rPr>
        <w:t>będzie</w:t>
      </w:r>
      <w:r w:rsidR="0017234A">
        <w:rPr>
          <w:rFonts w:asciiTheme="minorHAnsi" w:hAnsiTheme="minorHAnsi" w:cstheme="minorHAnsi"/>
          <w:sz w:val="22"/>
          <w:szCs w:val="22"/>
        </w:rPr>
        <w:t xml:space="preserve"> informacja</w:t>
      </w:r>
      <w:r w:rsidR="00AA3CD7" w:rsidRPr="00AA3CD7">
        <w:rPr>
          <w:rFonts w:asciiTheme="minorHAnsi" w:hAnsiTheme="minorHAnsi" w:cstheme="minorHAnsi"/>
          <w:sz w:val="22"/>
          <w:szCs w:val="22"/>
        </w:rPr>
        <w:t xml:space="preserve"> o odbiorze przesła</w:t>
      </w:r>
      <w:r w:rsidR="0017234A">
        <w:rPr>
          <w:rFonts w:asciiTheme="minorHAnsi" w:hAnsiTheme="minorHAnsi" w:cstheme="minorHAnsi"/>
          <w:sz w:val="22"/>
          <w:szCs w:val="22"/>
        </w:rPr>
        <w:t>na</w:t>
      </w:r>
      <w:r w:rsidR="00AA3CD7" w:rsidRPr="00AA3CD7">
        <w:rPr>
          <w:rFonts w:asciiTheme="minorHAnsi" w:hAnsiTheme="minorHAnsi" w:cstheme="minorHAnsi"/>
          <w:sz w:val="22"/>
          <w:szCs w:val="22"/>
        </w:rPr>
        <w:t xml:space="preserve"> drogą e-mail przez Zamawiającego</w:t>
      </w:r>
      <w:r w:rsidR="0017234A">
        <w:rPr>
          <w:rFonts w:asciiTheme="minorHAnsi" w:hAnsiTheme="minorHAnsi" w:cstheme="minorHAnsi"/>
          <w:sz w:val="22"/>
          <w:szCs w:val="22"/>
        </w:rPr>
        <w:t xml:space="preserve"> Wykonawcy.</w:t>
      </w:r>
    </w:p>
    <w:p w14:paraId="34CA8E94" w14:textId="7CDA29C5" w:rsidR="00363BD4" w:rsidRPr="00980D04" w:rsidRDefault="00363BD4" w:rsidP="008A31CD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Płatność będzie dokonana przelewem na wskazany przez Wykonawcę na fakturze ra</w:t>
      </w:r>
      <w:r w:rsidR="00724DCC" w:rsidRPr="00980D04">
        <w:rPr>
          <w:rFonts w:asciiTheme="minorHAnsi" w:hAnsiTheme="minorHAnsi" w:cstheme="minorHAnsi"/>
          <w:sz w:val="22"/>
          <w:szCs w:val="22"/>
        </w:rPr>
        <w:t>chunek bankowy, w </w:t>
      </w:r>
      <w:r w:rsidR="00A27E60" w:rsidRPr="00980D04">
        <w:rPr>
          <w:rFonts w:asciiTheme="minorHAnsi" w:hAnsiTheme="minorHAnsi" w:cstheme="minorHAnsi"/>
          <w:sz w:val="22"/>
          <w:szCs w:val="22"/>
        </w:rPr>
        <w:t xml:space="preserve">terminie </w:t>
      </w:r>
      <w:r w:rsidR="00A27E60" w:rsidRPr="00CE1F17">
        <w:rPr>
          <w:rFonts w:asciiTheme="minorHAnsi" w:hAnsiTheme="minorHAnsi" w:cstheme="minorHAnsi"/>
          <w:sz w:val="22"/>
          <w:szCs w:val="22"/>
        </w:rPr>
        <w:t>do 14</w:t>
      </w:r>
      <w:r w:rsidRPr="00CE1F17">
        <w:rPr>
          <w:rFonts w:asciiTheme="minorHAnsi" w:hAnsiTheme="minorHAnsi" w:cstheme="minorHAnsi"/>
          <w:sz w:val="22"/>
          <w:szCs w:val="22"/>
        </w:rPr>
        <w:t xml:space="preserve"> dni</w:t>
      </w:r>
      <w:r w:rsidRPr="00980D04">
        <w:rPr>
          <w:rFonts w:asciiTheme="minorHAnsi" w:hAnsiTheme="minorHAnsi" w:cstheme="minorHAnsi"/>
          <w:sz w:val="22"/>
          <w:szCs w:val="22"/>
        </w:rPr>
        <w:t xml:space="preserve"> od daty otrzymania przez Zamawiającego</w:t>
      </w:r>
      <w:r w:rsidR="0017234A">
        <w:rPr>
          <w:rFonts w:asciiTheme="minorHAnsi" w:hAnsiTheme="minorHAnsi" w:cstheme="minorHAnsi"/>
          <w:sz w:val="22"/>
          <w:szCs w:val="22"/>
        </w:rPr>
        <w:t xml:space="preserve"> prawidłowo sporządzonej i dostarczonej</w:t>
      </w:r>
      <w:r w:rsidRPr="00980D04">
        <w:rPr>
          <w:rFonts w:asciiTheme="minorHAnsi" w:hAnsiTheme="minorHAnsi" w:cstheme="minorHAnsi"/>
          <w:sz w:val="22"/>
          <w:szCs w:val="22"/>
        </w:rPr>
        <w:t xml:space="preserve"> faktury</w:t>
      </w:r>
      <w:r w:rsidR="0017234A">
        <w:rPr>
          <w:rFonts w:asciiTheme="minorHAnsi" w:hAnsiTheme="minorHAnsi" w:cstheme="minorHAnsi"/>
          <w:sz w:val="22"/>
          <w:szCs w:val="22"/>
        </w:rPr>
        <w:t>.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66E7B86" w14:textId="77777777" w:rsidR="00363BD4" w:rsidRPr="00980D04" w:rsidRDefault="00363BD4" w:rsidP="008A31CD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Strony ustalają, iż zapłata następuje z dniem obciążenia rachunku Zamawiającego.</w:t>
      </w:r>
    </w:p>
    <w:p w14:paraId="27857728" w14:textId="77777777" w:rsidR="00363BD4" w:rsidRPr="00980D04" w:rsidRDefault="00363BD4" w:rsidP="008A31CD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078B8">
        <w:rPr>
          <w:rFonts w:asciiTheme="minorHAnsi" w:hAnsiTheme="minorHAnsi" w:cstheme="minorHAnsi"/>
          <w:sz w:val="22"/>
          <w:szCs w:val="22"/>
        </w:rPr>
        <w:t>Wykonawca upoważnia</w:t>
      </w:r>
      <w:r w:rsidRPr="00980D04">
        <w:rPr>
          <w:rFonts w:asciiTheme="minorHAnsi" w:hAnsiTheme="minorHAnsi" w:cstheme="minorHAnsi"/>
          <w:sz w:val="22"/>
          <w:szCs w:val="22"/>
        </w:rPr>
        <w:t xml:space="preserve"> Zamawiającego do potrącenia z wynagrodzenia wszelkich należności przysługujących Zamawiającemu od Wykonawcy w związk</w:t>
      </w:r>
      <w:r w:rsidR="002838E9" w:rsidRPr="00980D04">
        <w:rPr>
          <w:rFonts w:asciiTheme="minorHAnsi" w:hAnsiTheme="minorHAnsi" w:cstheme="minorHAnsi"/>
          <w:sz w:val="22"/>
          <w:szCs w:val="22"/>
        </w:rPr>
        <w:t xml:space="preserve">u </w:t>
      </w:r>
      <w:r w:rsidR="002838E9" w:rsidRPr="00F6288F">
        <w:rPr>
          <w:rFonts w:asciiTheme="minorHAnsi" w:hAnsiTheme="minorHAnsi" w:cstheme="minorHAnsi"/>
          <w:sz w:val="22"/>
          <w:szCs w:val="22"/>
        </w:rPr>
        <w:t xml:space="preserve">z realizacją </w:t>
      </w:r>
      <w:r w:rsidRPr="00F6288F">
        <w:rPr>
          <w:rFonts w:asciiTheme="minorHAnsi" w:hAnsiTheme="minorHAnsi" w:cstheme="minorHAnsi"/>
          <w:sz w:val="22"/>
          <w:szCs w:val="22"/>
        </w:rPr>
        <w:t>niniejszej Umowy.</w:t>
      </w:r>
    </w:p>
    <w:p w14:paraId="46390B34" w14:textId="0B8FB04B" w:rsidR="00363BD4" w:rsidRPr="00980D04" w:rsidRDefault="00363BD4" w:rsidP="008A31CD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Za nieterminowe płatności faktur, Wykonawca ma </w:t>
      </w:r>
      <w:r w:rsidR="00D10869">
        <w:rPr>
          <w:rFonts w:asciiTheme="minorHAnsi" w:hAnsiTheme="minorHAnsi" w:cstheme="minorHAnsi"/>
          <w:sz w:val="22"/>
          <w:szCs w:val="22"/>
        </w:rPr>
        <w:t xml:space="preserve">prawo naliczyć odsetki ustawowe za opóźnienia. </w:t>
      </w:r>
    </w:p>
    <w:p w14:paraId="76D7CF61" w14:textId="1334F62B" w:rsidR="00632169" w:rsidRPr="00120A13" w:rsidRDefault="00363BD4" w:rsidP="00120A13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Wykonawca oświadcza, że jest </w:t>
      </w:r>
      <w:r w:rsidR="0017234A">
        <w:rPr>
          <w:rFonts w:asciiTheme="minorHAnsi" w:hAnsiTheme="minorHAnsi" w:cstheme="minorHAnsi"/>
          <w:sz w:val="22"/>
          <w:szCs w:val="22"/>
        </w:rPr>
        <w:t>czynnym płatnikiem</w:t>
      </w:r>
      <w:r w:rsidRPr="00980D04">
        <w:rPr>
          <w:rFonts w:asciiTheme="minorHAnsi" w:hAnsiTheme="minorHAnsi" w:cstheme="minorHAnsi"/>
          <w:sz w:val="22"/>
          <w:szCs w:val="22"/>
        </w:rPr>
        <w:t xml:space="preserve"> podatku VAT. </w:t>
      </w:r>
    </w:p>
    <w:p w14:paraId="503BAE5A" w14:textId="240DA0B4" w:rsidR="00CD50DB" w:rsidRPr="00980D04" w:rsidRDefault="00CD50DB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</w:t>
      </w:r>
      <w:r w:rsidR="005E1906" w:rsidRPr="00980D04">
        <w:rPr>
          <w:rFonts w:asciiTheme="minorHAnsi" w:hAnsiTheme="minorHAnsi" w:cstheme="minorHAnsi"/>
          <w:b/>
          <w:sz w:val="22"/>
          <w:szCs w:val="22"/>
        </w:rPr>
        <w:t>9</w:t>
      </w:r>
    </w:p>
    <w:p w14:paraId="1C9CA51D" w14:textId="77777777" w:rsidR="00CD50DB" w:rsidRPr="00980D04" w:rsidRDefault="007D2B2B" w:rsidP="008A31CD">
      <w:pPr>
        <w:jc w:val="center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Rękojmia i gwarancja</w:t>
      </w:r>
    </w:p>
    <w:p w14:paraId="40770B06" w14:textId="33C05322" w:rsidR="00CD50DB" w:rsidRPr="00980D04" w:rsidRDefault="0010770B" w:rsidP="008A31CD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Wykonawca </w:t>
      </w:r>
      <w:r w:rsidR="004235C2" w:rsidRPr="00980D04">
        <w:rPr>
          <w:rFonts w:asciiTheme="minorHAnsi" w:hAnsiTheme="minorHAnsi" w:cstheme="minorHAnsi"/>
          <w:sz w:val="22"/>
          <w:szCs w:val="22"/>
        </w:rPr>
        <w:t>udziela gwarancji</w:t>
      </w:r>
      <w:r w:rsidR="00F6288F">
        <w:rPr>
          <w:rFonts w:asciiTheme="minorHAnsi" w:hAnsiTheme="minorHAnsi" w:cstheme="minorHAnsi"/>
          <w:sz w:val="22"/>
          <w:szCs w:val="22"/>
        </w:rPr>
        <w:t xml:space="preserve"> na Przedmiot zamówienia</w:t>
      </w:r>
      <w:r w:rsidR="004235C2" w:rsidRPr="00980D04">
        <w:rPr>
          <w:rFonts w:asciiTheme="minorHAnsi" w:hAnsiTheme="minorHAnsi" w:cstheme="minorHAnsi"/>
          <w:sz w:val="22"/>
          <w:szCs w:val="22"/>
        </w:rPr>
        <w:t xml:space="preserve"> na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Pr="0017234A">
        <w:rPr>
          <w:rFonts w:asciiTheme="minorHAnsi" w:hAnsiTheme="minorHAnsi" w:cstheme="minorHAnsi"/>
          <w:b/>
          <w:sz w:val="22"/>
          <w:szCs w:val="22"/>
        </w:rPr>
        <w:t>okres</w:t>
      </w:r>
      <w:r w:rsidR="00E04F76" w:rsidRPr="0017234A">
        <w:rPr>
          <w:rFonts w:asciiTheme="minorHAnsi" w:hAnsiTheme="minorHAnsi" w:cstheme="minorHAnsi"/>
          <w:b/>
          <w:sz w:val="22"/>
          <w:szCs w:val="22"/>
        </w:rPr>
        <w:t>y</w:t>
      </w:r>
      <w:r w:rsidRPr="0017234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04F76">
        <w:rPr>
          <w:rFonts w:asciiTheme="minorHAnsi" w:hAnsiTheme="minorHAnsi" w:cstheme="minorHAnsi"/>
          <w:b/>
          <w:sz w:val="22"/>
          <w:szCs w:val="22"/>
        </w:rPr>
        <w:t>zawarte w Opisie przedmiotu zamówienia</w:t>
      </w:r>
      <w:r w:rsidR="00120670">
        <w:rPr>
          <w:rFonts w:asciiTheme="minorHAnsi" w:hAnsiTheme="minorHAnsi" w:cstheme="minorHAnsi"/>
          <w:b/>
          <w:sz w:val="22"/>
          <w:szCs w:val="22"/>
        </w:rPr>
        <w:t xml:space="preserve"> (Załącznik nr 8 do SWZ)</w:t>
      </w:r>
      <w:r w:rsidR="00D6581A">
        <w:rPr>
          <w:rFonts w:asciiTheme="minorHAnsi" w:hAnsiTheme="minorHAnsi" w:cstheme="minorHAnsi"/>
          <w:b/>
          <w:sz w:val="22"/>
          <w:szCs w:val="22"/>
        </w:rPr>
        <w:t xml:space="preserve"> dla poszczególnych grup</w:t>
      </w:r>
      <w:r w:rsidR="00EE1843">
        <w:rPr>
          <w:rFonts w:asciiTheme="minorHAnsi" w:hAnsiTheme="minorHAnsi" w:cstheme="minorHAnsi"/>
          <w:b/>
          <w:sz w:val="22"/>
          <w:szCs w:val="22"/>
        </w:rPr>
        <w:t xml:space="preserve"> asortymentów</w:t>
      </w:r>
      <w:r w:rsidR="00D6581A">
        <w:rPr>
          <w:rFonts w:asciiTheme="minorHAnsi" w:hAnsiTheme="minorHAnsi" w:cstheme="minorHAnsi"/>
          <w:b/>
          <w:sz w:val="22"/>
          <w:szCs w:val="22"/>
        </w:rPr>
        <w:t>,</w:t>
      </w:r>
      <w:r w:rsidR="00634DDC">
        <w:rPr>
          <w:rFonts w:asciiTheme="minorHAnsi" w:hAnsiTheme="minorHAnsi" w:cstheme="minorHAnsi"/>
          <w:sz w:val="22"/>
          <w:szCs w:val="22"/>
        </w:rPr>
        <w:t xml:space="preserve"> </w:t>
      </w:r>
      <w:r w:rsidR="00EE1843">
        <w:rPr>
          <w:rFonts w:asciiTheme="minorHAnsi" w:hAnsiTheme="minorHAnsi" w:cstheme="minorHAnsi"/>
          <w:sz w:val="22"/>
          <w:szCs w:val="22"/>
        </w:rPr>
        <w:t>liczone</w:t>
      </w:r>
      <w:r w:rsidR="0017234A">
        <w:rPr>
          <w:rFonts w:asciiTheme="minorHAnsi" w:hAnsiTheme="minorHAnsi" w:cstheme="minorHAnsi"/>
          <w:sz w:val="22"/>
          <w:szCs w:val="22"/>
        </w:rPr>
        <w:t xml:space="preserve"> od dnia potwierdzenia odbioru </w:t>
      </w:r>
      <w:r w:rsidR="00EE1843">
        <w:rPr>
          <w:rFonts w:asciiTheme="minorHAnsi" w:hAnsiTheme="minorHAnsi" w:cstheme="minorHAnsi"/>
          <w:sz w:val="22"/>
          <w:szCs w:val="22"/>
        </w:rPr>
        <w:t>danej</w:t>
      </w:r>
      <w:r w:rsidR="0017234A">
        <w:rPr>
          <w:rFonts w:asciiTheme="minorHAnsi" w:hAnsiTheme="minorHAnsi" w:cstheme="minorHAnsi"/>
          <w:sz w:val="22"/>
          <w:szCs w:val="22"/>
        </w:rPr>
        <w:t xml:space="preserve"> dostaw</w:t>
      </w:r>
      <w:r w:rsidR="00EE1843">
        <w:rPr>
          <w:rFonts w:asciiTheme="minorHAnsi" w:hAnsiTheme="minorHAnsi" w:cstheme="minorHAnsi"/>
          <w:sz w:val="22"/>
          <w:szCs w:val="22"/>
        </w:rPr>
        <w:t>y</w:t>
      </w:r>
      <w:r w:rsidR="0017234A">
        <w:rPr>
          <w:rFonts w:asciiTheme="minorHAnsi" w:hAnsiTheme="minorHAnsi" w:cstheme="minorHAnsi"/>
          <w:sz w:val="22"/>
          <w:szCs w:val="22"/>
        </w:rPr>
        <w:t>.</w:t>
      </w:r>
    </w:p>
    <w:p w14:paraId="31EEB594" w14:textId="6E3DDC01" w:rsidR="00CD50DB" w:rsidRPr="00980D04" w:rsidRDefault="00CD50DB" w:rsidP="008A31CD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Wykonawca odpowiada wobec Zamawiającego z tytułu rękojmi za cały Przedmiot </w:t>
      </w:r>
      <w:r w:rsidR="00662779" w:rsidRPr="00980D04">
        <w:rPr>
          <w:rFonts w:asciiTheme="minorHAnsi" w:hAnsiTheme="minorHAnsi" w:cstheme="minorHAnsi"/>
          <w:sz w:val="22"/>
          <w:szCs w:val="22"/>
        </w:rPr>
        <w:t>zamówienia</w:t>
      </w:r>
      <w:r w:rsidRPr="00980D04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DB8C4C9" w14:textId="542D8804" w:rsidR="00CD50DB" w:rsidRPr="00980D04" w:rsidRDefault="00CD50DB" w:rsidP="008A31CD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 przypadku wystąpienia jakiejkolwiek wady w Przedmiocie </w:t>
      </w:r>
      <w:r w:rsidR="006D05B1" w:rsidRPr="00980D04">
        <w:rPr>
          <w:rFonts w:asciiTheme="minorHAnsi" w:hAnsiTheme="minorHAnsi" w:cstheme="minorHAnsi"/>
          <w:sz w:val="22"/>
          <w:szCs w:val="22"/>
        </w:rPr>
        <w:t>zamówienia</w:t>
      </w:r>
      <w:r w:rsidRPr="00980D04">
        <w:rPr>
          <w:rFonts w:asciiTheme="minorHAnsi" w:hAnsiTheme="minorHAnsi" w:cstheme="minorHAnsi"/>
          <w:sz w:val="22"/>
          <w:szCs w:val="22"/>
        </w:rPr>
        <w:t xml:space="preserve"> Zamawiający jest uprawniony</w:t>
      </w:r>
      <w:r w:rsidR="002904E7" w:rsidRPr="00980D04">
        <w:rPr>
          <w:rFonts w:asciiTheme="minorHAnsi" w:hAnsiTheme="minorHAnsi" w:cstheme="minorHAnsi"/>
          <w:sz w:val="22"/>
          <w:szCs w:val="22"/>
        </w:rPr>
        <w:t xml:space="preserve"> łącznie</w:t>
      </w:r>
      <w:r w:rsidRPr="00980D04">
        <w:rPr>
          <w:rFonts w:asciiTheme="minorHAnsi" w:hAnsiTheme="minorHAnsi" w:cstheme="minorHAnsi"/>
          <w:sz w:val="22"/>
          <w:szCs w:val="22"/>
        </w:rPr>
        <w:t xml:space="preserve"> do:</w:t>
      </w:r>
    </w:p>
    <w:p w14:paraId="24621A94" w14:textId="3AF66016" w:rsidR="00CD50DB" w:rsidRPr="00A075AF" w:rsidRDefault="00CD50DB" w:rsidP="00A075AF">
      <w:pPr>
        <w:pStyle w:val="Akapitzlist"/>
        <w:numPr>
          <w:ilvl w:val="1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075AF">
        <w:rPr>
          <w:rFonts w:asciiTheme="minorHAnsi" w:hAnsiTheme="minorHAnsi" w:cstheme="minorHAnsi"/>
          <w:sz w:val="22"/>
          <w:szCs w:val="22"/>
        </w:rPr>
        <w:t xml:space="preserve">żądania usunięcia wady, a w przypadku, gdy dana rzecz wchodząca w zakres Przedmiotu </w:t>
      </w:r>
      <w:r w:rsidR="00662779" w:rsidRPr="00A075AF">
        <w:rPr>
          <w:rFonts w:asciiTheme="minorHAnsi" w:hAnsiTheme="minorHAnsi" w:cstheme="minorHAnsi"/>
          <w:sz w:val="22"/>
          <w:szCs w:val="22"/>
        </w:rPr>
        <w:t>zamówienia</w:t>
      </w:r>
      <w:r w:rsidRPr="00A075AF">
        <w:rPr>
          <w:rFonts w:asciiTheme="minorHAnsi" w:hAnsiTheme="minorHAnsi" w:cstheme="minorHAnsi"/>
          <w:sz w:val="22"/>
          <w:szCs w:val="22"/>
        </w:rPr>
        <w:t xml:space="preserve"> była już dwukrotnie naprawiana do żądania wymiany tej rzeczy na nową, wolną od wad;</w:t>
      </w:r>
    </w:p>
    <w:p w14:paraId="62A26526" w14:textId="2C21CA84" w:rsidR="00CD50DB" w:rsidRPr="00980D04" w:rsidRDefault="00CD50DB" w:rsidP="008A31CD">
      <w:pPr>
        <w:pStyle w:val="Akapitzlist"/>
        <w:numPr>
          <w:ilvl w:val="1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żądania od Wykonawcy odszkodowania (obejmującego zarówno poniesione straty, jak i utracone korzyści), jakiej doznał Zamawiający lub osoby trzecie na skutek wystąpienia wad</w:t>
      </w:r>
      <w:r w:rsidR="00AF156E" w:rsidRPr="00A075AF">
        <w:rPr>
          <w:rFonts w:asciiTheme="minorHAnsi" w:hAnsiTheme="minorHAnsi" w:cstheme="minorHAnsi"/>
          <w:sz w:val="22"/>
          <w:szCs w:val="22"/>
        </w:rPr>
        <w:t>;</w:t>
      </w:r>
    </w:p>
    <w:p w14:paraId="0B0F444A" w14:textId="4DB1CE90" w:rsidR="00CD50DB" w:rsidRPr="00980D04" w:rsidRDefault="00CD50DB" w:rsidP="008A31CD">
      <w:pPr>
        <w:pStyle w:val="Akapitzlist"/>
        <w:numPr>
          <w:ilvl w:val="1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żądania od Wykonawcy zapłaty kar umownych, o których mow</w:t>
      </w:r>
      <w:r w:rsidR="004C192B" w:rsidRPr="00980D04">
        <w:rPr>
          <w:rFonts w:asciiTheme="minorHAnsi" w:hAnsiTheme="minorHAnsi" w:cstheme="minorHAnsi"/>
          <w:sz w:val="22"/>
          <w:szCs w:val="22"/>
        </w:rPr>
        <w:t xml:space="preserve">a w § </w:t>
      </w:r>
      <w:r w:rsidR="005E1906" w:rsidRPr="00980D04">
        <w:rPr>
          <w:rFonts w:asciiTheme="minorHAnsi" w:hAnsiTheme="minorHAnsi" w:cstheme="minorHAnsi"/>
          <w:sz w:val="22"/>
          <w:szCs w:val="22"/>
        </w:rPr>
        <w:t>11</w:t>
      </w:r>
      <w:r w:rsidR="004C192B" w:rsidRPr="00980D04">
        <w:rPr>
          <w:rFonts w:asciiTheme="minorHAnsi" w:hAnsiTheme="minorHAnsi" w:cstheme="minorHAnsi"/>
          <w:sz w:val="22"/>
          <w:szCs w:val="22"/>
        </w:rPr>
        <w:t xml:space="preserve"> ust. 2</w:t>
      </w:r>
      <w:r w:rsidR="00CE1F17">
        <w:rPr>
          <w:rFonts w:asciiTheme="minorHAnsi" w:hAnsiTheme="minorHAnsi" w:cstheme="minorHAnsi"/>
          <w:sz w:val="22"/>
          <w:szCs w:val="22"/>
        </w:rPr>
        <w:t xml:space="preserve"> pkt</w:t>
      </w:r>
      <w:r w:rsidR="004C192B" w:rsidRPr="00980D04">
        <w:rPr>
          <w:rFonts w:asciiTheme="minorHAnsi" w:hAnsiTheme="minorHAnsi" w:cstheme="minorHAnsi"/>
          <w:sz w:val="22"/>
          <w:szCs w:val="22"/>
        </w:rPr>
        <w:t xml:space="preserve"> 2</w:t>
      </w:r>
      <w:r w:rsidR="00A50AF1" w:rsidRPr="00980D04">
        <w:rPr>
          <w:rFonts w:asciiTheme="minorHAnsi" w:hAnsiTheme="minorHAnsi" w:cstheme="minorHAnsi"/>
          <w:sz w:val="22"/>
          <w:szCs w:val="22"/>
        </w:rPr>
        <w:t>)</w:t>
      </w:r>
      <w:r w:rsidR="004C192B" w:rsidRPr="00980D04">
        <w:rPr>
          <w:rFonts w:asciiTheme="minorHAnsi" w:hAnsiTheme="minorHAnsi" w:cstheme="minorHAnsi"/>
          <w:sz w:val="22"/>
          <w:szCs w:val="22"/>
        </w:rPr>
        <w:t xml:space="preserve"> lit. b</w:t>
      </w:r>
      <w:r w:rsidRPr="00980D04">
        <w:rPr>
          <w:rFonts w:asciiTheme="minorHAnsi" w:hAnsiTheme="minorHAnsi" w:cstheme="minorHAnsi"/>
          <w:sz w:val="22"/>
          <w:szCs w:val="22"/>
        </w:rPr>
        <w:t>.</w:t>
      </w:r>
    </w:p>
    <w:p w14:paraId="63BB8A6C" w14:textId="3E4ADF9E" w:rsidR="00CD50DB" w:rsidRPr="00980D04" w:rsidRDefault="00CD50DB" w:rsidP="008A31CD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 przypadku wystąpienia jakiejkolwiek wady w Przedmiocie </w:t>
      </w:r>
      <w:r w:rsidR="004235C2" w:rsidRPr="00980D04">
        <w:rPr>
          <w:rFonts w:asciiTheme="minorHAnsi" w:hAnsiTheme="minorHAnsi" w:cstheme="minorHAnsi"/>
          <w:sz w:val="22"/>
          <w:szCs w:val="22"/>
        </w:rPr>
        <w:t>zamówienia</w:t>
      </w:r>
      <w:r w:rsidRPr="00980D04">
        <w:rPr>
          <w:rFonts w:asciiTheme="minorHAnsi" w:hAnsiTheme="minorHAnsi" w:cstheme="minorHAnsi"/>
          <w:sz w:val="22"/>
          <w:szCs w:val="22"/>
        </w:rPr>
        <w:t xml:space="preserve"> Wykonawca jest zobowiązany do: </w:t>
      </w:r>
    </w:p>
    <w:p w14:paraId="2CBA2C46" w14:textId="53B4F249" w:rsidR="00CD50DB" w:rsidRPr="00980D04" w:rsidRDefault="00CD50DB" w:rsidP="008A31CD">
      <w:pPr>
        <w:pStyle w:val="Akapitzlist"/>
        <w:numPr>
          <w:ilvl w:val="1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terminowego spełnienia żądania Zamawiającego dotyczącego usunięcia wady, przy czym usuniecie wady może nastąpić również poprzez wymianę rzeczy wchodzącej w zakres Przedmiotu </w:t>
      </w:r>
      <w:r w:rsidR="004235C2" w:rsidRPr="00980D04">
        <w:rPr>
          <w:rFonts w:asciiTheme="minorHAnsi" w:hAnsiTheme="minorHAnsi" w:cstheme="minorHAnsi"/>
          <w:sz w:val="22"/>
          <w:szCs w:val="22"/>
        </w:rPr>
        <w:t>zamówienia</w:t>
      </w:r>
      <w:r w:rsidRPr="00980D04">
        <w:rPr>
          <w:rFonts w:asciiTheme="minorHAnsi" w:hAnsiTheme="minorHAnsi" w:cstheme="minorHAnsi"/>
          <w:sz w:val="22"/>
          <w:szCs w:val="22"/>
        </w:rPr>
        <w:t xml:space="preserve"> na wolną od wad;</w:t>
      </w:r>
    </w:p>
    <w:p w14:paraId="4C61040B" w14:textId="49664ADC" w:rsidR="00CD50DB" w:rsidRPr="00980D04" w:rsidRDefault="00CD50DB" w:rsidP="008A31CD">
      <w:pPr>
        <w:pStyle w:val="Akapitzlist"/>
        <w:numPr>
          <w:ilvl w:val="1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zapłaty kar umownych, o których mow</w:t>
      </w:r>
      <w:r w:rsidR="004C192B" w:rsidRPr="00980D04">
        <w:rPr>
          <w:rFonts w:asciiTheme="minorHAnsi" w:hAnsiTheme="minorHAnsi" w:cstheme="minorHAnsi"/>
          <w:sz w:val="22"/>
          <w:szCs w:val="22"/>
        </w:rPr>
        <w:t>a w § 11 ust. 2 pkt. 2</w:t>
      </w:r>
      <w:r w:rsidR="00A50AF1" w:rsidRPr="00980D04">
        <w:rPr>
          <w:rFonts w:asciiTheme="minorHAnsi" w:hAnsiTheme="minorHAnsi" w:cstheme="minorHAnsi"/>
          <w:sz w:val="22"/>
          <w:szCs w:val="22"/>
        </w:rPr>
        <w:t>)</w:t>
      </w:r>
      <w:r w:rsidR="004C192B" w:rsidRPr="00980D04">
        <w:rPr>
          <w:rFonts w:asciiTheme="minorHAnsi" w:hAnsiTheme="minorHAnsi" w:cstheme="minorHAnsi"/>
          <w:sz w:val="22"/>
          <w:szCs w:val="22"/>
        </w:rPr>
        <w:t xml:space="preserve"> lit. b</w:t>
      </w:r>
      <w:r w:rsidRPr="00980D04">
        <w:rPr>
          <w:rFonts w:asciiTheme="minorHAnsi" w:hAnsiTheme="minorHAnsi" w:cstheme="minorHAnsi"/>
          <w:sz w:val="22"/>
          <w:szCs w:val="22"/>
        </w:rPr>
        <w:t>.</w:t>
      </w:r>
    </w:p>
    <w:p w14:paraId="40E4EE4A" w14:textId="35D83E38" w:rsidR="00CD50DB" w:rsidRPr="00980D04" w:rsidRDefault="00CD50DB" w:rsidP="008A31CD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Ilekroć w dalszych postanowieniach jest mowa o „usunięciu wady” </w:t>
      </w:r>
      <w:r w:rsidR="007D2B2B" w:rsidRPr="00980D04">
        <w:rPr>
          <w:rFonts w:asciiTheme="minorHAnsi" w:hAnsiTheme="minorHAnsi" w:cstheme="minorHAnsi"/>
          <w:sz w:val="22"/>
          <w:szCs w:val="22"/>
        </w:rPr>
        <w:t>należy przez to</w:t>
      </w:r>
      <w:r w:rsidRPr="00980D04">
        <w:rPr>
          <w:rFonts w:asciiTheme="minorHAnsi" w:hAnsiTheme="minorHAnsi" w:cstheme="minorHAnsi"/>
          <w:sz w:val="22"/>
          <w:szCs w:val="22"/>
        </w:rPr>
        <w:t xml:space="preserve"> rozumieć również wymianę rzeczy wchodzących w zakres Przedmiotu </w:t>
      </w:r>
      <w:r w:rsidR="006D05B1" w:rsidRPr="00980D04">
        <w:rPr>
          <w:rFonts w:asciiTheme="minorHAnsi" w:hAnsiTheme="minorHAnsi" w:cstheme="minorHAnsi"/>
          <w:sz w:val="22"/>
          <w:szCs w:val="22"/>
        </w:rPr>
        <w:t>zamówienia</w:t>
      </w:r>
      <w:r w:rsidRPr="00980D04">
        <w:rPr>
          <w:rFonts w:asciiTheme="minorHAnsi" w:hAnsiTheme="minorHAnsi" w:cstheme="minorHAnsi"/>
          <w:sz w:val="22"/>
          <w:szCs w:val="22"/>
        </w:rPr>
        <w:t xml:space="preserve"> na wolną od wad. </w:t>
      </w:r>
    </w:p>
    <w:p w14:paraId="299673FC" w14:textId="7A872508" w:rsidR="00CD50DB" w:rsidRPr="00980D04" w:rsidRDefault="00CD50DB" w:rsidP="008A31CD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 przypadku ujawnienia wady, Zamawiający niezwłocznie, lecz nie później niż w ciągu </w:t>
      </w:r>
      <w:r w:rsidR="00CC6F63" w:rsidRPr="00980D04">
        <w:rPr>
          <w:rFonts w:asciiTheme="minorHAnsi" w:hAnsiTheme="minorHAnsi" w:cstheme="minorHAnsi"/>
          <w:sz w:val="22"/>
          <w:szCs w:val="22"/>
        </w:rPr>
        <w:t>3</w:t>
      </w:r>
      <w:r w:rsidRPr="00980D04">
        <w:rPr>
          <w:rFonts w:asciiTheme="minorHAnsi" w:hAnsiTheme="minorHAnsi" w:cstheme="minorHAnsi"/>
          <w:sz w:val="22"/>
          <w:szCs w:val="22"/>
        </w:rPr>
        <w:t xml:space="preserve"> dni od ujawnienia wady, zawiadomi </w:t>
      </w:r>
      <w:r w:rsidR="00C8649F" w:rsidRPr="00980D04">
        <w:rPr>
          <w:rFonts w:asciiTheme="minorHAnsi" w:hAnsiTheme="minorHAnsi" w:cstheme="minorHAnsi"/>
          <w:sz w:val="22"/>
          <w:szCs w:val="22"/>
        </w:rPr>
        <w:t xml:space="preserve">o niej Wykonawcę, </w:t>
      </w:r>
      <w:r w:rsidRPr="00980D04">
        <w:rPr>
          <w:rFonts w:asciiTheme="minorHAnsi" w:hAnsiTheme="minorHAnsi" w:cstheme="minorHAnsi"/>
          <w:sz w:val="22"/>
          <w:szCs w:val="22"/>
        </w:rPr>
        <w:t xml:space="preserve">za pośrednictwem </w:t>
      </w:r>
      <w:r w:rsidR="004235C2" w:rsidRPr="00980D04">
        <w:rPr>
          <w:rFonts w:asciiTheme="minorHAnsi" w:hAnsiTheme="minorHAnsi" w:cstheme="minorHAnsi"/>
          <w:sz w:val="22"/>
          <w:szCs w:val="22"/>
        </w:rPr>
        <w:t>e-mail</w:t>
      </w:r>
      <w:r w:rsidRPr="00980D04">
        <w:rPr>
          <w:rFonts w:asciiTheme="minorHAnsi" w:hAnsiTheme="minorHAnsi" w:cstheme="minorHAnsi"/>
          <w:sz w:val="22"/>
          <w:szCs w:val="22"/>
        </w:rPr>
        <w:t xml:space="preserve"> lub pisemnie, równocześnie wzywając go do usunięcia ujawnionej wady.</w:t>
      </w:r>
    </w:p>
    <w:p w14:paraId="0BEC61FE" w14:textId="067B27E3" w:rsidR="00CD50DB" w:rsidRPr="00980D04" w:rsidRDefault="00CD50DB" w:rsidP="008A31CD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Wykonawca obowiązany jest przystąpić do usuwania ujawnionej wady w ciągu 2 dni od daty otrzymania wezwania, o którym mowa w ust. 6. Termin usuwania wad nie może być dłuższy niż </w:t>
      </w:r>
      <w:r w:rsidR="00CC6F63" w:rsidRPr="00980D04">
        <w:rPr>
          <w:rFonts w:asciiTheme="minorHAnsi" w:hAnsiTheme="minorHAnsi" w:cstheme="minorHAnsi"/>
          <w:sz w:val="22"/>
          <w:szCs w:val="22"/>
        </w:rPr>
        <w:t>14</w:t>
      </w:r>
      <w:r w:rsidRPr="00980D04">
        <w:rPr>
          <w:rFonts w:asciiTheme="minorHAnsi" w:hAnsiTheme="minorHAnsi" w:cstheme="minorHAnsi"/>
          <w:sz w:val="22"/>
          <w:szCs w:val="22"/>
        </w:rPr>
        <w:t xml:space="preserve"> dni od daty pr</w:t>
      </w:r>
      <w:r w:rsidR="00E434D2" w:rsidRPr="00980D04">
        <w:rPr>
          <w:rFonts w:asciiTheme="minorHAnsi" w:hAnsiTheme="minorHAnsi" w:cstheme="minorHAnsi"/>
          <w:sz w:val="22"/>
          <w:szCs w:val="22"/>
        </w:rPr>
        <w:t xml:space="preserve">zystąpienia do usuwania </w:t>
      </w:r>
      <w:r w:rsidR="004C192B" w:rsidRPr="00980D04">
        <w:rPr>
          <w:rFonts w:asciiTheme="minorHAnsi" w:hAnsiTheme="minorHAnsi" w:cstheme="minorHAnsi"/>
          <w:sz w:val="22"/>
          <w:szCs w:val="22"/>
        </w:rPr>
        <w:t>wad.</w:t>
      </w:r>
    </w:p>
    <w:p w14:paraId="105040F9" w14:textId="49A62FE9" w:rsidR="008E441F" w:rsidRPr="00120A13" w:rsidRDefault="00CD50DB" w:rsidP="00120A13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Usunięcie wad uważa się za skuteczne z chwilą podpisania przez obie strony Protokołu </w:t>
      </w:r>
      <w:r w:rsidR="00C74B3F">
        <w:rPr>
          <w:rFonts w:asciiTheme="minorHAnsi" w:hAnsiTheme="minorHAnsi" w:cstheme="minorHAnsi"/>
          <w:sz w:val="22"/>
          <w:szCs w:val="22"/>
        </w:rPr>
        <w:t xml:space="preserve">skutecznego </w:t>
      </w:r>
      <w:r w:rsidRPr="00980D04">
        <w:rPr>
          <w:rFonts w:asciiTheme="minorHAnsi" w:hAnsiTheme="minorHAnsi" w:cstheme="minorHAnsi"/>
          <w:sz w:val="22"/>
          <w:szCs w:val="22"/>
        </w:rPr>
        <w:t>usuwania wad.</w:t>
      </w:r>
    </w:p>
    <w:p w14:paraId="71D958FC" w14:textId="77777777" w:rsidR="00CD50DB" w:rsidRPr="00980D04" w:rsidRDefault="00CD50DB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10</w:t>
      </w:r>
    </w:p>
    <w:p w14:paraId="3A37B528" w14:textId="77777777" w:rsidR="009F1A56" w:rsidRPr="00980D04" w:rsidRDefault="00CD50DB" w:rsidP="008A31CD">
      <w:pPr>
        <w:jc w:val="center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Zabezpieczenie należytego wykonania umowy</w:t>
      </w:r>
    </w:p>
    <w:p w14:paraId="25581430" w14:textId="7D1912BB" w:rsidR="003C11BE" w:rsidRPr="00120A13" w:rsidRDefault="00F93F3E" w:rsidP="00120A13">
      <w:pPr>
        <w:widowControl w:val="0"/>
        <w:suppressAutoHyphens/>
        <w:autoSpaceDE w:val="0"/>
        <w:autoSpaceDN w:val="0"/>
        <w:adjustRightInd w:val="0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Zabezpieczenie należytego wykonania umowy nie jest wymagane.</w:t>
      </w:r>
    </w:p>
    <w:p w14:paraId="515F3079" w14:textId="77777777" w:rsidR="00816735" w:rsidRDefault="00816735" w:rsidP="006C2F60">
      <w:pPr>
        <w:widowControl w:val="0"/>
        <w:suppressAutoHyphens/>
        <w:autoSpaceDE w:val="0"/>
        <w:autoSpaceDN w:val="0"/>
        <w:adjustRightInd w:val="0"/>
        <w:contextualSpacing/>
        <w:rPr>
          <w:rFonts w:asciiTheme="minorHAnsi" w:hAnsiTheme="minorHAnsi" w:cstheme="minorHAnsi"/>
          <w:b/>
          <w:sz w:val="22"/>
          <w:szCs w:val="22"/>
        </w:rPr>
      </w:pPr>
    </w:p>
    <w:p w14:paraId="28611E2E" w14:textId="77777777" w:rsidR="00E434D2" w:rsidRPr="00980D04" w:rsidRDefault="00E434D2" w:rsidP="00F93F3E">
      <w:pPr>
        <w:widowControl w:val="0"/>
        <w:suppressAutoHyphens/>
        <w:autoSpaceDE w:val="0"/>
        <w:autoSpaceDN w:val="0"/>
        <w:adjustRightInd w:val="0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11</w:t>
      </w:r>
    </w:p>
    <w:p w14:paraId="30CF9D5C" w14:textId="77777777" w:rsidR="00E434D2" w:rsidRPr="00980D04" w:rsidRDefault="00E434D2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Kary umowne</w:t>
      </w:r>
    </w:p>
    <w:p w14:paraId="02ACE37C" w14:textId="5CF42103" w:rsidR="00493120" w:rsidRPr="00980D04" w:rsidRDefault="00493120" w:rsidP="008A31CD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Maksymalna wysokość kar umownych</w:t>
      </w:r>
      <w:r w:rsidR="00C76A9A">
        <w:rPr>
          <w:rFonts w:asciiTheme="minorHAnsi" w:hAnsiTheme="minorHAnsi" w:cstheme="minorHAnsi"/>
          <w:sz w:val="22"/>
          <w:szCs w:val="22"/>
        </w:rPr>
        <w:t>,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B76BCF" w:rsidRPr="00980D04">
        <w:rPr>
          <w:rFonts w:asciiTheme="minorHAnsi" w:hAnsiTheme="minorHAnsi" w:cstheme="minorHAnsi"/>
          <w:sz w:val="22"/>
          <w:szCs w:val="22"/>
        </w:rPr>
        <w:t>które mogą dochodzić strony</w:t>
      </w:r>
      <w:r w:rsidR="004E09AF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756051" w:rsidRPr="00980D04">
        <w:rPr>
          <w:rFonts w:asciiTheme="minorHAnsi" w:hAnsiTheme="minorHAnsi" w:cstheme="minorHAnsi"/>
          <w:sz w:val="22"/>
          <w:szCs w:val="22"/>
        </w:rPr>
        <w:t xml:space="preserve">to </w:t>
      </w:r>
      <w:r w:rsidR="004E09AF" w:rsidRPr="00980D04">
        <w:rPr>
          <w:rFonts w:asciiTheme="minorHAnsi" w:hAnsiTheme="minorHAnsi" w:cstheme="minorHAnsi"/>
          <w:sz w:val="22"/>
          <w:szCs w:val="22"/>
        </w:rPr>
        <w:t xml:space="preserve">25% </w:t>
      </w:r>
      <w:r w:rsidR="00603820">
        <w:rPr>
          <w:rFonts w:asciiTheme="minorHAnsi" w:hAnsiTheme="minorHAnsi" w:cstheme="minorHAnsi"/>
          <w:sz w:val="22"/>
          <w:szCs w:val="22"/>
        </w:rPr>
        <w:t>wynagrodzenia brutto</w:t>
      </w:r>
      <w:r w:rsidR="00603820" w:rsidRPr="00603820">
        <w:rPr>
          <w:rFonts w:asciiTheme="minorHAnsi" w:hAnsiTheme="minorHAnsi"/>
          <w:sz w:val="22"/>
          <w:szCs w:val="22"/>
        </w:rPr>
        <w:t xml:space="preserve"> wskazanego w </w:t>
      </w:r>
      <w:r w:rsidR="00CD2C89">
        <w:rPr>
          <w:rFonts w:asciiTheme="minorHAnsi" w:hAnsiTheme="minorHAnsi"/>
          <w:sz w:val="22"/>
          <w:szCs w:val="22"/>
        </w:rPr>
        <w:t>§ 7 ust. 1</w:t>
      </w:r>
      <w:r w:rsidR="004E09AF" w:rsidRPr="00980D04">
        <w:rPr>
          <w:rFonts w:asciiTheme="minorHAnsi" w:hAnsiTheme="minorHAnsi" w:cstheme="minorHAnsi"/>
          <w:sz w:val="22"/>
          <w:szCs w:val="22"/>
        </w:rPr>
        <w:t>.</w:t>
      </w:r>
    </w:p>
    <w:p w14:paraId="21242314" w14:textId="77777777" w:rsidR="00E434D2" w:rsidRPr="00980D04" w:rsidRDefault="00E434D2" w:rsidP="008A31CD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Ustala się kary umowne w następujących wypadkach:</w:t>
      </w:r>
    </w:p>
    <w:p w14:paraId="026286E4" w14:textId="34467E8A" w:rsidR="00790611" w:rsidRPr="00980D04" w:rsidRDefault="00E434D2" w:rsidP="008A31CD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lastRenderedPageBreak/>
        <w:t xml:space="preserve">Zamawiający jest zobowiązany do zapłaty Wykonawcy </w:t>
      </w:r>
      <w:r w:rsidR="00454547" w:rsidRPr="00980D04">
        <w:rPr>
          <w:rFonts w:asciiTheme="minorHAnsi" w:hAnsiTheme="minorHAnsi" w:cstheme="minorHAnsi"/>
          <w:sz w:val="22"/>
          <w:szCs w:val="22"/>
        </w:rPr>
        <w:t xml:space="preserve">kary umownej </w:t>
      </w:r>
      <w:r w:rsidRPr="00980D04">
        <w:rPr>
          <w:rFonts w:asciiTheme="minorHAnsi" w:hAnsiTheme="minorHAnsi" w:cstheme="minorHAnsi"/>
          <w:sz w:val="22"/>
          <w:szCs w:val="22"/>
        </w:rPr>
        <w:t xml:space="preserve">za odstąpienie przez Wykonawcę od umowy z przyczyn, za które odpowiada </w:t>
      </w:r>
      <w:r w:rsidR="00454547" w:rsidRPr="00980D04">
        <w:rPr>
          <w:rFonts w:asciiTheme="minorHAnsi" w:hAnsiTheme="minorHAnsi" w:cstheme="minorHAnsi"/>
          <w:sz w:val="22"/>
          <w:szCs w:val="22"/>
        </w:rPr>
        <w:t xml:space="preserve">wyłącznie </w:t>
      </w:r>
      <w:r w:rsidRPr="00980D04">
        <w:rPr>
          <w:rFonts w:asciiTheme="minorHAnsi" w:hAnsiTheme="minorHAnsi" w:cstheme="minorHAnsi"/>
          <w:sz w:val="22"/>
          <w:szCs w:val="22"/>
        </w:rPr>
        <w:t xml:space="preserve">Zamawiający </w:t>
      </w:r>
      <w:r w:rsidR="00551DC4" w:rsidRPr="00980D04">
        <w:rPr>
          <w:rFonts w:asciiTheme="minorHAnsi" w:hAnsiTheme="minorHAnsi" w:cstheme="minorHAnsi"/>
          <w:sz w:val="22"/>
          <w:szCs w:val="22"/>
        </w:rPr>
        <w:t xml:space="preserve">- </w:t>
      </w:r>
      <w:r w:rsidRPr="00980D04">
        <w:rPr>
          <w:rFonts w:asciiTheme="minorHAnsi" w:hAnsiTheme="minorHAnsi" w:cstheme="minorHAnsi"/>
          <w:sz w:val="22"/>
          <w:szCs w:val="22"/>
        </w:rPr>
        <w:t xml:space="preserve">w wysokości 10 % </w:t>
      </w:r>
      <w:r w:rsidR="00CD2C89">
        <w:rPr>
          <w:rFonts w:asciiTheme="minorHAnsi" w:hAnsiTheme="minorHAnsi" w:cstheme="minorHAnsi"/>
          <w:sz w:val="22"/>
          <w:szCs w:val="22"/>
        </w:rPr>
        <w:t>wynagrodzenia brutto</w:t>
      </w:r>
      <w:r w:rsidR="00CD2C89" w:rsidRPr="00603820">
        <w:rPr>
          <w:rFonts w:asciiTheme="minorHAnsi" w:hAnsiTheme="minorHAnsi"/>
          <w:sz w:val="22"/>
          <w:szCs w:val="22"/>
        </w:rPr>
        <w:t xml:space="preserve"> wskazanego w </w:t>
      </w:r>
      <w:r w:rsidR="00CD2C89">
        <w:rPr>
          <w:rFonts w:asciiTheme="minorHAnsi" w:hAnsiTheme="minorHAnsi"/>
          <w:sz w:val="22"/>
          <w:szCs w:val="22"/>
        </w:rPr>
        <w:t>§ 7 ust. 1</w:t>
      </w:r>
      <w:r w:rsidR="00CD2C89" w:rsidRPr="00980D04">
        <w:rPr>
          <w:rFonts w:asciiTheme="minorHAnsi" w:hAnsiTheme="minorHAnsi" w:cstheme="minorHAnsi"/>
          <w:sz w:val="22"/>
          <w:szCs w:val="22"/>
        </w:rPr>
        <w:t>.</w:t>
      </w:r>
    </w:p>
    <w:p w14:paraId="18DD9D64" w14:textId="77777777" w:rsidR="00E434D2" w:rsidRPr="00980D04" w:rsidRDefault="00E434D2" w:rsidP="008A31CD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Wykonawca jest zobowiązany do zapłaty Zamawiającemu kar umownych</w:t>
      </w:r>
      <w:r w:rsidR="00454547" w:rsidRPr="00980D04">
        <w:rPr>
          <w:rFonts w:asciiTheme="minorHAnsi" w:hAnsiTheme="minorHAnsi" w:cstheme="minorHAnsi"/>
          <w:sz w:val="22"/>
          <w:szCs w:val="22"/>
        </w:rPr>
        <w:t xml:space="preserve"> w przypadku wystąpienia niżej wymienionych okoliczności faktycznych</w:t>
      </w:r>
      <w:r w:rsidRPr="00980D04">
        <w:rPr>
          <w:rFonts w:asciiTheme="minorHAnsi" w:hAnsiTheme="minorHAnsi" w:cstheme="minorHAnsi"/>
          <w:sz w:val="22"/>
          <w:szCs w:val="22"/>
        </w:rPr>
        <w:t>:</w:t>
      </w:r>
    </w:p>
    <w:p w14:paraId="08EBC087" w14:textId="1E5B7D92" w:rsidR="00E434D2" w:rsidRPr="00980D04" w:rsidRDefault="00E434D2" w:rsidP="008A31CD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ind w:hanging="371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za zwłokę w </w:t>
      </w:r>
      <w:r w:rsidR="004F0CF1">
        <w:rPr>
          <w:rFonts w:asciiTheme="minorHAnsi" w:hAnsiTheme="minorHAnsi" w:cstheme="minorHAnsi"/>
          <w:sz w:val="22"/>
          <w:szCs w:val="22"/>
        </w:rPr>
        <w:t>dostarczeniu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D25060">
        <w:rPr>
          <w:rFonts w:asciiTheme="minorHAnsi" w:hAnsiTheme="minorHAnsi" w:cstheme="minorHAnsi"/>
          <w:sz w:val="22"/>
          <w:szCs w:val="22"/>
        </w:rPr>
        <w:t>P</w:t>
      </w:r>
      <w:r w:rsidR="00790611" w:rsidRPr="00980D04">
        <w:rPr>
          <w:rFonts w:asciiTheme="minorHAnsi" w:hAnsiTheme="minorHAnsi" w:cstheme="minorHAnsi"/>
          <w:sz w:val="22"/>
          <w:szCs w:val="22"/>
        </w:rPr>
        <w:t xml:space="preserve">rzedmiotu zamówienia </w:t>
      </w:r>
      <w:r w:rsidR="00551DC4" w:rsidRPr="00980D04">
        <w:rPr>
          <w:rFonts w:asciiTheme="minorHAnsi" w:hAnsiTheme="minorHAnsi" w:cstheme="minorHAnsi"/>
          <w:sz w:val="22"/>
          <w:szCs w:val="22"/>
        </w:rPr>
        <w:t xml:space="preserve">- </w:t>
      </w:r>
      <w:r w:rsidR="00CE4379" w:rsidRPr="00980D04">
        <w:rPr>
          <w:rFonts w:asciiTheme="minorHAnsi" w:hAnsiTheme="minorHAnsi" w:cstheme="minorHAnsi"/>
          <w:sz w:val="22"/>
          <w:szCs w:val="22"/>
        </w:rPr>
        <w:t>w wysokości 0,1</w:t>
      </w:r>
      <w:r w:rsidR="00B338CC" w:rsidRPr="00980D04">
        <w:rPr>
          <w:rFonts w:asciiTheme="minorHAnsi" w:hAnsiTheme="minorHAnsi" w:cstheme="minorHAnsi"/>
          <w:sz w:val="22"/>
          <w:szCs w:val="22"/>
        </w:rPr>
        <w:t xml:space="preserve">% </w:t>
      </w:r>
      <w:r w:rsidR="00CD2C89">
        <w:rPr>
          <w:rFonts w:asciiTheme="minorHAnsi" w:hAnsiTheme="minorHAnsi" w:cstheme="minorHAnsi"/>
          <w:sz w:val="22"/>
          <w:szCs w:val="22"/>
        </w:rPr>
        <w:t>wynagrodzenia brutto</w:t>
      </w:r>
      <w:r w:rsidR="00CD2C89" w:rsidRPr="00603820">
        <w:rPr>
          <w:rFonts w:asciiTheme="minorHAnsi" w:hAnsiTheme="minorHAnsi"/>
          <w:sz w:val="22"/>
          <w:szCs w:val="22"/>
        </w:rPr>
        <w:t xml:space="preserve"> wskazanego w </w:t>
      </w:r>
      <w:r w:rsidR="00CD2C89">
        <w:rPr>
          <w:rFonts w:asciiTheme="minorHAnsi" w:hAnsiTheme="minorHAnsi"/>
          <w:sz w:val="22"/>
          <w:szCs w:val="22"/>
        </w:rPr>
        <w:t>§ 7 ust. 1</w:t>
      </w:r>
      <w:r w:rsidR="00CD2C89">
        <w:rPr>
          <w:rFonts w:asciiTheme="minorHAnsi" w:hAnsiTheme="minorHAnsi" w:cstheme="minorHAnsi"/>
          <w:sz w:val="22"/>
          <w:szCs w:val="22"/>
        </w:rPr>
        <w:t xml:space="preserve"> </w:t>
      </w:r>
      <w:r w:rsidR="00B338CC" w:rsidRPr="00980D04">
        <w:rPr>
          <w:rFonts w:asciiTheme="minorHAnsi" w:hAnsiTheme="minorHAnsi" w:cstheme="minorHAnsi"/>
          <w:sz w:val="22"/>
          <w:szCs w:val="22"/>
        </w:rPr>
        <w:t xml:space="preserve">za </w:t>
      </w:r>
      <w:r w:rsidRPr="00980D04">
        <w:rPr>
          <w:rFonts w:asciiTheme="minorHAnsi" w:hAnsiTheme="minorHAnsi" w:cstheme="minorHAnsi"/>
          <w:sz w:val="22"/>
          <w:szCs w:val="22"/>
        </w:rPr>
        <w:t xml:space="preserve">każdy dzień zwłoki licząc od </w:t>
      </w:r>
      <w:r w:rsidR="00697620" w:rsidRPr="00980D04">
        <w:rPr>
          <w:rFonts w:asciiTheme="minorHAnsi" w:hAnsiTheme="minorHAnsi" w:cstheme="minorHAnsi"/>
          <w:sz w:val="22"/>
          <w:szCs w:val="22"/>
        </w:rPr>
        <w:t xml:space="preserve">upływu </w:t>
      </w:r>
      <w:r w:rsidR="004F0CF1">
        <w:rPr>
          <w:rFonts w:asciiTheme="minorHAnsi" w:hAnsiTheme="minorHAnsi" w:cstheme="minorHAnsi"/>
          <w:sz w:val="22"/>
          <w:szCs w:val="22"/>
        </w:rPr>
        <w:t>umownego terminu, o którym mowa</w:t>
      </w:r>
      <w:r w:rsidR="00B338CC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44040B">
        <w:rPr>
          <w:rFonts w:asciiTheme="minorHAnsi" w:hAnsiTheme="minorHAnsi" w:cstheme="minorHAnsi"/>
          <w:sz w:val="22"/>
          <w:szCs w:val="22"/>
        </w:rPr>
        <w:t>w § 1 ust. 4</w:t>
      </w:r>
      <w:r w:rsidR="004F0CF1">
        <w:rPr>
          <w:rFonts w:asciiTheme="minorHAnsi" w:hAnsiTheme="minorHAnsi" w:cstheme="minorHAnsi"/>
          <w:sz w:val="22"/>
          <w:szCs w:val="22"/>
        </w:rPr>
        <w:t xml:space="preserve"> pkt 1</w:t>
      </w:r>
      <w:r w:rsidR="008C7ECD">
        <w:rPr>
          <w:rFonts w:asciiTheme="minorHAnsi" w:hAnsiTheme="minorHAnsi" w:cstheme="minorHAnsi"/>
          <w:sz w:val="22"/>
          <w:szCs w:val="22"/>
        </w:rPr>
        <w:t xml:space="preserve"> i pkt 2</w:t>
      </w:r>
      <w:r w:rsidR="00B338CC" w:rsidRPr="007838C3">
        <w:rPr>
          <w:rFonts w:asciiTheme="minorHAnsi" w:hAnsiTheme="minorHAnsi" w:cstheme="minorHAnsi"/>
          <w:sz w:val="22"/>
          <w:szCs w:val="22"/>
        </w:rPr>
        <w:t>;</w:t>
      </w:r>
    </w:p>
    <w:p w14:paraId="5745B230" w14:textId="2F0319CE" w:rsidR="00E434D2" w:rsidRPr="00980D04" w:rsidRDefault="00E434D2" w:rsidP="008A31CD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ind w:hanging="371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za zwłokę w usunięciu wad i usterek </w:t>
      </w:r>
      <w:r w:rsidR="00C43C3B" w:rsidRPr="00980D04">
        <w:rPr>
          <w:rFonts w:asciiTheme="minorHAnsi" w:hAnsiTheme="minorHAnsi" w:cstheme="minorHAnsi"/>
          <w:sz w:val="22"/>
          <w:szCs w:val="22"/>
        </w:rPr>
        <w:t xml:space="preserve">- </w:t>
      </w:r>
      <w:r w:rsidRPr="00980D04">
        <w:rPr>
          <w:rFonts w:asciiTheme="minorHAnsi" w:hAnsiTheme="minorHAnsi" w:cstheme="minorHAnsi"/>
          <w:sz w:val="22"/>
          <w:szCs w:val="22"/>
        </w:rPr>
        <w:t xml:space="preserve">w wysokości 0,1% </w:t>
      </w:r>
      <w:r w:rsidR="00CD2C89">
        <w:rPr>
          <w:rFonts w:asciiTheme="minorHAnsi" w:hAnsiTheme="minorHAnsi" w:cstheme="minorHAnsi"/>
          <w:sz w:val="22"/>
          <w:szCs w:val="22"/>
        </w:rPr>
        <w:t>wynagrodzenia brutto</w:t>
      </w:r>
      <w:r w:rsidR="00CD2C89" w:rsidRPr="00603820">
        <w:rPr>
          <w:rFonts w:asciiTheme="minorHAnsi" w:hAnsiTheme="minorHAnsi"/>
          <w:sz w:val="22"/>
          <w:szCs w:val="22"/>
        </w:rPr>
        <w:t xml:space="preserve"> wskazanego </w:t>
      </w:r>
      <w:r w:rsidR="00CD2C89">
        <w:rPr>
          <w:rFonts w:asciiTheme="minorHAnsi" w:hAnsiTheme="minorHAnsi"/>
          <w:sz w:val="22"/>
          <w:szCs w:val="22"/>
        </w:rPr>
        <w:br/>
      </w:r>
      <w:r w:rsidR="00CD2C89" w:rsidRPr="00603820">
        <w:rPr>
          <w:rFonts w:asciiTheme="minorHAnsi" w:hAnsiTheme="minorHAnsi"/>
          <w:sz w:val="22"/>
          <w:szCs w:val="22"/>
        </w:rPr>
        <w:t xml:space="preserve">w </w:t>
      </w:r>
      <w:r w:rsidR="00CD2C89">
        <w:rPr>
          <w:rFonts w:asciiTheme="minorHAnsi" w:hAnsiTheme="minorHAnsi"/>
          <w:sz w:val="22"/>
          <w:szCs w:val="22"/>
        </w:rPr>
        <w:t>§ 7 ust. 1</w:t>
      </w:r>
      <w:r w:rsidR="00CD2C89">
        <w:rPr>
          <w:rFonts w:asciiTheme="minorHAnsi" w:hAnsiTheme="minorHAnsi" w:cstheme="minorHAnsi"/>
          <w:sz w:val="22"/>
          <w:szCs w:val="22"/>
        </w:rPr>
        <w:t xml:space="preserve"> </w:t>
      </w:r>
      <w:r w:rsidRPr="00980D04">
        <w:rPr>
          <w:rFonts w:asciiTheme="minorHAnsi" w:hAnsiTheme="minorHAnsi" w:cstheme="minorHAnsi"/>
          <w:sz w:val="22"/>
          <w:szCs w:val="22"/>
        </w:rPr>
        <w:t>za każdy dzień zwłoki licząc od ustalonego terminu usunięcia wad,</w:t>
      </w:r>
      <w:r w:rsidR="004C192B" w:rsidRPr="00980D04">
        <w:rPr>
          <w:rFonts w:asciiTheme="minorHAnsi" w:hAnsiTheme="minorHAnsi" w:cstheme="minorHAnsi"/>
          <w:sz w:val="22"/>
          <w:szCs w:val="22"/>
        </w:rPr>
        <w:t xml:space="preserve"> z zastrzeżeniem </w:t>
      </w:r>
      <w:r w:rsidR="00CD2C89">
        <w:rPr>
          <w:rFonts w:asciiTheme="minorHAnsi" w:hAnsiTheme="minorHAnsi" w:cstheme="minorHAnsi"/>
          <w:sz w:val="22"/>
          <w:szCs w:val="22"/>
        </w:rPr>
        <w:br/>
      </w:r>
      <w:r w:rsidR="004C192B" w:rsidRPr="00980D04">
        <w:rPr>
          <w:rFonts w:asciiTheme="minorHAnsi" w:hAnsiTheme="minorHAnsi" w:cstheme="minorHAnsi"/>
          <w:sz w:val="22"/>
          <w:szCs w:val="22"/>
        </w:rPr>
        <w:t xml:space="preserve">§ </w:t>
      </w:r>
      <w:r w:rsidR="00E805EB" w:rsidRPr="00980D04">
        <w:rPr>
          <w:rFonts w:asciiTheme="minorHAnsi" w:hAnsiTheme="minorHAnsi" w:cstheme="minorHAnsi"/>
          <w:sz w:val="22"/>
          <w:szCs w:val="22"/>
        </w:rPr>
        <w:t>9</w:t>
      </w:r>
      <w:r w:rsidR="004C192B" w:rsidRPr="00980D04">
        <w:rPr>
          <w:rFonts w:asciiTheme="minorHAnsi" w:hAnsiTheme="minorHAnsi" w:cstheme="minorHAnsi"/>
          <w:sz w:val="22"/>
          <w:szCs w:val="22"/>
        </w:rPr>
        <w:t xml:space="preserve"> ust. 7;</w:t>
      </w:r>
    </w:p>
    <w:p w14:paraId="6C5A2BC3" w14:textId="467C028C" w:rsidR="00954A9C" w:rsidRPr="00CD2C89" w:rsidRDefault="00E434D2" w:rsidP="00CD2C89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ind w:hanging="371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za odstąpienie od umowy przez Zamawiającego z przyczyn, za które Wykonawca ponos</w:t>
      </w:r>
      <w:r w:rsidR="009F722F" w:rsidRPr="00980D04">
        <w:rPr>
          <w:rFonts w:asciiTheme="minorHAnsi" w:hAnsiTheme="minorHAnsi" w:cstheme="minorHAnsi"/>
          <w:sz w:val="22"/>
          <w:szCs w:val="22"/>
        </w:rPr>
        <w:t xml:space="preserve">i odpowiedzialność </w:t>
      </w:r>
      <w:r w:rsidR="00551DC4" w:rsidRPr="00980D04">
        <w:rPr>
          <w:rFonts w:asciiTheme="minorHAnsi" w:hAnsiTheme="minorHAnsi" w:cstheme="minorHAnsi"/>
          <w:sz w:val="22"/>
          <w:szCs w:val="22"/>
        </w:rPr>
        <w:t xml:space="preserve">- </w:t>
      </w:r>
      <w:r w:rsidR="009F722F" w:rsidRPr="00980D04">
        <w:rPr>
          <w:rFonts w:asciiTheme="minorHAnsi" w:hAnsiTheme="minorHAnsi" w:cstheme="minorHAnsi"/>
          <w:sz w:val="22"/>
          <w:szCs w:val="22"/>
        </w:rPr>
        <w:t xml:space="preserve">w wysokości 10 % </w:t>
      </w:r>
      <w:r w:rsidR="00CD2C89">
        <w:rPr>
          <w:rFonts w:asciiTheme="minorHAnsi" w:hAnsiTheme="minorHAnsi" w:cstheme="minorHAnsi"/>
          <w:sz w:val="22"/>
          <w:szCs w:val="22"/>
        </w:rPr>
        <w:t>wynagrodzenia brutto</w:t>
      </w:r>
      <w:r w:rsidR="00CD2C89" w:rsidRPr="00603820">
        <w:rPr>
          <w:rFonts w:asciiTheme="minorHAnsi" w:hAnsiTheme="minorHAnsi"/>
          <w:sz w:val="22"/>
          <w:szCs w:val="22"/>
        </w:rPr>
        <w:t xml:space="preserve"> wskazanego w </w:t>
      </w:r>
      <w:r w:rsidR="00CD2C89">
        <w:rPr>
          <w:rFonts w:asciiTheme="minorHAnsi" w:hAnsiTheme="minorHAnsi"/>
          <w:sz w:val="22"/>
          <w:szCs w:val="22"/>
        </w:rPr>
        <w:t>§ 7 ust. 1</w:t>
      </w:r>
      <w:r w:rsidR="00CD2C89" w:rsidRPr="00980D04">
        <w:rPr>
          <w:rFonts w:asciiTheme="minorHAnsi" w:hAnsiTheme="minorHAnsi" w:cstheme="minorHAnsi"/>
          <w:sz w:val="22"/>
          <w:szCs w:val="22"/>
        </w:rPr>
        <w:t>.</w:t>
      </w:r>
    </w:p>
    <w:p w14:paraId="1CC43EA8" w14:textId="77777777" w:rsidR="00954A9C" w:rsidRPr="00980D04" w:rsidRDefault="00790611" w:rsidP="008A31CD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Kara umowna powinna zostać zapłacona w terminie 14 dni od daty doręczenia stosownego wezwania na piśmie. </w:t>
      </w:r>
    </w:p>
    <w:p w14:paraId="234159D2" w14:textId="77777777" w:rsidR="00954A9C" w:rsidRDefault="00D40B00" w:rsidP="008A31CD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Kary umowne z tytułów wskazanych w ust. 2</w:t>
      </w:r>
      <w:r w:rsidR="009F722F" w:rsidRPr="00980D04">
        <w:rPr>
          <w:rFonts w:asciiTheme="minorHAnsi" w:hAnsiTheme="minorHAnsi" w:cstheme="minorHAnsi"/>
          <w:sz w:val="22"/>
          <w:szCs w:val="22"/>
        </w:rPr>
        <w:t xml:space="preserve"> mogą być naliczane w og</w:t>
      </w:r>
      <w:r w:rsidR="00FD209F" w:rsidRPr="00980D04">
        <w:rPr>
          <w:rFonts w:asciiTheme="minorHAnsi" w:hAnsiTheme="minorHAnsi" w:cstheme="minorHAnsi"/>
          <w:sz w:val="22"/>
          <w:szCs w:val="22"/>
        </w:rPr>
        <w:t>ól</w:t>
      </w:r>
      <w:r w:rsidR="009F722F" w:rsidRPr="00980D04">
        <w:rPr>
          <w:rFonts w:asciiTheme="minorHAnsi" w:hAnsiTheme="minorHAnsi" w:cstheme="minorHAnsi"/>
          <w:sz w:val="22"/>
          <w:szCs w:val="22"/>
        </w:rPr>
        <w:t>nych terminach przedawnienia roszczeń określonych w Kodeksie cywilnym.</w:t>
      </w:r>
    </w:p>
    <w:p w14:paraId="1FF48DFA" w14:textId="0FF0EC9A" w:rsidR="00E752C7" w:rsidRPr="00E313E9" w:rsidRDefault="00C74B3F" w:rsidP="00120A13">
      <w:pPr>
        <w:ind w:left="207"/>
        <w:jc w:val="both"/>
        <w:rPr>
          <w:rFonts w:asciiTheme="minorHAnsi" w:hAnsiTheme="minorHAnsi" w:cstheme="minorHAnsi"/>
          <w:sz w:val="22"/>
          <w:szCs w:val="22"/>
        </w:rPr>
      </w:pPr>
      <w:r w:rsidRPr="00B21BFA">
        <w:rPr>
          <w:rFonts w:asciiTheme="minorHAnsi" w:hAnsiTheme="minorHAnsi" w:cstheme="minorHAnsi"/>
          <w:sz w:val="22"/>
          <w:szCs w:val="22"/>
        </w:rPr>
        <w:t>6.</w:t>
      </w: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Pr="00C74B3F">
        <w:rPr>
          <w:rFonts w:asciiTheme="minorHAnsi" w:hAnsiTheme="minorHAnsi" w:cstheme="minorHAnsi"/>
          <w:sz w:val="22"/>
          <w:szCs w:val="22"/>
        </w:rPr>
        <w:t xml:space="preserve">Strony mogą dochodzić na zasadach ogólnych odszkodowania przewyższającego zastrzeżone kary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br/>
        <w:t xml:space="preserve">       </w:t>
      </w:r>
      <w:r w:rsidRPr="00C74B3F">
        <w:rPr>
          <w:rFonts w:asciiTheme="minorHAnsi" w:hAnsiTheme="minorHAnsi" w:cstheme="minorHAnsi"/>
          <w:sz w:val="22"/>
          <w:szCs w:val="22"/>
        </w:rPr>
        <w:t>umowne.</w:t>
      </w:r>
    </w:p>
    <w:p w14:paraId="37C2CB9D" w14:textId="7904B97A" w:rsidR="001D307A" w:rsidRPr="00980D04" w:rsidRDefault="001D307A" w:rsidP="008A31CD">
      <w:pPr>
        <w:pStyle w:val="Nagwek3"/>
        <w:spacing w:after="0" w:line="240" w:lineRule="auto"/>
        <w:ind w:left="0" w:firstLine="0"/>
        <w:rPr>
          <w:rFonts w:asciiTheme="minorHAnsi" w:hAnsiTheme="minorHAnsi" w:cstheme="minorHAnsi"/>
          <w:color w:val="auto"/>
          <w:sz w:val="22"/>
        </w:rPr>
      </w:pPr>
      <w:bookmarkStart w:id="1" w:name="_Toc61833320"/>
      <w:r w:rsidRPr="00980D04">
        <w:rPr>
          <w:rFonts w:asciiTheme="minorHAnsi" w:hAnsiTheme="minorHAnsi" w:cstheme="minorHAnsi"/>
          <w:color w:val="auto"/>
          <w:sz w:val="22"/>
        </w:rPr>
        <w:t>§ 1</w:t>
      </w:r>
      <w:bookmarkEnd w:id="1"/>
      <w:r w:rsidR="003E6518" w:rsidRPr="00980D04">
        <w:rPr>
          <w:rFonts w:asciiTheme="minorHAnsi" w:hAnsiTheme="minorHAnsi" w:cstheme="minorHAnsi"/>
          <w:color w:val="auto"/>
          <w:sz w:val="22"/>
        </w:rPr>
        <w:t>2</w:t>
      </w:r>
    </w:p>
    <w:p w14:paraId="470A1DA0" w14:textId="77777777" w:rsidR="001D307A" w:rsidRPr="00980D04" w:rsidRDefault="001D307A" w:rsidP="008A31CD">
      <w:pPr>
        <w:pStyle w:val="Nagwek3"/>
        <w:spacing w:after="0" w:line="240" w:lineRule="auto"/>
        <w:ind w:left="0" w:firstLine="0"/>
        <w:rPr>
          <w:rFonts w:asciiTheme="minorHAnsi" w:hAnsiTheme="minorHAnsi" w:cstheme="minorHAnsi"/>
          <w:color w:val="auto"/>
          <w:sz w:val="22"/>
        </w:rPr>
      </w:pPr>
      <w:bookmarkStart w:id="2" w:name="_Toc61833321"/>
      <w:r w:rsidRPr="00980D04">
        <w:rPr>
          <w:rFonts w:asciiTheme="minorHAnsi" w:hAnsiTheme="minorHAnsi" w:cstheme="minorHAnsi"/>
          <w:color w:val="auto"/>
          <w:sz w:val="22"/>
        </w:rPr>
        <w:t>Umowne prawo odstąpienia od Umowy</w:t>
      </w:r>
      <w:bookmarkEnd w:id="2"/>
    </w:p>
    <w:p w14:paraId="6A1F69ED" w14:textId="77777777" w:rsidR="00E434D2" w:rsidRPr="00980D04" w:rsidRDefault="001D307A" w:rsidP="008A31CD">
      <w:pPr>
        <w:widowControl w:val="0"/>
        <w:suppressAutoHyphens/>
        <w:autoSpaceDE w:val="0"/>
        <w:autoSpaceDN w:val="0"/>
        <w:adjustRightInd w:val="0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21BFA">
        <w:rPr>
          <w:rFonts w:asciiTheme="minorHAnsi" w:hAnsiTheme="minorHAnsi" w:cstheme="minorHAnsi"/>
          <w:sz w:val="22"/>
          <w:szCs w:val="22"/>
        </w:rPr>
        <w:t>1.</w:t>
      </w:r>
      <w:r w:rsidRPr="00980D04">
        <w:rPr>
          <w:rFonts w:asciiTheme="minorHAnsi" w:hAnsiTheme="minorHAnsi" w:cstheme="minorHAnsi"/>
          <w:b/>
          <w:sz w:val="22"/>
          <w:szCs w:val="22"/>
        </w:rPr>
        <w:tab/>
      </w:r>
      <w:r w:rsidR="00E434D2" w:rsidRPr="00980D04">
        <w:rPr>
          <w:rFonts w:asciiTheme="minorHAnsi" w:hAnsiTheme="minorHAnsi" w:cstheme="minorHAnsi"/>
          <w:sz w:val="22"/>
          <w:szCs w:val="22"/>
        </w:rPr>
        <w:t>Strony postanawiają, że oprócz przypadków wymienionych w przepisach ustawy Kodeks Cywilny przysługuje im prawo odstąpienia od umowy w następujących wypadkach:</w:t>
      </w:r>
    </w:p>
    <w:p w14:paraId="522F8B07" w14:textId="77777777" w:rsidR="00E434D2" w:rsidRPr="00980D04" w:rsidRDefault="00E434D2" w:rsidP="008A31CD">
      <w:pPr>
        <w:pStyle w:val="Akapitzlist"/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Zamawiającemu przysługuje prawo odstąpienia od umowy, jeżeli:</w:t>
      </w:r>
    </w:p>
    <w:p w14:paraId="04F574E5" w14:textId="77777777" w:rsidR="00C43C3B" w:rsidRPr="00980D04" w:rsidRDefault="00C43C3B" w:rsidP="008A31CD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57923780" w14:textId="77777777" w:rsidR="00C43C3B" w:rsidRPr="00980D04" w:rsidRDefault="00C43C3B" w:rsidP="008A31CD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jeżeli dokonano zmiany Umowy z naruszeniem art. 454 i art. 455 ustawy Pzp, z tym zastrzeżeniem, że Zamawiający odstępuje od Umowy w części, której zmiana dotyczy; </w:t>
      </w:r>
    </w:p>
    <w:p w14:paraId="1F682030" w14:textId="77777777" w:rsidR="00C43C3B" w:rsidRPr="00980D04" w:rsidRDefault="00C43C3B" w:rsidP="008A31CD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jeżeli Wykonawca w chwili zawarcia umowy podlegał wykluczeniu na podstawie art. 108 ustawy Pzp;</w:t>
      </w:r>
    </w:p>
    <w:p w14:paraId="78A7A07C" w14:textId="77777777" w:rsidR="00C43C3B" w:rsidRPr="00980D04" w:rsidRDefault="00C43C3B" w:rsidP="008A31CD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jeżeli Trybunał Sprawiedliwości Unii Europejskiej stwierdził, w ramach procedury przewidzianej w art. 258 Traktatu o funkcjonowaniu Unii Europejskiej, że Rzeczpospolita Polska uchybiła zobowiązaniom, które ciążą na niej na mocy Traktatów, dyrektywy 2014/24/UE, dyrektywy 2014/25/UE i dyrektywy 2009/81/WE, z uwagi na to, że zamawiający udzielił zamówienia z naruszeniem prawa Unii Europejskiej; </w:t>
      </w:r>
    </w:p>
    <w:p w14:paraId="51C4A716" w14:textId="77777777" w:rsidR="00E434D2" w:rsidRPr="00980D04" w:rsidRDefault="00E434D2" w:rsidP="008A31CD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zostanie wszczęta likwidacja Wykonawcy;</w:t>
      </w:r>
    </w:p>
    <w:p w14:paraId="004AE285" w14:textId="151BE093" w:rsidR="00E434D2" w:rsidRPr="00980D04" w:rsidRDefault="00E434D2" w:rsidP="008A31CD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Wykonawca bez uzasadnionej przyczyny nie rozpoczą</w:t>
      </w:r>
      <w:r w:rsidR="001D307A" w:rsidRPr="00980D04">
        <w:rPr>
          <w:rFonts w:asciiTheme="minorHAnsi" w:hAnsiTheme="minorHAnsi" w:cstheme="minorHAnsi"/>
          <w:sz w:val="22"/>
          <w:szCs w:val="22"/>
        </w:rPr>
        <w:t xml:space="preserve">ł realizacji Przedmiotu </w:t>
      </w:r>
      <w:r w:rsidR="00465354" w:rsidRPr="00980D04">
        <w:rPr>
          <w:rFonts w:asciiTheme="minorHAnsi" w:hAnsiTheme="minorHAnsi" w:cstheme="minorHAnsi"/>
          <w:sz w:val="22"/>
          <w:szCs w:val="22"/>
        </w:rPr>
        <w:t>zamówienia</w:t>
      </w:r>
      <w:r w:rsidR="001D307A" w:rsidRPr="00980D04">
        <w:rPr>
          <w:rFonts w:asciiTheme="minorHAnsi" w:hAnsiTheme="minorHAnsi" w:cstheme="minorHAnsi"/>
          <w:sz w:val="22"/>
          <w:szCs w:val="22"/>
        </w:rPr>
        <w:t xml:space="preserve"> w </w:t>
      </w:r>
      <w:r w:rsidRPr="00980D04">
        <w:rPr>
          <w:rFonts w:asciiTheme="minorHAnsi" w:hAnsiTheme="minorHAnsi" w:cstheme="minorHAnsi"/>
          <w:sz w:val="22"/>
          <w:szCs w:val="22"/>
        </w:rPr>
        <w:t xml:space="preserve">terminie </w:t>
      </w:r>
      <w:r w:rsidR="003E6518" w:rsidRPr="00980D04">
        <w:rPr>
          <w:rFonts w:asciiTheme="minorHAnsi" w:hAnsiTheme="minorHAnsi" w:cstheme="minorHAnsi"/>
          <w:sz w:val="22"/>
          <w:szCs w:val="22"/>
        </w:rPr>
        <w:t>30</w:t>
      </w:r>
      <w:r w:rsidRPr="00980D04">
        <w:rPr>
          <w:rFonts w:asciiTheme="minorHAnsi" w:hAnsiTheme="minorHAnsi" w:cstheme="minorHAnsi"/>
          <w:sz w:val="22"/>
          <w:szCs w:val="22"/>
        </w:rPr>
        <w:t xml:space="preserve"> dni licząc </w:t>
      </w:r>
      <w:r w:rsidRPr="00E41923">
        <w:rPr>
          <w:rFonts w:asciiTheme="minorHAnsi" w:hAnsiTheme="minorHAnsi" w:cstheme="minorHAnsi"/>
          <w:sz w:val="22"/>
          <w:szCs w:val="22"/>
        </w:rPr>
        <w:t xml:space="preserve">od </w:t>
      </w:r>
      <w:r w:rsidR="003E6518" w:rsidRPr="00E41923">
        <w:rPr>
          <w:rFonts w:asciiTheme="minorHAnsi" w:hAnsiTheme="minorHAnsi" w:cstheme="minorHAnsi"/>
          <w:sz w:val="22"/>
          <w:szCs w:val="22"/>
        </w:rPr>
        <w:t xml:space="preserve">dnia </w:t>
      </w:r>
      <w:r w:rsidR="00E41923">
        <w:rPr>
          <w:rFonts w:asciiTheme="minorHAnsi" w:hAnsiTheme="minorHAnsi" w:cstheme="minorHAnsi"/>
          <w:sz w:val="22"/>
          <w:szCs w:val="22"/>
        </w:rPr>
        <w:t>przesłania zamówienia przez Zamawiającego</w:t>
      </w:r>
      <w:r w:rsidRPr="00980D04">
        <w:rPr>
          <w:rFonts w:asciiTheme="minorHAnsi" w:hAnsiTheme="minorHAnsi" w:cstheme="minorHAnsi"/>
          <w:sz w:val="22"/>
          <w:szCs w:val="22"/>
        </w:rPr>
        <w:t>;</w:t>
      </w:r>
    </w:p>
    <w:p w14:paraId="6D94634F" w14:textId="10B4B284" w:rsidR="00E434D2" w:rsidRPr="00980D04" w:rsidRDefault="00E434D2" w:rsidP="008A31CD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Wykonawca realizuje </w:t>
      </w:r>
      <w:r w:rsidR="00E41923">
        <w:rPr>
          <w:rFonts w:asciiTheme="minorHAnsi" w:hAnsiTheme="minorHAnsi" w:cstheme="minorHAnsi"/>
          <w:sz w:val="22"/>
          <w:szCs w:val="22"/>
        </w:rPr>
        <w:t>dostawy</w:t>
      </w:r>
      <w:r w:rsidRPr="00980D04">
        <w:rPr>
          <w:rFonts w:asciiTheme="minorHAnsi" w:hAnsiTheme="minorHAnsi" w:cstheme="minorHAnsi"/>
          <w:sz w:val="22"/>
          <w:szCs w:val="22"/>
        </w:rPr>
        <w:t xml:space="preserve"> przewidziane Umową w sposób niezgodny z </w:t>
      </w:r>
      <w:r w:rsidR="00E46CB4">
        <w:rPr>
          <w:rFonts w:asciiTheme="minorHAnsi" w:hAnsiTheme="minorHAnsi" w:cstheme="minorHAnsi"/>
          <w:sz w:val="22"/>
          <w:szCs w:val="22"/>
        </w:rPr>
        <w:t>opisem P</w:t>
      </w:r>
      <w:r w:rsidR="007450B5" w:rsidRPr="00980D04">
        <w:rPr>
          <w:rFonts w:asciiTheme="minorHAnsi" w:hAnsiTheme="minorHAnsi" w:cstheme="minorHAnsi"/>
          <w:sz w:val="22"/>
          <w:szCs w:val="22"/>
        </w:rPr>
        <w:t xml:space="preserve">rzedmiotu zamówienia </w:t>
      </w:r>
      <w:r w:rsidRPr="00980D04">
        <w:rPr>
          <w:rFonts w:asciiTheme="minorHAnsi" w:hAnsiTheme="minorHAnsi" w:cstheme="minorHAnsi"/>
          <w:sz w:val="22"/>
          <w:szCs w:val="22"/>
        </w:rPr>
        <w:t>lub Umową</w:t>
      </w:r>
      <w:r w:rsidR="004C596A" w:rsidRPr="00980D04">
        <w:rPr>
          <w:rFonts w:asciiTheme="minorHAnsi" w:hAnsiTheme="minorHAnsi" w:cstheme="minorHAnsi"/>
          <w:sz w:val="22"/>
          <w:szCs w:val="22"/>
        </w:rPr>
        <w:t>;</w:t>
      </w:r>
    </w:p>
    <w:p w14:paraId="70B2B5FF" w14:textId="77777777" w:rsidR="00E434D2" w:rsidRPr="00980D04" w:rsidRDefault="00E434D2" w:rsidP="008A31CD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Wykonawca pomimo uprzednich pisemnych (dwukrotn</w:t>
      </w:r>
      <w:r w:rsidR="001D307A" w:rsidRPr="00980D04">
        <w:rPr>
          <w:rFonts w:asciiTheme="minorHAnsi" w:hAnsiTheme="minorHAnsi" w:cstheme="minorHAnsi"/>
          <w:sz w:val="22"/>
          <w:szCs w:val="22"/>
        </w:rPr>
        <w:t>ych) zastrzeżeń Zamawiającego w </w:t>
      </w:r>
      <w:r w:rsidRPr="00980D04">
        <w:rPr>
          <w:rFonts w:asciiTheme="minorHAnsi" w:hAnsiTheme="minorHAnsi" w:cstheme="minorHAnsi"/>
          <w:sz w:val="22"/>
          <w:szCs w:val="22"/>
        </w:rPr>
        <w:t>rażący sposób zaniedbuje zobowiązania umowne</w:t>
      </w:r>
      <w:r w:rsidR="004C596A" w:rsidRPr="00980D04">
        <w:rPr>
          <w:rFonts w:asciiTheme="minorHAnsi" w:hAnsiTheme="minorHAnsi" w:cstheme="minorHAnsi"/>
          <w:sz w:val="22"/>
          <w:szCs w:val="22"/>
        </w:rPr>
        <w:t>;</w:t>
      </w:r>
    </w:p>
    <w:p w14:paraId="27D7A84D" w14:textId="77777777" w:rsidR="001D307A" w:rsidRPr="00980D04" w:rsidRDefault="001D307A" w:rsidP="008A31CD">
      <w:pPr>
        <w:pStyle w:val="Akapitzlist"/>
        <w:numPr>
          <w:ilvl w:val="0"/>
          <w:numId w:val="20"/>
        </w:numPr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Wykonawcy przysługuje prawo odstąpienia od Umowy, jeżeli Zamawiający:</w:t>
      </w:r>
    </w:p>
    <w:p w14:paraId="17606479" w14:textId="6E78FEE6" w:rsidR="001D307A" w:rsidRPr="00980D04" w:rsidRDefault="001D307A" w:rsidP="008A31CD">
      <w:pPr>
        <w:pStyle w:val="Akapitzlist"/>
        <w:numPr>
          <w:ilvl w:val="1"/>
          <w:numId w:val="22"/>
        </w:numPr>
        <w:tabs>
          <w:tab w:val="clear" w:pos="1440"/>
          <w:tab w:val="num" w:pos="1134"/>
        </w:tabs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nie wywiązuje się z obowiązku zapłaty faktur, mimo dodatkowego wezwania w terminie </w:t>
      </w:r>
      <w:r w:rsidR="00E2378A">
        <w:rPr>
          <w:rFonts w:asciiTheme="minorHAnsi" w:hAnsiTheme="minorHAnsi" w:cstheme="minorHAnsi"/>
          <w:sz w:val="22"/>
          <w:szCs w:val="22"/>
        </w:rPr>
        <w:br/>
      </w:r>
      <w:r w:rsidRPr="00980D04">
        <w:rPr>
          <w:rFonts w:asciiTheme="minorHAnsi" w:hAnsiTheme="minorHAnsi" w:cstheme="minorHAnsi"/>
          <w:sz w:val="22"/>
          <w:szCs w:val="22"/>
        </w:rPr>
        <w:t>1 miesiąca od upływu terminu zapłaty, określonego w niniejszej Umowie,</w:t>
      </w:r>
    </w:p>
    <w:p w14:paraId="67FB28E8" w14:textId="148C183B" w:rsidR="001D307A" w:rsidRPr="00980D04" w:rsidRDefault="001D307A" w:rsidP="008A31CD">
      <w:pPr>
        <w:pStyle w:val="Akapitzlist"/>
        <w:numPr>
          <w:ilvl w:val="1"/>
          <w:numId w:val="22"/>
        </w:numPr>
        <w:tabs>
          <w:tab w:val="clear" w:pos="1440"/>
          <w:tab w:val="num" w:pos="1134"/>
        </w:tabs>
        <w:ind w:left="1134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odmawia bez wskazania uzasadnionej przyczyny odbioru </w:t>
      </w:r>
      <w:r w:rsidR="003E6518" w:rsidRPr="00980D04">
        <w:rPr>
          <w:rFonts w:asciiTheme="minorHAnsi" w:hAnsiTheme="minorHAnsi" w:cstheme="minorHAnsi"/>
          <w:sz w:val="22"/>
          <w:szCs w:val="22"/>
        </w:rPr>
        <w:t>dostaw</w:t>
      </w:r>
      <w:r w:rsidRPr="00980D04">
        <w:rPr>
          <w:rFonts w:asciiTheme="minorHAnsi" w:hAnsiTheme="minorHAnsi" w:cstheme="minorHAnsi"/>
          <w:sz w:val="22"/>
          <w:szCs w:val="22"/>
        </w:rPr>
        <w:t xml:space="preserve"> lub podpisania protokołu odbioru,</w:t>
      </w:r>
    </w:p>
    <w:p w14:paraId="295D39E7" w14:textId="77777777" w:rsidR="001D307A" w:rsidRPr="00980D04" w:rsidRDefault="001D307A" w:rsidP="008A31CD">
      <w:pPr>
        <w:pStyle w:val="Akapitzlist"/>
        <w:numPr>
          <w:ilvl w:val="1"/>
          <w:numId w:val="22"/>
        </w:numPr>
        <w:tabs>
          <w:tab w:val="clear" w:pos="1440"/>
          <w:tab w:val="num" w:pos="1134"/>
        </w:tabs>
        <w:ind w:left="1134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zawiadomi Wykonawcę, iż wobec zaistnienia uprzednio nieprzewidzianych okoliczności nie będzie mógł spełnić swoich zobowiązań umownych wobec Wykonawcy.</w:t>
      </w:r>
    </w:p>
    <w:p w14:paraId="788322CA" w14:textId="6623B5FA" w:rsidR="001D307A" w:rsidRPr="00980D04" w:rsidRDefault="001D307A" w:rsidP="008A31CD">
      <w:pPr>
        <w:pStyle w:val="Akapitzlist"/>
        <w:widowControl w:val="0"/>
        <w:numPr>
          <w:ilvl w:val="0"/>
          <w:numId w:val="22"/>
        </w:numPr>
        <w:tabs>
          <w:tab w:val="clear" w:pos="720"/>
          <w:tab w:val="num" w:pos="567"/>
        </w:tabs>
        <w:suppressAutoHyphens/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lastRenderedPageBreak/>
        <w:t xml:space="preserve">Odstąpienie od Umowy może nastąpić w terminie 1 miesiąca od powzięcia wiadomości o zaistnieniu okoliczności, o których mowa w </w:t>
      </w:r>
      <w:r w:rsidR="002412EE" w:rsidRPr="00980D04">
        <w:rPr>
          <w:rFonts w:asciiTheme="minorHAnsi" w:hAnsiTheme="minorHAnsi" w:cstheme="minorHAnsi"/>
          <w:sz w:val="22"/>
          <w:szCs w:val="22"/>
        </w:rPr>
        <w:t xml:space="preserve">ust. 1 </w:t>
      </w:r>
      <w:r w:rsidRPr="00980D04">
        <w:rPr>
          <w:rFonts w:asciiTheme="minorHAnsi" w:hAnsiTheme="minorHAnsi" w:cstheme="minorHAnsi"/>
          <w:sz w:val="22"/>
          <w:szCs w:val="22"/>
        </w:rPr>
        <w:t>pkt 1</w:t>
      </w:r>
      <w:r w:rsidR="002412EE" w:rsidRPr="00980D04">
        <w:rPr>
          <w:rFonts w:asciiTheme="minorHAnsi" w:hAnsiTheme="minorHAnsi" w:cstheme="minorHAnsi"/>
          <w:sz w:val="22"/>
          <w:szCs w:val="22"/>
        </w:rPr>
        <w:t>)</w:t>
      </w:r>
      <w:r w:rsidRPr="00980D04">
        <w:rPr>
          <w:rFonts w:asciiTheme="minorHAnsi" w:hAnsiTheme="minorHAnsi" w:cstheme="minorHAnsi"/>
          <w:sz w:val="22"/>
          <w:szCs w:val="22"/>
        </w:rPr>
        <w:t xml:space="preserve"> lit. b) – lit. </w:t>
      </w:r>
      <w:r w:rsidR="00E41923">
        <w:rPr>
          <w:rFonts w:asciiTheme="minorHAnsi" w:hAnsiTheme="minorHAnsi" w:cstheme="minorHAnsi"/>
          <w:sz w:val="22"/>
          <w:szCs w:val="22"/>
        </w:rPr>
        <w:t>h</w:t>
      </w:r>
      <w:r w:rsidRPr="00980D04">
        <w:rPr>
          <w:rFonts w:asciiTheme="minorHAnsi" w:hAnsiTheme="minorHAnsi" w:cstheme="minorHAnsi"/>
          <w:sz w:val="22"/>
          <w:szCs w:val="22"/>
        </w:rPr>
        <w:t xml:space="preserve">) </w:t>
      </w:r>
      <w:r w:rsidR="002412EE" w:rsidRPr="00980D04">
        <w:rPr>
          <w:rFonts w:asciiTheme="minorHAnsi" w:hAnsiTheme="minorHAnsi" w:cstheme="minorHAnsi"/>
          <w:sz w:val="22"/>
          <w:szCs w:val="22"/>
        </w:rPr>
        <w:t xml:space="preserve">oraz ust. 1 pkt 2) </w:t>
      </w:r>
      <w:r w:rsidRPr="00980D04">
        <w:rPr>
          <w:rFonts w:asciiTheme="minorHAnsi" w:hAnsiTheme="minorHAnsi" w:cstheme="minorHAnsi"/>
          <w:sz w:val="22"/>
          <w:szCs w:val="22"/>
        </w:rPr>
        <w:t>niniejszego paragrafu.</w:t>
      </w:r>
    </w:p>
    <w:p w14:paraId="59DA9159" w14:textId="32D7BEBB" w:rsidR="001D307A" w:rsidRPr="00980D04" w:rsidRDefault="001D307A" w:rsidP="008A31CD">
      <w:pPr>
        <w:pStyle w:val="Akapitzlist"/>
        <w:widowControl w:val="0"/>
        <w:numPr>
          <w:ilvl w:val="0"/>
          <w:numId w:val="22"/>
        </w:numPr>
        <w:tabs>
          <w:tab w:val="clear" w:pos="720"/>
          <w:tab w:val="num" w:pos="567"/>
        </w:tabs>
        <w:suppressAutoHyphens/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Odstąpienie od Umowy powinno nastąpić w formie pisemnej pod rygorem nieważności z podaniem uzasadnienia. Zawiadomienie o odstąpieniu powinno być przekazane drugiej Stronie na co najmniej </w:t>
      </w:r>
      <w:r w:rsidR="00E2378A">
        <w:rPr>
          <w:rFonts w:asciiTheme="minorHAnsi" w:hAnsiTheme="minorHAnsi" w:cstheme="minorHAnsi"/>
          <w:sz w:val="22"/>
          <w:szCs w:val="22"/>
        </w:rPr>
        <w:br/>
      </w:r>
      <w:r w:rsidRPr="00980D04">
        <w:rPr>
          <w:rFonts w:asciiTheme="minorHAnsi" w:hAnsiTheme="minorHAnsi" w:cstheme="minorHAnsi"/>
          <w:sz w:val="22"/>
          <w:szCs w:val="22"/>
        </w:rPr>
        <w:t>7 dni przed terminem odstąpienia.</w:t>
      </w:r>
    </w:p>
    <w:p w14:paraId="3106E7D0" w14:textId="77777777" w:rsidR="00E434D2" w:rsidRPr="00980D04" w:rsidRDefault="00E434D2" w:rsidP="008A31CD">
      <w:pPr>
        <w:pStyle w:val="Akapitzlist"/>
        <w:widowControl w:val="0"/>
        <w:numPr>
          <w:ilvl w:val="0"/>
          <w:numId w:val="22"/>
        </w:numPr>
        <w:tabs>
          <w:tab w:val="clear" w:pos="720"/>
          <w:tab w:val="num" w:pos="567"/>
        </w:tabs>
        <w:suppressAutoHyphens/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W przypadku odstąpienia od Umowy Wykonawcę i Zamawiającego obciążają następujące obowiązki szczegółowe:</w:t>
      </w:r>
    </w:p>
    <w:p w14:paraId="70F7E04A" w14:textId="69B1DB5E" w:rsidR="00E434D2" w:rsidRPr="00980D04" w:rsidRDefault="00E434D2" w:rsidP="008A31CD">
      <w:pPr>
        <w:pStyle w:val="Akapitzlist"/>
        <w:widowControl w:val="0"/>
        <w:numPr>
          <w:ilvl w:val="1"/>
          <w:numId w:val="21"/>
        </w:numPr>
        <w:suppressAutoHyphens/>
        <w:autoSpaceDE w:val="0"/>
        <w:autoSpaceDN w:val="0"/>
        <w:adjustRightInd w:val="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 terminie 7 (siedmiu) dni od daty odstąpienia od Umowy Wykonawca przy udziale Zamawiającego sporządzi szczegółowy protokół inwentaryzacji </w:t>
      </w:r>
      <w:r w:rsidR="003E6518" w:rsidRPr="00980D04">
        <w:rPr>
          <w:rFonts w:asciiTheme="minorHAnsi" w:hAnsiTheme="minorHAnsi" w:cstheme="minorHAnsi"/>
          <w:sz w:val="22"/>
          <w:szCs w:val="22"/>
        </w:rPr>
        <w:t>dostaw</w:t>
      </w:r>
      <w:r w:rsidRPr="00980D04">
        <w:rPr>
          <w:rFonts w:asciiTheme="minorHAnsi" w:hAnsiTheme="minorHAnsi" w:cstheme="minorHAnsi"/>
          <w:sz w:val="22"/>
          <w:szCs w:val="22"/>
        </w:rPr>
        <w:t>, według stanu na dzień odstąpienia;</w:t>
      </w:r>
    </w:p>
    <w:p w14:paraId="7DE9DFFC" w14:textId="27DF06A8" w:rsidR="001C1355" w:rsidRPr="00120A13" w:rsidRDefault="00E434D2" w:rsidP="008A31CD">
      <w:pPr>
        <w:widowControl w:val="0"/>
        <w:numPr>
          <w:ilvl w:val="1"/>
          <w:numId w:val="21"/>
        </w:numPr>
        <w:suppressAutoHyphens/>
        <w:autoSpaceDE w:val="0"/>
        <w:autoSpaceDN w:val="0"/>
        <w:adjustRightInd w:val="0"/>
        <w:ind w:left="851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Zamawiający w razie odstąpienia od Umowy z przyczyn, za które Wykonawca nie odpowiada, obowiązany jest do dokonania odbioru </w:t>
      </w:r>
      <w:r w:rsidR="003E6518" w:rsidRPr="00980D04">
        <w:rPr>
          <w:rFonts w:asciiTheme="minorHAnsi" w:hAnsiTheme="minorHAnsi" w:cstheme="minorHAnsi"/>
          <w:sz w:val="22"/>
          <w:szCs w:val="22"/>
        </w:rPr>
        <w:t>dostaw</w:t>
      </w:r>
      <w:r w:rsidRPr="00980D04">
        <w:rPr>
          <w:rFonts w:asciiTheme="minorHAnsi" w:hAnsiTheme="minorHAnsi" w:cstheme="minorHAnsi"/>
          <w:sz w:val="22"/>
          <w:szCs w:val="22"/>
        </w:rPr>
        <w:t xml:space="preserve"> oraz do zapłaty Wynagrodzenia za </w:t>
      </w:r>
      <w:r w:rsidR="00B123E1" w:rsidRPr="00980D04">
        <w:rPr>
          <w:rFonts w:asciiTheme="minorHAnsi" w:hAnsiTheme="minorHAnsi" w:cstheme="minorHAnsi"/>
          <w:sz w:val="22"/>
          <w:szCs w:val="22"/>
        </w:rPr>
        <w:t>dostawy</w:t>
      </w:r>
      <w:r w:rsidRPr="00980D04">
        <w:rPr>
          <w:rFonts w:asciiTheme="minorHAnsi" w:hAnsiTheme="minorHAnsi" w:cstheme="minorHAnsi"/>
          <w:sz w:val="22"/>
          <w:szCs w:val="22"/>
        </w:rPr>
        <w:t>, które zostały wykonane do dnia odstąpienia od Umowy.</w:t>
      </w:r>
    </w:p>
    <w:p w14:paraId="71C8024B" w14:textId="38D06995" w:rsidR="00B338CC" w:rsidRPr="00980D04" w:rsidRDefault="00B338CC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</w:t>
      </w:r>
      <w:r w:rsidR="009A6C9E" w:rsidRPr="00980D04">
        <w:rPr>
          <w:rFonts w:asciiTheme="minorHAnsi" w:hAnsiTheme="minorHAnsi" w:cstheme="minorHAnsi"/>
          <w:b/>
          <w:sz w:val="22"/>
          <w:szCs w:val="22"/>
        </w:rPr>
        <w:t> 1</w:t>
      </w:r>
      <w:r w:rsidR="004F73C4" w:rsidRPr="00980D04">
        <w:rPr>
          <w:rFonts w:asciiTheme="minorHAnsi" w:hAnsiTheme="minorHAnsi" w:cstheme="minorHAnsi"/>
          <w:b/>
          <w:sz w:val="22"/>
          <w:szCs w:val="22"/>
        </w:rPr>
        <w:t>3</w:t>
      </w:r>
    </w:p>
    <w:p w14:paraId="210CEE9C" w14:textId="77777777" w:rsidR="004E726E" w:rsidRPr="00980D04" w:rsidRDefault="00442AE9" w:rsidP="008A31CD">
      <w:pPr>
        <w:pStyle w:val="Akapitzlist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Zmiany umowy</w:t>
      </w:r>
    </w:p>
    <w:p w14:paraId="3E75068C" w14:textId="0364C592" w:rsidR="004E726E" w:rsidRPr="0040531E" w:rsidRDefault="0040531E" w:rsidP="0040531E">
      <w:pPr>
        <w:tabs>
          <w:tab w:val="left" w:pos="567"/>
        </w:tabs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0531E">
        <w:rPr>
          <w:rFonts w:asciiTheme="minorHAnsi" w:hAnsiTheme="minorHAnsi" w:cs="Arial"/>
          <w:sz w:val="22"/>
          <w:szCs w:val="22"/>
        </w:rPr>
        <w:t>1.</w:t>
      </w:r>
      <w:r>
        <w:rPr>
          <w:rFonts w:asciiTheme="minorHAnsi" w:hAnsiTheme="minorHAnsi" w:cs="Arial"/>
        </w:rPr>
        <w:t xml:space="preserve"> </w:t>
      </w:r>
      <w:r w:rsidRPr="0040531E">
        <w:rPr>
          <w:rFonts w:asciiTheme="minorHAnsi" w:hAnsiTheme="minorHAnsi" w:cs="Arial"/>
          <w:sz w:val="22"/>
          <w:szCs w:val="22"/>
        </w:rPr>
        <w:t>Przewiduje  się możliwość dokonania zmian w umowie w przypadku zaistnienia okoliczności niekorzystnych niezależnych od stron np. warunki  atmosferyczne, zdarzenia wywołane działaniem siły wyższej, zdarzenia nie do przewidzenia uniemożliwiające realizację</w:t>
      </w:r>
      <w:r>
        <w:rPr>
          <w:rFonts w:asciiTheme="minorHAnsi" w:hAnsiTheme="minorHAnsi" w:cs="Arial"/>
          <w:sz w:val="22"/>
          <w:szCs w:val="22"/>
        </w:rPr>
        <w:t xml:space="preserve"> Przedmiotu zamówienia.</w:t>
      </w:r>
      <w:r w:rsidRPr="0040531E">
        <w:rPr>
          <w:rFonts w:asciiTheme="minorHAnsi" w:hAnsiTheme="minorHAnsi" w:cs="Arial"/>
        </w:rPr>
        <w:t xml:space="preserve"> </w:t>
      </w:r>
    </w:p>
    <w:p w14:paraId="186001E3" w14:textId="1E1C0948" w:rsidR="00D03D89" w:rsidRDefault="00D03D89" w:rsidP="003B4588">
      <w:pPr>
        <w:pStyle w:val="Akapitzlist"/>
        <w:spacing w:before="12" w:line="276" w:lineRule="auto"/>
        <w:ind w:left="567" w:hanging="283"/>
        <w:jc w:val="both"/>
      </w:pPr>
      <w:r>
        <w:rPr>
          <w:rFonts w:asciiTheme="minorHAnsi" w:hAnsiTheme="minorHAnsi" w:cstheme="minorHAnsi"/>
          <w:sz w:val="22"/>
          <w:szCs w:val="22"/>
        </w:rPr>
        <w:t xml:space="preserve">2. </w:t>
      </w:r>
      <w:r w:rsidR="006C3E88">
        <w:rPr>
          <w:rFonts w:asciiTheme="minorHAnsi" w:hAnsiTheme="minorHAnsi" w:cstheme="minorHAnsi"/>
          <w:sz w:val="22"/>
          <w:szCs w:val="22"/>
        </w:rPr>
        <w:t xml:space="preserve"> </w:t>
      </w:r>
      <w:r w:rsidRPr="00D03D89">
        <w:rPr>
          <w:rFonts w:asciiTheme="minorHAnsi" w:hAnsiTheme="minorHAnsi"/>
          <w:sz w:val="22"/>
          <w:szCs w:val="22"/>
        </w:rPr>
        <w:t>Zamawiający na podstawie art 436 pkt 4 Pzp, przewiduje możliwość dokonania zmiany wynagrodzenia w przypadku wystąpienia:</w:t>
      </w:r>
      <w:r>
        <w:t xml:space="preserve"> </w:t>
      </w:r>
    </w:p>
    <w:p w14:paraId="36351D2F" w14:textId="2532E059" w:rsidR="00D03D89" w:rsidRPr="00D03D89" w:rsidRDefault="00D03D89" w:rsidP="00D03D89">
      <w:pPr>
        <w:pStyle w:val="Akapitzlist"/>
        <w:numPr>
          <w:ilvl w:val="1"/>
          <w:numId w:val="30"/>
        </w:numPr>
        <w:spacing w:before="12" w:line="276" w:lineRule="auto"/>
        <w:ind w:left="851"/>
        <w:jc w:val="both"/>
        <w:rPr>
          <w:rFonts w:asciiTheme="minorHAnsi" w:hAnsiTheme="minorHAnsi"/>
          <w:sz w:val="22"/>
          <w:szCs w:val="22"/>
        </w:rPr>
      </w:pPr>
      <w:r w:rsidRPr="00D03D89">
        <w:rPr>
          <w:rFonts w:asciiTheme="minorHAnsi" w:hAnsiTheme="minorHAnsi"/>
          <w:sz w:val="22"/>
          <w:szCs w:val="22"/>
        </w:rPr>
        <w:t>zmiany stawki podatku od towarów i usług - wówczas wartość netto wynagrodzenia Wykonawcy nie zmieni  się, a określona w aneksie wartość brutto wynagrodzenia zostanie wyliczona</w:t>
      </w:r>
      <w:r w:rsidR="003B4588">
        <w:rPr>
          <w:rFonts w:asciiTheme="minorHAnsi" w:hAnsiTheme="minorHAnsi"/>
          <w:sz w:val="22"/>
          <w:szCs w:val="22"/>
        </w:rPr>
        <w:t xml:space="preserve"> na podstawie nowych  przepisów,</w:t>
      </w:r>
    </w:p>
    <w:p w14:paraId="2EAD6500" w14:textId="53DF7195" w:rsidR="00D03D89" w:rsidRPr="003B4588" w:rsidRDefault="00D03D89" w:rsidP="00D03D89">
      <w:pPr>
        <w:pStyle w:val="Akapitzlist"/>
        <w:numPr>
          <w:ilvl w:val="1"/>
          <w:numId w:val="30"/>
        </w:numPr>
        <w:spacing w:before="12" w:line="276" w:lineRule="auto"/>
        <w:ind w:left="851"/>
        <w:jc w:val="both"/>
        <w:rPr>
          <w:rFonts w:asciiTheme="minorHAnsi" w:hAnsiTheme="minorHAnsi"/>
          <w:sz w:val="22"/>
          <w:szCs w:val="22"/>
        </w:rPr>
      </w:pPr>
      <w:r w:rsidRPr="003B4588">
        <w:rPr>
          <w:rFonts w:asciiTheme="minorHAnsi" w:hAnsiTheme="minorHAnsi"/>
          <w:sz w:val="22"/>
          <w:szCs w:val="22"/>
        </w:rPr>
        <w:t xml:space="preserve">zmiany wysokości minimalnego wynagrodzenia za pracę albo wysokości minimalnej stawki godzinowej, ustalonych na podstawie ustawy z dnia 10 października 2002 r. o minimalnym wynagrodzeniu za pracę - wówczas w przypadku wykazania, iż zmiana ta wpływa na koszty wykonania przedmiotu umowy przez Wykonawcę (wraz z określeniem konkretnego zakresu tego wpływu – w kontekście aktualizacji wysokości minimalnego wynagrodzenia za pracę / minimalnej stawki godzinowej w odniesieniu do osób zatrudnionych na minimalnych warunkach płacowych) wynagrodzenie Wykonawcy może zostać zmienione; przedmiotowe wykazanie (udowodnienie) wpływu zmian prawnych musi odnosić się do złożonej przez Wykonawcę oferty i zawierać szczegółowe uzasadnienie postulowanej wysokości wynagrodzenia oraz przedstawiać faktyczny </w:t>
      </w:r>
      <w:r w:rsidR="003B4588">
        <w:rPr>
          <w:rFonts w:asciiTheme="minorHAnsi" w:hAnsiTheme="minorHAnsi"/>
          <w:sz w:val="22"/>
          <w:szCs w:val="22"/>
        </w:rPr>
        <w:br/>
      </w:r>
      <w:r w:rsidRPr="003B4588">
        <w:rPr>
          <w:rFonts w:asciiTheme="minorHAnsi" w:hAnsiTheme="minorHAnsi"/>
          <w:sz w:val="22"/>
          <w:szCs w:val="22"/>
        </w:rPr>
        <w:t xml:space="preserve">i rzeczywisty wpływ na koszty wykonania zamówienia (wysokość wynagrodzenia Wykonawcy) zmiany wysokości minimalnego wynagrodzenia za pracę albo wysokości minimalnej stawki godzinowej; </w:t>
      </w:r>
    </w:p>
    <w:p w14:paraId="4D086B12" w14:textId="404AE0D2" w:rsidR="00D03D89" w:rsidRPr="003B4588" w:rsidRDefault="00D03D89" w:rsidP="00D03D89">
      <w:pPr>
        <w:pStyle w:val="Akapitzlist"/>
        <w:numPr>
          <w:ilvl w:val="1"/>
          <w:numId w:val="30"/>
        </w:numPr>
        <w:spacing w:before="12" w:line="276" w:lineRule="auto"/>
        <w:ind w:left="851"/>
        <w:jc w:val="both"/>
        <w:rPr>
          <w:rFonts w:asciiTheme="minorHAnsi" w:hAnsiTheme="minorHAnsi"/>
          <w:sz w:val="22"/>
          <w:szCs w:val="22"/>
        </w:rPr>
      </w:pPr>
      <w:r w:rsidRPr="003B4588">
        <w:rPr>
          <w:rFonts w:asciiTheme="minorHAnsi" w:hAnsiTheme="minorHAnsi"/>
          <w:sz w:val="22"/>
          <w:szCs w:val="22"/>
        </w:rPr>
        <w:t xml:space="preserve">zmiany zasad podlegania ubezpieczeniom społecznym lub ubezpieczeniu zdrowotnemu lub wysokości stawki składki na ubezpieczenia społeczne lub zdrowotne - wówczas w przypadku wykazania, iż zmiana ta wpływa na koszty </w:t>
      </w:r>
      <w:r w:rsidR="003B4588">
        <w:rPr>
          <w:rFonts w:asciiTheme="minorHAnsi" w:hAnsiTheme="minorHAnsi"/>
          <w:sz w:val="22"/>
          <w:szCs w:val="22"/>
        </w:rPr>
        <w:t>realizacji przedmiotu zamówienia</w:t>
      </w:r>
      <w:r w:rsidR="003B4588" w:rsidRPr="003B4588">
        <w:rPr>
          <w:rFonts w:asciiTheme="minorHAnsi" w:hAnsiTheme="minorHAnsi"/>
          <w:sz w:val="22"/>
          <w:szCs w:val="22"/>
        </w:rPr>
        <w:t xml:space="preserve"> </w:t>
      </w:r>
      <w:r w:rsidRPr="003B4588">
        <w:rPr>
          <w:rFonts w:asciiTheme="minorHAnsi" w:hAnsiTheme="minorHAnsi"/>
          <w:sz w:val="22"/>
          <w:szCs w:val="22"/>
        </w:rPr>
        <w:t xml:space="preserve">przez Wykonawcę (wraz z określeniem konkretnego zakresu tego wpływu) wynagrodzenie Wykonawcy może zostać zmienione; przedmiotowe wykazanie (udowodnienie) wpływu zmian prawnych musi odnosić się do złożonej przez Wykonawcę oferty i zawierać szczegółowe uzasadnienie postulowanej wysokości wynagrodzenia oraz przedstawiać faktyczny i rzeczywisty wpływ na koszty wykonania zamówienia (wysokość wynagrodzenia Wykonawcy) zmiany zasad podlegania ubezpieczeniom społecznym lub ubezpieczeniu zdrowotnemu, czy też wysokości stawki składki na ubezpieczenia społeczne lub zdrowotne;” </w:t>
      </w:r>
    </w:p>
    <w:p w14:paraId="5700629C" w14:textId="089EA1D9" w:rsidR="00D03D89" w:rsidRPr="003B4588" w:rsidRDefault="00D03D89" w:rsidP="00D03D89">
      <w:pPr>
        <w:pStyle w:val="Akapitzlist"/>
        <w:numPr>
          <w:ilvl w:val="1"/>
          <w:numId w:val="30"/>
        </w:numPr>
        <w:spacing w:before="12" w:line="276" w:lineRule="auto"/>
        <w:ind w:left="851"/>
        <w:jc w:val="both"/>
        <w:rPr>
          <w:rFonts w:asciiTheme="minorHAnsi" w:hAnsiTheme="minorHAnsi"/>
          <w:sz w:val="22"/>
          <w:szCs w:val="22"/>
        </w:rPr>
      </w:pPr>
      <w:r w:rsidRPr="003B4588">
        <w:rPr>
          <w:rFonts w:asciiTheme="minorHAnsi" w:hAnsiTheme="minorHAnsi"/>
          <w:sz w:val="22"/>
          <w:szCs w:val="22"/>
        </w:rPr>
        <w:t xml:space="preserve">zmiany zasad gromadzenia i wysokości wpłat do pracowniczych planów kapitałowych, o których mowa w ustawie z dnia 4 października 2018 r. o pracowniczych planach kapitałowych (PPK) – wówczas w przypadku wykazania, iż zmiana ta wpływa na koszty </w:t>
      </w:r>
      <w:r w:rsidR="003B4588">
        <w:rPr>
          <w:rFonts w:asciiTheme="minorHAnsi" w:hAnsiTheme="minorHAnsi"/>
          <w:sz w:val="22"/>
          <w:szCs w:val="22"/>
        </w:rPr>
        <w:t>realizacji Przedmiotu zamówienia</w:t>
      </w:r>
      <w:r w:rsidRPr="003B4588">
        <w:rPr>
          <w:rFonts w:asciiTheme="minorHAnsi" w:hAnsiTheme="minorHAnsi"/>
          <w:sz w:val="22"/>
          <w:szCs w:val="22"/>
        </w:rPr>
        <w:t xml:space="preserve"> </w:t>
      </w:r>
      <w:r w:rsidRPr="003B4588">
        <w:rPr>
          <w:rFonts w:asciiTheme="minorHAnsi" w:hAnsiTheme="minorHAnsi"/>
          <w:sz w:val="22"/>
          <w:szCs w:val="22"/>
        </w:rPr>
        <w:lastRenderedPageBreak/>
        <w:t xml:space="preserve">przez Wykonawcę (wraz z określeniem konkretnego zakresu tego wpływu) wynagrodzenie Wykonawcy może zostać zmienione; przedmiotowe wykazanie (udowodnienie) wpływu zmian prawnych musi odnosić się do złożonej przez Wykonawcę oferty i zawierać szczegółowe uzasadnienie postulowanej wysokości wynagrodzenia oraz przedstawiać faktyczny i rzeczywisty wpływ na koszty wykonania zamówienia (wysokość wynagrodzenia Wykonawcy) zmiany zasad gromadzenia </w:t>
      </w:r>
      <w:r w:rsidR="003B4588">
        <w:rPr>
          <w:rFonts w:asciiTheme="minorHAnsi" w:hAnsiTheme="minorHAnsi"/>
          <w:sz w:val="22"/>
          <w:szCs w:val="22"/>
        </w:rPr>
        <w:br/>
      </w:r>
      <w:r w:rsidRPr="003B4588">
        <w:rPr>
          <w:rFonts w:asciiTheme="minorHAnsi" w:hAnsiTheme="minorHAnsi"/>
          <w:sz w:val="22"/>
          <w:szCs w:val="22"/>
        </w:rPr>
        <w:t>i wysokości wpłat do PPK,</w:t>
      </w:r>
      <w:r w:rsidRPr="003B4588">
        <w:rPr>
          <w:rFonts w:asciiTheme="minorHAnsi" w:hAnsiTheme="minorHAnsi"/>
          <w:sz w:val="22"/>
          <w:szCs w:val="22"/>
        </w:rPr>
        <w:tab/>
      </w:r>
    </w:p>
    <w:p w14:paraId="709C288C" w14:textId="4FD3653D" w:rsidR="00836C61" w:rsidRDefault="00836C61" w:rsidP="00836C61">
      <w:pPr>
        <w:spacing w:before="12" w:line="276" w:lineRule="auto"/>
        <w:ind w:left="426" w:hanging="567"/>
        <w:jc w:val="both"/>
      </w:pPr>
      <w:r>
        <w:rPr>
          <w:rFonts w:asciiTheme="minorHAnsi" w:hAnsiTheme="minorHAnsi"/>
          <w:sz w:val="22"/>
          <w:szCs w:val="22"/>
        </w:rPr>
        <w:t xml:space="preserve">     3.   </w:t>
      </w:r>
      <w:r w:rsidR="00D03D89" w:rsidRPr="00836C61">
        <w:rPr>
          <w:rFonts w:asciiTheme="minorHAnsi" w:hAnsiTheme="minorHAnsi"/>
          <w:sz w:val="22"/>
          <w:szCs w:val="22"/>
        </w:rPr>
        <w:t xml:space="preserve">Zmiana wynagrodzenia Wykonawcy w przypadku zaistnienia zmian prawnych, o których mowa </w:t>
      </w:r>
      <w:r w:rsidR="003B4588" w:rsidRPr="00836C61">
        <w:rPr>
          <w:rFonts w:asciiTheme="minorHAnsi" w:hAnsiTheme="minorHAnsi"/>
          <w:sz w:val="22"/>
          <w:szCs w:val="22"/>
        </w:rPr>
        <w:t>w ust. 2 pkt 2</w:t>
      </w:r>
      <w:r w:rsidR="00D03D89" w:rsidRPr="00836C61">
        <w:rPr>
          <w:rFonts w:asciiTheme="minorHAnsi" w:hAnsiTheme="minorHAnsi"/>
          <w:sz w:val="22"/>
          <w:szCs w:val="22"/>
        </w:rPr>
        <w:t xml:space="preserve"> – 4 powyżej, będzie mogła nastąpić, jeżeli zmiany te będą powodowały udokumentowany wzrost (lub zmniejszenie) kosztów niewykonanych jeszcze </w:t>
      </w:r>
      <w:r w:rsidR="003B4588" w:rsidRPr="00836C61">
        <w:rPr>
          <w:rFonts w:asciiTheme="minorHAnsi" w:hAnsiTheme="minorHAnsi"/>
          <w:sz w:val="22"/>
          <w:szCs w:val="22"/>
        </w:rPr>
        <w:t>dostaw</w:t>
      </w:r>
      <w:r w:rsidR="007E1990" w:rsidRPr="00836C61">
        <w:rPr>
          <w:rFonts w:asciiTheme="minorHAnsi" w:hAnsiTheme="minorHAnsi"/>
          <w:sz w:val="22"/>
          <w:szCs w:val="22"/>
        </w:rPr>
        <w:t xml:space="preserve"> </w:t>
      </w:r>
      <w:r w:rsidR="00D03D89" w:rsidRPr="00836C61">
        <w:rPr>
          <w:rFonts w:asciiTheme="minorHAnsi" w:hAnsiTheme="minorHAnsi"/>
          <w:sz w:val="22"/>
          <w:szCs w:val="22"/>
        </w:rPr>
        <w:t>o więcej niż 3 % wynagrodzenia przewidywanego za ich realizację.</w:t>
      </w:r>
      <w:r w:rsidR="00D03D89" w:rsidRPr="000B6F04">
        <w:t xml:space="preserve"> </w:t>
      </w:r>
      <w:r w:rsidR="00D03D89" w:rsidRPr="00836C61">
        <w:rPr>
          <w:rFonts w:asciiTheme="minorHAnsi" w:hAnsiTheme="minorHAnsi"/>
          <w:sz w:val="22"/>
          <w:szCs w:val="22"/>
        </w:rPr>
        <w:t>Zmiana wynagrodzenia Wykonawcy może dotyczyć</w:t>
      </w:r>
      <w:r w:rsidR="000E29D9" w:rsidRPr="00836C61">
        <w:rPr>
          <w:rFonts w:asciiTheme="minorHAnsi" w:hAnsiTheme="minorHAnsi"/>
          <w:sz w:val="22"/>
          <w:szCs w:val="22"/>
        </w:rPr>
        <w:t xml:space="preserve"> dostaw</w:t>
      </w:r>
      <w:r w:rsidR="00D03D89" w:rsidRPr="00836C61">
        <w:rPr>
          <w:rFonts w:asciiTheme="minorHAnsi" w:hAnsiTheme="minorHAnsi"/>
          <w:sz w:val="22"/>
          <w:szCs w:val="22"/>
        </w:rPr>
        <w:t xml:space="preserve"> realizowanych po wejściu w życie określonej zmiany prawnej, jeżeli będzie ona miała wpływ na koszty wykonania zamówienia przez Wykonawcę, a wpływ ten zostanie wykazany w sposób konkretny </w:t>
      </w:r>
      <w:r w:rsidR="000E29D9" w:rsidRPr="00836C61">
        <w:rPr>
          <w:rFonts w:asciiTheme="minorHAnsi" w:hAnsiTheme="minorHAnsi"/>
          <w:sz w:val="22"/>
          <w:szCs w:val="22"/>
        </w:rPr>
        <w:br/>
      </w:r>
      <w:r w:rsidR="00D03D89" w:rsidRPr="00836C61">
        <w:rPr>
          <w:rFonts w:asciiTheme="minorHAnsi" w:hAnsiTheme="minorHAnsi"/>
          <w:sz w:val="22"/>
          <w:szCs w:val="22"/>
        </w:rPr>
        <w:t>i rzeczywisty. Wp</w:t>
      </w:r>
      <w:r w:rsidR="000E29D9" w:rsidRPr="00836C61">
        <w:rPr>
          <w:rFonts w:asciiTheme="minorHAnsi" w:hAnsiTheme="minorHAnsi"/>
          <w:sz w:val="22"/>
          <w:szCs w:val="22"/>
        </w:rPr>
        <w:t>ływ zmian, o których mowa ust. 2 pkt 2</w:t>
      </w:r>
      <w:r w:rsidR="00D03D89" w:rsidRPr="00836C61">
        <w:rPr>
          <w:rFonts w:asciiTheme="minorHAnsi" w:hAnsiTheme="minorHAnsi"/>
          <w:sz w:val="22"/>
          <w:szCs w:val="22"/>
        </w:rPr>
        <w:t xml:space="preserve"> – 4 na koszty wykonania zamówienia winien zostać wykazany przez stronę, która wnioskuje o zmianę wysokości wynagrodzenia. W ramach wykazania tego wpływu należy przedstawić m.in. kalkulację kosztów wykonania zamówienia z uwzględnieniem zaistniałej zmiany będącej podstawą składanego wniosku (tzw. kalkulację wtórną – odnoszącą się do kalkulacji bazowej, o której mowa niżej, pozwalającą na porównanie danych kalkulacyjnych) oraz dokumenty, dowody, informacje, etc. potwierdzające dane kalkulacyjne.</w:t>
      </w:r>
    </w:p>
    <w:p w14:paraId="682574C5" w14:textId="21C24D0E" w:rsidR="00D03D89" w:rsidRPr="00836C61" w:rsidRDefault="00243C76" w:rsidP="00243C76">
      <w:pPr>
        <w:spacing w:before="12" w:line="276" w:lineRule="auto"/>
        <w:ind w:left="360" w:hanging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4. </w:t>
      </w:r>
      <w:r w:rsidR="00D03D89" w:rsidRPr="00836C61">
        <w:rPr>
          <w:rFonts w:asciiTheme="minorHAnsi" w:hAnsiTheme="minorHAnsi"/>
          <w:sz w:val="22"/>
          <w:szCs w:val="22"/>
        </w:rPr>
        <w:t xml:space="preserve">Maksymalna wartość zmiany wysokości wynagrodzenia jaką dopuszcza Zamawiający </w:t>
      </w:r>
      <w:r w:rsidR="00D03D89" w:rsidRPr="00836C61">
        <w:rPr>
          <w:rFonts w:asciiTheme="minorHAnsi" w:hAnsiTheme="minorHAnsi"/>
          <w:sz w:val="22"/>
          <w:szCs w:val="22"/>
        </w:rPr>
        <w:br/>
        <w:t xml:space="preserve">w efekcie zastosowania postanowień o zasadach wprowadzania zmian wysokości wynagrodzenia </w:t>
      </w:r>
      <w:r>
        <w:rPr>
          <w:rFonts w:asciiTheme="minorHAnsi" w:hAnsiTheme="minorHAnsi"/>
          <w:sz w:val="22"/>
          <w:szCs w:val="22"/>
        </w:rPr>
        <w:br/>
      </w:r>
      <w:r w:rsidR="00D03D89" w:rsidRPr="00836C61">
        <w:rPr>
          <w:rFonts w:asciiTheme="minorHAnsi" w:hAnsiTheme="minorHAnsi"/>
          <w:sz w:val="22"/>
          <w:szCs w:val="22"/>
        </w:rPr>
        <w:t>w wyniku zaistnienia okoli</w:t>
      </w:r>
      <w:r w:rsidR="00836C61" w:rsidRPr="00836C61">
        <w:rPr>
          <w:rFonts w:asciiTheme="minorHAnsi" w:hAnsiTheme="minorHAnsi"/>
          <w:sz w:val="22"/>
          <w:szCs w:val="22"/>
        </w:rPr>
        <w:t>czności, o których mowa w ust. 2 pkt 2</w:t>
      </w:r>
      <w:r w:rsidR="001F7F39">
        <w:rPr>
          <w:rFonts w:asciiTheme="minorHAnsi" w:hAnsiTheme="minorHAnsi"/>
          <w:sz w:val="22"/>
          <w:szCs w:val="22"/>
        </w:rPr>
        <w:t xml:space="preserve"> – 4 </w:t>
      </w:r>
      <w:r w:rsidR="00D03D89" w:rsidRPr="00836C61">
        <w:rPr>
          <w:rFonts w:asciiTheme="minorHAnsi" w:hAnsiTheme="minorHAnsi"/>
          <w:sz w:val="22"/>
          <w:szCs w:val="22"/>
        </w:rPr>
        <w:t xml:space="preserve">wynosi 10 % </w:t>
      </w:r>
      <w:r w:rsidR="006C3E88">
        <w:rPr>
          <w:rFonts w:asciiTheme="minorHAnsi" w:hAnsiTheme="minorHAnsi"/>
          <w:sz w:val="22"/>
          <w:szCs w:val="22"/>
        </w:rPr>
        <w:t>wartości niezrealizowanych dostaw wyliczonej na podstawie cen jednostkowych zaoferowanych przez Wykonawcę w Formularzu cenowym (Załączniku nr 2 do SWZ).</w:t>
      </w:r>
    </w:p>
    <w:p w14:paraId="150E78A0" w14:textId="6E88FD08" w:rsidR="00603820" w:rsidRPr="00603820" w:rsidRDefault="00603820" w:rsidP="00D03D89">
      <w:pPr>
        <w:tabs>
          <w:tab w:val="left" w:pos="1134"/>
        </w:tabs>
        <w:ind w:left="851" w:hanging="567"/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§ 14</w:t>
      </w:r>
    </w:p>
    <w:p w14:paraId="67364DFE" w14:textId="303E4B8B" w:rsidR="00603820" w:rsidRPr="00603820" w:rsidRDefault="00603820" w:rsidP="00603820">
      <w:pPr>
        <w:spacing w:before="12"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603820">
        <w:rPr>
          <w:rFonts w:asciiTheme="minorHAnsi" w:hAnsiTheme="minorHAnsi"/>
          <w:b/>
          <w:sz w:val="22"/>
          <w:szCs w:val="22"/>
        </w:rPr>
        <w:t>Waloryzacja</w:t>
      </w:r>
      <w:r w:rsidR="00700854">
        <w:rPr>
          <w:rFonts w:asciiTheme="minorHAnsi" w:hAnsiTheme="minorHAnsi"/>
          <w:b/>
          <w:sz w:val="22"/>
          <w:szCs w:val="22"/>
        </w:rPr>
        <w:t xml:space="preserve"> </w:t>
      </w:r>
    </w:p>
    <w:p w14:paraId="295AE822" w14:textId="2AC98023" w:rsidR="00603820" w:rsidRPr="00603820" w:rsidRDefault="00603820" w:rsidP="00603820">
      <w:pPr>
        <w:pStyle w:val="Akapitzlist"/>
        <w:numPr>
          <w:ilvl w:val="0"/>
          <w:numId w:val="27"/>
        </w:numPr>
        <w:spacing w:before="12" w:line="276" w:lineRule="auto"/>
        <w:ind w:left="426"/>
        <w:jc w:val="both"/>
        <w:rPr>
          <w:rFonts w:asciiTheme="minorHAnsi" w:hAnsiTheme="minorHAnsi"/>
          <w:bCs/>
          <w:sz w:val="22"/>
          <w:szCs w:val="22"/>
        </w:rPr>
      </w:pPr>
      <w:r w:rsidRPr="00603820">
        <w:rPr>
          <w:rFonts w:asciiTheme="minorHAnsi" w:hAnsiTheme="minorHAnsi"/>
          <w:bCs/>
          <w:sz w:val="22"/>
          <w:szCs w:val="22"/>
        </w:rPr>
        <w:t>W</w:t>
      </w:r>
      <w:r w:rsidR="000E029E">
        <w:rPr>
          <w:rFonts w:asciiTheme="minorHAnsi" w:hAnsiTheme="minorHAnsi"/>
          <w:bCs/>
          <w:sz w:val="22"/>
          <w:szCs w:val="22"/>
        </w:rPr>
        <w:t xml:space="preserve"> związku z art. 439 ust. 1 i 2 P</w:t>
      </w:r>
      <w:r w:rsidRPr="00603820">
        <w:rPr>
          <w:rFonts w:asciiTheme="minorHAnsi" w:hAnsiTheme="minorHAnsi"/>
          <w:bCs/>
          <w:sz w:val="22"/>
          <w:szCs w:val="22"/>
        </w:rPr>
        <w:t>zp, na zasadach określonych w umowie, wysokość wynagrodzenia należnego wykonawcy może ulec zmianie. Przez zmianę, o której mowa w zdaniu poprzednim rozumie się zarówno podwyższenie, jak i obniżenie wynagrodzenia brutto, w zależności od wzrostu lub obniżenia kosztów związanych z realizacją zamówienia po zawarciu umowy.</w:t>
      </w:r>
    </w:p>
    <w:p w14:paraId="1F88388B" w14:textId="77777777" w:rsidR="00603820" w:rsidRPr="00603820" w:rsidRDefault="00603820" w:rsidP="00603820">
      <w:pPr>
        <w:pStyle w:val="Akapitzlist"/>
        <w:numPr>
          <w:ilvl w:val="0"/>
          <w:numId w:val="27"/>
        </w:numPr>
        <w:spacing w:before="12" w:line="276" w:lineRule="auto"/>
        <w:ind w:left="426"/>
        <w:jc w:val="both"/>
        <w:rPr>
          <w:rFonts w:asciiTheme="minorHAnsi" w:hAnsiTheme="minorHAnsi"/>
          <w:bCs/>
          <w:sz w:val="22"/>
          <w:szCs w:val="22"/>
        </w:rPr>
      </w:pPr>
      <w:r w:rsidRPr="00603820">
        <w:rPr>
          <w:rFonts w:asciiTheme="minorHAnsi" w:hAnsiTheme="minorHAnsi"/>
          <w:bCs/>
          <w:sz w:val="22"/>
          <w:szCs w:val="22"/>
        </w:rPr>
        <w:t xml:space="preserve">Żadna ze Stron nie będzie uprawniona wystąpić z wnioskiem o dokonanie waloryzacji  wcześniej niż po upływie 6 miesięcy od dnia zawarcia Umowy. </w:t>
      </w:r>
    </w:p>
    <w:p w14:paraId="47EDFE51" w14:textId="7CC5A687" w:rsidR="00603820" w:rsidRPr="00603820" w:rsidRDefault="00603820" w:rsidP="00603820">
      <w:pPr>
        <w:spacing w:after="120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603820">
        <w:rPr>
          <w:rFonts w:asciiTheme="minorHAnsi" w:hAnsiTheme="minorHAnsi"/>
          <w:sz w:val="22"/>
          <w:szCs w:val="22"/>
        </w:rPr>
        <w:t xml:space="preserve">3.    Każda ze Stron umowy, zgodnie z art. 439 ust. 1 ustawy Pzp, jest uprawniona do żądania zmiany wysokości wynagrodzenia Wykonawcy, gdy średni wskaźnik cen towarów i usług konsumpcyjnych ogółem ogłaszany przez Prezesa Głównego Urzędu Statystycznego na podstawie art. 25 ust. 11 ustawy z dnia 17 grudnia 1998 r. o emeryturach </w:t>
      </w:r>
      <w:r>
        <w:rPr>
          <w:rFonts w:asciiTheme="minorHAnsi" w:hAnsiTheme="minorHAnsi"/>
          <w:sz w:val="22"/>
          <w:szCs w:val="22"/>
        </w:rPr>
        <w:t xml:space="preserve">i rentach </w:t>
      </w:r>
      <w:r w:rsidRPr="00603820">
        <w:rPr>
          <w:rFonts w:asciiTheme="minorHAnsi" w:hAnsiTheme="minorHAnsi"/>
          <w:sz w:val="22"/>
          <w:szCs w:val="22"/>
        </w:rPr>
        <w:t xml:space="preserve">z Funduszu Ubezpieczeń Społecznych, łącznie za przynajmniej 2 kwartały poprzedzające dzień złożenia wniosku o waloryzację wzrośnie/spadnie o co najmniej 5 punktów % </w:t>
      </w:r>
      <w:r w:rsidRPr="00603820">
        <w:rPr>
          <w:rFonts w:asciiTheme="minorHAnsi" w:hAnsiTheme="minorHAnsi"/>
          <w:sz w:val="22"/>
          <w:szCs w:val="22"/>
        </w:rPr>
        <w:br/>
        <w:t>w stosunku do wysokości wskaźnika ogłoszonego za kwartał, w którym została zawarta umowa.</w:t>
      </w:r>
    </w:p>
    <w:p w14:paraId="104250C1" w14:textId="556A1904" w:rsidR="00603820" w:rsidRPr="00603820" w:rsidRDefault="00603820" w:rsidP="00603820">
      <w:pPr>
        <w:spacing w:after="120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603820">
        <w:rPr>
          <w:rFonts w:asciiTheme="minorHAnsi" w:hAnsiTheme="minorHAnsi"/>
          <w:sz w:val="22"/>
          <w:szCs w:val="22"/>
        </w:rPr>
        <w:t xml:space="preserve">4.   Waloryzacja wynagrodzenia dopuszczalna jest tylko raz od chwili złożenia wniosku, który złożony może być nie wcześniej niż po upływie 6 miesięcy od dnia zawarcia Umowy i nie później </w:t>
      </w:r>
      <w:r w:rsidR="007E0523">
        <w:rPr>
          <w:rFonts w:asciiTheme="minorHAnsi" w:hAnsiTheme="minorHAnsi"/>
          <w:sz w:val="22"/>
          <w:szCs w:val="22"/>
        </w:rPr>
        <w:t>niż 2</w:t>
      </w:r>
      <w:r w:rsidRPr="00603820">
        <w:rPr>
          <w:rFonts w:asciiTheme="minorHAnsi" w:hAnsiTheme="minorHAnsi"/>
          <w:sz w:val="22"/>
          <w:szCs w:val="22"/>
        </w:rPr>
        <w:t xml:space="preserve"> miesiące przed upływem terminu realizacji umowy. Wydłużenie terminu umownego realizacji zadania nie wpływa na zmianę terminu żądania zmiany wysokości wynagrodzenia.</w:t>
      </w:r>
    </w:p>
    <w:p w14:paraId="5B20C218" w14:textId="4A92933A" w:rsidR="00603820" w:rsidRPr="00603820" w:rsidRDefault="00603820" w:rsidP="00603820">
      <w:p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3820">
        <w:rPr>
          <w:rFonts w:asciiTheme="minorHAnsi" w:hAnsiTheme="minorHAnsi"/>
          <w:sz w:val="22"/>
          <w:szCs w:val="22"/>
        </w:rPr>
        <w:t xml:space="preserve">5.  Strona zainteresowana waloryzacją składa drugiej Stronie wniosek o dokonanie waloryzacji wynagrodzenia wraz z uzasadnieniem wskazującym średnią wysokość wskaźnika oraz przedmiot i wartość </w:t>
      </w:r>
      <w:r w:rsidR="00243C76">
        <w:rPr>
          <w:rFonts w:asciiTheme="minorHAnsi" w:hAnsiTheme="minorHAnsi"/>
          <w:sz w:val="22"/>
          <w:szCs w:val="22"/>
        </w:rPr>
        <w:t>dostaw</w:t>
      </w:r>
      <w:r w:rsidR="004F7633">
        <w:rPr>
          <w:rFonts w:asciiTheme="minorHAnsi" w:hAnsiTheme="minorHAnsi"/>
          <w:sz w:val="22"/>
          <w:szCs w:val="22"/>
        </w:rPr>
        <w:t xml:space="preserve"> </w:t>
      </w:r>
      <w:r w:rsidRPr="00603820">
        <w:rPr>
          <w:rFonts w:asciiTheme="minorHAnsi" w:hAnsiTheme="minorHAnsi"/>
          <w:sz w:val="22"/>
          <w:szCs w:val="22"/>
        </w:rPr>
        <w:t>podlegających waloryzacji (niewykonanych do dnia złożenia wniosku).</w:t>
      </w:r>
    </w:p>
    <w:p w14:paraId="12C30596" w14:textId="2CAA8F12" w:rsidR="00603820" w:rsidRPr="00603820" w:rsidRDefault="00603820" w:rsidP="00603820">
      <w:p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3820">
        <w:rPr>
          <w:rFonts w:asciiTheme="minorHAnsi" w:hAnsiTheme="minorHAnsi"/>
          <w:sz w:val="22"/>
          <w:szCs w:val="22"/>
        </w:rPr>
        <w:lastRenderedPageBreak/>
        <w:t xml:space="preserve">6. W przypadku wzrostu/spadku wskaźnika w sposób określony w ust. 3, waloryzacja będzie polegała na wzroście/obniżeniu wynagrodzenia za </w:t>
      </w:r>
      <w:r w:rsidR="001F7F39">
        <w:rPr>
          <w:rFonts w:asciiTheme="minorHAnsi" w:hAnsiTheme="minorHAnsi"/>
          <w:sz w:val="22"/>
          <w:szCs w:val="22"/>
        </w:rPr>
        <w:t>dostawy</w:t>
      </w:r>
      <w:r w:rsidRPr="00603820">
        <w:rPr>
          <w:rFonts w:asciiTheme="minorHAnsi" w:hAnsiTheme="minorHAnsi"/>
          <w:sz w:val="22"/>
          <w:szCs w:val="22"/>
        </w:rPr>
        <w:t xml:space="preserve"> pozostałe do wykonania po dniu złożenia wniosku nie więcej niż 2 % wynagrodzenia umownego brutto Wykonawcy wskazanego w § 7 ust. 1.</w:t>
      </w:r>
    </w:p>
    <w:p w14:paraId="5EBA106D" w14:textId="77777777" w:rsidR="00603820" w:rsidRPr="00603820" w:rsidRDefault="00603820" w:rsidP="00603820">
      <w:pPr>
        <w:spacing w:before="12" w:line="276" w:lineRule="auto"/>
        <w:jc w:val="both"/>
        <w:rPr>
          <w:rFonts w:asciiTheme="minorHAnsi" w:hAnsiTheme="minorHAnsi"/>
          <w:bCs/>
          <w:sz w:val="22"/>
          <w:szCs w:val="22"/>
        </w:rPr>
      </w:pPr>
      <w:r w:rsidRPr="00603820">
        <w:rPr>
          <w:rFonts w:asciiTheme="minorHAnsi" w:hAnsiTheme="minorHAnsi"/>
          <w:bCs/>
          <w:sz w:val="22"/>
          <w:szCs w:val="22"/>
        </w:rPr>
        <w:t xml:space="preserve">7.  W związku z dokonaniem waloryzacji zabezpieczenie nie ulegnie zmianie. </w:t>
      </w:r>
    </w:p>
    <w:p w14:paraId="231503A2" w14:textId="3F69A080" w:rsidR="00603820" w:rsidRPr="00603820" w:rsidRDefault="00603820" w:rsidP="00603820">
      <w:pPr>
        <w:spacing w:before="12" w:line="276" w:lineRule="auto"/>
        <w:ind w:left="284" w:hanging="284"/>
        <w:jc w:val="both"/>
        <w:rPr>
          <w:rFonts w:asciiTheme="minorHAnsi" w:hAnsiTheme="minorHAnsi"/>
          <w:bCs/>
          <w:sz w:val="22"/>
          <w:szCs w:val="22"/>
        </w:rPr>
      </w:pPr>
      <w:r w:rsidRPr="00603820">
        <w:rPr>
          <w:rFonts w:asciiTheme="minorHAnsi" w:hAnsiTheme="minorHAnsi"/>
          <w:bCs/>
          <w:sz w:val="22"/>
          <w:szCs w:val="22"/>
        </w:rPr>
        <w:t>8.</w:t>
      </w:r>
      <w:r w:rsidR="001F7F39">
        <w:rPr>
          <w:rFonts w:asciiTheme="minorHAnsi" w:hAnsiTheme="minorHAnsi"/>
          <w:bCs/>
          <w:sz w:val="22"/>
          <w:szCs w:val="22"/>
        </w:rPr>
        <w:t xml:space="preserve"> </w:t>
      </w:r>
      <w:r w:rsidRPr="00603820">
        <w:rPr>
          <w:rFonts w:asciiTheme="minorHAnsi" w:hAnsiTheme="minorHAnsi"/>
          <w:bCs/>
          <w:sz w:val="22"/>
          <w:szCs w:val="22"/>
        </w:rPr>
        <w:t>Wykonawca, który uzyska waloryzację zobowiązany jest do zmiany wynagrodzenia przysługującego Podwykonawcy, z którym zawarł umowę, w zakresie odpowiadającym zmianom kosztów dotyczących zobowiązania podwykonawcy, jeżeli łącznie spełnione są następujące warunki:</w:t>
      </w:r>
    </w:p>
    <w:p w14:paraId="7839361D" w14:textId="596C00C3" w:rsidR="00603820" w:rsidRPr="00603820" w:rsidRDefault="00603820" w:rsidP="00603820">
      <w:pPr>
        <w:pStyle w:val="Akapitzlist"/>
        <w:numPr>
          <w:ilvl w:val="0"/>
          <w:numId w:val="28"/>
        </w:numPr>
        <w:spacing w:before="12" w:line="276" w:lineRule="auto"/>
        <w:ind w:left="709"/>
        <w:jc w:val="both"/>
        <w:rPr>
          <w:rFonts w:asciiTheme="minorHAnsi" w:hAnsiTheme="minorHAnsi"/>
          <w:bCs/>
          <w:sz w:val="22"/>
          <w:szCs w:val="22"/>
        </w:rPr>
      </w:pPr>
      <w:r w:rsidRPr="00603820">
        <w:rPr>
          <w:rFonts w:asciiTheme="minorHAnsi" w:hAnsiTheme="minorHAnsi"/>
          <w:bCs/>
          <w:sz w:val="22"/>
          <w:szCs w:val="22"/>
        </w:rPr>
        <w:t xml:space="preserve">przedmiotem umowy są </w:t>
      </w:r>
      <w:r w:rsidR="001F7F39">
        <w:rPr>
          <w:rFonts w:asciiTheme="minorHAnsi" w:hAnsiTheme="minorHAnsi"/>
          <w:bCs/>
          <w:sz w:val="22"/>
          <w:szCs w:val="22"/>
        </w:rPr>
        <w:t>dostawy</w:t>
      </w:r>
      <w:r w:rsidRPr="00603820">
        <w:rPr>
          <w:rFonts w:asciiTheme="minorHAnsi" w:hAnsiTheme="minorHAnsi"/>
          <w:bCs/>
          <w:sz w:val="22"/>
          <w:szCs w:val="22"/>
        </w:rPr>
        <w:t xml:space="preserve">; </w:t>
      </w:r>
    </w:p>
    <w:p w14:paraId="34F43E54" w14:textId="4ED9AB26" w:rsidR="004C35A0" w:rsidRPr="00120A13" w:rsidRDefault="00603820" w:rsidP="008A31CD">
      <w:pPr>
        <w:pStyle w:val="Akapitzlist"/>
        <w:numPr>
          <w:ilvl w:val="0"/>
          <w:numId w:val="28"/>
        </w:numPr>
        <w:spacing w:before="12" w:line="276" w:lineRule="auto"/>
        <w:ind w:left="709"/>
        <w:jc w:val="both"/>
        <w:rPr>
          <w:rFonts w:asciiTheme="minorHAnsi" w:hAnsiTheme="minorHAnsi"/>
          <w:bCs/>
          <w:sz w:val="22"/>
          <w:szCs w:val="22"/>
        </w:rPr>
      </w:pPr>
      <w:r w:rsidRPr="00603820">
        <w:rPr>
          <w:rFonts w:asciiTheme="minorHAnsi" w:hAnsiTheme="minorHAnsi"/>
          <w:bCs/>
          <w:sz w:val="22"/>
          <w:szCs w:val="22"/>
        </w:rPr>
        <w:t>okres obowiązywania umowy przekracza 6 miesięcy.</w:t>
      </w:r>
    </w:p>
    <w:p w14:paraId="1D7E8023" w14:textId="167FB948" w:rsidR="00006097" w:rsidRPr="00980D04" w:rsidRDefault="00006097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1</w:t>
      </w:r>
      <w:r w:rsidR="004F7633">
        <w:rPr>
          <w:rFonts w:asciiTheme="minorHAnsi" w:hAnsiTheme="minorHAnsi" w:cstheme="minorHAnsi"/>
          <w:b/>
          <w:sz w:val="22"/>
          <w:szCs w:val="22"/>
        </w:rPr>
        <w:t>5</w:t>
      </w:r>
    </w:p>
    <w:p w14:paraId="19067138" w14:textId="77777777" w:rsidR="00006097" w:rsidRPr="00980D04" w:rsidRDefault="00006097" w:rsidP="008A31CD">
      <w:pPr>
        <w:tabs>
          <w:tab w:val="left" w:pos="360"/>
        </w:tabs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Postanowienia końcowe</w:t>
      </w:r>
    </w:p>
    <w:p w14:paraId="27323528" w14:textId="14660129" w:rsidR="00006097" w:rsidRPr="00980D04" w:rsidRDefault="00006097" w:rsidP="00DE6114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 sprawach nieuregulowanych niniejszą umową zastosowanie mają przepisy prawa polskiego, w tym w szczególności ustawy Kodeksu cywilnego oraz ustawy Prawo </w:t>
      </w:r>
      <w:r w:rsidR="007450B5" w:rsidRPr="00980D04">
        <w:rPr>
          <w:rFonts w:asciiTheme="minorHAnsi" w:hAnsiTheme="minorHAnsi" w:cstheme="minorHAnsi"/>
          <w:sz w:val="22"/>
          <w:szCs w:val="22"/>
        </w:rPr>
        <w:t>zamówień publicznych</w:t>
      </w:r>
      <w:r w:rsidRPr="00980D04">
        <w:rPr>
          <w:rFonts w:asciiTheme="minorHAnsi" w:hAnsiTheme="minorHAnsi" w:cstheme="minorHAnsi"/>
          <w:sz w:val="22"/>
          <w:szCs w:val="22"/>
        </w:rPr>
        <w:t>.</w:t>
      </w:r>
    </w:p>
    <w:p w14:paraId="4C2E01C4" w14:textId="77777777" w:rsidR="00006097" w:rsidRPr="00980D04" w:rsidRDefault="00006097" w:rsidP="00DE6114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Strony mają obowiązek wzajemnego informowania o wszelkich zmianach adresu, statusu prawnego swojej firmy, a także o wszczęciu postępowania upadłościowego, układowego i likwidacyjnego.</w:t>
      </w:r>
    </w:p>
    <w:p w14:paraId="1C06ABEC" w14:textId="25EF17DF" w:rsidR="00006097" w:rsidRPr="00980D04" w:rsidRDefault="00006097" w:rsidP="00DE6114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Ewentualne spory powstałe na tle wykonywania przedmiotu </w:t>
      </w:r>
      <w:r w:rsidR="006D05B1" w:rsidRPr="00980D04">
        <w:rPr>
          <w:rFonts w:asciiTheme="minorHAnsi" w:hAnsiTheme="minorHAnsi" w:cstheme="minorHAnsi"/>
          <w:sz w:val="22"/>
          <w:szCs w:val="22"/>
        </w:rPr>
        <w:t>zamówienia</w:t>
      </w:r>
      <w:r w:rsidRPr="00980D04">
        <w:rPr>
          <w:rFonts w:asciiTheme="minorHAnsi" w:hAnsiTheme="minorHAnsi" w:cstheme="minorHAnsi"/>
          <w:sz w:val="22"/>
          <w:szCs w:val="22"/>
        </w:rPr>
        <w:t xml:space="preserve"> strony rozstrzygać będą </w:t>
      </w:r>
      <w:r w:rsidR="00E2378A">
        <w:rPr>
          <w:rFonts w:asciiTheme="minorHAnsi" w:hAnsiTheme="minorHAnsi" w:cstheme="minorHAnsi"/>
          <w:sz w:val="22"/>
          <w:szCs w:val="22"/>
        </w:rPr>
        <w:br/>
      </w:r>
      <w:r w:rsidR="0049541D" w:rsidRPr="00980D04">
        <w:rPr>
          <w:rFonts w:asciiTheme="minorHAnsi" w:hAnsiTheme="minorHAnsi" w:cstheme="minorHAnsi"/>
          <w:sz w:val="22"/>
          <w:szCs w:val="22"/>
        </w:rPr>
        <w:t xml:space="preserve">w pierwszej kolejności </w:t>
      </w:r>
      <w:r w:rsidRPr="00980D04">
        <w:rPr>
          <w:rFonts w:asciiTheme="minorHAnsi" w:hAnsiTheme="minorHAnsi" w:cstheme="minorHAnsi"/>
          <w:sz w:val="22"/>
          <w:szCs w:val="22"/>
        </w:rPr>
        <w:t xml:space="preserve">polubownie. W przypadku </w:t>
      </w:r>
      <w:r w:rsidR="00267E94">
        <w:rPr>
          <w:rFonts w:asciiTheme="minorHAnsi" w:hAnsiTheme="minorHAnsi" w:cstheme="minorHAnsi"/>
          <w:sz w:val="22"/>
          <w:szCs w:val="22"/>
        </w:rPr>
        <w:t>braku</w:t>
      </w:r>
      <w:r w:rsidRPr="00980D04">
        <w:rPr>
          <w:rFonts w:asciiTheme="minorHAnsi" w:hAnsiTheme="minorHAnsi" w:cstheme="minorHAnsi"/>
          <w:sz w:val="22"/>
          <w:szCs w:val="22"/>
        </w:rPr>
        <w:t xml:space="preserve"> porozumienia spory rozstrzygane będą przez sąd p</w:t>
      </w:r>
      <w:r w:rsidR="00C76A9A">
        <w:rPr>
          <w:rFonts w:asciiTheme="minorHAnsi" w:hAnsiTheme="minorHAnsi" w:cstheme="minorHAnsi"/>
          <w:sz w:val="22"/>
          <w:szCs w:val="22"/>
        </w:rPr>
        <w:t xml:space="preserve">owszechny właściwy dla siedziby </w:t>
      </w:r>
      <w:r w:rsidRPr="00980D04">
        <w:rPr>
          <w:rFonts w:asciiTheme="minorHAnsi" w:hAnsiTheme="minorHAnsi" w:cstheme="minorHAnsi"/>
          <w:sz w:val="22"/>
          <w:szCs w:val="22"/>
        </w:rPr>
        <w:t>Zamawiającego.</w:t>
      </w:r>
    </w:p>
    <w:p w14:paraId="54AC106E" w14:textId="6F49CBB7" w:rsidR="005A2647" w:rsidRPr="00120A13" w:rsidRDefault="00006097" w:rsidP="00120A13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Umowę niniejszą sporządzono w 2 jednakowych egzemplarzach, 1 egzemplarz dla Zamawiającego </w:t>
      </w:r>
      <w:r w:rsidR="00E2378A">
        <w:rPr>
          <w:rFonts w:asciiTheme="minorHAnsi" w:hAnsiTheme="minorHAnsi" w:cstheme="minorHAnsi"/>
          <w:sz w:val="22"/>
          <w:szCs w:val="22"/>
        </w:rPr>
        <w:br/>
      </w:r>
      <w:r w:rsidRPr="00980D04">
        <w:rPr>
          <w:rFonts w:asciiTheme="minorHAnsi" w:hAnsiTheme="minorHAnsi" w:cstheme="minorHAnsi"/>
          <w:sz w:val="22"/>
          <w:szCs w:val="22"/>
        </w:rPr>
        <w:t xml:space="preserve">i 1 egzemplarz dla Wykonawcy. </w:t>
      </w:r>
    </w:p>
    <w:p w14:paraId="254C4296" w14:textId="3090AAA8" w:rsidR="00006097" w:rsidRPr="00980D04" w:rsidRDefault="00592BD8" w:rsidP="00DE6114">
      <w:pPr>
        <w:widowControl w:val="0"/>
        <w:tabs>
          <w:tab w:val="left" w:pos="6081"/>
        </w:tabs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80D04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79A33D05" w14:textId="659FE16D" w:rsidR="00006097" w:rsidRPr="00980D04" w:rsidRDefault="00006097" w:rsidP="008A31CD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980D04">
        <w:rPr>
          <w:rFonts w:asciiTheme="minorHAnsi" w:hAnsiTheme="minorHAnsi" w:cstheme="minorHAnsi"/>
          <w:sz w:val="22"/>
          <w:szCs w:val="22"/>
          <w:u w:val="single"/>
        </w:rPr>
        <w:t>Zał</w:t>
      </w:r>
      <w:r w:rsidR="006078B8">
        <w:rPr>
          <w:rFonts w:asciiTheme="minorHAnsi" w:hAnsiTheme="minorHAnsi" w:cstheme="minorHAnsi"/>
          <w:sz w:val="22"/>
          <w:szCs w:val="22"/>
          <w:u w:val="single"/>
        </w:rPr>
        <w:t>ącznikiem do niniejszej umowy jest</w:t>
      </w:r>
      <w:r w:rsidRPr="00980D04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5CB1CC69" w14:textId="747CFAFC" w:rsidR="00906A09" w:rsidRPr="00980D04" w:rsidRDefault="006078B8" w:rsidP="00A428EC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Wypełniony formularz cenowy</w:t>
      </w:r>
      <w:r w:rsidR="0065730A">
        <w:rPr>
          <w:rFonts w:asciiTheme="minorHAnsi" w:hAnsiTheme="minorHAnsi" w:cstheme="minorHAnsi"/>
          <w:sz w:val="22"/>
          <w:szCs w:val="22"/>
        </w:rPr>
        <w:t xml:space="preserve"> </w:t>
      </w:r>
      <w:r w:rsidR="00A428EC">
        <w:rPr>
          <w:rFonts w:asciiTheme="minorHAnsi" w:hAnsiTheme="minorHAnsi" w:cstheme="minorHAnsi"/>
          <w:sz w:val="22"/>
          <w:szCs w:val="22"/>
        </w:rPr>
        <w:t>–</w:t>
      </w:r>
      <w:r w:rsidR="0065730A">
        <w:rPr>
          <w:rFonts w:asciiTheme="minorHAnsi" w:hAnsiTheme="minorHAnsi" w:cstheme="minorHAnsi"/>
          <w:sz w:val="22"/>
          <w:szCs w:val="22"/>
        </w:rPr>
        <w:t xml:space="preserve"> </w:t>
      </w:r>
      <w:r w:rsidR="00A428EC">
        <w:rPr>
          <w:rFonts w:asciiTheme="minorHAnsi" w:hAnsiTheme="minorHAnsi" w:cstheme="minorHAnsi"/>
          <w:sz w:val="22"/>
          <w:szCs w:val="22"/>
        </w:rPr>
        <w:br/>
        <w:t>dla części drugiej zamówienia</w:t>
      </w:r>
      <w:r w:rsidR="00A428EC">
        <w:rPr>
          <w:rFonts w:asciiTheme="minorHAnsi" w:hAnsiTheme="minorHAnsi" w:cstheme="minorHAnsi"/>
          <w:sz w:val="22"/>
          <w:szCs w:val="22"/>
        </w:rPr>
        <w:br/>
      </w:r>
      <w:r w:rsidR="0065730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(wg Załącznika</w:t>
      </w:r>
      <w:r w:rsidRPr="00980D04">
        <w:rPr>
          <w:rFonts w:asciiTheme="minorHAnsi" w:hAnsiTheme="minorHAnsi" w:cstheme="minorHAnsi"/>
          <w:sz w:val="22"/>
          <w:szCs w:val="22"/>
        </w:rPr>
        <w:t xml:space="preserve"> nr 2 do SWZ).</w:t>
      </w:r>
    </w:p>
    <w:p w14:paraId="21A763E4" w14:textId="52528D5C" w:rsidR="00D2423F" w:rsidRDefault="00D2423F" w:rsidP="008A31CD">
      <w:pPr>
        <w:widowControl w:val="0"/>
        <w:tabs>
          <w:tab w:val="left" w:pos="284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trike/>
          <w:sz w:val="22"/>
          <w:szCs w:val="22"/>
        </w:rPr>
      </w:pPr>
    </w:p>
    <w:p w14:paraId="73B2297A" w14:textId="77777777" w:rsidR="006078B8" w:rsidRDefault="006078B8" w:rsidP="008A31CD">
      <w:pPr>
        <w:widowControl w:val="0"/>
        <w:tabs>
          <w:tab w:val="left" w:pos="284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trike/>
          <w:sz w:val="22"/>
          <w:szCs w:val="22"/>
        </w:rPr>
      </w:pPr>
    </w:p>
    <w:p w14:paraId="14EE33F9" w14:textId="77777777" w:rsidR="006078B8" w:rsidRDefault="006078B8" w:rsidP="008A31CD">
      <w:pPr>
        <w:widowControl w:val="0"/>
        <w:tabs>
          <w:tab w:val="left" w:pos="284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trike/>
          <w:sz w:val="22"/>
          <w:szCs w:val="22"/>
        </w:rPr>
      </w:pPr>
    </w:p>
    <w:p w14:paraId="08ADA76E" w14:textId="77777777" w:rsidR="00120A13" w:rsidRDefault="00120A13" w:rsidP="008A31CD">
      <w:pPr>
        <w:widowControl w:val="0"/>
        <w:tabs>
          <w:tab w:val="left" w:pos="284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trike/>
          <w:sz w:val="22"/>
          <w:szCs w:val="22"/>
        </w:rPr>
      </w:pPr>
    </w:p>
    <w:p w14:paraId="08FCCFCD" w14:textId="77777777" w:rsidR="00120A13" w:rsidRPr="00980D04" w:rsidRDefault="00120A13" w:rsidP="008A31CD">
      <w:pPr>
        <w:widowControl w:val="0"/>
        <w:tabs>
          <w:tab w:val="left" w:pos="284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trike/>
          <w:sz w:val="22"/>
          <w:szCs w:val="22"/>
        </w:rPr>
      </w:pPr>
    </w:p>
    <w:p w14:paraId="62DC2979" w14:textId="77777777" w:rsidR="00EA3D9F" w:rsidRPr="00980D04" w:rsidRDefault="00EA3D9F" w:rsidP="008A31CD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2332FE73" w14:textId="246E11F0" w:rsidR="00006097" w:rsidRPr="00980D04" w:rsidRDefault="00006097" w:rsidP="008A31CD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   ...............................................                     </w:t>
      </w:r>
      <w:r w:rsidR="00493120" w:rsidRPr="00980D04">
        <w:rPr>
          <w:rFonts w:asciiTheme="minorHAnsi" w:hAnsiTheme="minorHAnsi" w:cstheme="minorHAnsi"/>
          <w:sz w:val="22"/>
          <w:szCs w:val="22"/>
        </w:rPr>
        <w:t xml:space="preserve">                 </w:t>
      </w:r>
      <w:r w:rsidR="006078B8">
        <w:rPr>
          <w:rFonts w:asciiTheme="minorHAnsi" w:hAnsiTheme="minorHAnsi" w:cstheme="minorHAnsi"/>
          <w:sz w:val="22"/>
          <w:szCs w:val="22"/>
        </w:rPr>
        <w:t xml:space="preserve">                            </w:t>
      </w:r>
      <w:r w:rsidR="00493120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6078B8">
        <w:rPr>
          <w:rFonts w:asciiTheme="minorHAnsi" w:hAnsiTheme="minorHAnsi" w:cstheme="minorHAnsi"/>
          <w:sz w:val="22"/>
          <w:szCs w:val="22"/>
        </w:rPr>
        <w:t xml:space="preserve">     </w:t>
      </w:r>
      <w:r w:rsidRPr="00980D04">
        <w:rPr>
          <w:rFonts w:asciiTheme="minorHAnsi" w:hAnsiTheme="minorHAnsi" w:cstheme="minorHAnsi"/>
          <w:sz w:val="22"/>
          <w:szCs w:val="22"/>
        </w:rPr>
        <w:t>...............................................</w:t>
      </w:r>
    </w:p>
    <w:p w14:paraId="76585851" w14:textId="0FCF72A6" w:rsidR="00006097" w:rsidRPr="00980D04" w:rsidRDefault="00006097" w:rsidP="008A31CD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b/>
          <w:bCs/>
          <w:sz w:val="22"/>
          <w:szCs w:val="22"/>
        </w:rPr>
        <w:t xml:space="preserve">       W Y K O N A W C A                                             </w:t>
      </w:r>
      <w:r w:rsidRPr="00980D04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078B8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</w:t>
      </w:r>
      <w:r w:rsidRPr="00980D04">
        <w:rPr>
          <w:rFonts w:asciiTheme="minorHAnsi" w:hAnsiTheme="minorHAnsi" w:cstheme="minorHAnsi"/>
          <w:b/>
          <w:bCs/>
          <w:sz w:val="22"/>
          <w:szCs w:val="22"/>
        </w:rPr>
        <w:t>Z A M A W I A J Ą C Y</w:t>
      </w:r>
    </w:p>
    <w:p w14:paraId="333CBF54" w14:textId="77777777" w:rsidR="00980D04" w:rsidRPr="00980D04" w:rsidRDefault="00980D04" w:rsidP="008A31CD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sectPr w:rsidR="00980D04" w:rsidRPr="00980D04" w:rsidSect="005611D3">
      <w:headerReference w:type="even" r:id="rId8"/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F57314" w14:textId="77777777" w:rsidR="004C5CD4" w:rsidRDefault="004C5CD4" w:rsidP="009F1A56">
      <w:r>
        <w:separator/>
      </w:r>
    </w:p>
  </w:endnote>
  <w:endnote w:type="continuationSeparator" w:id="0">
    <w:p w14:paraId="5CB7BA2C" w14:textId="77777777" w:rsidR="004C5CD4" w:rsidRDefault="004C5CD4" w:rsidP="009F1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79B91" w14:textId="1C5BD02F" w:rsidR="00E770D2" w:rsidRPr="00C62031" w:rsidRDefault="00493120" w:rsidP="00493120">
    <w:pPr>
      <w:pStyle w:val="Stopka"/>
      <w:pBdr>
        <w:top w:val="single" w:sz="4" w:space="1" w:color="auto"/>
      </w:pBdr>
      <w:jc w:val="right"/>
      <w:rPr>
        <w:rFonts w:asciiTheme="minorHAnsi" w:hAnsiTheme="minorHAnsi" w:cstheme="minorHAnsi"/>
        <w:sz w:val="22"/>
        <w:szCs w:val="22"/>
      </w:rPr>
    </w:pPr>
    <w:r w:rsidRPr="00C62031">
      <w:rPr>
        <w:rFonts w:asciiTheme="minorHAnsi" w:hAnsiTheme="minorHAnsi" w:cstheme="minorHAnsi"/>
        <w:sz w:val="22"/>
        <w:szCs w:val="22"/>
      </w:rPr>
      <w:t>Umowa zawarta w dniu:</w:t>
    </w:r>
    <w:r w:rsidRPr="00C62031">
      <w:rPr>
        <w:rFonts w:asciiTheme="minorHAnsi" w:hAnsiTheme="minorHAnsi" w:cstheme="minorHAnsi"/>
        <w:sz w:val="22"/>
        <w:szCs w:val="22"/>
      </w:rPr>
      <w:tab/>
    </w:r>
    <w:r w:rsidRPr="00C62031">
      <w:rPr>
        <w:rFonts w:asciiTheme="minorHAnsi" w:hAnsiTheme="minorHAnsi" w:cstheme="minorHAnsi"/>
        <w:sz w:val="22"/>
        <w:szCs w:val="22"/>
      </w:rPr>
      <w:tab/>
      <w:t xml:space="preserve">Nr umowy: </w:t>
    </w:r>
  </w:p>
  <w:p w14:paraId="07B7D848" w14:textId="77777777" w:rsidR="00E770D2" w:rsidRDefault="00E770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3BAE42" w14:textId="77777777" w:rsidR="004C5CD4" w:rsidRDefault="004C5CD4" w:rsidP="009F1A56">
      <w:r>
        <w:separator/>
      </w:r>
    </w:p>
  </w:footnote>
  <w:footnote w:type="continuationSeparator" w:id="0">
    <w:p w14:paraId="567D4041" w14:textId="77777777" w:rsidR="004C5CD4" w:rsidRDefault="004C5CD4" w:rsidP="009F1A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strony"/>
      </w:rPr>
      <w:id w:val="-614594972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E0D962C" w14:textId="460B0BA9" w:rsidR="0092483D" w:rsidRDefault="0092483D" w:rsidP="00590DD7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C964918" w14:textId="77777777" w:rsidR="0092483D" w:rsidRDefault="0092483D" w:rsidP="0092483D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strony"/>
      </w:rPr>
      <w:id w:val="-202531382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318BBB84" w14:textId="7954F5E6" w:rsidR="0092483D" w:rsidRDefault="0092483D" w:rsidP="00590DD7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3A4902">
          <w:rPr>
            <w:rStyle w:val="Numerstrony"/>
            <w:noProof/>
          </w:rPr>
          <w:t>7</w:t>
        </w:r>
        <w:r>
          <w:rPr>
            <w:rStyle w:val="Numerstrony"/>
          </w:rPr>
          <w:fldChar w:fldCharType="end"/>
        </w:r>
      </w:p>
    </w:sdtContent>
  </w:sdt>
  <w:p w14:paraId="4D5C4116" w14:textId="44448B20" w:rsidR="0092483D" w:rsidRPr="00465354" w:rsidRDefault="001C1355" w:rsidP="001C1355">
    <w:pPr>
      <w:pBdr>
        <w:bottom w:val="single" w:sz="4" w:space="1" w:color="auto"/>
      </w:pBdr>
      <w:rPr>
        <w:rFonts w:asciiTheme="minorHAnsi" w:hAnsiTheme="minorHAnsi" w:cstheme="minorHAnsi"/>
        <w:sz w:val="22"/>
        <w:szCs w:val="22"/>
      </w:rPr>
    </w:pPr>
    <w:r w:rsidRPr="00465354">
      <w:rPr>
        <w:rFonts w:asciiTheme="minorHAnsi" w:hAnsiTheme="minorHAnsi" w:cstheme="minorHAnsi"/>
        <w:sz w:val="22"/>
        <w:szCs w:val="22"/>
      </w:rPr>
      <w:t>Nr postępowania</w:t>
    </w:r>
    <w:r w:rsidR="00465354">
      <w:rPr>
        <w:rFonts w:asciiTheme="minorHAnsi" w:hAnsiTheme="minorHAnsi" w:cstheme="minorHAnsi"/>
        <w:sz w:val="22"/>
        <w:szCs w:val="22"/>
      </w:rPr>
      <w:t xml:space="preserve"> które poprzedziło zawarcie umowy</w:t>
    </w:r>
    <w:r w:rsidRPr="00465354">
      <w:rPr>
        <w:rFonts w:asciiTheme="minorHAnsi" w:hAnsiTheme="minorHAnsi" w:cstheme="minorHAnsi"/>
        <w:sz w:val="22"/>
        <w:szCs w:val="22"/>
      </w:rPr>
      <w:t xml:space="preserve">: </w:t>
    </w:r>
    <w:r w:rsidR="00652A96">
      <w:rPr>
        <w:rFonts w:asciiTheme="minorHAnsi" w:hAnsiTheme="minorHAnsi" w:cstheme="minorHAnsi"/>
        <w:b/>
        <w:bCs/>
        <w:sz w:val="22"/>
        <w:szCs w:val="22"/>
      </w:rPr>
      <w:t>ZWiK/</w:t>
    </w:r>
    <w:r w:rsidR="00072F86">
      <w:rPr>
        <w:rFonts w:asciiTheme="minorHAnsi" w:hAnsiTheme="minorHAnsi" w:cstheme="minorHAnsi"/>
        <w:b/>
        <w:bCs/>
        <w:sz w:val="22"/>
        <w:szCs w:val="22"/>
      </w:rPr>
      <w:t>3157</w:t>
    </w:r>
    <w:r w:rsidR="001D38CB">
      <w:rPr>
        <w:rFonts w:asciiTheme="minorHAnsi" w:hAnsiTheme="minorHAnsi" w:cstheme="minorHAnsi"/>
        <w:b/>
        <w:bCs/>
        <w:sz w:val="22"/>
        <w:szCs w:val="22"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80497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B2694A"/>
    <w:multiLevelType w:val="hybridMultilevel"/>
    <w:tmpl w:val="F0188D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D5305"/>
    <w:multiLevelType w:val="hybridMultilevel"/>
    <w:tmpl w:val="C3320F1A"/>
    <w:lvl w:ilvl="0" w:tplc="D82C8B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17E8A364">
      <w:start w:val="1"/>
      <w:numFmt w:val="decimal"/>
      <w:lvlText w:val="%2)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F50985"/>
    <w:multiLevelType w:val="hybridMultilevel"/>
    <w:tmpl w:val="4866D00C"/>
    <w:lvl w:ilvl="0" w:tplc="F75069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26664AE">
      <w:start w:val="1"/>
      <w:numFmt w:val="decimal"/>
      <w:lvlText w:val="1.%2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F96ED9"/>
    <w:multiLevelType w:val="hybridMultilevel"/>
    <w:tmpl w:val="6640123E"/>
    <w:lvl w:ilvl="0" w:tplc="D2AA48E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9394C"/>
    <w:multiLevelType w:val="hybridMultilevel"/>
    <w:tmpl w:val="91D4EABC"/>
    <w:lvl w:ilvl="0" w:tplc="F808F89E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 w15:restartNumberingAfterBreak="0">
    <w:nsid w:val="0E2307A9"/>
    <w:multiLevelType w:val="hybridMultilevel"/>
    <w:tmpl w:val="FCFCE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C0F12"/>
    <w:multiLevelType w:val="hybridMultilevel"/>
    <w:tmpl w:val="963AA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B9652C"/>
    <w:multiLevelType w:val="multilevel"/>
    <w:tmpl w:val="B29A6E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Theme="minorHAnsi" w:eastAsia="Times New Roman" w:hAnsiTheme="minorHAnsi" w:cstheme="minorHAnsi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</w:rPr>
    </w:lvl>
  </w:abstractNum>
  <w:abstractNum w:abstractNumId="9" w15:restartNumberingAfterBreak="0">
    <w:nsid w:val="1CE770FD"/>
    <w:multiLevelType w:val="hybridMultilevel"/>
    <w:tmpl w:val="074C60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F46D92"/>
    <w:multiLevelType w:val="hybridMultilevel"/>
    <w:tmpl w:val="86DACDD2"/>
    <w:lvl w:ilvl="0" w:tplc="7794E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1252D"/>
    <w:multiLevelType w:val="hybridMultilevel"/>
    <w:tmpl w:val="4BA0BF14"/>
    <w:lvl w:ilvl="0" w:tplc="16F65D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AA0AD6"/>
    <w:multiLevelType w:val="hybridMultilevel"/>
    <w:tmpl w:val="4CA4B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067420"/>
    <w:multiLevelType w:val="hybridMultilevel"/>
    <w:tmpl w:val="DDA0EDC8"/>
    <w:lvl w:ilvl="0" w:tplc="C3D2F134">
      <w:start w:val="1"/>
      <w:numFmt w:val="lowerLetter"/>
      <w:lvlText w:val="%1)"/>
      <w:lvlJc w:val="left"/>
      <w:pPr>
        <w:ind w:left="1080" w:hanging="720"/>
      </w:pPr>
      <w:rPr>
        <w:rFonts w:ascii="Calibri" w:eastAsiaTheme="minorHAnsi" w:hAnsi="Calibri" w:cs="Arial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8261338">
      <w:start w:val="3"/>
      <w:numFmt w:val="decimal"/>
      <w:lvlText w:val="%4"/>
      <w:lvlJc w:val="left"/>
      <w:pPr>
        <w:ind w:left="2880" w:hanging="360"/>
      </w:pPr>
      <w:rPr>
        <w:rFonts w:hint="default"/>
        <w:u w:val="singl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1709B5"/>
    <w:multiLevelType w:val="multilevel"/>
    <w:tmpl w:val="431AC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Theme="minorHAnsi" w:hAnsiTheme="minorHAnsi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314D0863"/>
    <w:multiLevelType w:val="hybridMultilevel"/>
    <w:tmpl w:val="33CC9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A43165"/>
    <w:multiLevelType w:val="hybridMultilevel"/>
    <w:tmpl w:val="D848C310"/>
    <w:lvl w:ilvl="0" w:tplc="5380CE8E">
      <w:start w:val="1"/>
      <w:numFmt w:val="lowerLetter"/>
      <w:lvlText w:val="%1)"/>
      <w:lvlJc w:val="left"/>
      <w:pPr>
        <w:ind w:left="73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7" w15:restartNumberingAfterBreak="0">
    <w:nsid w:val="3D8850A9"/>
    <w:multiLevelType w:val="hybridMultilevel"/>
    <w:tmpl w:val="2BBAD52C"/>
    <w:lvl w:ilvl="0" w:tplc="F808F89E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7F6A6EA4">
      <w:start w:val="1"/>
      <w:numFmt w:val="decimal"/>
      <w:lvlText w:val="%2)"/>
      <w:lvlJc w:val="left"/>
      <w:pPr>
        <w:ind w:left="1455" w:hanging="360"/>
      </w:pPr>
      <w:rPr>
        <w:rFonts w:ascii="Calibri" w:eastAsiaTheme="minorHAnsi" w:hAnsi="Calibri" w:cs="Arial"/>
      </w:r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8" w15:restartNumberingAfterBreak="0">
    <w:nsid w:val="4249329D"/>
    <w:multiLevelType w:val="hybridMultilevel"/>
    <w:tmpl w:val="F950063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BD70902"/>
    <w:multiLevelType w:val="multilevel"/>
    <w:tmpl w:val="82FEDA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</w:rPr>
    </w:lvl>
  </w:abstractNum>
  <w:abstractNum w:abstractNumId="20" w15:restartNumberingAfterBreak="0">
    <w:nsid w:val="5F0A5881"/>
    <w:multiLevelType w:val="hybridMultilevel"/>
    <w:tmpl w:val="375886BA"/>
    <w:lvl w:ilvl="0" w:tplc="2AFEAE0C">
      <w:start w:val="1"/>
      <w:numFmt w:val="decimal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2DC6A1A"/>
    <w:multiLevelType w:val="hybridMultilevel"/>
    <w:tmpl w:val="0CD0E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F04C11"/>
    <w:multiLevelType w:val="multilevel"/>
    <w:tmpl w:val="AF084A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6D57635A"/>
    <w:multiLevelType w:val="hybridMultilevel"/>
    <w:tmpl w:val="16981538"/>
    <w:lvl w:ilvl="0" w:tplc="4B8EDF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556A27EA">
      <w:start w:val="1"/>
      <w:numFmt w:val="decimal"/>
      <w:lvlText w:val="%2."/>
      <w:lvlJc w:val="left"/>
      <w:pPr>
        <w:ind w:left="1211" w:hanging="360"/>
      </w:pPr>
      <w:rPr>
        <w:rFonts w:ascii="Calibri" w:eastAsiaTheme="minorHAnsi" w:hAnsi="Calibri" w:cs="Arial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6C36CB8"/>
    <w:multiLevelType w:val="hybridMultilevel"/>
    <w:tmpl w:val="3D3CA920"/>
    <w:lvl w:ilvl="0" w:tplc="9DA67CB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9325394"/>
    <w:multiLevelType w:val="hybridMultilevel"/>
    <w:tmpl w:val="4AE22616"/>
    <w:lvl w:ilvl="0" w:tplc="694A9BD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4219F1"/>
    <w:multiLevelType w:val="hybridMultilevel"/>
    <w:tmpl w:val="1C38134C"/>
    <w:lvl w:ilvl="0" w:tplc="BDD416F6">
      <w:start w:val="1"/>
      <w:numFmt w:val="decimal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9841B3C"/>
    <w:multiLevelType w:val="multilevel"/>
    <w:tmpl w:val="57944D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isLgl/>
      <w:lvlText w:val="%2)"/>
      <w:lvlJc w:val="left"/>
      <w:pPr>
        <w:ind w:left="1211" w:hanging="360"/>
      </w:pPr>
      <w:rPr>
        <w:rFonts w:asciiTheme="minorHAnsi" w:eastAsiaTheme="minorHAnsi" w:hAnsiTheme="minorHAnsi" w:cs="Arial"/>
      </w:rPr>
    </w:lvl>
    <w:lvl w:ilvl="2">
      <w:numFmt w:val="lowerRoman"/>
      <w:isLgl/>
      <w:lvlText w:val="%3)"/>
      <w:lvlJc w:val="left"/>
      <w:pPr>
        <w:ind w:left="2422" w:hanging="720"/>
      </w:pPr>
      <w:rPr>
        <w:rFonts w:ascii="Calibri" w:eastAsiaTheme="minorHAnsi" w:hAnsi="Calibri" w:cs="Arial"/>
      </w:rPr>
    </w:lvl>
    <w:lvl w:ilvl="3">
      <w:start w:val="1"/>
      <w:numFmt w:val="decimal"/>
      <w:isLgl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8" w15:restartNumberingAfterBreak="0">
    <w:nsid w:val="7B6517AD"/>
    <w:multiLevelType w:val="hybridMultilevel"/>
    <w:tmpl w:val="B7FA8596"/>
    <w:lvl w:ilvl="0" w:tplc="3D4C066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1F3128"/>
    <w:multiLevelType w:val="hybridMultilevel"/>
    <w:tmpl w:val="E99EFE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90070B0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26"/>
  </w:num>
  <w:num w:numId="4">
    <w:abstractNumId w:val="9"/>
  </w:num>
  <w:num w:numId="5">
    <w:abstractNumId w:val="22"/>
  </w:num>
  <w:num w:numId="6">
    <w:abstractNumId w:val="27"/>
  </w:num>
  <w:num w:numId="7">
    <w:abstractNumId w:val="25"/>
  </w:num>
  <w:num w:numId="8">
    <w:abstractNumId w:val="24"/>
  </w:num>
  <w:num w:numId="9">
    <w:abstractNumId w:val="3"/>
  </w:num>
  <w:num w:numId="10">
    <w:abstractNumId w:val="11"/>
  </w:num>
  <w:num w:numId="11">
    <w:abstractNumId w:val="2"/>
  </w:num>
  <w:num w:numId="12">
    <w:abstractNumId w:val="23"/>
  </w:num>
  <w:num w:numId="13">
    <w:abstractNumId w:val="15"/>
  </w:num>
  <w:num w:numId="14">
    <w:abstractNumId w:val="13"/>
  </w:num>
  <w:num w:numId="15">
    <w:abstractNumId w:val="12"/>
  </w:num>
  <w:num w:numId="16">
    <w:abstractNumId w:val="16"/>
  </w:num>
  <w:num w:numId="17">
    <w:abstractNumId w:val="28"/>
  </w:num>
  <w:num w:numId="18">
    <w:abstractNumId w:val="6"/>
  </w:num>
  <w:num w:numId="19">
    <w:abstractNumId w:val="20"/>
  </w:num>
  <w:num w:numId="20">
    <w:abstractNumId w:val="5"/>
  </w:num>
  <w:num w:numId="21">
    <w:abstractNumId w:val="17"/>
  </w:num>
  <w:num w:numId="22">
    <w:abstractNumId w:val="14"/>
  </w:num>
  <w:num w:numId="23">
    <w:abstractNumId w:val="19"/>
  </w:num>
  <w:num w:numId="24">
    <w:abstractNumId w:val="0"/>
  </w:num>
  <w:num w:numId="25">
    <w:abstractNumId w:val="8"/>
  </w:num>
  <w:num w:numId="26">
    <w:abstractNumId w:val="21"/>
  </w:num>
  <w:num w:numId="27">
    <w:abstractNumId w:val="7"/>
  </w:num>
  <w:num w:numId="28">
    <w:abstractNumId w:val="18"/>
  </w:num>
  <w:num w:numId="29">
    <w:abstractNumId w:val="29"/>
  </w:num>
  <w:num w:numId="30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6B8"/>
    <w:rsid w:val="0000154A"/>
    <w:rsid w:val="00002C79"/>
    <w:rsid w:val="00002FD2"/>
    <w:rsid w:val="00004EEE"/>
    <w:rsid w:val="00006097"/>
    <w:rsid w:val="00016DC7"/>
    <w:rsid w:val="000374F6"/>
    <w:rsid w:val="00041BF8"/>
    <w:rsid w:val="00044B45"/>
    <w:rsid w:val="00050AAD"/>
    <w:rsid w:val="00053BB5"/>
    <w:rsid w:val="000633F5"/>
    <w:rsid w:val="00067CC9"/>
    <w:rsid w:val="000716E1"/>
    <w:rsid w:val="00072F86"/>
    <w:rsid w:val="00077DBD"/>
    <w:rsid w:val="0008728E"/>
    <w:rsid w:val="00096B39"/>
    <w:rsid w:val="000A1DCB"/>
    <w:rsid w:val="000A4E31"/>
    <w:rsid w:val="000B10B5"/>
    <w:rsid w:val="000B259A"/>
    <w:rsid w:val="000C7D58"/>
    <w:rsid w:val="000D0446"/>
    <w:rsid w:val="000D7E87"/>
    <w:rsid w:val="000E029E"/>
    <w:rsid w:val="000E0D0F"/>
    <w:rsid w:val="000E1849"/>
    <w:rsid w:val="000E29D9"/>
    <w:rsid w:val="000E384C"/>
    <w:rsid w:val="000E3B12"/>
    <w:rsid w:val="000E643F"/>
    <w:rsid w:val="000F10AB"/>
    <w:rsid w:val="000F6BF6"/>
    <w:rsid w:val="000F7491"/>
    <w:rsid w:val="00100DBE"/>
    <w:rsid w:val="0010147A"/>
    <w:rsid w:val="00105AC8"/>
    <w:rsid w:val="00106EC2"/>
    <w:rsid w:val="00107650"/>
    <w:rsid w:val="0010770B"/>
    <w:rsid w:val="00107900"/>
    <w:rsid w:val="00110A79"/>
    <w:rsid w:val="00120670"/>
    <w:rsid w:val="00120A13"/>
    <w:rsid w:val="00130A8F"/>
    <w:rsid w:val="00136178"/>
    <w:rsid w:val="00145AEF"/>
    <w:rsid w:val="00145B52"/>
    <w:rsid w:val="001479E8"/>
    <w:rsid w:val="00151F50"/>
    <w:rsid w:val="00164555"/>
    <w:rsid w:val="001651AB"/>
    <w:rsid w:val="0017234A"/>
    <w:rsid w:val="001755E5"/>
    <w:rsid w:val="001817CC"/>
    <w:rsid w:val="001829D9"/>
    <w:rsid w:val="0019148A"/>
    <w:rsid w:val="00193B8C"/>
    <w:rsid w:val="001C1355"/>
    <w:rsid w:val="001C2357"/>
    <w:rsid w:val="001D307A"/>
    <w:rsid w:val="001D38CB"/>
    <w:rsid w:val="001D41D1"/>
    <w:rsid w:val="001D5D7E"/>
    <w:rsid w:val="001E404A"/>
    <w:rsid w:val="001E5FC4"/>
    <w:rsid w:val="001F0A25"/>
    <w:rsid w:val="001F2B69"/>
    <w:rsid w:val="001F6682"/>
    <w:rsid w:val="001F7F39"/>
    <w:rsid w:val="00216305"/>
    <w:rsid w:val="00217F9F"/>
    <w:rsid w:val="00221C77"/>
    <w:rsid w:val="00223DE0"/>
    <w:rsid w:val="0023585F"/>
    <w:rsid w:val="002412EE"/>
    <w:rsid w:val="002425F9"/>
    <w:rsid w:val="00243C76"/>
    <w:rsid w:val="00252C29"/>
    <w:rsid w:val="0025587F"/>
    <w:rsid w:val="00256EFC"/>
    <w:rsid w:val="00257B9F"/>
    <w:rsid w:val="00267E94"/>
    <w:rsid w:val="002838E9"/>
    <w:rsid w:val="00290204"/>
    <w:rsid w:val="002904E7"/>
    <w:rsid w:val="0029656E"/>
    <w:rsid w:val="002B167D"/>
    <w:rsid w:val="002B75D0"/>
    <w:rsid w:val="002C61D9"/>
    <w:rsid w:val="002D3111"/>
    <w:rsid w:val="002D31EE"/>
    <w:rsid w:val="002F21D4"/>
    <w:rsid w:val="002F2221"/>
    <w:rsid w:val="00303D4B"/>
    <w:rsid w:val="00304D1C"/>
    <w:rsid w:val="00310F0B"/>
    <w:rsid w:val="00312815"/>
    <w:rsid w:val="00312B75"/>
    <w:rsid w:val="0032136E"/>
    <w:rsid w:val="00326FF5"/>
    <w:rsid w:val="00336473"/>
    <w:rsid w:val="00345EF5"/>
    <w:rsid w:val="00350E2C"/>
    <w:rsid w:val="00355543"/>
    <w:rsid w:val="00355F93"/>
    <w:rsid w:val="00362159"/>
    <w:rsid w:val="00363BD4"/>
    <w:rsid w:val="0036436F"/>
    <w:rsid w:val="00365B57"/>
    <w:rsid w:val="00396592"/>
    <w:rsid w:val="00397A9E"/>
    <w:rsid w:val="003A4902"/>
    <w:rsid w:val="003A5D06"/>
    <w:rsid w:val="003B4588"/>
    <w:rsid w:val="003C0641"/>
    <w:rsid w:val="003C11BE"/>
    <w:rsid w:val="003C1C62"/>
    <w:rsid w:val="003D4E80"/>
    <w:rsid w:val="003D5B9C"/>
    <w:rsid w:val="003E1873"/>
    <w:rsid w:val="003E270E"/>
    <w:rsid w:val="003E52CB"/>
    <w:rsid w:val="003E5758"/>
    <w:rsid w:val="003E6518"/>
    <w:rsid w:val="003E6FF1"/>
    <w:rsid w:val="003E7E12"/>
    <w:rsid w:val="003F5C43"/>
    <w:rsid w:val="0040531E"/>
    <w:rsid w:val="0041074C"/>
    <w:rsid w:val="004114CD"/>
    <w:rsid w:val="00412563"/>
    <w:rsid w:val="004235C2"/>
    <w:rsid w:val="00423722"/>
    <w:rsid w:val="00424EEE"/>
    <w:rsid w:val="00425E48"/>
    <w:rsid w:val="004374AB"/>
    <w:rsid w:val="0044040B"/>
    <w:rsid w:val="0044145A"/>
    <w:rsid w:val="00442AE9"/>
    <w:rsid w:val="00454345"/>
    <w:rsid w:val="00454547"/>
    <w:rsid w:val="004563F2"/>
    <w:rsid w:val="00465354"/>
    <w:rsid w:val="00483146"/>
    <w:rsid w:val="00484579"/>
    <w:rsid w:val="00491892"/>
    <w:rsid w:val="00493120"/>
    <w:rsid w:val="0049541D"/>
    <w:rsid w:val="004A41C1"/>
    <w:rsid w:val="004A4492"/>
    <w:rsid w:val="004A600C"/>
    <w:rsid w:val="004B0DF8"/>
    <w:rsid w:val="004B1CC2"/>
    <w:rsid w:val="004B2ACE"/>
    <w:rsid w:val="004B70B1"/>
    <w:rsid w:val="004C13D8"/>
    <w:rsid w:val="004C16B8"/>
    <w:rsid w:val="004C192B"/>
    <w:rsid w:val="004C2B09"/>
    <w:rsid w:val="004C35A0"/>
    <w:rsid w:val="004C424B"/>
    <w:rsid w:val="004C4EEA"/>
    <w:rsid w:val="004C596A"/>
    <w:rsid w:val="004C5CD4"/>
    <w:rsid w:val="004D1788"/>
    <w:rsid w:val="004D4375"/>
    <w:rsid w:val="004E09AF"/>
    <w:rsid w:val="004E726E"/>
    <w:rsid w:val="004E7D69"/>
    <w:rsid w:val="004F0CF1"/>
    <w:rsid w:val="004F3983"/>
    <w:rsid w:val="004F4840"/>
    <w:rsid w:val="004F64EA"/>
    <w:rsid w:val="004F73C4"/>
    <w:rsid w:val="004F7633"/>
    <w:rsid w:val="0050435C"/>
    <w:rsid w:val="00506993"/>
    <w:rsid w:val="00524CFD"/>
    <w:rsid w:val="0053487B"/>
    <w:rsid w:val="0054073B"/>
    <w:rsid w:val="00551DC4"/>
    <w:rsid w:val="00556769"/>
    <w:rsid w:val="005611D3"/>
    <w:rsid w:val="00561886"/>
    <w:rsid w:val="00563DD4"/>
    <w:rsid w:val="00563F17"/>
    <w:rsid w:val="00570862"/>
    <w:rsid w:val="00577896"/>
    <w:rsid w:val="0058545C"/>
    <w:rsid w:val="005856CC"/>
    <w:rsid w:val="00585EC4"/>
    <w:rsid w:val="005904F5"/>
    <w:rsid w:val="0059280A"/>
    <w:rsid w:val="00592BD8"/>
    <w:rsid w:val="00594EFB"/>
    <w:rsid w:val="005A044D"/>
    <w:rsid w:val="005A2647"/>
    <w:rsid w:val="005A5844"/>
    <w:rsid w:val="005B647B"/>
    <w:rsid w:val="005C430E"/>
    <w:rsid w:val="005C4AEB"/>
    <w:rsid w:val="005D366A"/>
    <w:rsid w:val="005E0FE0"/>
    <w:rsid w:val="005E1906"/>
    <w:rsid w:val="005E47CC"/>
    <w:rsid w:val="00603820"/>
    <w:rsid w:val="006078B8"/>
    <w:rsid w:val="00612286"/>
    <w:rsid w:val="00613E17"/>
    <w:rsid w:val="00632169"/>
    <w:rsid w:val="00634DDC"/>
    <w:rsid w:val="00641791"/>
    <w:rsid w:val="00643437"/>
    <w:rsid w:val="006500CB"/>
    <w:rsid w:val="00652A96"/>
    <w:rsid w:val="00653347"/>
    <w:rsid w:val="00656028"/>
    <w:rsid w:val="0065730A"/>
    <w:rsid w:val="00662779"/>
    <w:rsid w:val="00675A32"/>
    <w:rsid w:val="006872AD"/>
    <w:rsid w:val="0069263A"/>
    <w:rsid w:val="00694FF3"/>
    <w:rsid w:val="006964D8"/>
    <w:rsid w:val="00697620"/>
    <w:rsid w:val="006B0739"/>
    <w:rsid w:val="006C2F60"/>
    <w:rsid w:val="006C3E88"/>
    <w:rsid w:val="006C48DF"/>
    <w:rsid w:val="006D05B1"/>
    <w:rsid w:val="006D5C41"/>
    <w:rsid w:val="006E2181"/>
    <w:rsid w:val="006E31B7"/>
    <w:rsid w:val="006E4E51"/>
    <w:rsid w:val="006F4601"/>
    <w:rsid w:val="00700854"/>
    <w:rsid w:val="007010D0"/>
    <w:rsid w:val="00711BB1"/>
    <w:rsid w:val="00717E23"/>
    <w:rsid w:val="0072225C"/>
    <w:rsid w:val="00724DCC"/>
    <w:rsid w:val="00733B3B"/>
    <w:rsid w:val="0073401E"/>
    <w:rsid w:val="00734F01"/>
    <w:rsid w:val="007450B5"/>
    <w:rsid w:val="00751188"/>
    <w:rsid w:val="00756051"/>
    <w:rsid w:val="00760F7B"/>
    <w:rsid w:val="007708F8"/>
    <w:rsid w:val="007838C3"/>
    <w:rsid w:val="00790611"/>
    <w:rsid w:val="007B6116"/>
    <w:rsid w:val="007B6F4B"/>
    <w:rsid w:val="007B7F29"/>
    <w:rsid w:val="007D1614"/>
    <w:rsid w:val="007D2B2B"/>
    <w:rsid w:val="007D453B"/>
    <w:rsid w:val="007D78ED"/>
    <w:rsid w:val="007E0523"/>
    <w:rsid w:val="007E1990"/>
    <w:rsid w:val="007F2937"/>
    <w:rsid w:val="00814EFB"/>
    <w:rsid w:val="00816735"/>
    <w:rsid w:val="008308EF"/>
    <w:rsid w:val="0083368B"/>
    <w:rsid w:val="00835381"/>
    <w:rsid w:val="00836C61"/>
    <w:rsid w:val="0084198A"/>
    <w:rsid w:val="00846E01"/>
    <w:rsid w:val="008645A6"/>
    <w:rsid w:val="00876721"/>
    <w:rsid w:val="00886F3E"/>
    <w:rsid w:val="008943A0"/>
    <w:rsid w:val="00895DFA"/>
    <w:rsid w:val="008A3132"/>
    <w:rsid w:val="008A31CD"/>
    <w:rsid w:val="008A5418"/>
    <w:rsid w:val="008C21BB"/>
    <w:rsid w:val="008C7ECD"/>
    <w:rsid w:val="008D2A6F"/>
    <w:rsid w:val="008D3452"/>
    <w:rsid w:val="008D4000"/>
    <w:rsid w:val="008E21AD"/>
    <w:rsid w:val="008E441F"/>
    <w:rsid w:val="008F520A"/>
    <w:rsid w:val="008F54E6"/>
    <w:rsid w:val="00906A09"/>
    <w:rsid w:val="009118FF"/>
    <w:rsid w:val="0092483D"/>
    <w:rsid w:val="00926CD5"/>
    <w:rsid w:val="00926F83"/>
    <w:rsid w:val="00932924"/>
    <w:rsid w:val="00935885"/>
    <w:rsid w:val="00944488"/>
    <w:rsid w:val="00954A9C"/>
    <w:rsid w:val="00957DF9"/>
    <w:rsid w:val="00962BDC"/>
    <w:rsid w:val="00962C74"/>
    <w:rsid w:val="009722A2"/>
    <w:rsid w:val="00980D04"/>
    <w:rsid w:val="0099068A"/>
    <w:rsid w:val="00997873"/>
    <w:rsid w:val="009A6C9E"/>
    <w:rsid w:val="009A719B"/>
    <w:rsid w:val="009B0F3E"/>
    <w:rsid w:val="009B242C"/>
    <w:rsid w:val="009B6A31"/>
    <w:rsid w:val="009C14DE"/>
    <w:rsid w:val="009D6D9C"/>
    <w:rsid w:val="009E367B"/>
    <w:rsid w:val="009F1A56"/>
    <w:rsid w:val="009F722F"/>
    <w:rsid w:val="00A04F3F"/>
    <w:rsid w:val="00A05C71"/>
    <w:rsid w:val="00A075AF"/>
    <w:rsid w:val="00A112D0"/>
    <w:rsid w:val="00A22345"/>
    <w:rsid w:val="00A27E60"/>
    <w:rsid w:val="00A35BBE"/>
    <w:rsid w:val="00A40AE4"/>
    <w:rsid w:val="00A41F5D"/>
    <w:rsid w:val="00A428EC"/>
    <w:rsid w:val="00A50AF1"/>
    <w:rsid w:val="00A52AED"/>
    <w:rsid w:val="00A5340F"/>
    <w:rsid w:val="00A5552E"/>
    <w:rsid w:val="00A6578D"/>
    <w:rsid w:val="00A76AC0"/>
    <w:rsid w:val="00A76FB3"/>
    <w:rsid w:val="00A82460"/>
    <w:rsid w:val="00A83949"/>
    <w:rsid w:val="00A9019D"/>
    <w:rsid w:val="00A91FD7"/>
    <w:rsid w:val="00A94CF9"/>
    <w:rsid w:val="00AA1ED3"/>
    <w:rsid w:val="00AA3CD7"/>
    <w:rsid w:val="00AB38E2"/>
    <w:rsid w:val="00AC010E"/>
    <w:rsid w:val="00AC012F"/>
    <w:rsid w:val="00AC367E"/>
    <w:rsid w:val="00AC7229"/>
    <w:rsid w:val="00AD3D9D"/>
    <w:rsid w:val="00AD5C8B"/>
    <w:rsid w:val="00AE1892"/>
    <w:rsid w:val="00AE7D6F"/>
    <w:rsid w:val="00AF156E"/>
    <w:rsid w:val="00AF30D4"/>
    <w:rsid w:val="00AF5973"/>
    <w:rsid w:val="00B123E1"/>
    <w:rsid w:val="00B21BFA"/>
    <w:rsid w:val="00B338CC"/>
    <w:rsid w:val="00B551C8"/>
    <w:rsid w:val="00B60839"/>
    <w:rsid w:val="00B61CCF"/>
    <w:rsid w:val="00B703EA"/>
    <w:rsid w:val="00B719F0"/>
    <w:rsid w:val="00B76BCF"/>
    <w:rsid w:val="00B80920"/>
    <w:rsid w:val="00B965ED"/>
    <w:rsid w:val="00BA7763"/>
    <w:rsid w:val="00BA7857"/>
    <w:rsid w:val="00BB188B"/>
    <w:rsid w:val="00BB7E72"/>
    <w:rsid w:val="00BC6B9E"/>
    <w:rsid w:val="00BD128E"/>
    <w:rsid w:val="00BD564E"/>
    <w:rsid w:val="00BD72A3"/>
    <w:rsid w:val="00BE48EA"/>
    <w:rsid w:val="00BE4AA3"/>
    <w:rsid w:val="00BF2B6D"/>
    <w:rsid w:val="00BF3DA9"/>
    <w:rsid w:val="00BF6BF1"/>
    <w:rsid w:val="00C0074A"/>
    <w:rsid w:val="00C04BFD"/>
    <w:rsid w:val="00C143D3"/>
    <w:rsid w:val="00C1461C"/>
    <w:rsid w:val="00C16278"/>
    <w:rsid w:val="00C16978"/>
    <w:rsid w:val="00C20BEE"/>
    <w:rsid w:val="00C24874"/>
    <w:rsid w:val="00C34BFA"/>
    <w:rsid w:val="00C41811"/>
    <w:rsid w:val="00C43C3B"/>
    <w:rsid w:val="00C4616A"/>
    <w:rsid w:val="00C54BB8"/>
    <w:rsid w:val="00C56E94"/>
    <w:rsid w:val="00C574B9"/>
    <w:rsid w:val="00C57D90"/>
    <w:rsid w:val="00C62031"/>
    <w:rsid w:val="00C646BC"/>
    <w:rsid w:val="00C64DA7"/>
    <w:rsid w:val="00C70848"/>
    <w:rsid w:val="00C7245E"/>
    <w:rsid w:val="00C73B47"/>
    <w:rsid w:val="00C74B3F"/>
    <w:rsid w:val="00C76A9A"/>
    <w:rsid w:val="00C82A4F"/>
    <w:rsid w:val="00C8649F"/>
    <w:rsid w:val="00C9262B"/>
    <w:rsid w:val="00C92796"/>
    <w:rsid w:val="00C928BE"/>
    <w:rsid w:val="00C957A4"/>
    <w:rsid w:val="00C97500"/>
    <w:rsid w:val="00CB17F0"/>
    <w:rsid w:val="00CB47DA"/>
    <w:rsid w:val="00CC3980"/>
    <w:rsid w:val="00CC693B"/>
    <w:rsid w:val="00CC6F63"/>
    <w:rsid w:val="00CD193B"/>
    <w:rsid w:val="00CD2C89"/>
    <w:rsid w:val="00CD50DB"/>
    <w:rsid w:val="00CE1F17"/>
    <w:rsid w:val="00CE4379"/>
    <w:rsid w:val="00CE68F2"/>
    <w:rsid w:val="00CE780A"/>
    <w:rsid w:val="00CE7E82"/>
    <w:rsid w:val="00CF6B06"/>
    <w:rsid w:val="00D03D89"/>
    <w:rsid w:val="00D049CB"/>
    <w:rsid w:val="00D05102"/>
    <w:rsid w:val="00D10667"/>
    <w:rsid w:val="00D10869"/>
    <w:rsid w:val="00D12DE6"/>
    <w:rsid w:val="00D2300F"/>
    <w:rsid w:val="00D2423F"/>
    <w:rsid w:val="00D247B0"/>
    <w:rsid w:val="00D25060"/>
    <w:rsid w:val="00D25769"/>
    <w:rsid w:val="00D27B77"/>
    <w:rsid w:val="00D301A7"/>
    <w:rsid w:val="00D30A6E"/>
    <w:rsid w:val="00D31659"/>
    <w:rsid w:val="00D35636"/>
    <w:rsid w:val="00D372E7"/>
    <w:rsid w:val="00D40B00"/>
    <w:rsid w:val="00D41020"/>
    <w:rsid w:val="00D41188"/>
    <w:rsid w:val="00D50424"/>
    <w:rsid w:val="00D5155D"/>
    <w:rsid w:val="00D54922"/>
    <w:rsid w:val="00D56960"/>
    <w:rsid w:val="00D56DEE"/>
    <w:rsid w:val="00D6082F"/>
    <w:rsid w:val="00D6142F"/>
    <w:rsid w:val="00D62954"/>
    <w:rsid w:val="00D6581A"/>
    <w:rsid w:val="00D70472"/>
    <w:rsid w:val="00D72169"/>
    <w:rsid w:val="00D743BB"/>
    <w:rsid w:val="00D77AF3"/>
    <w:rsid w:val="00D826CD"/>
    <w:rsid w:val="00D85F6A"/>
    <w:rsid w:val="00DA0DE1"/>
    <w:rsid w:val="00DA0FF4"/>
    <w:rsid w:val="00DA424F"/>
    <w:rsid w:val="00DB0BF6"/>
    <w:rsid w:val="00DB1BA4"/>
    <w:rsid w:val="00DB5530"/>
    <w:rsid w:val="00DB6597"/>
    <w:rsid w:val="00DC1D97"/>
    <w:rsid w:val="00DC4128"/>
    <w:rsid w:val="00DD75D1"/>
    <w:rsid w:val="00DE6114"/>
    <w:rsid w:val="00DE7430"/>
    <w:rsid w:val="00DF0947"/>
    <w:rsid w:val="00DF2070"/>
    <w:rsid w:val="00E04F76"/>
    <w:rsid w:val="00E067F9"/>
    <w:rsid w:val="00E2378A"/>
    <w:rsid w:val="00E25F45"/>
    <w:rsid w:val="00E313E9"/>
    <w:rsid w:val="00E31D5C"/>
    <w:rsid w:val="00E34130"/>
    <w:rsid w:val="00E3423F"/>
    <w:rsid w:val="00E34981"/>
    <w:rsid w:val="00E36FCB"/>
    <w:rsid w:val="00E41923"/>
    <w:rsid w:val="00E4292C"/>
    <w:rsid w:val="00E434D2"/>
    <w:rsid w:val="00E4651F"/>
    <w:rsid w:val="00E4676E"/>
    <w:rsid w:val="00E46CB4"/>
    <w:rsid w:val="00E61487"/>
    <w:rsid w:val="00E7034B"/>
    <w:rsid w:val="00E752C7"/>
    <w:rsid w:val="00E75CBF"/>
    <w:rsid w:val="00E770D2"/>
    <w:rsid w:val="00E805EB"/>
    <w:rsid w:val="00E826F7"/>
    <w:rsid w:val="00E84B68"/>
    <w:rsid w:val="00E84F29"/>
    <w:rsid w:val="00E85E2C"/>
    <w:rsid w:val="00E87350"/>
    <w:rsid w:val="00EA20A4"/>
    <w:rsid w:val="00EA3D9F"/>
    <w:rsid w:val="00EA46F4"/>
    <w:rsid w:val="00EA7946"/>
    <w:rsid w:val="00EA7B35"/>
    <w:rsid w:val="00EB1FE5"/>
    <w:rsid w:val="00EC15AE"/>
    <w:rsid w:val="00ED20E4"/>
    <w:rsid w:val="00ED33FE"/>
    <w:rsid w:val="00ED375F"/>
    <w:rsid w:val="00EE1843"/>
    <w:rsid w:val="00EF7901"/>
    <w:rsid w:val="00F20B40"/>
    <w:rsid w:val="00F224DC"/>
    <w:rsid w:val="00F25405"/>
    <w:rsid w:val="00F25F32"/>
    <w:rsid w:val="00F322EA"/>
    <w:rsid w:val="00F428EC"/>
    <w:rsid w:val="00F437A1"/>
    <w:rsid w:val="00F61B25"/>
    <w:rsid w:val="00F6288F"/>
    <w:rsid w:val="00F71D94"/>
    <w:rsid w:val="00F73C5D"/>
    <w:rsid w:val="00F75F9B"/>
    <w:rsid w:val="00F90ED5"/>
    <w:rsid w:val="00F921FB"/>
    <w:rsid w:val="00F93F3E"/>
    <w:rsid w:val="00FB1D1B"/>
    <w:rsid w:val="00FB274C"/>
    <w:rsid w:val="00FB40E6"/>
    <w:rsid w:val="00FC7705"/>
    <w:rsid w:val="00FD209F"/>
    <w:rsid w:val="00FD4214"/>
    <w:rsid w:val="00FD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40F81E"/>
  <w15:chartTrackingRefBased/>
  <w15:docId w15:val="{95A4B289-11DB-407A-87C0-44895BA0C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7B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5E0FE0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1A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A56"/>
  </w:style>
  <w:style w:type="paragraph" w:styleId="Stopka">
    <w:name w:val="footer"/>
    <w:basedOn w:val="Normalny"/>
    <w:link w:val="StopkaZnak"/>
    <w:uiPriority w:val="99"/>
    <w:unhideWhenUsed/>
    <w:rsid w:val="009F1A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A56"/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72225C"/>
    <w:pPr>
      <w:ind w:left="720"/>
      <w:contextualSpacing/>
    </w:pPr>
  </w:style>
  <w:style w:type="paragraph" w:styleId="Lista">
    <w:name w:val="List"/>
    <w:basedOn w:val="Normalny"/>
    <w:uiPriority w:val="99"/>
    <w:rsid w:val="004D1788"/>
    <w:pPr>
      <w:autoSpaceDE w:val="0"/>
      <w:autoSpaceDN w:val="0"/>
      <w:ind w:left="283" w:hanging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398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3980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D41188"/>
    <w:pPr>
      <w:widowControl w:val="0"/>
      <w:tabs>
        <w:tab w:val="left" w:pos="709"/>
      </w:tabs>
      <w:spacing w:line="360" w:lineRule="auto"/>
      <w:jc w:val="both"/>
    </w:pPr>
    <w:rPr>
      <w:kern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41188"/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character" w:customStyle="1" w:styleId="FontStyle26">
    <w:name w:val="Font Style26"/>
    <w:rsid w:val="002C61D9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2C61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LACZNIK-Wyliczenie2-x">
    <w:name w:val="ZALACZNIK_-Wyliczenie 2 - (x)"/>
    <w:rsid w:val="00C57D90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ALACZNIKTEKST">
    <w:name w:val="ZALACZNIK_TEKST"/>
    <w:rsid w:val="00935885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0B10B5"/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5E0FE0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FontStyle203">
    <w:name w:val="Font Style203"/>
    <w:basedOn w:val="Domylnaczcionkaakapitu"/>
    <w:uiPriority w:val="99"/>
    <w:rsid w:val="005E0FE0"/>
    <w:rPr>
      <w:rFonts w:ascii="Segoe UI" w:hAnsi="Segoe UI" w:cs="Segoe UI"/>
      <w:color w:val="000000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2483D"/>
  </w:style>
  <w:style w:type="character" w:styleId="Hipercze">
    <w:name w:val="Hyperlink"/>
    <w:basedOn w:val="Domylnaczcionkaakapitu"/>
    <w:uiPriority w:val="99"/>
    <w:semiHidden/>
    <w:unhideWhenUsed/>
    <w:rsid w:val="00EA7B35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6B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6BC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6B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6B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6BC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Listapunktowana">
    <w:name w:val="List Bullet"/>
    <w:basedOn w:val="Normalny"/>
    <w:uiPriority w:val="99"/>
    <w:unhideWhenUsed/>
    <w:rsid w:val="007B6F4B"/>
    <w:pPr>
      <w:numPr>
        <w:numId w:val="2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9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9437F0-B62E-471B-820B-518860D8B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1371</TotalTime>
  <Pages>1</Pages>
  <Words>3098</Words>
  <Characters>18591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21646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 + inni</dc:creator>
  <cp:keywords/>
  <dc:description/>
  <cp:lastModifiedBy>admin</cp:lastModifiedBy>
  <cp:revision>91</cp:revision>
  <cp:lastPrinted>2024-09-27T05:25:00Z</cp:lastPrinted>
  <dcterms:created xsi:type="dcterms:W3CDTF">2022-12-12T09:29:00Z</dcterms:created>
  <dcterms:modified xsi:type="dcterms:W3CDTF">2024-09-27T05:27:00Z</dcterms:modified>
  <cp:category/>
</cp:coreProperties>
</file>