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7CE458" w14:textId="1660CC4D" w:rsidR="005B6F59" w:rsidRDefault="005B6F59" w:rsidP="005B6F59">
      <w:pPr>
        <w:pStyle w:val="Nagwek1"/>
        <w:jc w:val="both"/>
        <w:rPr>
          <w:rFonts w:ascii="Calibri" w:hAnsi="Calibri"/>
          <w:b/>
          <w:i/>
          <w:sz w:val="20"/>
          <w:szCs w:val="20"/>
          <w:u w:val="single"/>
        </w:rPr>
      </w:pPr>
      <w:r w:rsidRPr="007D4B64">
        <w:rPr>
          <w:rFonts w:ascii="Calibri" w:hAnsi="Calibri"/>
          <w:b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>
        <w:rPr>
          <w:rFonts w:ascii="Calibri" w:hAnsi="Calibri"/>
          <w:b/>
          <w:i/>
          <w:sz w:val="22"/>
          <w:szCs w:val="22"/>
        </w:rPr>
        <w:t xml:space="preserve">        </w:t>
      </w:r>
      <w:r w:rsidRPr="007D4B64">
        <w:rPr>
          <w:rFonts w:ascii="Calibri" w:hAnsi="Calibri"/>
          <w:b/>
          <w:i/>
          <w:sz w:val="20"/>
          <w:szCs w:val="20"/>
          <w:u w:val="single"/>
        </w:rPr>
        <w:t xml:space="preserve">załącznik nr </w:t>
      </w:r>
      <w:r w:rsidR="001C7B2A">
        <w:rPr>
          <w:rFonts w:ascii="Calibri" w:hAnsi="Calibri"/>
          <w:b/>
          <w:i/>
          <w:sz w:val="20"/>
          <w:szCs w:val="20"/>
          <w:u w:val="single"/>
        </w:rPr>
        <w:t>7</w:t>
      </w:r>
      <w:r>
        <w:rPr>
          <w:rFonts w:ascii="Calibri" w:hAnsi="Calibri"/>
          <w:b/>
          <w:i/>
          <w:sz w:val="20"/>
          <w:szCs w:val="20"/>
          <w:u w:val="single"/>
        </w:rPr>
        <w:t xml:space="preserve"> do S</w:t>
      </w:r>
      <w:r w:rsidRPr="007D4B64">
        <w:rPr>
          <w:rFonts w:ascii="Calibri" w:hAnsi="Calibri"/>
          <w:b/>
          <w:i/>
          <w:sz w:val="20"/>
          <w:szCs w:val="20"/>
          <w:u w:val="single"/>
        </w:rPr>
        <w:t>WZ nr P</w:t>
      </w:r>
      <w:r w:rsidR="001C7B2A">
        <w:rPr>
          <w:rFonts w:ascii="Calibri" w:hAnsi="Calibri"/>
          <w:b/>
          <w:i/>
          <w:sz w:val="20"/>
          <w:szCs w:val="20"/>
          <w:u w:val="single"/>
        </w:rPr>
        <w:t>11/2024</w:t>
      </w:r>
    </w:p>
    <w:p w14:paraId="2CDC271C" w14:textId="6A52FE39" w:rsidR="007B52B7" w:rsidRDefault="005B6F59" w:rsidP="005B6F59">
      <w:pPr>
        <w:spacing w:after="0" w:line="276" w:lineRule="auto"/>
        <w:jc w:val="center"/>
        <w:rPr>
          <w:rFonts w:ascii="Arial" w:eastAsia="Andale Sans UI" w:hAnsi="Arial" w:cs="Arial"/>
          <w:b/>
          <w:kern w:val="1"/>
          <w:sz w:val="16"/>
          <w:szCs w:val="16"/>
          <w:lang w:eastAsia="fa-IR" w:bidi="fa-IR"/>
        </w:rPr>
      </w:pPr>
      <w:r>
        <w:rPr>
          <w:rFonts w:ascii="Arial" w:eastAsia="Andale Sans UI" w:hAnsi="Arial" w:cs="Arial"/>
          <w:b/>
          <w:kern w:val="1"/>
          <w:sz w:val="16"/>
          <w:szCs w:val="16"/>
          <w:lang w:eastAsia="fa-IR" w:bidi="fa-IR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5B6F59">
        <w:rPr>
          <w:rFonts w:ascii="Arial" w:eastAsia="Andale Sans UI" w:hAnsi="Arial" w:cs="Arial"/>
          <w:b/>
          <w:kern w:val="1"/>
          <w:sz w:val="18"/>
          <w:szCs w:val="16"/>
          <w:lang w:eastAsia="fa-IR" w:bidi="fa-IR"/>
        </w:rPr>
        <w:t xml:space="preserve">   - </w:t>
      </w:r>
      <w:r w:rsidR="008F6582" w:rsidRPr="005B6F59">
        <w:rPr>
          <w:rFonts w:ascii="Arial" w:eastAsia="Andale Sans UI" w:hAnsi="Arial" w:cs="Arial"/>
          <w:b/>
          <w:kern w:val="1"/>
          <w:sz w:val="18"/>
          <w:szCs w:val="16"/>
          <w:lang w:eastAsia="fa-IR" w:bidi="fa-IR"/>
        </w:rPr>
        <w:t>wzór</w:t>
      </w:r>
    </w:p>
    <w:p w14:paraId="1377357D" w14:textId="77777777" w:rsidR="008F6582" w:rsidRDefault="008F6582" w:rsidP="0089021E">
      <w:pPr>
        <w:spacing w:after="0" w:line="276" w:lineRule="auto"/>
        <w:rPr>
          <w:rFonts w:ascii="Arial" w:eastAsia="Andale Sans UI" w:hAnsi="Arial" w:cs="Arial"/>
          <w:b/>
          <w:kern w:val="1"/>
          <w:sz w:val="16"/>
          <w:szCs w:val="16"/>
          <w:lang w:eastAsia="fa-IR" w:bidi="fa-IR"/>
        </w:rPr>
      </w:pPr>
    </w:p>
    <w:p w14:paraId="5F4BAB3D" w14:textId="77777777" w:rsidR="008F6582" w:rsidRPr="002D0394" w:rsidRDefault="008F6582" w:rsidP="008F6582">
      <w:pPr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14D5257B" w14:textId="53617560" w:rsidR="007B52B7" w:rsidRPr="002D0394" w:rsidRDefault="00E34688" w:rsidP="0012782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D0394">
        <w:rPr>
          <w:rFonts w:ascii="Arial" w:hAnsi="Arial" w:cs="Arial"/>
          <w:b/>
          <w:sz w:val="20"/>
          <w:szCs w:val="20"/>
        </w:rPr>
        <w:t xml:space="preserve">UMOWA NR </w:t>
      </w:r>
      <w:r w:rsidR="009A0313">
        <w:rPr>
          <w:rFonts w:ascii="Arial" w:hAnsi="Arial" w:cs="Arial"/>
          <w:b/>
          <w:sz w:val="20"/>
          <w:szCs w:val="20"/>
        </w:rPr>
        <w:t>…</w:t>
      </w:r>
    </w:p>
    <w:p w14:paraId="1B5D3B30" w14:textId="77847265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Zawar</w:t>
      </w:r>
      <w:r w:rsidR="001C7B2A" w:rsidRPr="001C7B2A">
        <w:rPr>
          <w:rFonts w:ascii="Arial" w:hAnsi="Arial" w:cs="Arial"/>
          <w:sz w:val="20"/>
          <w:szCs w:val="20"/>
        </w:rPr>
        <w:t>ta w dniu ……………............ 2024</w:t>
      </w:r>
      <w:r w:rsidRPr="001C7B2A">
        <w:rPr>
          <w:rFonts w:ascii="Arial" w:hAnsi="Arial" w:cs="Arial"/>
          <w:sz w:val="20"/>
          <w:szCs w:val="20"/>
        </w:rPr>
        <w:t xml:space="preserve"> r. pomiędzy:</w:t>
      </w:r>
    </w:p>
    <w:p w14:paraId="62B46884" w14:textId="4CAD6C3E" w:rsidR="0011479F" w:rsidRPr="001C7B2A" w:rsidRDefault="0011479F" w:rsidP="001C7B2A">
      <w:pPr>
        <w:spacing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1C7B2A">
        <w:rPr>
          <w:rFonts w:ascii="Arial" w:hAnsi="Arial" w:cs="Arial"/>
          <w:bCs/>
          <w:sz w:val="20"/>
          <w:szCs w:val="20"/>
        </w:rPr>
        <w:t>Miejskim Przedsiębiorstwem Gospodarki Komunalnej spółka z ograniczoną odpowiedzialnością z siedzibą w Jeleniej Górze 58-560 przy ul. Wolności 161/163, wpisaną do rejestru przedsiębiorców prowadzonego przez Sąd Rejonowy dla Wrocławia-Fabrycznej we Wrocławiu, IX Wydział Gospodarczy Krajowego Rejestru Sądowego pod numerem KRS 0000186967, NIP 611-020-36-41, REGON 23</w:t>
      </w:r>
      <w:r w:rsidR="001C7B2A" w:rsidRPr="001C7B2A">
        <w:rPr>
          <w:rFonts w:ascii="Arial" w:hAnsi="Arial" w:cs="Arial"/>
          <w:bCs/>
          <w:sz w:val="20"/>
          <w:szCs w:val="20"/>
        </w:rPr>
        <w:t>0415527, o kapitale zakładowym 7</w:t>
      </w:r>
      <w:r w:rsidRPr="001C7B2A">
        <w:rPr>
          <w:rFonts w:ascii="Arial" w:hAnsi="Arial" w:cs="Arial"/>
          <w:bCs/>
          <w:sz w:val="20"/>
          <w:szCs w:val="20"/>
        </w:rPr>
        <w:t>.785.500,00 zł</w:t>
      </w:r>
      <w:r w:rsidR="001C7B2A" w:rsidRPr="001C7B2A">
        <w:rPr>
          <w:rFonts w:ascii="Arial" w:hAnsi="Arial" w:cs="Arial"/>
          <w:bCs/>
          <w:sz w:val="20"/>
          <w:szCs w:val="20"/>
        </w:rPr>
        <w:t xml:space="preserve"> </w:t>
      </w:r>
      <w:r w:rsidRPr="001C7B2A">
        <w:rPr>
          <w:rFonts w:ascii="Arial" w:hAnsi="Arial" w:cs="Arial"/>
          <w:bCs/>
          <w:sz w:val="20"/>
          <w:szCs w:val="20"/>
        </w:rPr>
        <w:t xml:space="preserve"> (w całości opłaconym), reprezentowaną przez:</w:t>
      </w:r>
    </w:p>
    <w:p w14:paraId="3E1A861E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1A97F189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Włodzimierz Mirosław Stasiak – Prezes Zarządu</w:t>
      </w:r>
    </w:p>
    <w:p w14:paraId="44575136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Cs w:val="20"/>
        </w:rPr>
      </w:pPr>
    </w:p>
    <w:p w14:paraId="64D35BE8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zwaną w dalszej części Umowy </w:t>
      </w:r>
      <w:r w:rsidRPr="001C7B2A">
        <w:rPr>
          <w:rFonts w:ascii="Arial" w:hAnsi="Arial" w:cs="Arial"/>
          <w:b/>
          <w:sz w:val="20"/>
          <w:szCs w:val="20"/>
        </w:rPr>
        <w:t xml:space="preserve">ZAMAWIAJĄCYM </w:t>
      </w:r>
    </w:p>
    <w:p w14:paraId="1B79C493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Cs w:val="20"/>
        </w:rPr>
      </w:pPr>
      <w:r w:rsidRPr="001C7B2A">
        <w:rPr>
          <w:rFonts w:ascii="Arial" w:hAnsi="Arial" w:cs="Arial"/>
          <w:szCs w:val="20"/>
        </w:rPr>
        <w:t xml:space="preserve">a </w:t>
      </w:r>
    </w:p>
    <w:p w14:paraId="29770775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Cs w:val="20"/>
        </w:rPr>
      </w:pPr>
      <w:r w:rsidRPr="001C7B2A">
        <w:rPr>
          <w:rFonts w:ascii="Arial" w:hAnsi="Arial" w:cs="Arial"/>
          <w:szCs w:val="20"/>
        </w:rPr>
        <w:t>………………………………………………………………………………………………………….………………………………………………..</w:t>
      </w:r>
    </w:p>
    <w:p w14:paraId="5665D4FD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Cs w:val="20"/>
        </w:rPr>
      </w:pPr>
      <w:r w:rsidRPr="001C7B2A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1BA8E4AD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Cs w:val="20"/>
        </w:rPr>
      </w:pPr>
      <w:r w:rsidRPr="001C7B2A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39597081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reprezentowaną przez:</w:t>
      </w:r>
    </w:p>
    <w:p w14:paraId="373DCC6C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Cs w:val="20"/>
        </w:rPr>
      </w:pPr>
      <w:r w:rsidRPr="001C7B2A">
        <w:rPr>
          <w:rFonts w:ascii="Arial" w:hAnsi="Arial" w:cs="Arial"/>
          <w:szCs w:val="20"/>
        </w:rPr>
        <w:t>…………………………………………………………….</w:t>
      </w:r>
    </w:p>
    <w:p w14:paraId="58D8109E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Cs w:val="20"/>
        </w:rPr>
      </w:pPr>
      <w:r w:rsidRPr="001C7B2A">
        <w:rPr>
          <w:rFonts w:ascii="Arial" w:hAnsi="Arial" w:cs="Arial"/>
          <w:szCs w:val="20"/>
        </w:rPr>
        <w:t>…………………………………………………………….</w:t>
      </w:r>
    </w:p>
    <w:p w14:paraId="74025EE1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szCs w:val="20"/>
        </w:rPr>
      </w:pPr>
    </w:p>
    <w:p w14:paraId="19FEC3A5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zwaną w dalszej części Umowy </w:t>
      </w:r>
      <w:r w:rsidRPr="001C7B2A">
        <w:rPr>
          <w:rFonts w:ascii="Arial" w:hAnsi="Arial" w:cs="Arial"/>
          <w:b/>
          <w:sz w:val="20"/>
          <w:szCs w:val="20"/>
        </w:rPr>
        <w:t xml:space="preserve">WYKONAWCĄ </w:t>
      </w:r>
    </w:p>
    <w:p w14:paraId="5DA4459D" w14:textId="77777777" w:rsidR="0011479F" w:rsidRPr="001C7B2A" w:rsidRDefault="0011479F" w:rsidP="0011479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020F8C7A" w14:textId="7F74CA0D" w:rsidR="0011479F" w:rsidRPr="001C7B2A" w:rsidRDefault="0011479F" w:rsidP="0011479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Umowa została zawarta w wyniku przeprowadzenia przez Zamawiającego postępowania o udzielenie zamówienia publicznego w oparciu o ustawę z dnia 11 września 2019 r. Prawo Za</w:t>
      </w:r>
      <w:r w:rsidR="001C7B2A" w:rsidRPr="001C7B2A">
        <w:rPr>
          <w:rFonts w:ascii="Arial" w:hAnsi="Arial" w:cs="Arial"/>
          <w:sz w:val="20"/>
          <w:szCs w:val="20"/>
        </w:rPr>
        <w:t>mówień Publicznych (Dz.U. z 2024, poz. 1320</w:t>
      </w:r>
      <w:r w:rsidRPr="001C7B2A">
        <w:rPr>
          <w:rFonts w:ascii="Arial" w:hAnsi="Arial" w:cs="Arial"/>
          <w:sz w:val="20"/>
          <w:szCs w:val="20"/>
        </w:rPr>
        <w:t xml:space="preserve"> ze zm.) w trybie podstawowym podstawie art. 275 pkt 1 ustawy z dnia 11 września 2019 r. Prawo zamówień publicznych</w:t>
      </w:r>
    </w:p>
    <w:p w14:paraId="452758A1" w14:textId="77777777" w:rsidR="00E60A21" w:rsidRPr="002D0394" w:rsidRDefault="00E60A21" w:rsidP="0012782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17FFB9F" w14:textId="77777777" w:rsidR="00BA0949" w:rsidRPr="001C7B2A" w:rsidRDefault="00E60A21" w:rsidP="0012782F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§ 1.</w:t>
      </w:r>
    </w:p>
    <w:p w14:paraId="6EB422E6" w14:textId="7AFA78E2" w:rsidR="00117785" w:rsidRPr="001C7B2A" w:rsidRDefault="00550866" w:rsidP="0011479F">
      <w:pPr>
        <w:pStyle w:val="Akapitzlist"/>
        <w:numPr>
          <w:ilvl w:val="0"/>
          <w:numId w:val="36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Przedmiotem umowy </w:t>
      </w:r>
      <w:r w:rsidR="00395D20" w:rsidRPr="001C7B2A">
        <w:rPr>
          <w:rFonts w:ascii="Arial" w:hAnsi="Arial" w:cs="Arial"/>
          <w:sz w:val="20"/>
          <w:szCs w:val="20"/>
        </w:rPr>
        <w:t xml:space="preserve">jest </w:t>
      </w:r>
      <w:r w:rsidR="0011479F" w:rsidRPr="001C7B2A">
        <w:rPr>
          <w:rFonts w:ascii="Arial" w:hAnsi="Arial" w:cs="Arial"/>
          <w:sz w:val="20"/>
          <w:szCs w:val="20"/>
        </w:rPr>
        <w:t>sukcesywna dostawa posiłków profilaktycznych w postaci słoików i konserw dla pracowników MPGK Sp. z o.o. w Jeleniej Górze.</w:t>
      </w:r>
    </w:p>
    <w:p w14:paraId="10F7740B" w14:textId="105A9E64" w:rsidR="000B02F0" w:rsidRPr="001C7B2A" w:rsidRDefault="000B02F0" w:rsidP="0011479F">
      <w:pPr>
        <w:pStyle w:val="Akapitzlist"/>
        <w:numPr>
          <w:ilvl w:val="0"/>
          <w:numId w:val="36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Wskazane </w:t>
      </w:r>
      <w:r w:rsidR="001C7B2A">
        <w:rPr>
          <w:rFonts w:ascii="Arial" w:hAnsi="Arial" w:cs="Arial"/>
          <w:sz w:val="20"/>
          <w:szCs w:val="20"/>
        </w:rPr>
        <w:t xml:space="preserve">w Formularzu asortymentowo-cenowym ilości </w:t>
      </w:r>
      <w:r w:rsidRPr="001C7B2A">
        <w:rPr>
          <w:rFonts w:ascii="Arial" w:hAnsi="Arial" w:cs="Arial"/>
          <w:sz w:val="20"/>
          <w:szCs w:val="20"/>
        </w:rPr>
        <w:t xml:space="preserve">przedmiotu </w:t>
      </w:r>
      <w:r w:rsidR="006B2CC0" w:rsidRPr="001C7B2A">
        <w:rPr>
          <w:rFonts w:ascii="Arial" w:hAnsi="Arial" w:cs="Arial"/>
          <w:sz w:val="20"/>
          <w:szCs w:val="20"/>
        </w:rPr>
        <w:t xml:space="preserve">dostawy są ilościami szacunkowymi i jako takie nie mogą stanowić podstawy do wnoszenia przez Wykonawcę jakichkolwiek roszczeń co do ilości faktycznie zamawianych produktów przez Zamawiającego. </w:t>
      </w:r>
      <w:r w:rsidR="0011479F" w:rsidRPr="001C7B2A">
        <w:rPr>
          <w:rFonts w:ascii="Arial" w:hAnsi="Arial" w:cs="Arial"/>
          <w:sz w:val="20"/>
          <w:szCs w:val="20"/>
        </w:rPr>
        <w:t>Podane ilości mogą ulec zmianie w trakcie realizacji zamówienia w skali +/- 20 % w zależności od zapotrzebowania Zamawiającego. Rozliczenie będzie następowało na podstawie faktycznie dostarczonych ilości.</w:t>
      </w:r>
    </w:p>
    <w:p w14:paraId="0027107E" w14:textId="16AA4C28" w:rsidR="006B2CC0" w:rsidRPr="001C7B2A" w:rsidRDefault="008306BC" w:rsidP="000B02F0">
      <w:pPr>
        <w:pStyle w:val="Akapitzlist"/>
        <w:numPr>
          <w:ilvl w:val="0"/>
          <w:numId w:val="36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Dostawy realizowane będą sukcesywnie w postaci dostaw częściowych. </w:t>
      </w:r>
    </w:p>
    <w:p w14:paraId="46ADA652" w14:textId="583B5335" w:rsidR="006C3210" w:rsidRPr="001C7B2A" w:rsidRDefault="006C3210" w:rsidP="0011479F">
      <w:pPr>
        <w:pStyle w:val="Akapitzlist"/>
        <w:numPr>
          <w:ilvl w:val="0"/>
          <w:numId w:val="36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Termin dostawy każdor</w:t>
      </w:r>
      <w:r w:rsidR="0011479F" w:rsidRPr="001C7B2A">
        <w:rPr>
          <w:rFonts w:ascii="Arial" w:hAnsi="Arial" w:cs="Arial"/>
          <w:sz w:val="20"/>
          <w:szCs w:val="20"/>
        </w:rPr>
        <w:t xml:space="preserve">azowej partii towaru wynosi do </w:t>
      </w:r>
      <w:r w:rsidR="0011479F" w:rsidRPr="001C7B2A">
        <w:rPr>
          <w:rFonts w:ascii="Arial" w:hAnsi="Arial" w:cs="Arial"/>
          <w:b/>
          <w:sz w:val="20"/>
          <w:szCs w:val="20"/>
        </w:rPr>
        <w:t>…….</w:t>
      </w:r>
      <w:r w:rsidRPr="001C7B2A">
        <w:rPr>
          <w:rFonts w:ascii="Arial" w:hAnsi="Arial" w:cs="Arial"/>
          <w:b/>
          <w:sz w:val="20"/>
          <w:szCs w:val="20"/>
        </w:rPr>
        <w:t xml:space="preserve"> dni</w:t>
      </w:r>
      <w:r w:rsidRPr="001C7B2A">
        <w:rPr>
          <w:rFonts w:ascii="Arial" w:hAnsi="Arial" w:cs="Arial"/>
          <w:sz w:val="20"/>
          <w:szCs w:val="20"/>
        </w:rPr>
        <w:t xml:space="preserve"> od daty złożenia zamówienia w formie elektronicznej na wskaz</w:t>
      </w:r>
      <w:r w:rsidR="00984063" w:rsidRPr="001C7B2A">
        <w:rPr>
          <w:rFonts w:ascii="Arial" w:hAnsi="Arial" w:cs="Arial"/>
          <w:sz w:val="20"/>
          <w:szCs w:val="20"/>
        </w:rPr>
        <w:t>any przez Wykonawcę adres e-mail.</w:t>
      </w:r>
      <w:r w:rsidR="001C7B2A">
        <w:rPr>
          <w:rFonts w:ascii="Arial" w:hAnsi="Arial" w:cs="Arial"/>
          <w:sz w:val="20"/>
          <w:szCs w:val="20"/>
        </w:rPr>
        <w:t xml:space="preserve"> Nie dopuszcza się dzielenia realizacji zamówienia w ramach jednej partii. </w:t>
      </w:r>
    </w:p>
    <w:p w14:paraId="2A2A5F25" w14:textId="31DE94B2" w:rsidR="006C3210" w:rsidRPr="001C7B2A" w:rsidRDefault="006C3210" w:rsidP="000B02F0">
      <w:pPr>
        <w:pStyle w:val="Akapitzlist"/>
        <w:numPr>
          <w:ilvl w:val="0"/>
          <w:numId w:val="36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Dostawy mogą odbywać się w dni powszednie w godz. </w:t>
      </w:r>
      <w:bookmarkStart w:id="0" w:name="_GoBack"/>
      <w:bookmarkEnd w:id="0"/>
      <w:r w:rsidRPr="001C7B2A">
        <w:rPr>
          <w:rFonts w:ascii="Arial" w:hAnsi="Arial" w:cs="Arial"/>
          <w:sz w:val="20"/>
          <w:szCs w:val="20"/>
        </w:rPr>
        <w:t>7</w:t>
      </w:r>
      <w:r w:rsidRPr="001C7B2A">
        <w:rPr>
          <w:rFonts w:ascii="Arial" w:hAnsi="Arial" w:cs="Arial"/>
          <w:sz w:val="20"/>
          <w:szCs w:val="20"/>
          <w:vertAlign w:val="superscript"/>
        </w:rPr>
        <w:t>00</w:t>
      </w:r>
      <w:r w:rsidRPr="001C7B2A">
        <w:rPr>
          <w:rFonts w:ascii="Arial" w:hAnsi="Arial" w:cs="Arial"/>
          <w:sz w:val="20"/>
          <w:szCs w:val="20"/>
        </w:rPr>
        <w:t xml:space="preserve"> – 14</w:t>
      </w:r>
      <w:r w:rsidRPr="001C7B2A">
        <w:rPr>
          <w:rFonts w:ascii="Arial" w:hAnsi="Arial" w:cs="Arial"/>
          <w:sz w:val="20"/>
          <w:szCs w:val="20"/>
          <w:vertAlign w:val="superscript"/>
        </w:rPr>
        <w:t>00</w:t>
      </w:r>
      <w:r w:rsidRPr="001C7B2A">
        <w:rPr>
          <w:rFonts w:ascii="Arial" w:hAnsi="Arial" w:cs="Arial"/>
          <w:sz w:val="20"/>
          <w:szCs w:val="20"/>
        </w:rPr>
        <w:t>.</w:t>
      </w:r>
    </w:p>
    <w:p w14:paraId="2277A8B5" w14:textId="548EE12B" w:rsidR="006C3210" w:rsidRPr="001C7B2A" w:rsidRDefault="006C3210" w:rsidP="006C3210">
      <w:pPr>
        <w:pStyle w:val="Akapitzlist"/>
        <w:numPr>
          <w:ilvl w:val="0"/>
          <w:numId w:val="36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Wykonawca dostarczać będzie produkty na własny koszt, transportem własnym do siedziby           MPGK Sp. z .o.o. przy ul. Wolności 161/163 w Jeleniej Górze.</w:t>
      </w:r>
    </w:p>
    <w:p w14:paraId="319FA522" w14:textId="038E691D" w:rsidR="006C3210" w:rsidRPr="001C7B2A" w:rsidRDefault="00AE6AD9" w:rsidP="006C3210">
      <w:pPr>
        <w:pStyle w:val="Akapitzlist"/>
        <w:numPr>
          <w:ilvl w:val="0"/>
          <w:numId w:val="36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Wykonawca odpowiada za jakość dostarczanych produktów. Produkty muszą posiadać min. 12 miesięczny termin ważności od daty dostawy do Zamawiającego, muszą być fabrycznie szczelnie zamknięte, zapakowane w taki sposób, który zagwarantuje właściwe warunki sanitarne na czas transportu i dostawy oraz składowania w magazynie.</w:t>
      </w:r>
    </w:p>
    <w:p w14:paraId="324105F5" w14:textId="443F19C6" w:rsidR="00AE6AD9" w:rsidRPr="001C7B2A" w:rsidRDefault="0089021E" w:rsidP="0089021E">
      <w:pPr>
        <w:pStyle w:val="Akapitzlist"/>
        <w:numPr>
          <w:ilvl w:val="0"/>
          <w:numId w:val="36"/>
        </w:numPr>
        <w:ind w:left="426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Zamawiający zastrzega sobie prawo do reklamowania nienależytej jakości dostarczonych produktów (uszkodzenia mechaniczne, krótki okres przydatności do spożycia itp.) w terminie 3 dni od daty otrzymania wadliwego towaru, a Wykonawca w terminie 3 dni od otrzymania reklamacji zobowiązany jest do wymiany towaru nienależytej jakości. </w:t>
      </w:r>
    </w:p>
    <w:p w14:paraId="3C458AD4" w14:textId="6432A7E0" w:rsidR="00984063" w:rsidRPr="001C7B2A" w:rsidRDefault="00984063" w:rsidP="006C3210">
      <w:pPr>
        <w:pStyle w:val="Akapitzlist"/>
        <w:numPr>
          <w:ilvl w:val="0"/>
          <w:numId w:val="36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lastRenderedPageBreak/>
        <w:t xml:space="preserve">Brak realizacji zamówienia lub odbioru produktów reklamowanych i dostawy produktów o właściwych parametrach jakościowych, upoważnia Zamawiającego do zakupu produktów od innego dostawcy (zakup interwencyjny). Zamawiający obciąży Wykonawcę kosztami zakupu interwencyjnego. </w:t>
      </w:r>
    </w:p>
    <w:p w14:paraId="36D9FFAF" w14:textId="065F2B46" w:rsidR="00984063" w:rsidRPr="001C7B2A" w:rsidRDefault="00984063" w:rsidP="006C3210">
      <w:pPr>
        <w:pStyle w:val="Akapitzlist"/>
        <w:numPr>
          <w:ilvl w:val="0"/>
          <w:numId w:val="36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Wykonawca wyraża zgodę na potrącenie wyżej wskazanych kosztów z wynagrodzenia Wykonawcy. </w:t>
      </w:r>
    </w:p>
    <w:p w14:paraId="66D1F949" w14:textId="77777777" w:rsidR="00984063" w:rsidRPr="001C7B2A" w:rsidRDefault="00984063" w:rsidP="0089021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FABCF10" w14:textId="77777777" w:rsidR="006D6498" w:rsidRPr="001C7B2A" w:rsidRDefault="006D6498" w:rsidP="0012782F">
      <w:pPr>
        <w:spacing w:after="0" w:line="276" w:lineRule="auto"/>
        <w:ind w:left="66"/>
        <w:jc w:val="center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§ </w:t>
      </w:r>
      <w:r w:rsidR="0012782F" w:rsidRPr="001C7B2A">
        <w:rPr>
          <w:rFonts w:ascii="Arial" w:hAnsi="Arial" w:cs="Arial"/>
          <w:sz w:val="20"/>
          <w:szCs w:val="20"/>
        </w:rPr>
        <w:t>2</w:t>
      </w:r>
      <w:r w:rsidRPr="001C7B2A">
        <w:rPr>
          <w:rFonts w:ascii="Arial" w:hAnsi="Arial" w:cs="Arial"/>
          <w:sz w:val="20"/>
          <w:szCs w:val="20"/>
        </w:rPr>
        <w:t>.</w:t>
      </w:r>
    </w:p>
    <w:p w14:paraId="52D906FB" w14:textId="5792AA59" w:rsidR="00E663E4" w:rsidRPr="001C7B2A" w:rsidRDefault="00984063" w:rsidP="00984063">
      <w:pPr>
        <w:pStyle w:val="Akapitzlist"/>
        <w:numPr>
          <w:ilvl w:val="0"/>
          <w:numId w:val="42"/>
        </w:numPr>
        <w:spacing w:after="0" w:line="276" w:lineRule="auto"/>
        <w:ind w:left="426" w:hanging="283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Osoba odpowiedzialna za realizację umowy ze strony Wykonawcy:</w:t>
      </w:r>
    </w:p>
    <w:p w14:paraId="309E0701" w14:textId="62F3BE61" w:rsidR="00984063" w:rsidRPr="001C7B2A" w:rsidRDefault="00984063" w:rsidP="00984063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Pan/Pani…………………………………….. tel. ………………………… e-mail:………………………….</w:t>
      </w:r>
    </w:p>
    <w:p w14:paraId="01B9FFB0" w14:textId="46017DDA" w:rsidR="00984063" w:rsidRPr="001C7B2A" w:rsidRDefault="00984063" w:rsidP="00984063">
      <w:pPr>
        <w:pStyle w:val="Akapitzlist"/>
        <w:numPr>
          <w:ilvl w:val="0"/>
          <w:numId w:val="42"/>
        </w:numPr>
        <w:spacing w:after="0" w:line="276" w:lineRule="auto"/>
        <w:ind w:left="426" w:hanging="283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Ze strony Zamawiającego osobami odpowiedzialnymi za </w:t>
      </w:r>
      <w:r w:rsidR="007756E3" w:rsidRPr="001C7B2A">
        <w:rPr>
          <w:rFonts w:ascii="Arial" w:hAnsi="Arial" w:cs="Arial"/>
          <w:sz w:val="20"/>
          <w:szCs w:val="20"/>
        </w:rPr>
        <w:t>realizację umowy, w tym również do odbioru dostaw są:……………………………………………………………………………………………………….</w:t>
      </w:r>
    </w:p>
    <w:p w14:paraId="7AA2D5EE" w14:textId="77777777" w:rsidR="007756E3" w:rsidRPr="001C7B2A" w:rsidRDefault="007756E3" w:rsidP="007756E3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AEDA2FF" w14:textId="77777777" w:rsidR="00E929CF" w:rsidRPr="001C7B2A" w:rsidRDefault="00E929CF" w:rsidP="0012782F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§ </w:t>
      </w:r>
      <w:r w:rsidR="0012782F" w:rsidRPr="001C7B2A">
        <w:rPr>
          <w:rFonts w:ascii="Arial" w:hAnsi="Arial" w:cs="Arial"/>
          <w:sz w:val="20"/>
          <w:szCs w:val="20"/>
        </w:rPr>
        <w:t>3</w:t>
      </w:r>
      <w:r w:rsidRPr="001C7B2A">
        <w:rPr>
          <w:rFonts w:ascii="Arial" w:hAnsi="Arial" w:cs="Arial"/>
          <w:sz w:val="20"/>
          <w:szCs w:val="20"/>
        </w:rPr>
        <w:t>.</w:t>
      </w:r>
    </w:p>
    <w:p w14:paraId="7B9112D4" w14:textId="0727D776" w:rsidR="00DD2F77" w:rsidRPr="001C7B2A" w:rsidRDefault="007756E3" w:rsidP="007756E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Umowa zostaje zawarta na czas określony, tj. na okres od dnia podpisania umowy do dnia </w:t>
      </w:r>
      <w:r w:rsidR="00637129" w:rsidRPr="001C7B2A">
        <w:rPr>
          <w:rFonts w:ascii="Arial" w:hAnsi="Arial" w:cs="Arial"/>
          <w:sz w:val="20"/>
          <w:szCs w:val="20"/>
        </w:rPr>
        <w:t>………</w:t>
      </w:r>
    </w:p>
    <w:p w14:paraId="331E00AF" w14:textId="53F61793" w:rsidR="00E929CF" w:rsidRPr="001C7B2A" w:rsidRDefault="007756E3" w:rsidP="007756E3">
      <w:pPr>
        <w:tabs>
          <w:tab w:val="left" w:pos="5268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ab/>
      </w:r>
    </w:p>
    <w:p w14:paraId="210CFE96" w14:textId="77777777" w:rsidR="00F669EF" w:rsidRPr="001C7B2A" w:rsidRDefault="00F669EF" w:rsidP="0012782F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bookmarkStart w:id="1" w:name="_Hlk58183125"/>
      <w:r w:rsidRPr="001C7B2A">
        <w:rPr>
          <w:rFonts w:ascii="Arial" w:hAnsi="Arial" w:cs="Arial"/>
          <w:sz w:val="20"/>
          <w:szCs w:val="20"/>
        </w:rPr>
        <w:t xml:space="preserve">§ </w:t>
      </w:r>
      <w:r w:rsidR="0012782F" w:rsidRPr="001C7B2A">
        <w:rPr>
          <w:rFonts w:ascii="Arial" w:hAnsi="Arial" w:cs="Arial"/>
          <w:sz w:val="20"/>
          <w:szCs w:val="20"/>
        </w:rPr>
        <w:t>4</w:t>
      </w:r>
      <w:bookmarkEnd w:id="1"/>
      <w:r w:rsidR="0012782F" w:rsidRPr="001C7B2A">
        <w:rPr>
          <w:rFonts w:ascii="Arial" w:hAnsi="Arial" w:cs="Arial"/>
          <w:sz w:val="20"/>
          <w:szCs w:val="20"/>
        </w:rPr>
        <w:t>.</w:t>
      </w:r>
    </w:p>
    <w:p w14:paraId="51EACFA3" w14:textId="08EB24DF" w:rsidR="007756E3" w:rsidRPr="001C7B2A" w:rsidRDefault="007756E3" w:rsidP="00C64191">
      <w:pPr>
        <w:pStyle w:val="Akapitzlist"/>
        <w:numPr>
          <w:ilvl w:val="0"/>
          <w:numId w:val="35"/>
        </w:numPr>
        <w:spacing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Strony ustalają, że obowiązującą formą wynagrodzenia za realizację przedmiotu umowy jest wynagrodzenie </w:t>
      </w:r>
      <w:r w:rsidR="00C64191" w:rsidRPr="001C7B2A">
        <w:rPr>
          <w:rFonts w:ascii="Arial" w:hAnsi="Arial" w:cs="Arial"/>
          <w:sz w:val="20"/>
          <w:szCs w:val="20"/>
        </w:rPr>
        <w:t>określone na podstawie:</w:t>
      </w:r>
    </w:p>
    <w:p w14:paraId="08E65F85" w14:textId="1B171392" w:rsidR="00C64191" w:rsidRPr="001C7B2A" w:rsidRDefault="00C64191" w:rsidP="00C64191">
      <w:pPr>
        <w:pStyle w:val="Akapitzlist"/>
        <w:numPr>
          <w:ilvl w:val="0"/>
          <w:numId w:val="44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cen jednostkowych netto dostarczanych produktów, określonych w formularzu cenowym Wykonawcy;</w:t>
      </w:r>
    </w:p>
    <w:p w14:paraId="2DBB7F00" w14:textId="5F8894BB" w:rsidR="00C64191" w:rsidRPr="001C7B2A" w:rsidRDefault="00C64191" w:rsidP="00C64191">
      <w:pPr>
        <w:pStyle w:val="Akapitzlist"/>
        <w:numPr>
          <w:ilvl w:val="0"/>
          <w:numId w:val="44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faktycznej ilości dostarczonych produktów.</w:t>
      </w:r>
    </w:p>
    <w:p w14:paraId="3E0D0F7F" w14:textId="0D7F8812" w:rsidR="00566B7C" w:rsidRPr="001C7B2A" w:rsidRDefault="00F669EF" w:rsidP="0012782F">
      <w:pPr>
        <w:pStyle w:val="Akapitzlist"/>
        <w:numPr>
          <w:ilvl w:val="0"/>
          <w:numId w:val="35"/>
        </w:numPr>
        <w:spacing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D</w:t>
      </w:r>
      <w:r w:rsidR="00C64191" w:rsidRPr="001C7B2A">
        <w:rPr>
          <w:rFonts w:ascii="Arial" w:hAnsi="Arial" w:cs="Arial"/>
          <w:sz w:val="20"/>
          <w:szCs w:val="20"/>
        </w:rPr>
        <w:t xml:space="preserve">o wynagrodzenia określonego w ust. 1 </w:t>
      </w:r>
      <w:r w:rsidRPr="001C7B2A">
        <w:rPr>
          <w:rFonts w:ascii="Arial" w:hAnsi="Arial" w:cs="Arial"/>
          <w:sz w:val="20"/>
          <w:szCs w:val="20"/>
        </w:rPr>
        <w:t>Wykonawca doliczy podatek VAT zgodnie z obowiązującymi przepisami na dzień wystawienia faktury.</w:t>
      </w:r>
    </w:p>
    <w:p w14:paraId="15BEC27F" w14:textId="52383F94" w:rsidR="00C64191" w:rsidRPr="001C7B2A" w:rsidRDefault="00C64191" w:rsidP="0012782F">
      <w:pPr>
        <w:pStyle w:val="Akapitzlist"/>
        <w:numPr>
          <w:ilvl w:val="0"/>
          <w:numId w:val="35"/>
        </w:numPr>
        <w:spacing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Strony nie dopuszczają zmiany cen jednostkowych netto przez okres realizacji umowy. </w:t>
      </w:r>
    </w:p>
    <w:p w14:paraId="0DB81E26" w14:textId="77777777" w:rsidR="00B6407E" w:rsidRPr="001C7B2A" w:rsidRDefault="00B6407E" w:rsidP="0012782F">
      <w:pPr>
        <w:spacing w:after="0" w:line="276" w:lineRule="auto"/>
        <w:ind w:left="66"/>
        <w:jc w:val="center"/>
        <w:rPr>
          <w:rFonts w:ascii="Arial" w:hAnsi="Arial" w:cs="Arial"/>
          <w:b/>
          <w:sz w:val="20"/>
          <w:szCs w:val="20"/>
        </w:rPr>
      </w:pPr>
    </w:p>
    <w:p w14:paraId="44FAB27A" w14:textId="3DA75341" w:rsidR="00B6407E" w:rsidRPr="001C7B2A" w:rsidRDefault="00B6407E" w:rsidP="00170FFC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§ </w:t>
      </w:r>
      <w:r w:rsidR="0012782F" w:rsidRPr="001C7B2A">
        <w:rPr>
          <w:rFonts w:ascii="Arial" w:hAnsi="Arial" w:cs="Arial"/>
          <w:sz w:val="20"/>
          <w:szCs w:val="20"/>
        </w:rPr>
        <w:t>5.</w:t>
      </w:r>
    </w:p>
    <w:p w14:paraId="609DDE71" w14:textId="6A8415B0" w:rsidR="006E65F7" w:rsidRPr="001C7B2A" w:rsidRDefault="003C76F7" w:rsidP="0012782F">
      <w:pPr>
        <w:pStyle w:val="Akapitzlist"/>
        <w:numPr>
          <w:ilvl w:val="0"/>
          <w:numId w:val="31"/>
        </w:numPr>
        <w:spacing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Rozliczenie między S</w:t>
      </w:r>
      <w:r w:rsidR="006E65F7" w:rsidRPr="001C7B2A">
        <w:rPr>
          <w:rFonts w:ascii="Arial" w:hAnsi="Arial" w:cs="Arial"/>
          <w:sz w:val="20"/>
          <w:szCs w:val="20"/>
        </w:rPr>
        <w:t>tronami</w:t>
      </w:r>
      <w:r w:rsidRPr="001C7B2A">
        <w:rPr>
          <w:rFonts w:ascii="Arial" w:hAnsi="Arial" w:cs="Arial"/>
          <w:sz w:val="20"/>
          <w:szCs w:val="20"/>
        </w:rPr>
        <w:t xml:space="preserve"> następować będzie </w:t>
      </w:r>
      <w:r w:rsidR="00170FFC" w:rsidRPr="001C7B2A">
        <w:rPr>
          <w:rFonts w:ascii="Arial" w:hAnsi="Arial" w:cs="Arial"/>
          <w:sz w:val="20"/>
          <w:szCs w:val="20"/>
        </w:rPr>
        <w:t>sukcesywnie,</w:t>
      </w:r>
      <w:r w:rsidR="006E65F7" w:rsidRPr="001C7B2A">
        <w:rPr>
          <w:rFonts w:ascii="Arial" w:hAnsi="Arial" w:cs="Arial"/>
          <w:sz w:val="20"/>
          <w:szCs w:val="20"/>
        </w:rPr>
        <w:t xml:space="preserve"> w oparciu o faktur</w:t>
      </w:r>
      <w:r w:rsidR="0034398D" w:rsidRPr="001C7B2A">
        <w:rPr>
          <w:rFonts w:ascii="Arial" w:hAnsi="Arial" w:cs="Arial"/>
          <w:sz w:val="20"/>
          <w:szCs w:val="20"/>
        </w:rPr>
        <w:t>ę</w:t>
      </w:r>
      <w:r w:rsidR="006E65F7" w:rsidRPr="001C7B2A">
        <w:rPr>
          <w:rFonts w:ascii="Arial" w:hAnsi="Arial" w:cs="Arial"/>
          <w:sz w:val="20"/>
          <w:szCs w:val="20"/>
        </w:rPr>
        <w:t xml:space="preserve"> VAT</w:t>
      </w:r>
      <w:r w:rsidR="00637129" w:rsidRPr="001C7B2A">
        <w:rPr>
          <w:rFonts w:ascii="Arial" w:hAnsi="Arial" w:cs="Arial"/>
          <w:sz w:val="20"/>
          <w:szCs w:val="20"/>
        </w:rPr>
        <w:t xml:space="preserve"> </w:t>
      </w:r>
      <w:r w:rsidR="00170FFC" w:rsidRPr="001C7B2A">
        <w:rPr>
          <w:rFonts w:ascii="Arial" w:hAnsi="Arial" w:cs="Arial"/>
          <w:sz w:val="20"/>
          <w:szCs w:val="20"/>
        </w:rPr>
        <w:t xml:space="preserve">za zrealizowaną dostawę częściową. </w:t>
      </w:r>
    </w:p>
    <w:p w14:paraId="236B7303" w14:textId="20904969" w:rsidR="006E65F7" w:rsidRPr="001C7B2A" w:rsidRDefault="006E65F7" w:rsidP="0012782F">
      <w:pPr>
        <w:pStyle w:val="Akapitzlist"/>
        <w:numPr>
          <w:ilvl w:val="0"/>
          <w:numId w:val="31"/>
        </w:numPr>
        <w:spacing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Termin płatności faktury określa się do </w:t>
      </w:r>
      <w:r w:rsidR="00636163" w:rsidRPr="001C7B2A">
        <w:rPr>
          <w:rFonts w:ascii="Arial" w:hAnsi="Arial" w:cs="Arial"/>
          <w:sz w:val="20"/>
          <w:szCs w:val="20"/>
        </w:rPr>
        <w:t>30</w:t>
      </w:r>
      <w:r w:rsidRPr="001C7B2A">
        <w:rPr>
          <w:rFonts w:ascii="Arial" w:hAnsi="Arial" w:cs="Arial"/>
          <w:sz w:val="20"/>
          <w:szCs w:val="20"/>
        </w:rPr>
        <w:t xml:space="preserve"> dni licząc od daty dostarczenia Z</w:t>
      </w:r>
      <w:r w:rsidR="00962C2A" w:rsidRPr="001C7B2A">
        <w:rPr>
          <w:rFonts w:ascii="Arial" w:hAnsi="Arial" w:cs="Arial"/>
          <w:sz w:val="20"/>
          <w:szCs w:val="20"/>
        </w:rPr>
        <w:t xml:space="preserve">amawiającemu </w:t>
      </w:r>
      <w:r w:rsidRPr="001C7B2A">
        <w:rPr>
          <w:rFonts w:ascii="Arial" w:hAnsi="Arial" w:cs="Arial"/>
          <w:sz w:val="20"/>
          <w:szCs w:val="20"/>
        </w:rPr>
        <w:t>poprawnie wystawionej faktury VAT.</w:t>
      </w:r>
    </w:p>
    <w:p w14:paraId="203B982F" w14:textId="77777777" w:rsidR="00637129" w:rsidRPr="001C7B2A" w:rsidRDefault="006E65F7" w:rsidP="00637129">
      <w:pPr>
        <w:pStyle w:val="Akapitzlist"/>
        <w:numPr>
          <w:ilvl w:val="0"/>
          <w:numId w:val="31"/>
        </w:numPr>
        <w:spacing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Należność za wykonane </w:t>
      </w:r>
      <w:r w:rsidR="006D6498" w:rsidRPr="001C7B2A">
        <w:rPr>
          <w:rFonts w:ascii="Arial" w:hAnsi="Arial" w:cs="Arial"/>
          <w:sz w:val="20"/>
          <w:szCs w:val="20"/>
        </w:rPr>
        <w:t>czynności</w:t>
      </w:r>
      <w:r w:rsidRPr="001C7B2A">
        <w:rPr>
          <w:rFonts w:ascii="Arial" w:hAnsi="Arial" w:cs="Arial"/>
          <w:sz w:val="20"/>
          <w:szCs w:val="20"/>
        </w:rPr>
        <w:t xml:space="preserve"> dokonana będzie na rachunek bankowy Wykonawcy wskazany na fakturze.</w:t>
      </w:r>
    </w:p>
    <w:p w14:paraId="5531705D" w14:textId="77777777" w:rsidR="00637129" w:rsidRPr="001C7B2A" w:rsidRDefault="006E65F7" w:rsidP="00637129">
      <w:pPr>
        <w:pStyle w:val="Akapitzlist"/>
        <w:numPr>
          <w:ilvl w:val="0"/>
          <w:numId w:val="31"/>
        </w:numPr>
        <w:spacing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Za dzień zapłaty przyjmuje się dzień obciążenia rachunku </w:t>
      </w:r>
      <w:r w:rsidR="00962C2A" w:rsidRPr="001C7B2A">
        <w:rPr>
          <w:rFonts w:ascii="Arial" w:hAnsi="Arial" w:cs="Arial"/>
          <w:sz w:val="20"/>
          <w:szCs w:val="20"/>
        </w:rPr>
        <w:t>Zamawiającego</w:t>
      </w:r>
      <w:r w:rsidRPr="001C7B2A">
        <w:rPr>
          <w:rFonts w:ascii="Arial" w:hAnsi="Arial" w:cs="Arial"/>
          <w:sz w:val="20"/>
          <w:szCs w:val="20"/>
        </w:rPr>
        <w:t>.</w:t>
      </w:r>
      <w:r w:rsidRPr="001C7B2A">
        <w:rPr>
          <w:rFonts w:ascii="Arial" w:hAnsi="Arial" w:cs="Arial"/>
          <w:spacing w:val="-7"/>
          <w:sz w:val="20"/>
          <w:szCs w:val="20"/>
        </w:rPr>
        <w:t xml:space="preserve"> </w:t>
      </w:r>
    </w:p>
    <w:p w14:paraId="4139C135" w14:textId="64B084C9" w:rsidR="006E65F7" w:rsidRPr="001C7B2A" w:rsidRDefault="006E65F7" w:rsidP="00637129">
      <w:pPr>
        <w:pStyle w:val="Akapitzlist"/>
        <w:numPr>
          <w:ilvl w:val="0"/>
          <w:numId w:val="31"/>
        </w:numPr>
        <w:spacing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pacing w:val="-7"/>
          <w:sz w:val="20"/>
          <w:szCs w:val="20"/>
        </w:rPr>
        <w:t>Za nieterminowe płatności Wykonawca ma prawo naliczyć ustawowe odsetki.</w:t>
      </w:r>
    </w:p>
    <w:p w14:paraId="5FB5D822" w14:textId="77777777" w:rsidR="006E65F7" w:rsidRPr="001C7B2A" w:rsidRDefault="006E65F7" w:rsidP="0012782F">
      <w:pPr>
        <w:shd w:val="clear" w:color="auto" w:fill="FFFFFF"/>
        <w:tabs>
          <w:tab w:val="left" w:pos="911"/>
        </w:tabs>
        <w:autoSpaceDE w:val="0"/>
        <w:autoSpaceDN w:val="0"/>
        <w:spacing w:line="276" w:lineRule="auto"/>
        <w:jc w:val="center"/>
        <w:rPr>
          <w:rFonts w:ascii="Arial" w:hAnsi="Arial" w:cs="Arial"/>
          <w:b/>
          <w:bCs/>
          <w:spacing w:val="-12"/>
          <w:sz w:val="20"/>
          <w:szCs w:val="20"/>
        </w:rPr>
      </w:pPr>
    </w:p>
    <w:p w14:paraId="56798DD7" w14:textId="321AA79E" w:rsidR="00170FFC" w:rsidRPr="001C7B2A" w:rsidRDefault="00170FFC" w:rsidP="00170FFC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§ 6.</w:t>
      </w:r>
    </w:p>
    <w:p w14:paraId="104344F4" w14:textId="66DEB3EC" w:rsidR="00170FFC" w:rsidRPr="001C7B2A" w:rsidRDefault="00635C01" w:rsidP="00170FFC">
      <w:pPr>
        <w:pStyle w:val="Akapitzlist"/>
        <w:numPr>
          <w:ilvl w:val="0"/>
          <w:numId w:val="45"/>
        </w:numPr>
        <w:spacing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Wykonawca zapłaci Zamawiającemu karę umowną:</w:t>
      </w:r>
    </w:p>
    <w:p w14:paraId="6B2789CF" w14:textId="77700777" w:rsidR="00635C01" w:rsidRPr="001C7B2A" w:rsidRDefault="00635C01" w:rsidP="00635C01">
      <w:pPr>
        <w:pStyle w:val="Akapitzlist"/>
        <w:numPr>
          <w:ilvl w:val="0"/>
          <w:numId w:val="46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w wysokości 5 % wartości netto całości zamówienia w przypadku odstąpienia od umowy z przyczyn leżących po stronie Wykonawcy;</w:t>
      </w:r>
    </w:p>
    <w:p w14:paraId="6BDF7A9F" w14:textId="6E67C8D2" w:rsidR="00635C01" w:rsidRDefault="001C7B2A" w:rsidP="00635C01">
      <w:pPr>
        <w:pStyle w:val="Akapitzlist"/>
        <w:numPr>
          <w:ilvl w:val="0"/>
          <w:numId w:val="46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wysokości 500 zł za każdy dzień opóźnienia</w:t>
      </w:r>
      <w:r w:rsidR="00127214" w:rsidRPr="001C7B2A">
        <w:rPr>
          <w:rFonts w:ascii="Arial" w:hAnsi="Arial" w:cs="Arial"/>
          <w:sz w:val="20"/>
          <w:szCs w:val="20"/>
        </w:rPr>
        <w:t xml:space="preserve"> realizacji każdorazowej dostawy częściowej. </w:t>
      </w:r>
    </w:p>
    <w:p w14:paraId="07FDA321" w14:textId="6B8F28AA" w:rsidR="001C7B2A" w:rsidRPr="001C7B2A" w:rsidRDefault="001C7B2A" w:rsidP="001C7B2A">
      <w:pPr>
        <w:pStyle w:val="Akapitzlist"/>
        <w:numPr>
          <w:ilvl w:val="0"/>
          <w:numId w:val="46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wysokości </w:t>
      </w:r>
      <w:r>
        <w:rPr>
          <w:rFonts w:ascii="Arial" w:hAnsi="Arial" w:cs="Arial"/>
          <w:sz w:val="20"/>
          <w:szCs w:val="20"/>
        </w:rPr>
        <w:t>3</w:t>
      </w:r>
      <w:r w:rsidRPr="001C7B2A">
        <w:rPr>
          <w:rFonts w:ascii="Arial" w:hAnsi="Arial" w:cs="Arial"/>
          <w:sz w:val="20"/>
          <w:szCs w:val="20"/>
        </w:rPr>
        <w:t xml:space="preserve">00 zł za każdy dzień opóźnienia w </w:t>
      </w:r>
      <w:r>
        <w:rPr>
          <w:rFonts w:ascii="Arial" w:hAnsi="Arial" w:cs="Arial"/>
          <w:sz w:val="20"/>
          <w:szCs w:val="20"/>
        </w:rPr>
        <w:t xml:space="preserve">realizacji wymiany towaru wadliwego na towar należytej jakości. </w:t>
      </w:r>
    </w:p>
    <w:p w14:paraId="61D254B3" w14:textId="680B9512" w:rsidR="00170FFC" w:rsidRPr="001C7B2A" w:rsidRDefault="00127214" w:rsidP="00127214">
      <w:pPr>
        <w:pStyle w:val="Akapitzlist"/>
        <w:numPr>
          <w:ilvl w:val="0"/>
          <w:numId w:val="45"/>
        </w:numPr>
        <w:spacing w:after="0" w:line="276" w:lineRule="auto"/>
        <w:ind w:left="426" w:hanging="284"/>
        <w:jc w:val="both"/>
        <w:rPr>
          <w:rFonts w:ascii="Arial" w:hAnsi="Arial" w:cs="Arial"/>
          <w:b/>
          <w:bCs/>
          <w:spacing w:val="-12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Wykonawca wyraża zgodę na potrącenie ewentualnych kar umownych z należnego wynagrodzenia.</w:t>
      </w:r>
    </w:p>
    <w:p w14:paraId="03337491" w14:textId="77777777" w:rsidR="00127214" w:rsidRPr="001C7B2A" w:rsidRDefault="00127214" w:rsidP="00127214">
      <w:pPr>
        <w:pStyle w:val="Akapitzlist"/>
        <w:spacing w:after="0" w:line="276" w:lineRule="auto"/>
        <w:ind w:left="426"/>
        <w:jc w:val="both"/>
        <w:rPr>
          <w:rFonts w:ascii="Arial" w:hAnsi="Arial" w:cs="Arial"/>
          <w:b/>
          <w:bCs/>
          <w:spacing w:val="-12"/>
          <w:sz w:val="20"/>
          <w:szCs w:val="20"/>
        </w:rPr>
      </w:pPr>
    </w:p>
    <w:p w14:paraId="2A6FC84E" w14:textId="76F90B28" w:rsidR="006E65F7" w:rsidRPr="001C7B2A" w:rsidRDefault="006E65F7" w:rsidP="00170FFC">
      <w:pPr>
        <w:spacing w:after="0" w:line="276" w:lineRule="auto"/>
        <w:ind w:left="360" w:hanging="360"/>
        <w:jc w:val="center"/>
        <w:rPr>
          <w:rFonts w:ascii="Arial" w:hAnsi="Arial" w:cs="Arial"/>
          <w:bCs/>
          <w:spacing w:val="-5"/>
          <w:sz w:val="20"/>
          <w:szCs w:val="20"/>
        </w:rPr>
      </w:pPr>
      <w:r w:rsidRPr="001C7B2A">
        <w:rPr>
          <w:rFonts w:ascii="Arial" w:hAnsi="Arial" w:cs="Arial"/>
          <w:bCs/>
          <w:spacing w:val="-5"/>
          <w:sz w:val="20"/>
          <w:szCs w:val="20"/>
        </w:rPr>
        <w:t>§</w:t>
      </w:r>
      <w:r w:rsidR="0012782F" w:rsidRPr="001C7B2A">
        <w:rPr>
          <w:rFonts w:ascii="Arial" w:hAnsi="Arial" w:cs="Arial"/>
          <w:bCs/>
          <w:spacing w:val="-5"/>
          <w:sz w:val="20"/>
          <w:szCs w:val="20"/>
        </w:rPr>
        <w:t xml:space="preserve"> </w:t>
      </w:r>
      <w:r w:rsidR="00170FFC" w:rsidRPr="001C7B2A">
        <w:rPr>
          <w:rFonts w:ascii="Arial" w:hAnsi="Arial" w:cs="Arial"/>
          <w:bCs/>
          <w:spacing w:val="-5"/>
          <w:sz w:val="20"/>
          <w:szCs w:val="20"/>
        </w:rPr>
        <w:t>7</w:t>
      </w:r>
      <w:r w:rsidRPr="001C7B2A">
        <w:rPr>
          <w:rFonts w:ascii="Arial" w:hAnsi="Arial" w:cs="Arial"/>
          <w:bCs/>
          <w:spacing w:val="-5"/>
          <w:sz w:val="20"/>
          <w:szCs w:val="20"/>
        </w:rPr>
        <w:t>.</w:t>
      </w:r>
    </w:p>
    <w:p w14:paraId="0C8266C5" w14:textId="77777777" w:rsidR="006E65F7" w:rsidRPr="001C7B2A" w:rsidRDefault="006E65F7" w:rsidP="00170FFC">
      <w:pPr>
        <w:pStyle w:val="Akapitzlist"/>
        <w:numPr>
          <w:ilvl w:val="0"/>
          <w:numId w:val="9"/>
        </w:numPr>
        <w:spacing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Zmiana postanowień zawartej umowy może nastąpić za zgodą obu stron wyrażoną na piśmie, pod rygorem nieważności.</w:t>
      </w:r>
    </w:p>
    <w:p w14:paraId="01AD3823" w14:textId="2CA4513C" w:rsidR="006E65F7" w:rsidRPr="001C7B2A" w:rsidRDefault="006E65F7" w:rsidP="00962C2A">
      <w:pPr>
        <w:pStyle w:val="Akapitzlist"/>
        <w:numPr>
          <w:ilvl w:val="0"/>
          <w:numId w:val="9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W sprawach nieuregulowanych w Umowie zastosowanie mają przepisy </w:t>
      </w:r>
      <w:r w:rsidR="00127214" w:rsidRPr="001C7B2A">
        <w:rPr>
          <w:rFonts w:ascii="Arial" w:hAnsi="Arial" w:cs="Arial"/>
          <w:sz w:val="20"/>
          <w:szCs w:val="20"/>
        </w:rPr>
        <w:t>ustawy Kodeks Cywilny</w:t>
      </w:r>
      <w:r w:rsidR="006D6498" w:rsidRPr="001C7B2A">
        <w:rPr>
          <w:rFonts w:ascii="Arial" w:hAnsi="Arial" w:cs="Arial"/>
          <w:sz w:val="20"/>
          <w:szCs w:val="20"/>
        </w:rPr>
        <w:t>.</w:t>
      </w:r>
    </w:p>
    <w:p w14:paraId="6D4F3C67" w14:textId="77777777" w:rsidR="006D6498" w:rsidRPr="001C7B2A" w:rsidRDefault="006E65F7" w:rsidP="00962C2A">
      <w:pPr>
        <w:pStyle w:val="Akapitzlist"/>
        <w:numPr>
          <w:ilvl w:val="0"/>
          <w:numId w:val="9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>W razie wystąpienia sporu związanego z realizacją umowy strony zobowiązują się rozstrzygać go na drodze negocjacji, a w przypadku braku porozumienia każda ze stron może zwrócić się do sądu powszechnego właściwego dla siedziby Zamawiającego</w:t>
      </w:r>
      <w:r w:rsidR="006D6498" w:rsidRPr="001C7B2A">
        <w:rPr>
          <w:rFonts w:ascii="Arial" w:hAnsi="Arial" w:cs="Arial"/>
          <w:sz w:val="20"/>
          <w:szCs w:val="20"/>
        </w:rPr>
        <w:t>.</w:t>
      </w:r>
    </w:p>
    <w:p w14:paraId="13CD2346" w14:textId="5A3D4935" w:rsidR="006E65F7" w:rsidRPr="001C7B2A" w:rsidRDefault="006E65F7" w:rsidP="00A10E9D">
      <w:pPr>
        <w:pStyle w:val="Akapitzlist"/>
        <w:numPr>
          <w:ilvl w:val="0"/>
          <w:numId w:val="9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C7B2A">
        <w:rPr>
          <w:rFonts w:ascii="Arial" w:hAnsi="Arial" w:cs="Arial"/>
          <w:sz w:val="20"/>
          <w:szCs w:val="20"/>
        </w:rPr>
        <w:t xml:space="preserve">Umowę niniejszą sporządzono w </w:t>
      </w:r>
      <w:r w:rsidRPr="001C7B2A">
        <w:rPr>
          <w:rFonts w:ascii="Arial" w:hAnsi="Arial" w:cs="Arial"/>
          <w:bCs/>
          <w:sz w:val="20"/>
          <w:szCs w:val="20"/>
        </w:rPr>
        <w:t>dwóch</w:t>
      </w:r>
      <w:r w:rsidRPr="001C7B2A">
        <w:rPr>
          <w:rFonts w:ascii="Arial" w:hAnsi="Arial" w:cs="Arial"/>
          <w:sz w:val="20"/>
          <w:szCs w:val="20"/>
        </w:rPr>
        <w:t xml:space="preserve"> </w:t>
      </w:r>
      <w:r w:rsidR="00A10E9D" w:rsidRPr="001C7B2A">
        <w:rPr>
          <w:rFonts w:ascii="Arial" w:hAnsi="Arial" w:cs="Arial"/>
          <w:sz w:val="20"/>
          <w:szCs w:val="20"/>
        </w:rPr>
        <w:t xml:space="preserve">jednobrzmiących egzemplarzach, </w:t>
      </w:r>
      <w:r w:rsidRPr="001C7B2A">
        <w:rPr>
          <w:rFonts w:ascii="Arial" w:hAnsi="Arial" w:cs="Arial"/>
          <w:sz w:val="20"/>
          <w:szCs w:val="20"/>
        </w:rPr>
        <w:t>po jednym dla każdej ze stron.</w:t>
      </w:r>
    </w:p>
    <w:p w14:paraId="01AEA96B" w14:textId="77777777" w:rsidR="003179E4" w:rsidRPr="002D0394" w:rsidRDefault="003179E4" w:rsidP="0012782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CFBBB71" w14:textId="6E17E017" w:rsidR="0034398D" w:rsidRPr="001C7B2A" w:rsidRDefault="0099408A" w:rsidP="001C7B2A">
      <w:pPr>
        <w:spacing w:after="0" w:line="276" w:lineRule="auto"/>
        <w:ind w:left="426" w:firstLine="708"/>
        <w:jc w:val="both"/>
        <w:rPr>
          <w:rFonts w:ascii="Arial" w:hAnsi="Arial" w:cs="Arial"/>
          <w:b/>
          <w:sz w:val="20"/>
          <w:szCs w:val="20"/>
        </w:rPr>
      </w:pPr>
      <w:r w:rsidRPr="002D0394">
        <w:rPr>
          <w:rFonts w:ascii="Arial" w:hAnsi="Arial" w:cs="Arial"/>
          <w:b/>
          <w:sz w:val="20"/>
          <w:szCs w:val="20"/>
        </w:rPr>
        <w:t>ZAMAWIAJĄCY</w:t>
      </w:r>
      <w:r w:rsidR="003179E4" w:rsidRPr="002D0394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</w:t>
      </w:r>
      <w:r w:rsidR="00E34688" w:rsidRPr="002D0394">
        <w:rPr>
          <w:rFonts w:ascii="Arial" w:hAnsi="Arial" w:cs="Arial"/>
          <w:b/>
          <w:sz w:val="20"/>
          <w:szCs w:val="20"/>
        </w:rPr>
        <w:t xml:space="preserve">   </w:t>
      </w:r>
      <w:r w:rsidRPr="002D0394">
        <w:rPr>
          <w:rFonts w:ascii="Arial" w:hAnsi="Arial" w:cs="Arial"/>
          <w:b/>
          <w:sz w:val="20"/>
          <w:szCs w:val="20"/>
        </w:rPr>
        <w:t>WYKONAWCA</w:t>
      </w:r>
      <w:r w:rsidR="003179E4" w:rsidRPr="002D0394">
        <w:rPr>
          <w:rFonts w:ascii="Arial" w:hAnsi="Arial" w:cs="Arial"/>
          <w:b/>
          <w:sz w:val="20"/>
          <w:szCs w:val="20"/>
        </w:rPr>
        <w:t xml:space="preserve">        </w:t>
      </w:r>
    </w:p>
    <w:sectPr w:rsidR="0034398D" w:rsidRPr="001C7B2A" w:rsidSect="00001CA3">
      <w:footerReference w:type="default" r:id="rId7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045E8" w14:textId="77777777" w:rsidR="009D1EE5" w:rsidRDefault="009D1EE5" w:rsidP="00A03E44">
      <w:pPr>
        <w:spacing w:after="0" w:line="240" w:lineRule="auto"/>
      </w:pPr>
      <w:r>
        <w:separator/>
      </w:r>
    </w:p>
  </w:endnote>
  <w:endnote w:type="continuationSeparator" w:id="0">
    <w:p w14:paraId="6B60F11A" w14:textId="77777777" w:rsidR="009D1EE5" w:rsidRDefault="009D1EE5" w:rsidP="00A0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</w:rPr>
      <w:id w:val="517512364"/>
      <w:docPartObj>
        <w:docPartGallery w:val="Page Numbers (Bottom of Page)"/>
        <w:docPartUnique/>
      </w:docPartObj>
    </w:sdtPr>
    <w:sdtEndPr/>
    <w:sdtContent>
      <w:p w14:paraId="4FA709AA" w14:textId="77777777" w:rsidR="00A03E44" w:rsidRPr="00FE58A6" w:rsidRDefault="00A03E44">
        <w:pPr>
          <w:pStyle w:val="Stopka"/>
          <w:jc w:val="center"/>
          <w:rPr>
            <w:rFonts w:ascii="Arial" w:hAnsi="Arial" w:cs="Arial"/>
            <w:sz w:val="18"/>
          </w:rPr>
        </w:pPr>
        <w:r w:rsidRPr="00FE58A6">
          <w:rPr>
            <w:rFonts w:ascii="Arial" w:hAnsi="Arial" w:cs="Arial"/>
            <w:sz w:val="18"/>
          </w:rPr>
          <w:fldChar w:fldCharType="begin"/>
        </w:r>
        <w:r w:rsidRPr="00FE58A6">
          <w:rPr>
            <w:rFonts w:ascii="Arial" w:hAnsi="Arial" w:cs="Arial"/>
            <w:sz w:val="18"/>
          </w:rPr>
          <w:instrText>PAGE   \* MERGEFORMAT</w:instrText>
        </w:r>
        <w:r w:rsidRPr="00FE58A6">
          <w:rPr>
            <w:rFonts w:ascii="Arial" w:hAnsi="Arial" w:cs="Arial"/>
            <w:sz w:val="18"/>
          </w:rPr>
          <w:fldChar w:fldCharType="separate"/>
        </w:r>
        <w:r w:rsidR="00FE689B">
          <w:rPr>
            <w:rFonts w:ascii="Arial" w:hAnsi="Arial" w:cs="Arial"/>
            <w:noProof/>
            <w:sz w:val="18"/>
          </w:rPr>
          <w:t>2</w:t>
        </w:r>
        <w:r w:rsidRPr="00FE58A6">
          <w:rPr>
            <w:rFonts w:ascii="Arial" w:hAnsi="Arial" w:cs="Arial"/>
            <w:sz w:val="18"/>
          </w:rPr>
          <w:fldChar w:fldCharType="end"/>
        </w:r>
      </w:p>
    </w:sdtContent>
  </w:sdt>
  <w:p w14:paraId="562A8E68" w14:textId="77777777" w:rsidR="00A03E44" w:rsidRDefault="00A03E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594D5" w14:textId="77777777" w:rsidR="009D1EE5" w:rsidRDefault="009D1EE5" w:rsidP="00A03E44">
      <w:pPr>
        <w:spacing w:after="0" w:line="240" w:lineRule="auto"/>
      </w:pPr>
      <w:r>
        <w:separator/>
      </w:r>
    </w:p>
  </w:footnote>
  <w:footnote w:type="continuationSeparator" w:id="0">
    <w:p w14:paraId="50DB0695" w14:textId="77777777" w:rsidR="009D1EE5" w:rsidRDefault="009D1EE5" w:rsidP="00A03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1C46"/>
    <w:multiLevelType w:val="hybridMultilevel"/>
    <w:tmpl w:val="A42A5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267F"/>
    <w:multiLevelType w:val="hybridMultilevel"/>
    <w:tmpl w:val="11BA645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30621BE"/>
    <w:multiLevelType w:val="hybridMultilevel"/>
    <w:tmpl w:val="59FCB3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8243BC"/>
    <w:multiLevelType w:val="multilevel"/>
    <w:tmpl w:val="9DFAF0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4" w15:restartNumberingAfterBreak="0">
    <w:nsid w:val="08A724DA"/>
    <w:multiLevelType w:val="hybridMultilevel"/>
    <w:tmpl w:val="CB10DE9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96514E5"/>
    <w:multiLevelType w:val="hybridMultilevel"/>
    <w:tmpl w:val="A320886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6011EE"/>
    <w:multiLevelType w:val="hybridMultilevel"/>
    <w:tmpl w:val="1D5E24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0B76912"/>
    <w:multiLevelType w:val="hybridMultilevel"/>
    <w:tmpl w:val="A9CC61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18676AD"/>
    <w:multiLevelType w:val="hybridMultilevel"/>
    <w:tmpl w:val="50A67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07191"/>
    <w:multiLevelType w:val="hybridMultilevel"/>
    <w:tmpl w:val="A0CA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A0BE0"/>
    <w:multiLevelType w:val="hybridMultilevel"/>
    <w:tmpl w:val="5E986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466D6"/>
    <w:multiLevelType w:val="hybridMultilevel"/>
    <w:tmpl w:val="27B81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62925"/>
    <w:multiLevelType w:val="hybridMultilevel"/>
    <w:tmpl w:val="3934F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50582"/>
    <w:multiLevelType w:val="hybridMultilevel"/>
    <w:tmpl w:val="0C989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13340"/>
    <w:multiLevelType w:val="hybridMultilevel"/>
    <w:tmpl w:val="BE06852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7A94759"/>
    <w:multiLevelType w:val="hybridMultilevel"/>
    <w:tmpl w:val="6E785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715B6"/>
    <w:multiLevelType w:val="hybridMultilevel"/>
    <w:tmpl w:val="A42A5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D2649"/>
    <w:multiLevelType w:val="hybridMultilevel"/>
    <w:tmpl w:val="ABAC9B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0AB58F8"/>
    <w:multiLevelType w:val="hybridMultilevel"/>
    <w:tmpl w:val="D5A47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C7390"/>
    <w:multiLevelType w:val="hybridMultilevel"/>
    <w:tmpl w:val="A9CC61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4427FCE"/>
    <w:multiLevelType w:val="hybridMultilevel"/>
    <w:tmpl w:val="66B6D2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6B1E0E"/>
    <w:multiLevelType w:val="hybridMultilevel"/>
    <w:tmpl w:val="B246D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C429C"/>
    <w:multiLevelType w:val="hybridMultilevel"/>
    <w:tmpl w:val="25CEB6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88E69FC"/>
    <w:multiLevelType w:val="hybridMultilevel"/>
    <w:tmpl w:val="6F5CB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227AF"/>
    <w:multiLevelType w:val="multilevel"/>
    <w:tmpl w:val="8884B08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1E22FEF"/>
    <w:multiLevelType w:val="hybridMultilevel"/>
    <w:tmpl w:val="651413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39C7DB9"/>
    <w:multiLevelType w:val="hybridMultilevel"/>
    <w:tmpl w:val="1FE88872"/>
    <w:lvl w:ilvl="0" w:tplc="04DCE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61A21"/>
    <w:multiLevelType w:val="hybridMultilevel"/>
    <w:tmpl w:val="365CC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EA7691"/>
    <w:multiLevelType w:val="hybridMultilevel"/>
    <w:tmpl w:val="25CEB6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948092B"/>
    <w:multiLevelType w:val="hybridMultilevel"/>
    <w:tmpl w:val="5C689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A689E"/>
    <w:multiLevelType w:val="hybridMultilevel"/>
    <w:tmpl w:val="A6405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FE6FCF"/>
    <w:multiLevelType w:val="hybridMultilevel"/>
    <w:tmpl w:val="3434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D0F79"/>
    <w:multiLevelType w:val="hybridMultilevel"/>
    <w:tmpl w:val="B4AEF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85B60"/>
    <w:multiLevelType w:val="hybridMultilevel"/>
    <w:tmpl w:val="6F185D6E"/>
    <w:lvl w:ilvl="0" w:tplc="DB307B5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E740E"/>
    <w:multiLevelType w:val="multilevel"/>
    <w:tmpl w:val="3580CFC4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55825E7"/>
    <w:multiLevelType w:val="hybridMultilevel"/>
    <w:tmpl w:val="C100B45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659291C"/>
    <w:multiLevelType w:val="hybridMultilevel"/>
    <w:tmpl w:val="BE9E4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B09F1"/>
    <w:multiLevelType w:val="hybridMultilevel"/>
    <w:tmpl w:val="3C36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845D4"/>
    <w:multiLevelType w:val="hybridMultilevel"/>
    <w:tmpl w:val="72D61E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7723C3B"/>
    <w:multiLevelType w:val="multilevel"/>
    <w:tmpl w:val="D43CB4E6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40" w15:restartNumberingAfterBreak="0">
    <w:nsid w:val="69B75029"/>
    <w:multiLevelType w:val="multilevel"/>
    <w:tmpl w:val="9DFAF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6B833FF4"/>
    <w:multiLevelType w:val="hybridMultilevel"/>
    <w:tmpl w:val="45AADC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6BBD00E6"/>
    <w:multiLevelType w:val="hybridMultilevel"/>
    <w:tmpl w:val="523065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6E8521C8"/>
    <w:multiLevelType w:val="hybridMultilevel"/>
    <w:tmpl w:val="503EE07A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4" w15:restartNumberingAfterBreak="0">
    <w:nsid w:val="715214E0"/>
    <w:multiLevelType w:val="hybridMultilevel"/>
    <w:tmpl w:val="172C6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753B6A"/>
    <w:multiLevelType w:val="hybridMultilevel"/>
    <w:tmpl w:val="403EE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7"/>
  </w:num>
  <w:num w:numId="3">
    <w:abstractNumId w:val="38"/>
  </w:num>
  <w:num w:numId="4">
    <w:abstractNumId w:val="28"/>
  </w:num>
  <w:num w:numId="5">
    <w:abstractNumId w:val="19"/>
  </w:num>
  <w:num w:numId="6">
    <w:abstractNumId w:val="7"/>
  </w:num>
  <w:num w:numId="7">
    <w:abstractNumId w:val="37"/>
  </w:num>
  <w:num w:numId="8">
    <w:abstractNumId w:val="1"/>
  </w:num>
  <w:num w:numId="9">
    <w:abstractNumId w:val="22"/>
  </w:num>
  <w:num w:numId="10">
    <w:abstractNumId w:val="32"/>
  </w:num>
  <w:num w:numId="11">
    <w:abstractNumId w:val="23"/>
  </w:num>
  <w:num w:numId="12">
    <w:abstractNumId w:val="14"/>
  </w:num>
  <w:num w:numId="13">
    <w:abstractNumId w:val="42"/>
  </w:num>
  <w:num w:numId="14">
    <w:abstractNumId w:val="34"/>
  </w:num>
  <w:num w:numId="15">
    <w:abstractNumId w:val="45"/>
  </w:num>
  <w:num w:numId="16">
    <w:abstractNumId w:val="18"/>
  </w:num>
  <w:num w:numId="17">
    <w:abstractNumId w:val="10"/>
  </w:num>
  <w:num w:numId="18">
    <w:abstractNumId w:val="11"/>
  </w:num>
  <w:num w:numId="19">
    <w:abstractNumId w:val="44"/>
  </w:num>
  <w:num w:numId="20">
    <w:abstractNumId w:val="20"/>
  </w:num>
  <w:num w:numId="21">
    <w:abstractNumId w:val="15"/>
  </w:num>
  <w:num w:numId="22">
    <w:abstractNumId w:val="31"/>
  </w:num>
  <w:num w:numId="23">
    <w:abstractNumId w:val="8"/>
  </w:num>
  <w:num w:numId="24">
    <w:abstractNumId w:val="12"/>
  </w:num>
  <w:num w:numId="25">
    <w:abstractNumId w:val="39"/>
  </w:num>
  <w:num w:numId="26">
    <w:abstractNumId w:val="33"/>
  </w:num>
  <w:num w:numId="27">
    <w:abstractNumId w:val="17"/>
  </w:num>
  <w:num w:numId="28">
    <w:abstractNumId w:val="29"/>
  </w:num>
  <w:num w:numId="29">
    <w:abstractNumId w:val="40"/>
  </w:num>
  <w:num w:numId="30">
    <w:abstractNumId w:val="0"/>
  </w:num>
  <w:num w:numId="31">
    <w:abstractNumId w:val="16"/>
  </w:num>
  <w:num w:numId="32">
    <w:abstractNumId w:val="9"/>
  </w:num>
  <w:num w:numId="33">
    <w:abstractNumId w:val="36"/>
  </w:num>
  <w:num w:numId="34">
    <w:abstractNumId w:val="3"/>
  </w:num>
  <w:num w:numId="35">
    <w:abstractNumId w:val="21"/>
  </w:num>
  <w:num w:numId="36">
    <w:abstractNumId w:val="35"/>
  </w:num>
  <w:num w:numId="37">
    <w:abstractNumId w:val="41"/>
  </w:num>
  <w:num w:numId="38">
    <w:abstractNumId w:val="4"/>
  </w:num>
  <w:num w:numId="39">
    <w:abstractNumId w:val="24"/>
  </w:num>
  <w:num w:numId="40">
    <w:abstractNumId w:val="43"/>
  </w:num>
  <w:num w:numId="41">
    <w:abstractNumId w:val="5"/>
  </w:num>
  <w:num w:numId="42">
    <w:abstractNumId w:val="13"/>
  </w:num>
  <w:num w:numId="43">
    <w:abstractNumId w:val="6"/>
  </w:num>
  <w:num w:numId="44">
    <w:abstractNumId w:val="2"/>
  </w:num>
  <w:num w:numId="45">
    <w:abstractNumId w:val="26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B7"/>
    <w:rsid w:val="00001CA3"/>
    <w:rsid w:val="00024248"/>
    <w:rsid w:val="000666A6"/>
    <w:rsid w:val="000720DA"/>
    <w:rsid w:val="000B02F0"/>
    <w:rsid w:val="000C38E3"/>
    <w:rsid w:val="000F0A24"/>
    <w:rsid w:val="00102E1C"/>
    <w:rsid w:val="00112AFD"/>
    <w:rsid w:val="00113A9B"/>
    <w:rsid w:val="0011479F"/>
    <w:rsid w:val="00115BCE"/>
    <w:rsid w:val="001171C0"/>
    <w:rsid w:val="00117785"/>
    <w:rsid w:val="00127214"/>
    <w:rsid w:val="0012782F"/>
    <w:rsid w:val="00170FFC"/>
    <w:rsid w:val="001A20CA"/>
    <w:rsid w:val="001A70FC"/>
    <w:rsid w:val="001C7B2A"/>
    <w:rsid w:val="001F4D6E"/>
    <w:rsid w:val="00215503"/>
    <w:rsid w:val="002340CE"/>
    <w:rsid w:val="00235F84"/>
    <w:rsid w:val="00261A58"/>
    <w:rsid w:val="00280DFC"/>
    <w:rsid w:val="0028504B"/>
    <w:rsid w:val="00286DDD"/>
    <w:rsid w:val="002A27D9"/>
    <w:rsid w:val="002D0394"/>
    <w:rsid w:val="002D0CF4"/>
    <w:rsid w:val="003179E4"/>
    <w:rsid w:val="003274B2"/>
    <w:rsid w:val="0034398D"/>
    <w:rsid w:val="00346EEB"/>
    <w:rsid w:val="00395D20"/>
    <w:rsid w:val="003C4035"/>
    <w:rsid w:val="003C4EAB"/>
    <w:rsid w:val="003C76F7"/>
    <w:rsid w:val="003D2308"/>
    <w:rsid w:val="003F196B"/>
    <w:rsid w:val="004512CB"/>
    <w:rsid w:val="00453019"/>
    <w:rsid w:val="00461B90"/>
    <w:rsid w:val="004720DF"/>
    <w:rsid w:val="004A3850"/>
    <w:rsid w:val="004B3012"/>
    <w:rsid w:val="004C4217"/>
    <w:rsid w:val="004D6255"/>
    <w:rsid w:val="00507EA1"/>
    <w:rsid w:val="00523714"/>
    <w:rsid w:val="00533FE7"/>
    <w:rsid w:val="00550866"/>
    <w:rsid w:val="0056614F"/>
    <w:rsid w:val="00566B7C"/>
    <w:rsid w:val="0057712D"/>
    <w:rsid w:val="005851A2"/>
    <w:rsid w:val="005A1D48"/>
    <w:rsid w:val="005B6F59"/>
    <w:rsid w:val="005D6C0D"/>
    <w:rsid w:val="006101D9"/>
    <w:rsid w:val="006311C5"/>
    <w:rsid w:val="00635C01"/>
    <w:rsid w:val="00636163"/>
    <w:rsid w:val="00637129"/>
    <w:rsid w:val="006540DB"/>
    <w:rsid w:val="00664410"/>
    <w:rsid w:val="006A15EB"/>
    <w:rsid w:val="006B2CC0"/>
    <w:rsid w:val="006C3210"/>
    <w:rsid w:val="006C37AB"/>
    <w:rsid w:val="006D6498"/>
    <w:rsid w:val="006E65F7"/>
    <w:rsid w:val="00723C95"/>
    <w:rsid w:val="0073616B"/>
    <w:rsid w:val="00742D7A"/>
    <w:rsid w:val="007452C6"/>
    <w:rsid w:val="007756E3"/>
    <w:rsid w:val="007A4E7B"/>
    <w:rsid w:val="007A780D"/>
    <w:rsid w:val="007B52B7"/>
    <w:rsid w:val="00802567"/>
    <w:rsid w:val="008306BC"/>
    <w:rsid w:val="0083333A"/>
    <w:rsid w:val="0084680F"/>
    <w:rsid w:val="00863FD1"/>
    <w:rsid w:val="008731F4"/>
    <w:rsid w:val="0089021E"/>
    <w:rsid w:val="008965F7"/>
    <w:rsid w:val="008A73ED"/>
    <w:rsid w:val="008B3197"/>
    <w:rsid w:val="008B4A3D"/>
    <w:rsid w:val="008F6582"/>
    <w:rsid w:val="00935E6F"/>
    <w:rsid w:val="00960ED3"/>
    <w:rsid w:val="00962C2A"/>
    <w:rsid w:val="00984063"/>
    <w:rsid w:val="0099408A"/>
    <w:rsid w:val="009A0313"/>
    <w:rsid w:val="009A17AC"/>
    <w:rsid w:val="009B7F75"/>
    <w:rsid w:val="009C1F06"/>
    <w:rsid w:val="009C581F"/>
    <w:rsid w:val="009C6A65"/>
    <w:rsid w:val="009D1EE5"/>
    <w:rsid w:val="009F4914"/>
    <w:rsid w:val="00A00A1F"/>
    <w:rsid w:val="00A03E44"/>
    <w:rsid w:val="00A10E9D"/>
    <w:rsid w:val="00A328C2"/>
    <w:rsid w:val="00A32959"/>
    <w:rsid w:val="00AA59C0"/>
    <w:rsid w:val="00AB07B8"/>
    <w:rsid w:val="00AE6AD9"/>
    <w:rsid w:val="00B40B67"/>
    <w:rsid w:val="00B42D3C"/>
    <w:rsid w:val="00B5290F"/>
    <w:rsid w:val="00B61E03"/>
    <w:rsid w:val="00B6407E"/>
    <w:rsid w:val="00B6526F"/>
    <w:rsid w:val="00B818B7"/>
    <w:rsid w:val="00B95F8D"/>
    <w:rsid w:val="00BA0949"/>
    <w:rsid w:val="00BA5B4D"/>
    <w:rsid w:val="00BF153A"/>
    <w:rsid w:val="00BF1552"/>
    <w:rsid w:val="00C07379"/>
    <w:rsid w:val="00C46D83"/>
    <w:rsid w:val="00C51F7A"/>
    <w:rsid w:val="00C64191"/>
    <w:rsid w:val="00C81767"/>
    <w:rsid w:val="00C85AFA"/>
    <w:rsid w:val="00CA07C9"/>
    <w:rsid w:val="00CE75B9"/>
    <w:rsid w:val="00D15149"/>
    <w:rsid w:val="00D15B33"/>
    <w:rsid w:val="00D43A41"/>
    <w:rsid w:val="00D95D36"/>
    <w:rsid w:val="00DB26A3"/>
    <w:rsid w:val="00DD2F77"/>
    <w:rsid w:val="00DD77C6"/>
    <w:rsid w:val="00E111B2"/>
    <w:rsid w:val="00E11469"/>
    <w:rsid w:val="00E173AE"/>
    <w:rsid w:val="00E34688"/>
    <w:rsid w:val="00E36CD3"/>
    <w:rsid w:val="00E40033"/>
    <w:rsid w:val="00E57845"/>
    <w:rsid w:val="00E60A21"/>
    <w:rsid w:val="00E663E4"/>
    <w:rsid w:val="00E929CF"/>
    <w:rsid w:val="00EB4D3B"/>
    <w:rsid w:val="00F0414C"/>
    <w:rsid w:val="00F3216F"/>
    <w:rsid w:val="00F45126"/>
    <w:rsid w:val="00F521FB"/>
    <w:rsid w:val="00F5789F"/>
    <w:rsid w:val="00F62625"/>
    <w:rsid w:val="00F669EF"/>
    <w:rsid w:val="00F702AF"/>
    <w:rsid w:val="00F92567"/>
    <w:rsid w:val="00FE58A6"/>
    <w:rsid w:val="00FE689B"/>
    <w:rsid w:val="00FF4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E086D"/>
  <w15:docId w15:val="{63C36D84-3335-45EE-9625-0F76AF56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FFC"/>
  </w:style>
  <w:style w:type="paragraph" w:styleId="Nagwek1">
    <w:name w:val="heading 1"/>
    <w:basedOn w:val="Normalny"/>
    <w:next w:val="Normalny"/>
    <w:link w:val="Nagwek1Znak"/>
    <w:qFormat/>
    <w:rsid w:val="005B6F59"/>
    <w:pPr>
      <w:keepNext/>
      <w:autoSpaceDE w:val="0"/>
      <w:autoSpaceDN w:val="0"/>
      <w:spacing w:after="0" w:line="240" w:lineRule="auto"/>
      <w:outlineLvl w:val="0"/>
    </w:pPr>
    <w:rPr>
      <w:rFonts w:ascii="Univers-PL" w:eastAsia="Times New Roman" w:hAnsi="Univers-PL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A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0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86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44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44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44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4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441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521FB"/>
    <w:rPr>
      <w:color w:val="0563C1" w:themeColor="hyperlink"/>
      <w:u w:val="single"/>
    </w:rPr>
  </w:style>
  <w:style w:type="paragraph" w:customStyle="1" w:styleId="Default">
    <w:name w:val="Default"/>
    <w:rsid w:val="00BA09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 Znak,Znak"/>
    <w:basedOn w:val="Normalny"/>
    <w:link w:val="NagwekZnak"/>
    <w:unhideWhenUsed/>
    <w:rsid w:val="00A03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,Znak Znak"/>
    <w:basedOn w:val="Domylnaczcionkaakapitu"/>
    <w:link w:val="Nagwek"/>
    <w:rsid w:val="00A03E44"/>
  </w:style>
  <w:style w:type="paragraph" w:styleId="Stopka">
    <w:name w:val="footer"/>
    <w:basedOn w:val="Normalny"/>
    <w:link w:val="StopkaZnak"/>
    <w:uiPriority w:val="99"/>
    <w:unhideWhenUsed/>
    <w:rsid w:val="00A03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E44"/>
  </w:style>
  <w:style w:type="paragraph" w:styleId="Tekstpodstawowy">
    <w:name w:val="Body Text"/>
    <w:basedOn w:val="Normalny"/>
    <w:link w:val="TekstpodstawowyZnak"/>
    <w:rsid w:val="00F451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5126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B6F59"/>
    <w:rPr>
      <w:rFonts w:ascii="Univers-PL" w:eastAsia="Times New Roman" w:hAnsi="Univers-PL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888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21</cp:revision>
  <cp:lastPrinted>2020-12-07T07:40:00Z</cp:lastPrinted>
  <dcterms:created xsi:type="dcterms:W3CDTF">2021-05-20T11:30:00Z</dcterms:created>
  <dcterms:modified xsi:type="dcterms:W3CDTF">2024-11-12T13:12:00Z</dcterms:modified>
</cp:coreProperties>
</file>