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91" w:rsidRDefault="00B7177A">
      <w:pPr>
        <w:pStyle w:val="Standard"/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Załącznik nr 7 do SWZ</w:t>
      </w:r>
    </w:p>
    <w:p w:rsidR="00087D91" w:rsidRDefault="00B7177A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 xml:space="preserve">(wymagany do złożenia przez Wykonawcę, którego oferta zostanie oceniona najwyżej) </w:t>
      </w:r>
    </w:p>
    <w:p w:rsidR="00087D91" w:rsidRDefault="00B7177A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:rsidR="00087D91" w:rsidRDefault="00087D91">
      <w:pPr>
        <w:widowControl/>
        <w:pBdr>
          <w:bottom w:val="single" w:sz="4" w:space="1" w:color="000000"/>
        </w:pBdr>
        <w:tabs>
          <w:tab w:val="left" w:pos="3060"/>
        </w:tabs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087D91">
      <w:pPr>
        <w:widowControl/>
        <w:pBdr>
          <w:bottom w:val="single" w:sz="4" w:space="1" w:color="000000"/>
        </w:pBdr>
        <w:spacing w:line="480" w:lineRule="auto"/>
        <w:ind w:right="5953"/>
        <w:textAlignment w:val="auto"/>
        <w:rPr>
          <w:rFonts w:eastAsia="Times New Roman" w:cs="Calibri"/>
          <w:i/>
          <w:sz w:val="24"/>
          <w:szCs w:val="24"/>
          <w:lang w:eastAsia="pl-PL"/>
        </w:rPr>
      </w:pPr>
    </w:p>
    <w:p w:rsidR="00087D91" w:rsidRDefault="00B7177A">
      <w:pPr>
        <w:widowControl/>
        <w:spacing w:after="240"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20"/>
          <w:szCs w:val="20"/>
          <w:lang w:eastAsia="pl-PL"/>
        </w:rPr>
        <w:t xml:space="preserve">(pełna nazwa, adres, w zależności od podmiotu: NIP/PESEL, </w:t>
      </w:r>
      <w:r>
        <w:rPr>
          <w:rFonts w:eastAsia="Times New Roman" w:cs="Calibri"/>
          <w:i/>
          <w:sz w:val="20"/>
          <w:szCs w:val="20"/>
          <w:lang w:eastAsia="pl-PL"/>
        </w:rPr>
        <w:t>KRS/</w:t>
      </w:r>
      <w:proofErr w:type="spellStart"/>
      <w:r>
        <w:rPr>
          <w:rFonts w:eastAsia="Times New Roman" w:cs="Calibri"/>
          <w:i/>
          <w:sz w:val="20"/>
          <w:szCs w:val="20"/>
          <w:lang w:eastAsia="pl-PL"/>
        </w:rPr>
        <w:t>CEiDG</w:t>
      </w:r>
      <w:proofErr w:type="spellEnd"/>
      <w:r>
        <w:rPr>
          <w:rFonts w:eastAsia="Times New Roman" w:cs="Calibri"/>
          <w:i/>
          <w:sz w:val="20"/>
          <w:szCs w:val="20"/>
          <w:lang w:eastAsia="pl-PL"/>
        </w:rPr>
        <w:t>)</w:t>
      </w:r>
    </w:p>
    <w:p w:rsidR="00087D91" w:rsidRDefault="00B7177A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reprezentowany przez:</w:t>
      </w:r>
    </w:p>
    <w:p w:rsidR="00087D91" w:rsidRDefault="00087D91">
      <w:pPr>
        <w:widowControl/>
        <w:pBdr>
          <w:bottom w:val="single" w:sz="4" w:space="1" w:color="000000"/>
        </w:pBdr>
        <w:ind w:right="5953"/>
        <w:textAlignment w:val="auto"/>
        <w:rPr>
          <w:rFonts w:eastAsia="Times New Roman" w:cs="Calibri"/>
          <w:i/>
          <w:sz w:val="24"/>
          <w:szCs w:val="24"/>
          <w:lang w:eastAsia="pl-PL"/>
        </w:rPr>
      </w:pPr>
    </w:p>
    <w:p w:rsidR="00087D91" w:rsidRDefault="00B7177A">
      <w:pPr>
        <w:widowControl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20"/>
          <w:szCs w:val="20"/>
          <w:lang w:eastAsia="pl-PL"/>
        </w:rPr>
        <w:t xml:space="preserve"> (imię, nazwisko, stanowisko/podstawa do reprezentowania)</w:t>
      </w:r>
    </w:p>
    <w:p w:rsidR="00087D91" w:rsidRDefault="00087D91">
      <w:pPr>
        <w:widowControl/>
        <w:ind w:right="5953"/>
        <w:textAlignment w:val="auto"/>
        <w:rPr>
          <w:rFonts w:eastAsia="Times New Roman" w:cs="Calibri"/>
          <w:i/>
          <w:sz w:val="20"/>
          <w:szCs w:val="20"/>
          <w:lang w:eastAsia="pl-PL"/>
        </w:rPr>
      </w:pPr>
    </w:p>
    <w:p w:rsidR="00087D91" w:rsidRDefault="00B7177A">
      <w:pPr>
        <w:widowControl/>
        <w:jc w:val="center"/>
        <w:textAlignment w:val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WYKAZ ROBÓT BUDOWLANYCH</w:t>
      </w:r>
    </w:p>
    <w:p w:rsidR="00087D91" w:rsidRDefault="00B7177A">
      <w:pPr>
        <w:widowControl/>
        <w:spacing w:before="120"/>
        <w:jc w:val="both"/>
        <w:textAlignment w:val="auto"/>
      </w:pPr>
      <w:r>
        <w:rPr>
          <w:rFonts w:eastAsia="Times New Roman" w:cs="Calibri"/>
          <w:spacing w:val="4"/>
          <w:lang w:eastAsia="pl-PL"/>
        </w:rPr>
        <w:t>wykonanych w okresie ostatnich 5 lat</w:t>
      </w:r>
      <w:r>
        <w:rPr>
          <w:rFonts w:ascii="Arial" w:eastAsia="Times New Roman" w:hAnsi="Arial" w:cs="Times New Roman"/>
          <w:vertAlign w:val="superscript"/>
          <w:lang w:eastAsia="pl-PL"/>
        </w:rPr>
        <w:t xml:space="preserve"> </w:t>
      </w:r>
      <w:r>
        <w:rPr>
          <w:rFonts w:eastAsia="Times New Roman" w:cs="Calibri"/>
          <w:spacing w:val="4"/>
          <w:lang w:eastAsia="pl-PL"/>
        </w:rPr>
        <w:t xml:space="preserve">przed upływem terminu składania ofert, a jeżeli okres prowadzenia działalności jest krótszy - w tym </w:t>
      </w:r>
      <w:r>
        <w:rPr>
          <w:rFonts w:eastAsia="Times New Roman" w:cs="Calibri"/>
          <w:spacing w:val="4"/>
          <w:lang w:eastAsia="pl-PL"/>
        </w:rPr>
        <w:t>okresie, wraz z podaniem ich rodzaju, wartości, daty i miejsca wykonania oraz podmiotów</w:t>
      </w:r>
      <w:r>
        <w:rPr>
          <w:rFonts w:eastAsia="Times New Roman" w:cs="Calibri"/>
          <w:lang w:eastAsia="pl-PL"/>
        </w:rPr>
        <w:t>, na rzecz których te roboty zostały wykonane</w:t>
      </w:r>
      <w:r>
        <w:rPr>
          <w:rFonts w:eastAsia="Times New Roman" w:cs="Calibri"/>
          <w:spacing w:val="4"/>
          <w:lang w:eastAsia="pl-PL"/>
        </w:rPr>
        <w:t xml:space="preserve"> – dotyczy postępowania o udzielenie zamówienia publicznego pn.: </w:t>
      </w:r>
      <w:r>
        <w:rPr>
          <w:rFonts w:eastAsia="Times New Roman" w:cs="Calibri"/>
          <w:b/>
          <w:spacing w:val="4"/>
          <w:lang w:eastAsia="pl-PL"/>
        </w:rPr>
        <w:t>Remont schodów i dziedzińca gmachu Biblioteki Śląskiej.</w:t>
      </w:r>
    </w:p>
    <w:p w:rsidR="00087D91" w:rsidRDefault="00087D91">
      <w:pPr>
        <w:widowControl/>
        <w:spacing w:before="120"/>
        <w:jc w:val="both"/>
        <w:textAlignment w:val="auto"/>
        <w:rPr>
          <w:rFonts w:eastAsia="Times New Roman" w:cs="Calibri"/>
          <w:spacing w:val="4"/>
          <w:lang w:eastAsia="pl-PL"/>
        </w:rPr>
      </w:pPr>
    </w:p>
    <w:tbl>
      <w:tblPr>
        <w:tblW w:w="511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653"/>
        <w:gridCol w:w="1701"/>
        <w:gridCol w:w="2829"/>
        <w:gridCol w:w="1275"/>
        <w:gridCol w:w="1340"/>
      </w:tblGrid>
      <w:tr w:rsidR="00087D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>Nazwa i adres podmiotu, na rzecz którego zostały zrealizowane roboty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 xml:space="preserve">Wartość robót brutto 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spacing w:before="120"/>
              <w:jc w:val="center"/>
              <w:textAlignment w:val="auto"/>
            </w:pPr>
            <w:r>
              <w:rPr>
                <w:rFonts w:eastAsia="Times New Roman" w:cs="Calibri"/>
                <w:b/>
                <w:spacing w:val="4"/>
                <w:sz w:val="18"/>
                <w:szCs w:val="18"/>
                <w:lang w:eastAsia="pl-PL"/>
              </w:rPr>
              <w:t>Określenie rodzaju robót budowlanych (w sposób umożliwiający ocenę spełnienia warunku określonego w rozdziale 7 ust. 3 pkt 3.4 SWZ)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91" w:rsidRDefault="00B7177A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>Czas realizacji</w:t>
            </w:r>
            <w:r>
              <w:rPr>
                <w:rFonts w:eastAsia="Times New Roman" w:cs="Calibri"/>
                <w:spacing w:val="4"/>
                <w:sz w:val="18"/>
                <w:szCs w:val="18"/>
                <w:lang w:eastAsia="pl-PL"/>
              </w:rPr>
              <w:tab/>
            </w:r>
          </w:p>
        </w:tc>
      </w:tr>
      <w:tr w:rsidR="00087D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 xml:space="preserve">początek </w:t>
            </w:r>
          </w:p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>dzień/ miesiąc/ rok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 xml:space="preserve">koniec </w:t>
            </w:r>
          </w:p>
          <w:p w:rsidR="00087D91" w:rsidRDefault="00B7177A">
            <w:pPr>
              <w:widowControl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  <w:t>dzień/ miesiąc/ rok</w:t>
            </w:r>
          </w:p>
        </w:tc>
      </w:tr>
      <w:tr w:rsidR="00087D91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87D91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D91" w:rsidRDefault="00087D91">
            <w:pPr>
              <w:widowControl/>
              <w:spacing w:before="12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B7177A">
      <w:pPr>
        <w:widowControl/>
        <w:textAlignment w:val="auto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 xml:space="preserve">Uwaga: </w:t>
      </w:r>
    </w:p>
    <w:p w:rsidR="00087D91" w:rsidRDefault="00B7177A">
      <w:pPr>
        <w:widowControl/>
        <w:jc w:val="both"/>
        <w:textAlignment w:val="auto"/>
      </w:pPr>
      <w:r>
        <w:rPr>
          <w:rFonts w:eastAsia="Times New Roman" w:cs="Calibri"/>
          <w:sz w:val="18"/>
          <w:szCs w:val="18"/>
          <w:lang w:eastAsia="pl-PL"/>
        </w:rPr>
        <w:t>Do wykazu należy załączyć dowody określające,</w:t>
      </w:r>
      <w:r>
        <w:rPr>
          <w:rFonts w:cs="Calibri"/>
          <w:i/>
          <w:color w:val="000000"/>
        </w:rPr>
        <w:t xml:space="preserve"> </w:t>
      </w:r>
      <w:r>
        <w:rPr>
          <w:rFonts w:cs="Calibri"/>
          <w:i/>
          <w:color w:val="000000"/>
          <w:sz w:val="18"/>
          <w:szCs w:val="18"/>
        </w:rPr>
        <w:t xml:space="preserve">czy te roboty budowlane zostały wykonane należycie, przy czym dowodami, o których mowa, są referencje bądź inne dokumenty </w:t>
      </w:r>
      <w:r>
        <w:rPr>
          <w:rFonts w:cs="Calibri"/>
          <w:i/>
          <w:color w:val="000000"/>
          <w:sz w:val="18"/>
          <w:szCs w:val="18"/>
        </w:rPr>
        <w:t>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cs="Calibri"/>
          <w:i/>
          <w:color w:val="000000"/>
        </w:rPr>
        <w:t>.</w:t>
      </w: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B7177A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087D91" w:rsidRDefault="00087D91">
      <w:pPr>
        <w:widowControl/>
        <w:textAlignment w:val="auto"/>
        <w:rPr>
          <w:rFonts w:eastAsia="Times New Roman" w:cs="Calibri"/>
          <w:sz w:val="20"/>
          <w:szCs w:val="20"/>
          <w:lang w:eastAsia="pl-PL"/>
        </w:rPr>
      </w:pP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087D91">
      <w:pPr>
        <w:widowControl/>
        <w:textAlignment w:val="auto"/>
        <w:rPr>
          <w:rFonts w:eastAsia="Times New Roman" w:cs="Calibri"/>
          <w:sz w:val="24"/>
          <w:szCs w:val="24"/>
          <w:lang w:eastAsia="pl-PL"/>
        </w:rPr>
      </w:pPr>
    </w:p>
    <w:p w:rsidR="00087D91" w:rsidRDefault="00B7177A">
      <w:pPr>
        <w:widowControl/>
        <w:textAlignment w:val="auto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UWAGA:</w:t>
      </w:r>
    </w:p>
    <w:p w:rsidR="00087D91" w:rsidRDefault="00B7177A">
      <w:pPr>
        <w:widowControl/>
        <w:jc w:val="both"/>
        <w:textAlignment w:val="auto"/>
        <w:rPr>
          <w:rFonts w:eastAsia="Times New Roman" w:cs="Calibri"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FF0000"/>
          <w:sz w:val="20"/>
          <w:szCs w:val="20"/>
          <w:lang w:eastAsia="pl-PL"/>
        </w:rPr>
        <w:t xml:space="preserve">Oświadczenie musi być opatrzone przez </w:t>
      </w:r>
      <w:r>
        <w:rPr>
          <w:rFonts w:eastAsia="Times New Roman" w:cs="Calibri"/>
          <w:color w:val="FF0000"/>
          <w:sz w:val="20"/>
          <w:szCs w:val="20"/>
          <w:lang w:eastAsia="pl-PL"/>
        </w:rPr>
        <w:t>osobę lub osoby uprawnione do reprezentowania Wykonawcy kwalifikowanym podpisem elektronicznym, podpisem zaufanym lub podpisem osobistym i przekazane Zamawiającemu.</w:t>
      </w:r>
    </w:p>
    <w:p w:rsidR="00087D91" w:rsidRDefault="00087D91">
      <w:pPr>
        <w:pStyle w:val="Standard"/>
        <w:rPr>
          <w:rFonts w:ascii="Calibri" w:hAnsi="Calibri" w:cs="Calibri"/>
        </w:rPr>
      </w:pPr>
    </w:p>
    <w:sectPr w:rsidR="00087D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177A">
      <w:r>
        <w:separator/>
      </w:r>
    </w:p>
  </w:endnote>
  <w:endnote w:type="continuationSeparator" w:id="0">
    <w:p w:rsidR="00000000" w:rsidRDefault="00B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4A7" w:rsidRDefault="00B7177A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2E44A7" w:rsidRDefault="00B7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177A">
      <w:r>
        <w:rPr>
          <w:color w:val="000000"/>
        </w:rPr>
        <w:separator/>
      </w:r>
    </w:p>
  </w:footnote>
  <w:footnote w:type="continuationSeparator" w:id="0">
    <w:p w:rsidR="00000000" w:rsidRDefault="00B7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4A7" w:rsidRDefault="00B7177A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8"/>
        <w:szCs w:val="20"/>
        <w:lang w:eastAsia="pl-PL"/>
      </w:rPr>
    </w:pPr>
    <w:r>
      <w:rPr>
        <w:rFonts w:eastAsia="Times New Roman" w:cs="Calibri"/>
        <w:sz w:val="18"/>
        <w:szCs w:val="20"/>
        <w:lang w:eastAsia="pl-PL"/>
      </w:rPr>
      <w:t>Remont schodów i dziedzińca gmachu Biblioteki Śląskiej.</w:t>
    </w:r>
  </w:p>
  <w:p w:rsidR="002E44A7" w:rsidRDefault="00B7177A">
    <w:pPr>
      <w:tabs>
        <w:tab w:val="center" w:pos="4536"/>
        <w:tab w:val="right" w:pos="9072"/>
      </w:tabs>
      <w:jc w:val="center"/>
    </w:pPr>
    <w:r>
      <w:rPr>
        <w:rFonts w:eastAsia="Times New Roman" w:cs="Calibri"/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2630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15.75pt;width:44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" strokeweight=".26467mm"/>
          </w:pict>
        </mc:Fallback>
      </mc:AlternateContent>
    </w:r>
    <w:r>
      <w:rPr>
        <w:rFonts w:eastAsia="Times New Roman" w:cs="Calibri"/>
        <w:sz w:val="18"/>
        <w:szCs w:val="20"/>
        <w:lang w:eastAsia="pl-PL"/>
      </w:rPr>
      <w:t>Znak postępowania: DTZ.201.4.2022</w: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2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1231362" id="Łącznik prosty ze strzałką 1" o:spid="_x0000_s1026" type="#_x0000_t32" style="position:absolute;margin-left:7.1pt;margin-top:15.75pt;width:444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" strokeweight=".26008mm">
              <v:stroke joinstyle="miter"/>
            </v:shape>
          </w:pict>
        </mc:Fallback>
      </mc:AlternateContent>
    </w:r>
    <w:r>
      <w:t xml:space="preserve"> </w:t>
    </w:r>
  </w:p>
  <w:p w:rsidR="002E44A7" w:rsidRDefault="00B7177A">
    <w:pPr>
      <w:pStyle w:val="Standard"/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</w:t>
    </w:r>
  </w:p>
  <w:p w:rsidR="002E44A7" w:rsidRDefault="00B7177A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3FC"/>
    <w:multiLevelType w:val="multilevel"/>
    <w:tmpl w:val="AAFAEA6E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5D30678"/>
    <w:multiLevelType w:val="multilevel"/>
    <w:tmpl w:val="B3EE34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6A90149"/>
    <w:multiLevelType w:val="multilevel"/>
    <w:tmpl w:val="07801C1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341C46E3"/>
    <w:multiLevelType w:val="multilevel"/>
    <w:tmpl w:val="69E023A6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4A614054"/>
    <w:multiLevelType w:val="multilevel"/>
    <w:tmpl w:val="397236D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9F4647F"/>
    <w:multiLevelType w:val="multilevel"/>
    <w:tmpl w:val="6016AD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7D91"/>
    <w:rsid w:val="00087D91"/>
    <w:rsid w:val="00B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72E3-59E6-4A0B-A52C-829DD2B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2</cp:revision>
  <cp:lastPrinted>2022-11-09T09:36:00Z</cp:lastPrinted>
  <dcterms:created xsi:type="dcterms:W3CDTF">2022-11-09T11:28:00Z</dcterms:created>
  <dcterms:modified xsi:type="dcterms:W3CDTF">2022-11-09T11:28:00Z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