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61" w:rsidRPr="00821651" w:rsidRDefault="00FF4C61" w:rsidP="00A46CB8">
      <w:pPr>
        <w:spacing w:line="276" w:lineRule="auto"/>
        <w:rPr>
          <w:b/>
          <w:sz w:val="20"/>
          <w:szCs w:val="20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FF4C61" w:rsidRPr="00821651" w:rsidTr="00685266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:rsidR="00FF4C61" w:rsidRPr="00821651" w:rsidRDefault="00FF4C61" w:rsidP="00D15B41">
            <w:pPr>
              <w:autoSpaceDN w:val="0"/>
              <w:spacing w:line="288" w:lineRule="auto"/>
              <w:jc w:val="center"/>
              <w:rPr>
                <w:b/>
                <w:kern w:val="3"/>
                <w:sz w:val="20"/>
                <w:szCs w:val="20"/>
                <w:lang w:eastAsia="zh-CN"/>
              </w:rPr>
            </w:pPr>
            <w:r w:rsidRPr="00821651">
              <w:rPr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FF4C61" w:rsidRPr="00821651" w:rsidTr="006935A7">
        <w:trPr>
          <w:trHeight w:val="464"/>
          <w:jc w:val="center"/>
        </w:trPr>
        <w:tc>
          <w:tcPr>
            <w:tcW w:w="13896" w:type="dxa"/>
            <w:shd w:val="clear" w:color="auto" w:fill="F2F2F2"/>
            <w:vAlign w:val="center"/>
          </w:tcPr>
          <w:p w:rsidR="00FF4C61" w:rsidRPr="00CB50EA" w:rsidRDefault="00B468C0" w:rsidP="00D15B41">
            <w:pPr>
              <w:autoSpaceDN w:val="0"/>
              <w:spacing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D</w:t>
            </w:r>
            <w:r w:rsidRPr="00B468C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ostawa Mammografu spektralnego wraz z wyposażeniem, instalacją, uruchomieniem i szkoleniem personelu</w:t>
            </w:r>
          </w:p>
        </w:tc>
      </w:tr>
    </w:tbl>
    <w:p w:rsidR="00FF4C61" w:rsidRPr="00821651" w:rsidRDefault="00FF4C61" w:rsidP="00D15B41">
      <w:pPr>
        <w:tabs>
          <w:tab w:val="left" w:pos="2375"/>
        </w:tabs>
        <w:spacing w:line="360" w:lineRule="auto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Uwagi i objaśnienia:</w:t>
      </w:r>
    </w:p>
    <w:p w:rsidR="00FF4C61" w:rsidRPr="00821651" w:rsidRDefault="00FF4C61" w:rsidP="00D15B41">
      <w:pPr>
        <w:numPr>
          <w:ilvl w:val="0"/>
          <w:numId w:val="25"/>
        </w:numPr>
        <w:autoSpaceDN w:val="0"/>
        <w:spacing w:after="120"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FF4C61" w:rsidRPr="00821651" w:rsidRDefault="00FF4C61" w:rsidP="00D15B41">
      <w:pPr>
        <w:numPr>
          <w:ilvl w:val="0"/>
          <w:numId w:val="25"/>
        </w:numPr>
        <w:autoSpaceDN w:val="0"/>
        <w:spacing w:after="120"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:rsidR="00FF4C61" w:rsidRPr="00821651" w:rsidRDefault="00FF4C61" w:rsidP="00D15B41">
      <w:pPr>
        <w:numPr>
          <w:ilvl w:val="0"/>
          <w:numId w:val="25"/>
        </w:numPr>
        <w:autoSpaceDN w:val="0"/>
        <w:spacing w:after="120"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FF4C61" w:rsidRPr="00821651" w:rsidRDefault="00FF4C61" w:rsidP="002E2128">
      <w:pPr>
        <w:numPr>
          <w:ilvl w:val="0"/>
          <w:numId w:val="25"/>
        </w:numPr>
        <w:autoSpaceDN w:val="0"/>
        <w:spacing w:after="120"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W kolumnie „</w:t>
      </w:r>
      <w:r w:rsidR="002E2128" w:rsidRPr="002E2128">
        <w:rPr>
          <w:rFonts w:eastAsia="Lucida Sans Unicode"/>
          <w:kern w:val="3"/>
          <w:sz w:val="20"/>
          <w:szCs w:val="20"/>
          <w:lang w:eastAsia="zh-CN" w:bidi="hi-IN"/>
        </w:rPr>
        <w:t>Lokalizacja w materiałach firmowych potwierdzenia parametru</w:t>
      </w: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:rsidR="00FF4C61" w:rsidRPr="00821651" w:rsidRDefault="00FF4C61" w:rsidP="00D15B41">
      <w:pPr>
        <w:numPr>
          <w:ilvl w:val="0"/>
          <w:numId w:val="25"/>
        </w:numPr>
        <w:autoSpaceDN w:val="0"/>
        <w:spacing w:after="120"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FF4C61" w:rsidRPr="00821651" w:rsidRDefault="00FF4C61" w:rsidP="00D15B41">
      <w:pPr>
        <w:numPr>
          <w:ilvl w:val="0"/>
          <w:numId w:val="25"/>
        </w:numPr>
        <w:autoSpaceDN w:val="0"/>
        <w:spacing w:after="120"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Pr="00821651">
        <w:rPr>
          <w:sz w:val="20"/>
          <w:szCs w:val="20"/>
          <w:lang w:eastAsia="pl-PL"/>
        </w:rPr>
        <w:t>2022</w:t>
      </w: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FF4C61" w:rsidRPr="00821651" w:rsidRDefault="00FF4C61" w:rsidP="00D15B41">
      <w:pPr>
        <w:numPr>
          <w:ilvl w:val="0"/>
          <w:numId w:val="25"/>
        </w:numPr>
        <w:autoSpaceDN w:val="0"/>
        <w:spacing w:after="120"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:rsidR="00FF4C61" w:rsidRPr="00821651" w:rsidRDefault="00FF4C61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:rsidR="00FF4C61" w:rsidRPr="00821651" w:rsidRDefault="00FF4C61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FF4C61" w:rsidRPr="00821651" w:rsidRDefault="00FF4C61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FF4C61" w:rsidRPr="00821651" w:rsidRDefault="00FF4C61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FF4C61" w:rsidRPr="00821651" w:rsidRDefault="00FF4C61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>Rok produkcji (nie wcześniej niż 2022):  …....................................................</w:t>
      </w:r>
    </w:p>
    <w:p w:rsidR="00FF4C61" w:rsidRPr="00821651" w:rsidRDefault="00FF4C61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FF4C61" w:rsidRDefault="00FF4C61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821651">
        <w:rPr>
          <w:rFonts w:eastAsia="Lucida Sans Unicode"/>
          <w:kern w:val="3"/>
          <w:sz w:val="20"/>
          <w:szCs w:val="20"/>
          <w:lang w:eastAsia="zh-CN" w:bidi="hi-IN"/>
        </w:rPr>
        <w:t xml:space="preserve">Klasa wyrobu </w:t>
      </w:r>
      <w:r w:rsidRPr="00D23CC0">
        <w:rPr>
          <w:rFonts w:eastAsia="Lucida Sans Unicode"/>
          <w:kern w:val="3"/>
          <w:sz w:val="20"/>
          <w:szCs w:val="20"/>
          <w:lang w:eastAsia="zh-CN" w:bidi="hi-IN"/>
        </w:rPr>
        <w:t>medycznego (jeżeli dotyczy): ......................................................</w:t>
      </w:r>
    </w:p>
    <w:p w:rsidR="005D6A79" w:rsidRDefault="005D6A7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5D6A79" w:rsidRDefault="005D6A7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5D6A79" w:rsidRDefault="005D6A7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5D6A79" w:rsidRPr="007444D4" w:rsidRDefault="005D6A79" w:rsidP="005D6A79">
      <w:pPr>
        <w:spacing w:line="288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Tabela wyceny: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281"/>
        <w:gridCol w:w="1417"/>
        <w:gridCol w:w="8080"/>
      </w:tblGrid>
      <w:tr w:rsidR="00804FAE" w:rsidRPr="00804FAE" w:rsidTr="00E85FEC">
        <w:trPr>
          <w:trHeight w:val="550"/>
        </w:trPr>
        <w:tc>
          <w:tcPr>
            <w:tcW w:w="972" w:type="dxa"/>
            <w:shd w:val="clear" w:color="auto" w:fill="F2F2F2"/>
            <w:vAlign w:val="center"/>
          </w:tcPr>
          <w:p w:rsidR="005D6A79" w:rsidRPr="00804FAE" w:rsidRDefault="005D6A79" w:rsidP="00E85FEC">
            <w:pPr>
              <w:jc w:val="center"/>
              <w:rPr>
                <w:b/>
                <w:color w:val="000000" w:themeColor="text1"/>
                <w:szCs w:val="20"/>
                <w:lang w:eastAsia="pl-PL"/>
              </w:rPr>
            </w:pPr>
            <w:r w:rsidRPr="00804FAE">
              <w:rPr>
                <w:b/>
                <w:color w:val="000000" w:themeColor="text1"/>
                <w:sz w:val="22"/>
                <w:szCs w:val="20"/>
                <w:lang w:eastAsia="pl-PL"/>
              </w:rPr>
              <w:t xml:space="preserve">Lp. </w:t>
            </w:r>
          </w:p>
        </w:tc>
        <w:tc>
          <w:tcPr>
            <w:tcW w:w="3281" w:type="dxa"/>
            <w:shd w:val="clear" w:color="auto" w:fill="F2F2F2"/>
            <w:vAlign w:val="center"/>
          </w:tcPr>
          <w:p w:rsidR="005D6A79" w:rsidRPr="00804FAE" w:rsidRDefault="005D6A79" w:rsidP="00E85FEC">
            <w:pPr>
              <w:jc w:val="center"/>
              <w:rPr>
                <w:b/>
                <w:color w:val="000000" w:themeColor="text1"/>
                <w:szCs w:val="20"/>
                <w:lang w:eastAsia="pl-PL"/>
              </w:rPr>
            </w:pPr>
            <w:r w:rsidRPr="00804FAE">
              <w:rPr>
                <w:b/>
                <w:color w:val="000000" w:themeColor="text1"/>
                <w:sz w:val="22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D6A79" w:rsidRPr="00804FAE" w:rsidRDefault="005D6A79" w:rsidP="00E85FEC">
            <w:pPr>
              <w:jc w:val="center"/>
              <w:rPr>
                <w:b/>
                <w:color w:val="000000" w:themeColor="text1"/>
                <w:szCs w:val="20"/>
                <w:lang w:eastAsia="pl-PL"/>
              </w:rPr>
            </w:pPr>
            <w:r w:rsidRPr="00804FAE">
              <w:rPr>
                <w:b/>
                <w:color w:val="000000" w:themeColor="text1"/>
                <w:sz w:val="22"/>
                <w:szCs w:val="20"/>
                <w:lang w:eastAsia="pl-PL"/>
              </w:rPr>
              <w:t>Liczba sztuk</w:t>
            </w:r>
          </w:p>
        </w:tc>
        <w:tc>
          <w:tcPr>
            <w:tcW w:w="8080" w:type="dxa"/>
            <w:shd w:val="clear" w:color="auto" w:fill="F2F2F2"/>
            <w:vAlign w:val="center"/>
          </w:tcPr>
          <w:p w:rsidR="005D6A79" w:rsidRPr="00804FAE" w:rsidRDefault="005D6A79" w:rsidP="00E85FEC">
            <w:pPr>
              <w:jc w:val="center"/>
              <w:rPr>
                <w:b/>
                <w:color w:val="000000" w:themeColor="text1"/>
                <w:szCs w:val="20"/>
                <w:lang w:eastAsia="pl-PL"/>
              </w:rPr>
            </w:pPr>
            <w:r w:rsidRPr="00804FAE">
              <w:rPr>
                <w:b/>
                <w:color w:val="000000" w:themeColor="text1"/>
                <w:sz w:val="22"/>
                <w:szCs w:val="20"/>
                <w:lang w:eastAsia="pl-PL"/>
              </w:rPr>
              <w:t>A: Cena brutto* sprzętu (w zł)</w:t>
            </w:r>
          </w:p>
        </w:tc>
      </w:tr>
      <w:tr w:rsidR="00804FAE" w:rsidRPr="00804FAE" w:rsidTr="00E85FEC">
        <w:trPr>
          <w:trHeight w:val="647"/>
        </w:trPr>
        <w:tc>
          <w:tcPr>
            <w:tcW w:w="972" w:type="dxa"/>
            <w:shd w:val="clear" w:color="auto" w:fill="F2F2F2"/>
            <w:vAlign w:val="center"/>
          </w:tcPr>
          <w:p w:rsidR="005D6A79" w:rsidRPr="00804FAE" w:rsidRDefault="005D6A79" w:rsidP="00E85FEC">
            <w:pPr>
              <w:rPr>
                <w:color w:val="000000" w:themeColor="text1"/>
                <w:szCs w:val="20"/>
                <w:lang w:eastAsia="pl-PL"/>
              </w:rPr>
            </w:pPr>
            <w:r w:rsidRPr="00804FAE">
              <w:rPr>
                <w:color w:val="000000" w:themeColor="text1"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3281" w:type="dxa"/>
            <w:shd w:val="clear" w:color="auto" w:fill="F2F2F2"/>
            <w:vAlign w:val="center"/>
          </w:tcPr>
          <w:p w:rsidR="005D6A79" w:rsidRPr="00804FAE" w:rsidRDefault="007407AD" w:rsidP="00E85FEC">
            <w:pPr>
              <w:rPr>
                <w:b/>
                <w:bCs/>
                <w:color w:val="000000" w:themeColor="text1"/>
                <w:szCs w:val="20"/>
                <w:lang w:eastAsia="pl-PL"/>
              </w:rPr>
            </w:pPr>
            <w:r w:rsidRPr="00804FAE">
              <w:rPr>
                <w:b/>
                <w:bCs/>
                <w:color w:val="000000" w:themeColor="text1"/>
                <w:sz w:val="22"/>
                <w:szCs w:val="20"/>
                <w:lang w:eastAsia="pl-PL"/>
              </w:rPr>
              <w:t>Mammograf spektralny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D6A79" w:rsidRPr="00804FAE" w:rsidRDefault="005D6A79" w:rsidP="00E85FEC">
            <w:pPr>
              <w:jc w:val="center"/>
              <w:rPr>
                <w:color w:val="000000" w:themeColor="text1"/>
                <w:szCs w:val="20"/>
                <w:lang w:eastAsia="pl-PL"/>
              </w:rPr>
            </w:pPr>
            <w:r w:rsidRPr="00804FAE">
              <w:rPr>
                <w:bCs/>
                <w:color w:val="000000" w:themeColor="text1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D6A79" w:rsidRPr="00804FAE" w:rsidRDefault="005D6A79" w:rsidP="00E85FEC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804FAE" w:rsidRPr="00804FAE" w:rsidTr="00E85FEC">
        <w:trPr>
          <w:trHeight w:val="560"/>
        </w:trPr>
        <w:tc>
          <w:tcPr>
            <w:tcW w:w="5670" w:type="dxa"/>
            <w:gridSpan w:val="3"/>
            <w:shd w:val="clear" w:color="auto" w:fill="F2F2F2"/>
            <w:vAlign w:val="center"/>
          </w:tcPr>
          <w:p w:rsidR="005D6A79" w:rsidRPr="00804FAE" w:rsidRDefault="005D6A79" w:rsidP="00E85FEC">
            <w:pPr>
              <w:rPr>
                <w:b/>
                <w:color w:val="000000" w:themeColor="text1"/>
                <w:szCs w:val="20"/>
              </w:rPr>
            </w:pPr>
            <w:r w:rsidRPr="00804FAE">
              <w:rPr>
                <w:b/>
                <w:color w:val="000000" w:themeColor="text1"/>
                <w:sz w:val="22"/>
                <w:szCs w:val="20"/>
              </w:rPr>
              <w:t xml:space="preserve">B: </w:t>
            </w:r>
            <w:r w:rsidRPr="00804FAE">
              <w:rPr>
                <w:b/>
                <w:bCs/>
                <w:color w:val="000000" w:themeColor="text1"/>
                <w:sz w:val="22"/>
                <w:szCs w:val="20"/>
              </w:rPr>
              <w:t xml:space="preserve">Cena brutto* </w:t>
            </w:r>
            <w:r w:rsidRPr="00804FAE">
              <w:rPr>
                <w:b/>
                <w:color w:val="000000" w:themeColor="text1"/>
                <w:sz w:val="22"/>
                <w:szCs w:val="20"/>
              </w:rPr>
              <w:t xml:space="preserve">dostawy i </w:t>
            </w:r>
            <w:r w:rsidRPr="00804FAE">
              <w:rPr>
                <w:b/>
                <w:bCs/>
                <w:color w:val="000000" w:themeColor="text1"/>
                <w:sz w:val="22"/>
                <w:szCs w:val="20"/>
              </w:rPr>
              <w:t xml:space="preserve">instalacji sprzętu </w:t>
            </w:r>
            <w:r w:rsidRPr="00804FAE">
              <w:rPr>
                <w:b/>
                <w:color w:val="000000" w:themeColor="text1"/>
                <w:sz w:val="22"/>
                <w:szCs w:val="20"/>
              </w:rPr>
              <w:t>(w zł):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D6A79" w:rsidRPr="00804FAE" w:rsidRDefault="005D6A79" w:rsidP="00E85FEC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804FAE" w:rsidRPr="00804FAE" w:rsidTr="00E85FEC">
        <w:trPr>
          <w:trHeight w:val="443"/>
        </w:trPr>
        <w:tc>
          <w:tcPr>
            <w:tcW w:w="5670" w:type="dxa"/>
            <w:gridSpan w:val="3"/>
            <w:shd w:val="clear" w:color="auto" w:fill="F2F2F2"/>
            <w:vAlign w:val="center"/>
          </w:tcPr>
          <w:p w:rsidR="005D6A79" w:rsidRPr="00804FAE" w:rsidRDefault="005D6A79" w:rsidP="00E85FEC">
            <w:pPr>
              <w:rPr>
                <w:b/>
                <w:color w:val="000000" w:themeColor="text1"/>
                <w:szCs w:val="20"/>
              </w:rPr>
            </w:pPr>
            <w:r w:rsidRPr="00804FAE">
              <w:rPr>
                <w:b/>
                <w:color w:val="000000" w:themeColor="text1"/>
                <w:sz w:val="22"/>
                <w:szCs w:val="20"/>
              </w:rPr>
              <w:t xml:space="preserve">C: </w:t>
            </w:r>
            <w:r w:rsidRPr="00804FAE">
              <w:rPr>
                <w:b/>
                <w:bCs/>
                <w:color w:val="000000" w:themeColor="text1"/>
                <w:sz w:val="22"/>
                <w:szCs w:val="20"/>
              </w:rPr>
              <w:t>Cena brutto* szkoleń</w:t>
            </w:r>
            <w:r w:rsidRPr="00804FAE">
              <w:rPr>
                <w:b/>
                <w:color w:val="000000" w:themeColor="text1"/>
                <w:sz w:val="22"/>
                <w:szCs w:val="20"/>
              </w:rPr>
              <w:t xml:space="preserve"> (w zł):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D6A79" w:rsidRPr="00804FAE" w:rsidRDefault="005D6A79" w:rsidP="00E85FEC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804FAE" w:rsidRPr="00804FAE" w:rsidTr="00E85FEC">
        <w:trPr>
          <w:trHeight w:val="443"/>
        </w:trPr>
        <w:tc>
          <w:tcPr>
            <w:tcW w:w="5670" w:type="dxa"/>
            <w:gridSpan w:val="3"/>
            <w:shd w:val="clear" w:color="auto" w:fill="F2F2F2"/>
            <w:vAlign w:val="center"/>
          </w:tcPr>
          <w:p w:rsidR="005D6A79" w:rsidRPr="00804FAE" w:rsidRDefault="007407AD" w:rsidP="00E85FEC">
            <w:pPr>
              <w:jc w:val="right"/>
              <w:rPr>
                <w:b/>
                <w:color w:val="000000" w:themeColor="text1"/>
                <w:szCs w:val="20"/>
              </w:rPr>
            </w:pPr>
            <w:r w:rsidRPr="00804FAE">
              <w:rPr>
                <w:b/>
                <w:color w:val="000000" w:themeColor="text1"/>
                <w:sz w:val="22"/>
                <w:szCs w:val="20"/>
              </w:rPr>
              <w:t>A+B+C</w:t>
            </w:r>
            <w:r w:rsidR="005D6A79" w:rsidRPr="00804FAE">
              <w:rPr>
                <w:b/>
                <w:color w:val="000000" w:themeColor="text1"/>
                <w:sz w:val="22"/>
                <w:szCs w:val="20"/>
              </w:rPr>
              <w:t>: Cena brutto* oferty (w zł)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D6A79" w:rsidRPr="00804FAE" w:rsidRDefault="005D6A79" w:rsidP="00E85FEC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804FAE" w:rsidRPr="00804FAE" w:rsidTr="00E85FEC">
        <w:trPr>
          <w:trHeight w:val="340"/>
        </w:trPr>
        <w:tc>
          <w:tcPr>
            <w:tcW w:w="13750" w:type="dxa"/>
            <w:gridSpan w:val="4"/>
            <w:shd w:val="clear" w:color="auto" w:fill="F2F2F2" w:themeFill="background1" w:themeFillShade="F2"/>
            <w:vAlign w:val="center"/>
          </w:tcPr>
          <w:p w:rsidR="005D6A79" w:rsidRPr="00804FAE" w:rsidRDefault="005D6A79" w:rsidP="00E85FEC">
            <w:pPr>
              <w:rPr>
                <w:i/>
                <w:color w:val="000000" w:themeColor="text1"/>
                <w:sz w:val="20"/>
                <w:szCs w:val="20"/>
              </w:rPr>
            </w:pPr>
            <w:r w:rsidRPr="00804FAE">
              <w:rPr>
                <w:i/>
                <w:color w:val="000000" w:themeColor="text1"/>
                <w:sz w:val="18"/>
                <w:szCs w:val="20"/>
              </w:rPr>
              <w:t>*jeżeli wybór oferty będzie prowadził do powstania u Zamawiającego obowiązku podatkowego, zgodnie z przepisami o podatku od towarów i usług, należy podać cenę netto.</w:t>
            </w:r>
          </w:p>
        </w:tc>
      </w:tr>
    </w:tbl>
    <w:p w:rsidR="005D6A79" w:rsidRPr="00804FAE" w:rsidRDefault="005D6A79" w:rsidP="005D6A79">
      <w:pPr>
        <w:autoSpaceDN w:val="0"/>
        <w:spacing w:after="120" w:line="276" w:lineRule="auto"/>
        <w:jc w:val="center"/>
        <w:textAlignment w:val="baseline"/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</w:pPr>
    </w:p>
    <w:p w:rsidR="005D6A79" w:rsidRPr="00D566FD" w:rsidRDefault="005D6A79" w:rsidP="005D6A79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5D6A79" w:rsidRDefault="005D6A7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5D6A79" w:rsidRDefault="005D6A7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5D6A79" w:rsidRDefault="005D6A7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085139" w:rsidRDefault="0008513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085139" w:rsidRDefault="0008513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085139" w:rsidRDefault="0008513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085139" w:rsidRDefault="0008513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085139" w:rsidRDefault="0008513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085139" w:rsidRDefault="0008513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085139" w:rsidRDefault="0008513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5D6A79" w:rsidRPr="00821651" w:rsidRDefault="005D6A79" w:rsidP="00D15B41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053FF9" w:rsidRDefault="00053FF9" w:rsidP="005508B9">
      <w:pPr>
        <w:spacing w:line="276" w:lineRule="auto"/>
        <w:rPr>
          <w:b/>
          <w:sz w:val="20"/>
          <w:szCs w:val="20"/>
        </w:rPr>
      </w:pPr>
    </w:p>
    <w:p w:rsidR="005508B9" w:rsidRPr="00CB50EA" w:rsidRDefault="005508B9" w:rsidP="005508B9">
      <w:pPr>
        <w:jc w:val="center"/>
        <w:rPr>
          <w:b/>
          <w:bCs/>
          <w:color w:val="000000" w:themeColor="text1"/>
          <w:szCs w:val="22"/>
          <w:u w:val="single"/>
        </w:rPr>
      </w:pPr>
      <w:r w:rsidRPr="00CB50EA">
        <w:rPr>
          <w:b/>
          <w:bCs/>
          <w:color w:val="000000" w:themeColor="text1"/>
          <w:szCs w:val="22"/>
          <w:u w:val="single"/>
        </w:rPr>
        <w:lastRenderedPageBreak/>
        <w:t>Parametry techniczne i eksploatacyjne</w:t>
      </w:r>
    </w:p>
    <w:tbl>
      <w:tblPr>
        <w:tblW w:w="15099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7512"/>
        <w:gridCol w:w="1560"/>
        <w:gridCol w:w="1417"/>
        <w:gridCol w:w="1984"/>
        <w:gridCol w:w="1984"/>
      </w:tblGrid>
      <w:tr w:rsidR="00D921DD" w:rsidRPr="00821651" w:rsidTr="001A593E">
        <w:trPr>
          <w:cantSplit/>
          <w:trHeight w:val="15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DD" w:rsidRPr="00821651" w:rsidRDefault="00D921DD" w:rsidP="00D15B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921DD" w:rsidRPr="00821651" w:rsidRDefault="00D921DD" w:rsidP="00D15B41">
            <w:pPr>
              <w:jc w:val="center"/>
              <w:rPr>
                <w:b/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DD" w:rsidRPr="00821651" w:rsidRDefault="00D921DD" w:rsidP="00D15B41">
            <w:pPr>
              <w:snapToGrid w:val="0"/>
              <w:rPr>
                <w:b/>
                <w:sz w:val="20"/>
                <w:szCs w:val="20"/>
              </w:rPr>
            </w:pPr>
          </w:p>
          <w:p w:rsidR="00D921DD" w:rsidRPr="00821651" w:rsidRDefault="00D921DD" w:rsidP="00D15B41">
            <w:pPr>
              <w:rPr>
                <w:b/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Wymagania techniczne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DD" w:rsidRPr="00821651" w:rsidRDefault="00D921DD" w:rsidP="00D15B41">
            <w:pPr>
              <w:jc w:val="center"/>
              <w:rPr>
                <w:b/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Wartość wymagana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DD" w:rsidRPr="00821651" w:rsidRDefault="00D921DD" w:rsidP="00D15B41">
            <w:pPr>
              <w:ind w:left="116" w:hanging="116"/>
              <w:jc w:val="center"/>
              <w:rPr>
                <w:b/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Wartość Oferowana / podać</w:t>
            </w:r>
            <w:r w:rsidRPr="00821651">
              <w:rPr>
                <w:bCs/>
                <w:sz w:val="20"/>
                <w:szCs w:val="20"/>
              </w:rPr>
              <w:t xml:space="preserve"> </w:t>
            </w:r>
            <w:r w:rsidRPr="00821651">
              <w:rPr>
                <w:b/>
                <w:bCs/>
                <w:sz w:val="20"/>
                <w:szCs w:val="20"/>
              </w:rPr>
              <w:t>zakresy</w:t>
            </w:r>
            <w:r w:rsidRPr="00821651">
              <w:rPr>
                <w:sz w:val="20"/>
                <w:szCs w:val="20"/>
              </w:rPr>
              <w:t xml:space="preserve">/ </w:t>
            </w:r>
            <w:r w:rsidRPr="00821651">
              <w:rPr>
                <w:b/>
                <w:bCs/>
                <w:sz w:val="20"/>
                <w:szCs w:val="20"/>
              </w:rPr>
              <w:t xml:space="preserve">opisać/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DD" w:rsidRPr="00821651" w:rsidRDefault="00D921DD" w:rsidP="00D15B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921DD" w:rsidRPr="00821651" w:rsidRDefault="00D921DD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1DD" w:rsidRPr="00CB50EA" w:rsidRDefault="006935A7" w:rsidP="00D15B4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50EA">
              <w:rPr>
                <w:b/>
                <w:color w:val="000000" w:themeColor="text1"/>
                <w:sz w:val="20"/>
                <w:szCs w:val="20"/>
              </w:rPr>
              <w:t>Lokalizacja w materiałach firmowych potwierdzenia parametru</w:t>
            </w:r>
          </w:p>
        </w:tc>
      </w:tr>
      <w:tr w:rsidR="001A593E" w:rsidRPr="00821651" w:rsidTr="001A593E">
        <w:trPr>
          <w:cantSplit/>
          <w:trHeight w:val="15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rPr>
                <w:b/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Parametry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ind w:left="116" w:hanging="1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Oferowany model aparatu / producent / kraj pochodzenia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5A449A" w:rsidRDefault="001A593E" w:rsidP="00D15B41">
            <w:pPr>
              <w:jc w:val="center"/>
              <w:rPr>
                <w:sz w:val="20"/>
                <w:szCs w:val="20"/>
              </w:rPr>
            </w:pPr>
            <w:r w:rsidRPr="005A449A">
              <w:rPr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5A449A" w:rsidRDefault="001A593E" w:rsidP="0057185E">
            <w:pPr>
              <w:rPr>
                <w:sz w:val="20"/>
                <w:szCs w:val="20"/>
              </w:rPr>
            </w:pPr>
            <w:r w:rsidRPr="005A449A">
              <w:rPr>
                <w:sz w:val="20"/>
                <w:szCs w:val="20"/>
              </w:rPr>
              <w:t>Mammograf dedykowany do skriningu</w:t>
            </w:r>
            <w:r w:rsidR="0057185E" w:rsidRPr="005A449A">
              <w:rPr>
                <w:sz w:val="20"/>
                <w:szCs w:val="20"/>
              </w:rPr>
              <w:t xml:space="preserve"> (Program Populacyjny Wczesnego Wykrywania Raka Piersi) </w:t>
            </w:r>
            <w:r w:rsidRPr="005A449A">
              <w:rPr>
                <w:sz w:val="20"/>
                <w:szCs w:val="20"/>
              </w:rPr>
              <w:t xml:space="preserve"> oraz diagnostyki, rok produkcji </w:t>
            </w:r>
            <w:r w:rsidR="000344F7" w:rsidRPr="005A449A">
              <w:rPr>
                <w:color w:val="000000" w:themeColor="text1"/>
                <w:sz w:val="20"/>
                <w:szCs w:val="20"/>
              </w:rPr>
              <w:t xml:space="preserve">nie wcześniej niż </w:t>
            </w:r>
            <w:r w:rsidRPr="005A449A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Mammograf wysokiej klasy - najważniejsze podzespoły min. detektor, generator, statyw pochodzą od tego samego producenta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bCs/>
                <w:sz w:val="20"/>
                <w:szCs w:val="20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Generator wysokoczęstotliwościowy zintegrowany w statywie mammografu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 (w gantry)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Moc wyjściowa generatora min. 5 kW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Zakres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25 - 45 kV</w:t>
            </w:r>
            <w:r w:rsidRPr="00821651">
              <w:rPr>
                <w:sz w:val="20"/>
                <w:szCs w:val="20"/>
                <w:lang w:val="de-DE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Dokładność regulacji napięcia,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skok max. co 1 kV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Maksymalna wartość ekspozycji w 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600 mAs</w:t>
            </w:r>
            <w:r w:rsidRPr="00821651">
              <w:rPr>
                <w:sz w:val="20"/>
                <w:szCs w:val="20"/>
                <w:lang w:val="de-DE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Cyfrowe wyświetlanie parametrów ekspozycji, tj. kV, mAs, rodzaj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Lampa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>Typ i producent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Anoda minimum dwu materiałowa dla każdego ogniska lampy – materiał anody wybierany automatycznie, w zależności od budowy anatomicznej :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-materiał anody o charakterystyce widma promieniowania typowej dla tkanki o niskiej i średniej gęstości utkania (molibden)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-materiał anody o charakterystyce widma promieniowania typowej dla tkanki o wysokiej gęstości utkania umożliwiający zmniejszenie dawki promieniowania u takiej grupy pacjentek (inny niż molibden)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TAK/NIE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Podać rodzaje materiałów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 –2 pkt.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- 0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111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Pojemność cieplna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  <w:lang w:val="de-DE"/>
              </w:rPr>
              <w:t>Min. 300 kHU,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Najwyższa</w:t>
            </w:r>
            <w:r w:rsidR="00D15B41" w:rsidRPr="00375F99">
              <w:rPr>
                <w:sz w:val="20"/>
                <w:szCs w:val="20"/>
              </w:rPr>
              <w:t xml:space="preserve"> </w:t>
            </w:r>
            <w:r w:rsidRPr="00821651">
              <w:rPr>
                <w:sz w:val="20"/>
                <w:szCs w:val="20"/>
              </w:rPr>
              <w:t>wartość oferowanego parametru 2 pkt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Pozostałe wartości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Wielkość nominalna małego ogniska  wg IEC336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Max. 0,1 mm</w:t>
            </w:r>
            <w:r w:rsidRPr="00821651">
              <w:rPr>
                <w:sz w:val="20"/>
                <w:szCs w:val="20"/>
                <w:lang w:val="de-DE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bCs/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Wielkość nominalna dużego ogniska  wg IEC336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Max. 0,3 mm</w:t>
            </w:r>
            <w:r w:rsidRPr="00821651">
              <w:rPr>
                <w:sz w:val="20"/>
                <w:szCs w:val="20"/>
                <w:lang w:val="de-DE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bCs/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Filtry dodatkowe (minimum 2) – podać materiał każdego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Automatyka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Automatyka kontroli ekspozycji  AEC  - w pełni automatyczny wybór najgęstszego regionu ze skanu pola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 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Dobór wszystkich parametrów ekspozycji (kV, mAs, filtr, materiał anody) na podstawie gęstości radiologicznej tkanki (nie na podstawie pomiaru grubości kompresji)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bCs/>
                <w:sz w:val="20"/>
                <w:szCs w:val="20"/>
              </w:rPr>
            </w:pPr>
            <w:r w:rsidRPr="00821651">
              <w:rPr>
                <w:bCs/>
                <w:sz w:val="20"/>
                <w:szCs w:val="20"/>
              </w:rPr>
              <w:t>TAK – 1 pkt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bCs/>
                <w:sz w:val="20"/>
                <w:szCs w:val="20"/>
              </w:rPr>
              <w:t>NIE –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8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System automatycznej kontroli ekspozycji dedykowny do obrazowania piersi z implantami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Automatyka doboru filtrów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Automatyczna kontrola kompresji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Ręczna kontrola kompresji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Zaawansowany system kompresji, umożliwiający pacjentce kontrolę kompresji przy asyście technika poprzez bezprzewodowy pilot – zapewniający poprawę komfortu badania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TAK/NIE, 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 – 2 pkt.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– 0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Automatyczne zwolnienie ucisku po ekspozycji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TAK, 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Statyw wolnostojący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Głowica o izocentrycznym ruchu obrotowym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Zakres ruchu głowicy w pionie (mierzony na górnej powierzchni detektora przy głowicy ustawionej pionowo)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70 – 140 cm (wysokość stolika od podłogi)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Najmniejsza wartość odległości górnej powierzchni stolika od podłogi dla dolnej pozycji głowicy 2 pkt.,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Pozostałe wartości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Zmotoryzowany obrót  głowicy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Zakres obrotu głowicy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360°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Możliwość ustawienia głowicy w pozycji -180</w:t>
            </w:r>
            <w:r w:rsidRPr="00821651">
              <w:rPr>
                <w:sz w:val="20"/>
                <w:szCs w:val="20"/>
                <w:vertAlign w:val="superscript"/>
              </w:rPr>
              <w:t xml:space="preserve"> o </w:t>
            </w:r>
            <w:r w:rsidRPr="00821651">
              <w:rPr>
                <w:sz w:val="20"/>
                <w:szCs w:val="20"/>
              </w:rPr>
              <w:t>(detektor na górze, lampa na dole)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Możliwość ustawienia głowicy (lampy RTG) w pozycji parkingowej (lampa wycofana z pola widzenia detektora) poprawiająca jakość pozycjonowania piersi. Automatyczny powrót lampy RTG do pozycji akwizycji po wciśnięciu przycisku ekspozycji przez technika.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 – 1 pkt.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– 0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Odległość ognisko - detektor obrazu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65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Zestaw do zdjęć powiększonych o współczynniku powiększenia</w:t>
            </w:r>
            <w:r w:rsidRPr="00821651">
              <w:rPr>
                <w:sz w:val="20"/>
                <w:szCs w:val="20"/>
              </w:rPr>
              <w:br/>
              <w:t xml:space="preserve">min. 1,5x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TAK 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Sterowanie ruchem płytki dociskowej góra/dół oraz ruchu głowicy góra/dół ręcznie (przyciski lub/i pokrętła) oraz przy pomocy przycisków nożnych (dwa zestawy przycisków nożnych). Możliwość dodatkowej korekty ucisku przy pomocy pokrętła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Osłona twarzy pacjentki do klasycznych  badań 2D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  <w:lang w:val="de-DE"/>
              </w:rPr>
            </w:pPr>
            <w:r w:rsidRPr="00821651">
              <w:rPr>
                <w:sz w:val="20"/>
                <w:szCs w:val="20"/>
              </w:rPr>
              <w:t>Komplet płytek do kompresji dla wszystkich formatów ekspozycji (łącznie z powiększeniem):</w:t>
            </w:r>
          </w:p>
          <w:p w:rsidR="001A593E" w:rsidRPr="00821651" w:rsidRDefault="001A593E" w:rsidP="00D15B41">
            <w:pPr>
              <w:numPr>
                <w:ilvl w:val="1"/>
                <w:numId w:val="15"/>
              </w:numPr>
              <w:ind w:left="563"/>
              <w:rPr>
                <w:sz w:val="20"/>
                <w:szCs w:val="20"/>
                <w:lang w:val="de-DE"/>
              </w:rPr>
            </w:pPr>
            <w:r w:rsidRPr="00821651">
              <w:rPr>
                <w:sz w:val="20"/>
                <w:szCs w:val="20"/>
                <w:lang w:val="de-DE"/>
              </w:rPr>
              <w:t>min. 18x23 cm</w:t>
            </w:r>
          </w:p>
          <w:p w:rsidR="001A593E" w:rsidRPr="00821651" w:rsidRDefault="001A593E" w:rsidP="00D15B41">
            <w:pPr>
              <w:numPr>
                <w:ilvl w:val="1"/>
                <w:numId w:val="15"/>
              </w:numPr>
              <w:ind w:left="563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  <w:lang w:val="de-DE"/>
              </w:rPr>
              <w:t>min. 23x29 cm</w:t>
            </w:r>
          </w:p>
          <w:p w:rsidR="001A593E" w:rsidRPr="00821651" w:rsidRDefault="001A593E" w:rsidP="00D15B41">
            <w:pPr>
              <w:numPr>
                <w:ilvl w:val="1"/>
                <w:numId w:val="15"/>
              </w:numPr>
              <w:ind w:left="563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docisk/dociski do zdjęć powiększonych, celowanych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Płytka kompresyjna o wymiarach 18x23 (-+-/-1) cm (zgodna z wymiarem małego formatu obrazowania) z możliwością przesuwania wzdłuż dłuższej krawędzi detektora. Automatyczne przesuwanie pola kolimacji wzdłuż dłuższej krawędzi detektora wraz z przesuwaniem płytki 18x23 (+/- 1 cm) w projekcjach MLO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Automatyczne rozpoznawanie wielkości zainstalowanej płytki dociskowej i automatyczne dopasowywanie kolimacji do tej wielkości (autodetekcja)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Detektor cyfrowy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Detektor cyfrowy oparty na amorficznym półprzewodniku o wymiarach min. 23 cm x 29 cm, oraz formatach obrazowania min. 18x23 cm oraz min. 23x29 cm,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Technologia detektora zapewniająca gotowość do pracy zaraz po uruchomieniu systemu (brak konieczności oczekiwania na stabilizacje/kalibrację detektora)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Czas pomiędzy zakończeniem ekspozycji a wyświetleniem obrazu na monitorze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Max. 15 s, </w:t>
            </w:r>
            <w:r w:rsidRPr="00821651">
              <w:rPr>
                <w:sz w:val="20"/>
                <w:szCs w:val="20"/>
                <w:lang w:val="de-DE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Rozmiar piksela (bok piksela)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Max. 100 µm</w:t>
            </w:r>
            <w:r w:rsidRPr="00821651">
              <w:rPr>
                <w:sz w:val="20"/>
                <w:szCs w:val="20"/>
                <w:lang w:val="de-DE"/>
              </w:rPr>
              <w:t>, Podać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Rozmiar piksela&lt; 50 µm – 1 pkt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Rozmiar piksela≥ 50 µm – 0 pkt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Zakres dynamiki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14 bit,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Współczynnik DQE dla 0.5 lp/mm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70%,</w:t>
            </w:r>
            <w:r w:rsidRPr="00821651">
              <w:rPr>
                <w:sz w:val="20"/>
                <w:szCs w:val="20"/>
                <w:lang w:val="de-DE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Kratka przeciwrozproszeniowa dla trybu 2D - zapewniająca redukcje promieniowania rozproszonego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Czas pomiędzy ekspozycjami diagnostycznymi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Max. 25 s,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205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Grubość stolika detektora od strony klatki piersiowej - ważna w celu poprawy dokładności / ergonomii pozycjonowania pacjentów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Podać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Grubość stolika detektora od strony klatki piersiowej ≤ 50 mm – 2 pkt;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Grubość stolika detektora od strony klatki piersiowej &gt; 50 mm –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43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Monitor, komputer z procesorem, klawiatura obsługowa, mysz, pulpit ekspozycji (stanowisko - konsola technika) z ekranem dotykowym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UPS dedykowany do podtrzymania zasilania stacji technika, zabezpieczający przed zniszczeniem systemu plików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Szyba ochronna dla operatora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Ekwiwalent min. 0,5 mm Pb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Monitor obsługowy dla technika - LCD min. 21’’ rozdzielczość co najmniej 3Mpixele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 –  Monitor skalibrownany do wyświetlania obrazów zgodnie z krzywą DICOM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59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Pamięć operacyjna 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32 GB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Dysk twardy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Min. 1 TB 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Nagrywarka umożliwiająca zapis obrazów na CD i / lub DVD w formacie DICOM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Wyświetlanie zdjęcia podglądowego każdorazowo po wykonaniu projekcji mammograficznej z możliwością akceptacji bądź odrzucenia- analiza zdjęć odrzuconych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b/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Interfejs sieciowy z funkcjonalnościami :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 xml:space="preserve">      </w:t>
            </w:r>
            <w:r w:rsidRPr="00821651">
              <w:rPr>
                <w:sz w:val="20"/>
                <w:szCs w:val="20"/>
              </w:rPr>
              <w:t>- DICOM Store</w:t>
            </w: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</w:rPr>
              <w:t xml:space="preserve">      </w:t>
            </w:r>
            <w:r w:rsidRPr="00821651">
              <w:rPr>
                <w:sz w:val="20"/>
                <w:szCs w:val="20"/>
                <w:lang w:val="en-US"/>
              </w:rPr>
              <w:t>- DICOM Storage Commitment</w:t>
            </w: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 xml:space="preserve">      - DICOM Modality Worklist</w:t>
            </w: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 xml:space="preserve">      - DICOM Basic Print,</w:t>
            </w: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 xml:space="preserve">      - DICOM Query/Retrive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Funkcje: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- powiększenie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pomiary długości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dodawanie tekstu do obrazu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-pomiar średniej wartości pikseli i odchylenia 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standardowego w ROI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- nanoszenie znaczników mammograficznych w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postaci graficznej i/lub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103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Możliwość manualnego wprowadzenia danych demograficznych pacjenta i pobrania tych informacji z systemu HIS/RIS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41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Tomosynteza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CB50EA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Funkcjonalność tomosyntezy realizowanej poprzez obrót lampy wokół badanej piersi po łuku oraz oprogramowanie umożliwiające powstanie rekonstrukcji wolumetrycznej 3D. Opcja  jest dopuszczona do sprzedaży i użytku komercyjnego na terenie Unii Europejskiej , nie jest w trakcie procedury programu badaw</w:t>
            </w:r>
            <w:r w:rsidR="00CB50EA">
              <w:rPr>
                <w:sz w:val="20"/>
                <w:szCs w:val="20"/>
              </w:rPr>
              <w:t>czego na dzień składania ofert.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CB50EA" w:rsidP="00CB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Ekspozycje użyte do rekonstrukcji wolumetrycznej 3D (tomosyntezy) wykonywane bez zatrzymywania głowicy lampy lub w technice krokowej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TAK,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Technika krokowa - 2 pkt.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Technika bez zatrzymania głowicy - 0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69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Rozdzielczość zdjęć używanych do rekonstrukcji wolumetrycznej 3D (tomosyntezy) taka sama jak rozdzielczość zdjęć mammograficznych 2D (bez binningu)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TAK, podać rozmiar piksela w trybie  2D i 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Czas wykonania skanu tomosyntezy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max. 10 s,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Zakres skanu tomosyntezy (dla trybu tomosyntezy, dla którego został podany czas skanu w punkcie nr </w:t>
            </w:r>
            <w:r w:rsidRPr="00821651">
              <w:rPr>
                <w:iCs/>
                <w:sz w:val="20"/>
                <w:szCs w:val="20"/>
              </w:rPr>
              <w:t>62</w:t>
            </w:r>
            <w:r w:rsidRPr="00821651">
              <w:rPr>
                <w:sz w:val="20"/>
                <w:szCs w:val="20"/>
              </w:rPr>
              <w:t xml:space="preserve"> - jeśli system posiada więcej niż jeden tryb tomosyntezy)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min. +/- 7,5º, podać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Najwyższa wartość oferowanego parametru 2 pkt.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Pozostałe wartości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Odległość między zrekonstruowanymi płaszczyznami w badaniu tomosyntezy (definiowana również jako grubość zrekonstruowanej płaszczyzny)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max. 1 mm, podać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Najmniejsza wartość oferowanego parametru 2 pkt.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Pozostałe wartości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Akwizycja obrazu 3D tomosyntezy z wykorzystaniem dedykowanej kratki przeciwrozproszeniowej lub kratki przeciwrozporszeniowej wykorzystywanej w technice 2D w celu redukcji promieniowania rozproszonego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TAK/NIE,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 – 2 pkt.</w:t>
            </w:r>
            <w:r w:rsidRPr="00821651">
              <w:rPr>
                <w:sz w:val="20"/>
                <w:szCs w:val="20"/>
              </w:rPr>
              <w:br/>
              <w:t>NIE – 0 pkt.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Możliwość otrzymania syntetycznych zdjęć 2D z syntezy zdjęć tomo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Iteracyjny algorytm rekonstrukcji obrazu z akwizycji w technice 3D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TAK, 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Nieruchoma osłona twarzy do badań 3D (tomosyntezy) – osłona nie porusza się względem twarzy pacjentki podczas skanu tomosyntezy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Możliwość przeglądania obrazów 3D na stanowisku obrazowo-opisowym w formie płaszczyzn (do dokładnej oceny) oraz w formie umożliwiającej szybkie przeglądanie – warstw składających się z serii zrekonstruowanych płaszczyzn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TAK, 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Stanowisko obrazowo-opisowe dla radiologa zgodnie z poniższymi wymaganiami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79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Dostosowanie/upgrade zainstalowanych u Zamawiającego stacji opisowych wraz z oprogramowaniem Senoiris do współpracy z oferowanym mammografem spektralnym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Stanowisko obrazowo – opisowe wyposażone co najmniej w :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System operacyjny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Pamięć operacyjna RAM min 32 GB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Dysk twardy SSD min 1 TB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Komputer, mysz, klawiatura komputerowa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Prezentacja obrazów z mammografii, tomosyntezy, rezonansu magnetycznego,USG</w:t>
            </w:r>
          </w:p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2 sparowane diagnostyczne monitory obrazowe wysokiej klasy (zgodnie z polskim prawem) lub jeden odpowiedni wiekszy</w:t>
            </w:r>
          </w:p>
          <w:p w:rsidR="001A593E" w:rsidRPr="00821651" w:rsidRDefault="001A593E" w:rsidP="00D15B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przekątna każdego pojedynczego monitora ≥ 21”</w:t>
            </w:r>
          </w:p>
          <w:p w:rsidR="001A593E" w:rsidRPr="00821651" w:rsidRDefault="001A593E" w:rsidP="00D15B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prezentacja obrazu w pionie,</w:t>
            </w:r>
          </w:p>
          <w:p w:rsidR="001A593E" w:rsidRPr="00821651" w:rsidRDefault="001A593E" w:rsidP="00D15B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rozdzielczość monitora min. 5 MP</w:t>
            </w:r>
          </w:p>
          <w:p w:rsidR="001A593E" w:rsidRPr="00821651" w:rsidRDefault="001A593E" w:rsidP="00D15B41">
            <w:pPr>
              <w:rPr>
                <w:sz w:val="20"/>
                <w:szCs w:val="20"/>
                <w:vertAlign w:val="superscript"/>
              </w:rPr>
            </w:pPr>
            <w:r w:rsidRPr="00821651">
              <w:rPr>
                <w:sz w:val="20"/>
                <w:szCs w:val="20"/>
              </w:rPr>
              <w:t xml:space="preserve">        -  maksymalna jasność monitora ≥ </w:t>
            </w:r>
            <w:r w:rsidRPr="00821651">
              <w:rPr>
                <w:sz w:val="20"/>
                <w:szCs w:val="20"/>
                <w:vertAlign w:val="superscript"/>
              </w:rPr>
              <w:t xml:space="preserve">  </w:t>
            </w:r>
            <w:r w:rsidRPr="00821651">
              <w:rPr>
                <w:sz w:val="20"/>
                <w:szCs w:val="20"/>
              </w:rPr>
              <w:t xml:space="preserve"> 600 cd/m</w:t>
            </w:r>
            <w:r w:rsidRPr="00821651">
              <w:rPr>
                <w:sz w:val="20"/>
                <w:szCs w:val="20"/>
                <w:vertAlign w:val="superscript"/>
              </w:rPr>
              <w:t>2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Monitor LCD do wprowadzania opisów min 21”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TAK/NIE, Podać typ </w:t>
            </w:r>
            <w:r w:rsidRPr="00821651">
              <w:rPr>
                <w:sz w:val="20"/>
                <w:szCs w:val="20"/>
              </w:rPr>
              <w:br/>
              <w:t>i środowisko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 – 2 pkt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–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Oprogramowanie umożliwiające min.:</w:t>
            </w:r>
            <w:r w:rsidRPr="00821651">
              <w:rPr>
                <w:sz w:val="20"/>
                <w:szCs w:val="20"/>
              </w:rPr>
              <w:br/>
              <w:t>- automatyczne umieszczanie na monitorach- obrazów CC bok do boku oraz projekcji MLO piersi lewej po stronie prawej, a piersi prawej po stronie lewej</w:t>
            </w:r>
            <w:r w:rsidRPr="00821651">
              <w:rPr>
                <w:sz w:val="20"/>
                <w:szCs w:val="20"/>
              </w:rPr>
              <w:br/>
              <w:t xml:space="preserve">- jednoczesną prezentację kompletu czterech obrazów mammograficznych jednej pacjentki </w:t>
            </w:r>
            <w:r w:rsidRPr="00821651">
              <w:rPr>
                <w:sz w:val="20"/>
                <w:szCs w:val="20"/>
              </w:rPr>
              <w:br/>
              <w:t>- porównywanie badania mammograficznego obecnego z wcześniejszym, także wykonanego na sprzęcie od różnych producentów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- oglądanie obrazów w pełnej rozdzielczości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Oprogramowanie obsługowe – postprocessing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TAK,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 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Opcje postprocessingowe umożliwiające i zawierające min:</w:t>
            </w:r>
            <w:r w:rsidRPr="00821651">
              <w:rPr>
                <w:sz w:val="20"/>
                <w:szCs w:val="20"/>
              </w:rPr>
              <w:br/>
              <w:t>- zmianę okna obrazowego (wyświetlania)</w:t>
            </w:r>
            <w:r w:rsidRPr="00821651">
              <w:rPr>
                <w:sz w:val="20"/>
                <w:szCs w:val="20"/>
              </w:rPr>
              <w:br/>
              <w:t xml:space="preserve">- odwrócenie skali szarości </w:t>
            </w:r>
            <w:r w:rsidRPr="00821651">
              <w:rPr>
                <w:sz w:val="20"/>
                <w:szCs w:val="20"/>
              </w:rPr>
              <w:br/>
              <w:t>- oznaczanie obszarów zainteresowania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Oddzielna klawiatura obsługowa dedykowana do przeglądania obrazów z badań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mammograficznych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TAK,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Interfejs sieciowy z funkcjonalnością: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 xml:space="preserve"> - DICOM Send/Recive,</w:t>
            </w: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 xml:space="preserve">  - DICOM Store</w:t>
            </w: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 xml:space="preserve"> - DICOM Modality Worklist</w:t>
            </w: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 xml:space="preserve"> - DICOM Basic Print,</w:t>
            </w:r>
          </w:p>
          <w:p w:rsidR="001A593E" w:rsidRPr="00821651" w:rsidRDefault="001A593E" w:rsidP="00D15B41">
            <w:pPr>
              <w:rPr>
                <w:sz w:val="20"/>
                <w:szCs w:val="20"/>
                <w:lang w:val="en-US"/>
              </w:rPr>
            </w:pPr>
            <w:r w:rsidRPr="00821651">
              <w:rPr>
                <w:sz w:val="20"/>
                <w:szCs w:val="20"/>
                <w:lang w:val="en-US"/>
              </w:rPr>
              <w:t xml:space="preserve"> - DICOM Query/Retrieve,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5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Oprogramowania umożliwiającego wykonywanie analizy i oceny badań tomosyntezy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Narzędzie przyspieszające ocenę badań tomosyntezy:</w:t>
            </w:r>
          </w:p>
          <w:p w:rsidR="001A593E" w:rsidRPr="00821651" w:rsidRDefault="001A593E" w:rsidP="00D15B41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możliwość przeglądania płaszczyzn tomosyntezy w obszarze zdefiniowanym na syntetycznym zdjęciu 2D;</w:t>
            </w:r>
          </w:p>
          <w:p w:rsidR="001A593E" w:rsidRPr="00821651" w:rsidRDefault="001A593E" w:rsidP="00D15B41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automatyczne wyświetlanie płaszczyzny tomo po wskazaniu zmiany na syntetycznym zdjęciu 2D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TAK/NIE,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opisać/podać nazwy narzędzi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 – 1 pkt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–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5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Możliwość przeglądania płaszczyzn tomosyntezy w pętli filmowej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89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Narzędzia tomo  umożliwiające wskazanie głębokości, numeru płaszczyzny oraz kwadrantu w którym znajduje się zmiana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5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Możliwość prezentacji obrazów</w:t>
            </w:r>
            <w:r w:rsidRPr="00821651">
              <w:rPr>
                <w:b/>
                <w:bCs/>
                <w:sz w:val="20"/>
                <w:szCs w:val="20"/>
              </w:rPr>
              <w:t xml:space="preserve"> </w:t>
            </w:r>
            <w:r w:rsidRPr="00821651">
              <w:rPr>
                <w:sz w:val="20"/>
                <w:szCs w:val="20"/>
              </w:rPr>
              <w:t>dwuenergetycznej mammografii spektralnej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Funkcjonalność stopniowej redukcji tła przy przejściu od obrazu klasycznego do spektralnego (zrekonstruowanego) w celu łatwego porównania oraz oceny anatomicznego i morfologicznego charakteru zmiany patologicznej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TAK/NIE,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 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 – 1 pkt</w:t>
            </w:r>
          </w:p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– 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Zmiana okna /przesunięcie /powiększenie obrazu.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Oglądanie obrazu w pełnej rozdzielczości.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5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Oprogramowanie w języku polskim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5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Mammografia spektralna ze wzmocnieniem kontrastowym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CB50EA" w:rsidRDefault="001A593E" w:rsidP="00D15B41">
            <w:pPr>
              <w:rPr>
                <w:iCs/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Funkcjonalność umożliwiająca wykonywanie dwuenergetycznej mammografii spektralnej  z kontrastem jodowym (w oparciu o nisko- i wysokoenergetyczą ekspozycję). Opcja  jest dopuszczona do sprzedaży i użytku komercyjnego na terenie Unii Europejskiej , nie jest w trakcie procedury programu badawczego na dzień składania ofert.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CB50EA" w:rsidRDefault="00CB50EA" w:rsidP="00CB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Przystawka do biopsji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Przystawka biopsyjna do wykonywania biopsji stereotaktycznej i biopsji 3D oraz biopsji pod kontrolą mammografii spektralnej po wzmocnieniu kontrastowym z wykorzystaniem detektora zaoferowanego mammografu, składająca się z panelu dotykowego do kontrolowania systemu prowadzenia igły, uchwytu na igłę, dedykowanej płytki uciskowej oraz niezbędnym osprzętem. Nasuwana na stolik pacjenta – rozpoznawana automatycznie przez system mammografu.  Przystawka umożliwia pionowe i poziome dojście do zmiany w piersi. Zmiana kierunku podejścia (z pionowego na boczne lub z bocznego na pionowe) bez konieczności dekompresji piersi.</w:t>
            </w:r>
          </w:p>
          <w:p w:rsidR="001A593E" w:rsidRPr="00CB50EA" w:rsidRDefault="001A593E" w:rsidP="00D15B41">
            <w:pPr>
              <w:rPr>
                <w:iCs/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Opcja  jest dopuszczona do sprzedaży i użytku komercyjnego na terenie Unii Europejskiej , nie jest w trakcie procedury programu badawczego na dzień składania ofert.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CB50EA" w:rsidP="00CB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snapToGrid w:val="0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99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Funkcjonalność umożliwiająca obrazowanie wycinków z biopsji  podczas procedury z wykorzystaniem detektora mammografu bez konieczności zwalniania ucisku pacjentki. Opcja musi zapewniać bezpieczną kolimację zabezpieczającą pacjentkę przed uzyskaniem dodatkowej dawki promieniowania.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Przystawka do biopsji wyposażona w laser zapewniający wskazanie miejsca wkłucia, umożliwiający łatwe wykonanie znieczulenia miejscowego przed zabiegiem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b/>
                <w:sz w:val="20"/>
                <w:szCs w:val="20"/>
              </w:rPr>
              <w:t>Pozostałe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bookmarkStart w:id="0" w:name="_Hlk481595046"/>
            <w:bookmarkEnd w:id="0"/>
            <w:r w:rsidRPr="00821651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pStyle w:val="Nagwek1"/>
              <w:suppressAutoHyphens w:val="0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16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Integracja aparatu z systemem informatycznym RIS Zamawiającego (Softmed Orion) w zakresie obsługi list roboczych. Integracja i konfiguracja dostarczanego urządzenia z posiadanym systemem RIS na koszt Wykonawcy.</w:t>
            </w:r>
          </w:p>
          <w:p w:rsidR="001A593E" w:rsidRPr="00821651" w:rsidRDefault="001A593E" w:rsidP="00D15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93E" w:rsidRPr="00821651" w:rsidRDefault="001A593E" w:rsidP="00D15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Archiwizacja danych obrazowych w systemie PACS Zamawiającego (Impax Agfa). Integracja i konfiguracja dostarczanego urządzenia z posiadanym systemem PACS na koszt Wykonawcy.</w:t>
            </w:r>
          </w:p>
          <w:p w:rsidR="001A593E" w:rsidRPr="00821651" w:rsidRDefault="001A593E" w:rsidP="00D15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93E" w:rsidRPr="00821651" w:rsidRDefault="001A593E" w:rsidP="00D15B41">
            <w:pPr>
              <w:spacing w:line="276" w:lineRule="auto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Konfiguracja systemów RIS (Softmed Orion) oraz PACS (Agfa Impax) może być wykonana wyłącznie przez  serwis tych systemów. Koszty związane z integracją w cenie oferty.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pStyle w:val="Nagwek1"/>
              <w:suppressAutoHyphens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16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Wstrzykiwacz środka kontrastowego </w:t>
            </w:r>
            <w:r w:rsidRPr="00592DAD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  <w:t>zintegrowany z mammografem</w:t>
            </w:r>
            <w:r w:rsidRPr="008216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mobilny dwugłowicowy wstrzykiwacz środka kontrastowego i soli fizjologicznej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-eksploatacja za pomocą sterylnych, jednorazowych wkładów dla środka kontrastowego i soli fizjologicznej o pojemności min 190ml każdy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zasilania akumulatorowe oraz sieciowe umożliwiające jednoczesną prace i ładowanie wbudowanego w urządzenie akumulatora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P głowica wstrzykiwacz a mocowana na statywie jezdnym wyposażonym w cztery kółka samojezdne, każde odrębnie blokowane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statyw jedzmy wyposażony w uchwyt umożliwiający użytkownikowi kierowanie podczas przejazdu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obsługa ustawień za pomocą kolorowego dotykowego ekranu sterującego LCD znajdującego się na głowicy urządzenia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- Interfejs oparty na uniwersalnych ikonach 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Bezprzewodowy pilot zdalnego sterowania umożliwiający rozpoczęcie i zatrzymanie iniekcji oraz dodatkowy bezprzewodowy przenośny monitor monitorujący urządzenie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programowalne ciśnienie graniczne przy min. 300 psi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programowalna prędkość przepływu od 0,1 do 10 ml/s z dokładnością od 0,1 ml/s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prędkość napełniania wkładów od 0,1 do 10 ml/s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możliwość programowania protokołów i wykonanie iniekcji wielofazowych – do min. 6 faz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Możliwość zapisania w pamięci urządzenia min 20 różnych opatrzonych nazwa protokołów</w:t>
            </w:r>
          </w:p>
          <w:p w:rsidR="001A593E" w:rsidRPr="00821651" w:rsidRDefault="001A593E" w:rsidP="00D15B41">
            <w:pPr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- podgrzewacz wkładu ze środkiem kontrastowym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pacing w:line="276" w:lineRule="auto"/>
              <w:rPr>
                <w:sz w:val="20"/>
                <w:szCs w:val="20"/>
              </w:rPr>
            </w:pPr>
            <w:r w:rsidRPr="00821651">
              <w:rPr>
                <w:bCs/>
                <w:iCs/>
                <w:sz w:val="20"/>
                <w:szCs w:val="20"/>
              </w:rPr>
              <w:t>Możliwość uruchomienia klienta AGFA – IMPAX na stacjach diagnostycznych stanowiących wyposażenie oraz integracja i podłączenie do systemu opisów mammograficzny zainstalowanego w siedzibie zamawiającego - Senoiris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D15B41" w:rsidP="00D15B41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821651">
              <w:rPr>
                <w:bCs/>
                <w:iCs/>
                <w:sz w:val="20"/>
                <w:szCs w:val="20"/>
              </w:rPr>
              <w:t>Montaż mammografu w pomieszczeniu</w:t>
            </w:r>
            <w:r w:rsidR="001A593E" w:rsidRPr="00821651">
              <w:rPr>
                <w:bCs/>
                <w:iCs/>
                <w:sz w:val="20"/>
                <w:szCs w:val="20"/>
              </w:rPr>
              <w:t xml:space="preserve"> B.DO.0.30</w:t>
            </w:r>
            <w:r w:rsidRPr="00821651">
              <w:rPr>
                <w:bCs/>
                <w:iCs/>
                <w:sz w:val="20"/>
                <w:szCs w:val="20"/>
              </w:rPr>
              <w:t xml:space="preserve">. </w:t>
            </w:r>
            <w:r w:rsidR="001A593E" w:rsidRPr="0082165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 xml:space="preserve">Komplet testów, pomiarów i dokumentów niezbędnych do odbioru aparatów przez WSSE i inne uprawnione instytucje (w tym wszystkie czynności niezbędne do odbiorów formalnych) </w:t>
            </w:r>
            <w:r w:rsidRPr="00821651">
              <w:rPr>
                <w:sz w:val="20"/>
                <w:szCs w:val="20"/>
              </w:rPr>
              <w:t xml:space="preserve">w tym pomiary rozkładu mocy dawki wokół aparatu i pomiary w otoczeniu miejsca użytkowania, testy odbiorcze i specjalistyczne </w:t>
            </w:r>
            <w:r w:rsidR="00D15B41" w:rsidRPr="00821651">
              <w:rPr>
                <w:sz w:val="20"/>
                <w:szCs w:val="20"/>
              </w:rPr>
              <w:t xml:space="preserve">w </w:t>
            </w:r>
            <w:r w:rsidRPr="00821651">
              <w:rPr>
                <w:sz w:val="20"/>
                <w:szCs w:val="20"/>
              </w:rPr>
              <w:t xml:space="preserve">tym informacje konieczne do uzupełnienia danych zgodnych z </w:t>
            </w:r>
            <w:r w:rsidRPr="00821651">
              <w:rPr>
                <w:rFonts w:eastAsiaTheme="minorHAnsi"/>
                <w:sz w:val="20"/>
                <w:szCs w:val="20"/>
              </w:rPr>
              <w:t>Rozporządzenie Ministra Zdrowia z dnia 19 października 2021 r. w sprawie informacji zawartych w Krajowej Bazie Urządzeń Radiologicznych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 xml:space="preserve">Zestaw środków ochrony indywidualnej przed promieniowaniem tj, co najmniej fartuchy miednicowe o ekwiwalencie 0,5mmPb, mocowane na pałąk rozmiar M – 1 szt, rozmiar XL – 1 szt oraz mocowane na pas rozmiar M – 1 szt, rozmiar XL – 1 szt. Zestaw dla personelu wykonującego badanie tj. </w:t>
            </w:r>
            <w:r w:rsidRPr="00F40EDE">
              <w:rPr>
                <w:strike/>
                <w:kern w:val="2"/>
                <w:sz w:val="20"/>
                <w:szCs w:val="20"/>
                <w:highlight w:val="yellow"/>
              </w:rPr>
              <w:t>pułcartuchy</w:t>
            </w:r>
            <w:r w:rsidRPr="00F40EDE">
              <w:rPr>
                <w:kern w:val="2"/>
                <w:sz w:val="20"/>
                <w:szCs w:val="20"/>
                <w:highlight w:val="yellow"/>
              </w:rPr>
              <w:t xml:space="preserve"> </w:t>
            </w:r>
            <w:r w:rsidR="00E85FEC" w:rsidRPr="00F40EDE">
              <w:rPr>
                <w:kern w:val="2"/>
                <w:sz w:val="20"/>
                <w:szCs w:val="20"/>
                <w:highlight w:val="yellow"/>
              </w:rPr>
              <w:t xml:space="preserve"> </w:t>
            </w:r>
            <w:r w:rsidR="00E85FEC" w:rsidRPr="00F40EDE">
              <w:rPr>
                <w:bCs/>
                <w:kern w:val="2"/>
                <w:sz w:val="20"/>
                <w:szCs w:val="20"/>
                <w:highlight w:val="yellow"/>
              </w:rPr>
              <w:t>pół</w:t>
            </w:r>
            <w:r w:rsidR="008E6D6F" w:rsidRPr="00F40EDE">
              <w:rPr>
                <w:bCs/>
                <w:kern w:val="2"/>
                <w:sz w:val="20"/>
                <w:szCs w:val="20"/>
                <w:highlight w:val="yellow"/>
              </w:rPr>
              <w:t>-fartuch (rozumiany jako</w:t>
            </w:r>
            <w:r w:rsidR="00E85FEC" w:rsidRPr="00F40EDE">
              <w:rPr>
                <w:bCs/>
                <w:kern w:val="2"/>
                <w:sz w:val="20"/>
                <w:szCs w:val="20"/>
                <w:highlight w:val="yellow"/>
              </w:rPr>
              <w:t xml:space="preserve"> fartuch jednostronny</w:t>
            </w:r>
            <w:r w:rsidR="008E6D6F" w:rsidRPr="00F40EDE">
              <w:rPr>
                <w:kern w:val="2"/>
                <w:sz w:val="20"/>
                <w:szCs w:val="20"/>
                <w:highlight w:val="yellow"/>
              </w:rPr>
              <w:t>)</w:t>
            </w:r>
            <w:r w:rsidR="008E6D6F">
              <w:rPr>
                <w:kern w:val="2"/>
                <w:sz w:val="20"/>
                <w:szCs w:val="20"/>
              </w:rPr>
              <w:t xml:space="preserve"> </w:t>
            </w:r>
            <w:r w:rsidRPr="00821651">
              <w:rPr>
                <w:kern w:val="2"/>
                <w:sz w:val="20"/>
                <w:szCs w:val="20"/>
              </w:rPr>
              <w:t>ekwiwalencie 0,25mmPb</w:t>
            </w:r>
            <w:r w:rsidR="008E6D6F">
              <w:rPr>
                <w:kern w:val="2"/>
                <w:sz w:val="20"/>
                <w:szCs w:val="20"/>
              </w:rPr>
              <w:t xml:space="preserve"> </w:t>
            </w:r>
            <w:r w:rsidR="004F06D4" w:rsidRPr="00F40EDE">
              <w:rPr>
                <w:kern w:val="2"/>
                <w:sz w:val="20"/>
                <w:szCs w:val="20"/>
                <w:highlight w:val="yellow"/>
              </w:rPr>
              <w:t xml:space="preserve">(materiał </w:t>
            </w:r>
            <w:r w:rsidR="008E6D6F" w:rsidRPr="00F40EDE">
              <w:rPr>
                <w:bCs/>
                <w:kern w:val="2"/>
                <w:sz w:val="20"/>
                <w:szCs w:val="20"/>
                <w:highlight w:val="yellow"/>
              </w:rPr>
              <w:t>ma być ochronny w rozumieniu zabezpieczenia przed promieniowaniem jonizującym)</w:t>
            </w:r>
            <w:r w:rsidRPr="00821651">
              <w:rPr>
                <w:kern w:val="2"/>
                <w:sz w:val="20"/>
                <w:szCs w:val="20"/>
              </w:rPr>
              <w:t xml:space="preserve">  rozmiar M – 2 szt. Rozmiar XL – 2 szt., przyłbice ochronne przed promienowaniem zasłaniające cała twarz roz</w:t>
            </w:r>
            <w:bookmarkStart w:id="1" w:name="_GoBack"/>
            <w:bookmarkEnd w:id="1"/>
            <w:r w:rsidRPr="00821651">
              <w:rPr>
                <w:kern w:val="2"/>
                <w:sz w:val="20"/>
                <w:szCs w:val="20"/>
              </w:rPr>
              <w:t xml:space="preserve">miar uniwersalny – 2 szt.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 xml:space="preserve">Integracja aparatu RTG z systemem RIS (Orion Softmed) i PACS  (Impax Agfa) Zamawiającego </w:t>
            </w:r>
            <w:r w:rsidRPr="00821651">
              <w:rPr>
                <w:kern w:val="2"/>
                <w:sz w:val="20"/>
                <w:szCs w:val="20"/>
              </w:rPr>
              <w:t>na podstawie licencji pozyskanych przez Zamawiającego.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109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Tryb oszczędzania energii lub niskiego poboru 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  <w:tr w:rsidR="001A593E" w:rsidRPr="00821651" w:rsidTr="001A593E">
        <w:trPr>
          <w:cantSplit/>
          <w:trHeight w:val="3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Bez punktacji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3E" w:rsidRPr="00821651" w:rsidRDefault="001A593E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Nie dotyczy</w:t>
            </w:r>
          </w:p>
        </w:tc>
      </w:tr>
    </w:tbl>
    <w:p w:rsidR="00053FF9" w:rsidRPr="00821651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Pr="00821651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Pr="00821651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Pr="00821651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Pr="00821651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Pr="00821651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Pr="00821651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EE2AE8" w:rsidRDefault="00EE2AE8" w:rsidP="00D15B41">
      <w:pPr>
        <w:spacing w:line="276" w:lineRule="auto"/>
        <w:jc w:val="center"/>
        <w:rPr>
          <w:b/>
          <w:sz w:val="20"/>
          <w:szCs w:val="20"/>
        </w:rPr>
      </w:pPr>
    </w:p>
    <w:p w:rsidR="00EE2AE8" w:rsidRDefault="00EE2AE8" w:rsidP="00D15B41">
      <w:pPr>
        <w:spacing w:line="276" w:lineRule="auto"/>
        <w:jc w:val="center"/>
        <w:rPr>
          <w:b/>
          <w:sz w:val="20"/>
          <w:szCs w:val="20"/>
        </w:rPr>
      </w:pPr>
    </w:p>
    <w:p w:rsidR="00EE2AE8" w:rsidRPr="00821651" w:rsidRDefault="00EE2AE8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045948" w:rsidRDefault="00045948" w:rsidP="00D15B41">
      <w:pPr>
        <w:spacing w:line="276" w:lineRule="auto"/>
        <w:jc w:val="center"/>
        <w:rPr>
          <w:b/>
          <w:sz w:val="20"/>
          <w:szCs w:val="20"/>
        </w:rPr>
      </w:pPr>
    </w:p>
    <w:p w:rsidR="00045948" w:rsidRPr="00821651" w:rsidRDefault="00045948" w:rsidP="00D15B41">
      <w:pPr>
        <w:spacing w:line="276" w:lineRule="auto"/>
        <w:jc w:val="center"/>
        <w:rPr>
          <w:b/>
          <w:sz w:val="20"/>
          <w:szCs w:val="20"/>
        </w:rPr>
      </w:pPr>
    </w:p>
    <w:p w:rsidR="00053FF9" w:rsidRPr="00821651" w:rsidRDefault="00053FF9" w:rsidP="00D15B41">
      <w:pPr>
        <w:spacing w:line="276" w:lineRule="auto"/>
        <w:jc w:val="center"/>
        <w:rPr>
          <w:b/>
          <w:sz w:val="20"/>
          <w:szCs w:val="20"/>
        </w:rPr>
      </w:pPr>
    </w:p>
    <w:p w:rsidR="00F67F5E" w:rsidRDefault="00F67F5E" w:rsidP="00E26799">
      <w:pPr>
        <w:rPr>
          <w:b/>
          <w:sz w:val="20"/>
          <w:szCs w:val="20"/>
        </w:rPr>
      </w:pPr>
    </w:p>
    <w:p w:rsidR="00E26799" w:rsidRPr="00821651" w:rsidRDefault="00E26799" w:rsidP="00E26799">
      <w:pPr>
        <w:rPr>
          <w:sz w:val="20"/>
          <w:szCs w:val="20"/>
        </w:rPr>
      </w:pPr>
    </w:p>
    <w:p w:rsidR="00F67F5E" w:rsidRPr="00821651" w:rsidRDefault="00F67F5E" w:rsidP="00D15B41">
      <w:pPr>
        <w:jc w:val="center"/>
        <w:rPr>
          <w:sz w:val="20"/>
          <w:szCs w:val="20"/>
        </w:rPr>
      </w:pPr>
    </w:p>
    <w:p w:rsidR="00963398" w:rsidRPr="00CC6F6C" w:rsidRDefault="005508B9" w:rsidP="00D15B41">
      <w:pPr>
        <w:spacing w:line="288" w:lineRule="auto"/>
        <w:jc w:val="center"/>
        <w:rPr>
          <w:b/>
          <w:color w:val="000000" w:themeColor="text1"/>
          <w:kern w:val="2"/>
          <w:szCs w:val="20"/>
          <w:u w:val="single"/>
        </w:rPr>
      </w:pPr>
      <w:r w:rsidRPr="00CC6F6C">
        <w:rPr>
          <w:b/>
          <w:color w:val="000000" w:themeColor="text1"/>
          <w:kern w:val="2"/>
          <w:szCs w:val="20"/>
          <w:u w:val="single"/>
        </w:rPr>
        <w:t>Warunki gwarancji, szkolenia i serwisu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134"/>
        <w:gridCol w:w="2835"/>
        <w:gridCol w:w="1984"/>
      </w:tblGrid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jc w:val="center"/>
              <w:outlineLvl w:val="2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Sposób oceny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GWARANCJE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:rsidR="00963398" w:rsidRPr="00821651" w:rsidRDefault="00963398" w:rsidP="00D15B41">
            <w:pPr>
              <w:rPr>
                <w:i/>
                <w:iCs/>
                <w:kern w:val="2"/>
                <w:sz w:val="20"/>
                <w:szCs w:val="20"/>
              </w:rPr>
            </w:pPr>
            <w:r w:rsidRPr="00821651">
              <w:rPr>
                <w:i/>
                <w:iCs/>
                <w:kern w:val="2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21651">
              <w:rPr>
                <w:i/>
                <w:kern w:val="2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&gt;= 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98" w:rsidRPr="00821651" w:rsidRDefault="00963398" w:rsidP="00D15B41">
            <w:pPr>
              <w:snapToGrid w:val="0"/>
              <w:ind w:right="-12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 xml:space="preserve">Najdłuższy okres – 20 pkt. Inne – proporcjonalnie mniej względem </w:t>
            </w:r>
            <w:r w:rsidR="00382B5D" w:rsidRPr="00821651">
              <w:rPr>
                <w:kern w:val="2"/>
                <w:sz w:val="20"/>
                <w:szCs w:val="20"/>
              </w:rPr>
              <w:t>najdłuższego okresu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Gwarancja dostępności części zamiennych [liczba lat] – min. 8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snapToGrid w:val="0"/>
              <w:ind w:right="-12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tabs>
                <w:tab w:val="left" w:pos="0"/>
              </w:tabs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iCs/>
                <w:kern w:val="2"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snapToGrid w:val="0"/>
              <w:ind w:right="-12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tabs>
                <w:tab w:val="left" w:pos="0"/>
              </w:tabs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WARUNKI SERWISU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tabs>
                <w:tab w:val="left" w:pos="0"/>
              </w:tabs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Zdalna diagnostyka przez chronione łącze z możliwością rejestracji i odczytu online rejestrów błędów, oraz monitorowaniem systemu (uwaga – całość ewentualnych prac i wyposażenia sprzętowego, które będzie służyło tej funkcjonalności po stronie wykonawcy)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TAK,</w:t>
            </w:r>
          </w:p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W cenie oferty -  przeglądy okresowe w okresie gwarancji (w częstotliwości i w zakresie zgodnym z wymogami producenta). Obowiązkowy (w cenie oferty) przegląd z końcem biegu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Wszystkie czynności serwisowe, w tym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rFonts w:eastAsia="Andale Sans UI"/>
                <w:kern w:val="2"/>
                <w:sz w:val="20"/>
                <w:szCs w:val="20"/>
              </w:rPr>
            </w:pPr>
            <w:r w:rsidRPr="00821651">
              <w:rPr>
                <w:rFonts w:eastAsia="Andale Sans UI"/>
                <w:kern w:val="2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rFonts w:eastAsia="Andale Sans UI"/>
                <w:kern w:val="2"/>
                <w:sz w:val="20"/>
                <w:szCs w:val="20"/>
              </w:rPr>
            </w:pPr>
            <w:r w:rsidRPr="00821651">
              <w:rPr>
                <w:rFonts w:eastAsia="Andale Sans UI"/>
                <w:kern w:val="2"/>
                <w:sz w:val="20"/>
                <w:szCs w:val="20"/>
              </w:rPr>
              <w:t>Możliwość zgłoszeń 24h/dobę, 365 dni/rok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rFonts w:eastAsia="Andale Sans UI"/>
                <w:kern w:val="2"/>
                <w:sz w:val="20"/>
                <w:szCs w:val="20"/>
              </w:rPr>
            </w:pPr>
            <w:r w:rsidRPr="00821651">
              <w:rPr>
                <w:rFonts w:eastAsia="Andale Sans UI"/>
                <w:kern w:val="2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821651">
              <w:rPr>
                <w:b/>
                <w:kern w:val="2"/>
                <w:sz w:val="20"/>
                <w:szCs w:val="20"/>
              </w:rPr>
              <w:t xml:space="preserve"> </w:t>
            </w:r>
            <w:r w:rsidRPr="00821651">
              <w:rPr>
                <w:kern w:val="2"/>
                <w:sz w:val="20"/>
                <w:szCs w:val="20"/>
              </w:rPr>
              <w:t>dni roboczych od dnia zgłoszenia awarii.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tabs>
                <w:tab w:val="left" w:pos="0"/>
              </w:tabs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(przy dostawie sprzętu)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rFonts w:eastAsia="Andale Sans UI"/>
                <w:kern w:val="2"/>
                <w:sz w:val="20"/>
                <w:szCs w:val="20"/>
              </w:rPr>
            </w:pPr>
            <w:r w:rsidRPr="00821651">
              <w:rPr>
                <w:rFonts w:eastAsia="Andale Sans UI"/>
                <w:kern w:val="2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</w:t>
            </w:r>
            <w:r w:rsidRPr="00821651">
              <w:rPr>
                <w:rFonts w:eastAsia="Andale Sans UI"/>
                <w:kern w:val="2"/>
                <w:sz w:val="20"/>
                <w:szCs w:val="20"/>
              </w:rPr>
              <w:lastRenderedPageBreak/>
              <w:t>Wykonawca umowy podmiot, w przypadku nie korzystania przez zamawiającego z serwisu pogwarancyjnego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Szkolenia dla personelu  medycznego z zakresu obsługi urządzenia (min</w:t>
            </w:r>
            <w:r w:rsidR="00E10333" w:rsidRPr="00821651">
              <w:rPr>
                <w:kern w:val="2"/>
                <w:sz w:val="20"/>
                <w:szCs w:val="20"/>
              </w:rPr>
              <w:t xml:space="preserve">. </w:t>
            </w:r>
            <w:r w:rsidR="0036411D" w:rsidRPr="00821651">
              <w:rPr>
                <w:kern w:val="2"/>
                <w:sz w:val="20"/>
                <w:szCs w:val="20"/>
              </w:rPr>
              <w:t>5 dni</w:t>
            </w:r>
            <w:r w:rsidR="00E10333" w:rsidRPr="00821651">
              <w:rPr>
                <w:kern w:val="2"/>
                <w:sz w:val="20"/>
                <w:szCs w:val="20"/>
              </w:rPr>
              <w:t xml:space="preserve"> przez min 6 godzin</w:t>
            </w:r>
            <w:r w:rsidRPr="00821651">
              <w:rPr>
                <w:kern w:val="2"/>
                <w:sz w:val="20"/>
                <w:szCs w:val="20"/>
              </w:rPr>
              <w:t>) w mom</w:t>
            </w:r>
            <w:r w:rsidR="00E10333" w:rsidRPr="00821651">
              <w:rPr>
                <w:kern w:val="2"/>
                <w:sz w:val="20"/>
                <w:szCs w:val="20"/>
              </w:rPr>
              <w:t>encie jego instalacji i odbioru. Kolejne szkolen</w:t>
            </w:r>
            <w:r w:rsidR="0036411D" w:rsidRPr="00821651">
              <w:rPr>
                <w:kern w:val="2"/>
                <w:sz w:val="20"/>
                <w:szCs w:val="20"/>
              </w:rPr>
              <w:t>ia tj. minimum 5 dni (</w:t>
            </w:r>
            <w:r w:rsidR="00E10333" w:rsidRPr="00821651">
              <w:rPr>
                <w:kern w:val="2"/>
                <w:sz w:val="20"/>
                <w:szCs w:val="20"/>
              </w:rPr>
              <w:t xml:space="preserve"> przez min 6 godzin dziennie) szkoleniowych przed rozpoczęciem pracy</w:t>
            </w:r>
            <w:r w:rsidRPr="00821651">
              <w:rPr>
                <w:kern w:val="2"/>
                <w:sz w:val="20"/>
                <w:szCs w:val="20"/>
              </w:rPr>
              <w:t xml:space="preserve"> </w:t>
            </w:r>
            <w:r w:rsidR="00E10333" w:rsidRPr="00821651">
              <w:rPr>
                <w:kern w:val="2"/>
                <w:sz w:val="20"/>
                <w:szCs w:val="20"/>
              </w:rPr>
              <w:t xml:space="preserve">oraz kolejnych 3 dni szkoleniowe w trakcie pierwszych 12 </w:t>
            </w:r>
            <w:r w:rsidR="0036411D" w:rsidRPr="00821651">
              <w:rPr>
                <w:kern w:val="2"/>
                <w:sz w:val="20"/>
                <w:szCs w:val="20"/>
              </w:rPr>
              <w:t>miesięcy użytkowania (</w:t>
            </w:r>
            <w:r w:rsidR="00E10333" w:rsidRPr="00821651">
              <w:rPr>
                <w:kern w:val="2"/>
                <w:sz w:val="20"/>
                <w:szCs w:val="20"/>
              </w:rPr>
              <w:t xml:space="preserve"> przez min 6 godzin dziennie). W</w:t>
            </w:r>
            <w:r w:rsidRPr="00821651">
              <w:rPr>
                <w:kern w:val="2"/>
                <w:sz w:val="20"/>
                <w:szCs w:val="20"/>
              </w:rPr>
              <w:t xml:space="preserve"> razie potrzeby Zamawiającego, możliwość stałego wsparcia aplikacyjnego w początkowym (do 6 -ciu miesięcy) okresie pracy urządzeń (dodatkowe szkolenie, dodatkowa grupa osób, konsultacje, itp.). </w:t>
            </w:r>
            <w:r w:rsidRPr="00821651">
              <w:rPr>
                <w:sz w:val="20"/>
                <w:szCs w:val="20"/>
              </w:rPr>
              <w:t>Szkolenia obejmujące zagadnienia w zakresie efektywności energetycznej urządzenia, , energooszczędności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Szkolenia dla personelu technicznego (min. 2 osoby</w:t>
            </w:r>
            <w:r w:rsidR="00E10333" w:rsidRPr="00821651">
              <w:rPr>
                <w:kern w:val="2"/>
                <w:sz w:val="20"/>
                <w:szCs w:val="20"/>
              </w:rPr>
              <w:t xml:space="preserve"> – 1 dzień</w:t>
            </w:r>
            <w:r w:rsidRPr="00821651">
              <w:rPr>
                <w:kern w:val="2"/>
                <w:sz w:val="20"/>
                <w:szCs w:val="20"/>
              </w:rPr>
              <w:t>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Liczba i okres szkoleń:</w:t>
            </w:r>
          </w:p>
          <w:p w:rsidR="00963398" w:rsidRPr="00821651" w:rsidRDefault="0036411D" w:rsidP="00D15B41">
            <w:pPr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P</w:t>
            </w:r>
            <w:r w:rsidR="00963398" w:rsidRPr="00821651">
              <w:rPr>
                <w:kern w:val="2"/>
                <w:sz w:val="20"/>
                <w:szCs w:val="20"/>
              </w:rPr>
              <w:t>ierwsze szkolenie - tuż po instalacji systemu</w:t>
            </w:r>
            <w:r w:rsidRPr="00821651">
              <w:rPr>
                <w:kern w:val="2"/>
                <w:sz w:val="20"/>
                <w:szCs w:val="20"/>
              </w:rPr>
              <w:t>.</w:t>
            </w:r>
          </w:p>
          <w:p w:rsidR="00963398" w:rsidRPr="00821651" w:rsidRDefault="0036411D" w:rsidP="00D15B41">
            <w:pPr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D</w:t>
            </w:r>
            <w:r w:rsidR="00963398" w:rsidRPr="00821651">
              <w:rPr>
                <w:kern w:val="2"/>
                <w:sz w:val="20"/>
                <w:szCs w:val="20"/>
              </w:rPr>
              <w:t>odatkowe, w razie potrzeby, w innym terminie ustalonym z kierownikiem pracowni</w:t>
            </w:r>
            <w:r w:rsidRPr="00821651">
              <w:rPr>
                <w:kern w:val="2"/>
                <w:sz w:val="20"/>
                <w:szCs w:val="20"/>
              </w:rPr>
              <w:t>.</w:t>
            </w:r>
          </w:p>
          <w:p w:rsidR="00963398" w:rsidRPr="00821651" w:rsidRDefault="00963398" w:rsidP="00D15B41">
            <w:pPr>
              <w:rPr>
                <w:i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 w:rsidRPr="00821651">
              <w:rPr>
                <w:b/>
                <w:bCs/>
                <w:kern w:val="2"/>
                <w:sz w:val="20"/>
                <w:szCs w:val="20"/>
              </w:rPr>
              <w:t>DOKUMENTACJA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  <w:p w:rsidR="00963398" w:rsidRPr="00821651" w:rsidRDefault="00963398" w:rsidP="00D15B41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Instrukcje i szkolenia zawierające wskazówki dot.  zarządzania wydajnością i energooszczędnością urządzenia, działań w zakresie efektywności energetycznej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D15B41" w:rsidP="00D15B41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sz w:val="20"/>
                <w:szCs w:val="20"/>
              </w:rPr>
              <w:t>I</w:t>
            </w:r>
            <w:r w:rsidR="00963398" w:rsidRPr="00821651">
              <w:rPr>
                <w:sz w:val="20"/>
                <w:szCs w:val="20"/>
              </w:rPr>
              <w:t xml:space="preserve">nformacje umożliwiające wypełnienie karty technicznej urządzenia zgodnej z Rozporządzeniem Ministra Zdrowia z dnia 19 października 2021 r.Poz. 1959 </w:t>
            </w:r>
            <w:r w:rsidR="00963398" w:rsidRPr="00821651">
              <w:rPr>
                <w:bCs/>
                <w:sz w:val="20"/>
                <w:szCs w:val="20"/>
              </w:rPr>
              <w:t>w sprawie informacji zawartych w Krajowej Bazie Urządzeń Radiologicznych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63398" w:rsidRPr="00821651" w:rsidRDefault="00963398" w:rsidP="00D15B41">
            <w:pPr>
              <w:snapToGrid w:val="0"/>
              <w:rPr>
                <w:i/>
                <w:kern w:val="2"/>
                <w:sz w:val="20"/>
                <w:szCs w:val="20"/>
              </w:rPr>
            </w:pPr>
            <w:r w:rsidRPr="00821651">
              <w:rPr>
                <w:i/>
                <w:kern w:val="2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963398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963398" w:rsidRPr="00821651" w:rsidRDefault="00963398" w:rsidP="00D15B41">
            <w:pPr>
              <w:rPr>
                <w:i/>
                <w:kern w:val="2"/>
                <w:sz w:val="20"/>
                <w:szCs w:val="20"/>
              </w:rPr>
            </w:pPr>
            <w:r w:rsidRPr="00821651">
              <w:rPr>
                <w:i/>
                <w:kern w:val="2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8" w:rsidRPr="00821651" w:rsidRDefault="00963398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- - -</w:t>
            </w:r>
          </w:p>
        </w:tc>
      </w:tr>
      <w:tr w:rsidR="00ED3803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03" w:rsidRPr="00821651" w:rsidRDefault="00ED3803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03" w:rsidRPr="00821651" w:rsidRDefault="00ED3803" w:rsidP="00D15B41">
            <w:pPr>
              <w:rPr>
                <w:b/>
                <w:kern w:val="2"/>
                <w:sz w:val="20"/>
                <w:szCs w:val="20"/>
              </w:rPr>
            </w:pPr>
            <w:r w:rsidRPr="00821651">
              <w:rPr>
                <w:b/>
                <w:kern w:val="2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03" w:rsidRPr="00821651" w:rsidRDefault="00ED3803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03" w:rsidRPr="00821651" w:rsidRDefault="00ED3803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03" w:rsidRPr="00821651" w:rsidRDefault="00ED3803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394784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4" w:rsidRPr="00821651" w:rsidRDefault="00394784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84" w:rsidRPr="00821651" w:rsidRDefault="00394784" w:rsidP="00D15B41">
            <w:pPr>
              <w:snapToGrid w:val="0"/>
              <w:rPr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 xml:space="preserve">Komplet testów, pomiarów i dokumentów niezbędnych do odbioru aparatów przez WSSE i inne uprawnione instytucje (w tym wszystkie czynności niezbędne do odbiorów formalnych) </w:t>
            </w:r>
            <w:r w:rsidRPr="00821651">
              <w:rPr>
                <w:sz w:val="20"/>
                <w:szCs w:val="20"/>
              </w:rPr>
              <w:t xml:space="preserve">w tym </w:t>
            </w:r>
            <w:r w:rsidR="0036411D" w:rsidRPr="00821651">
              <w:rPr>
                <w:sz w:val="20"/>
                <w:szCs w:val="20"/>
              </w:rPr>
              <w:t xml:space="preserve">projekt osłon stałych, </w:t>
            </w:r>
            <w:r w:rsidRPr="00821651">
              <w:rPr>
                <w:sz w:val="20"/>
                <w:szCs w:val="20"/>
              </w:rPr>
              <w:t>pomiary rozkładu mocy dawki wokół aparatu</w:t>
            </w:r>
            <w:r w:rsidR="0036411D" w:rsidRPr="00821651">
              <w:rPr>
                <w:sz w:val="20"/>
                <w:szCs w:val="20"/>
              </w:rPr>
              <w:t>, na stanowiskach pracy</w:t>
            </w:r>
            <w:r w:rsidRPr="00821651">
              <w:rPr>
                <w:sz w:val="20"/>
                <w:szCs w:val="20"/>
              </w:rPr>
              <w:t xml:space="preserve"> i pomiary w otoczeniu miejsca użytkowania, testy odbiorcze i specjalistyczne.</w:t>
            </w:r>
          </w:p>
          <w:p w:rsidR="00394784" w:rsidRPr="00821651" w:rsidRDefault="00394784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i/>
                <w:sz w:val="20"/>
                <w:szCs w:val="20"/>
              </w:rPr>
              <w:t>Uwaga – wszelkie aktualne certyfikaty, dopuszczenia do eksploatacji.</w:t>
            </w:r>
            <w:r w:rsidRPr="00821651">
              <w:rPr>
                <w:i/>
                <w:spacing w:val="-1"/>
                <w:sz w:val="20"/>
                <w:szCs w:val="20"/>
              </w:rPr>
              <w:t xml:space="preserve"> testy wykonane przez autoryzowany serwis lub akredytowane laboratorium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4" w:rsidRPr="00821651" w:rsidRDefault="00394784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4" w:rsidRPr="00821651" w:rsidRDefault="00394784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84" w:rsidRPr="00821651" w:rsidRDefault="00394784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394784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4" w:rsidRPr="00821651" w:rsidRDefault="00394784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84" w:rsidRPr="00821651" w:rsidRDefault="00394784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Tryb oszczędzania energii lub niskiego poboru 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4" w:rsidRPr="00821651" w:rsidRDefault="00394784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4" w:rsidRPr="00821651" w:rsidRDefault="00394784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84" w:rsidRPr="00821651" w:rsidRDefault="00394784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394784" w:rsidRPr="00821651" w:rsidTr="001D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4" w:rsidRPr="00821651" w:rsidRDefault="00394784" w:rsidP="00D15B41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84" w:rsidRPr="00821651" w:rsidRDefault="00394784" w:rsidP="00D15B41">
            <w:pPr>
              <w:snapToGrid w:val="0"/>
              <w:rPr>
                <w:kern w:val="2"/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4" w:rsidRPr="00821651" w:rsidRDefault="00394784" w:rsidP="00D15B41">
            <w:pPr>
              <w:jc w:val="center"/>
              <w:rPr>
                <w:sz w:val="20"/>
                <w:szCs w:val="20"/>
              </w:rPr>
            </w:pPr>
            <w:r w:rsidRPr="00821651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4" w:rsidRPr="00821651" w:rsidRDefault="00394784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84" w:rsidRPr="00821651" w:rsidRDefault="00394784" w:rsidP="00D15B41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963398" w:rsidRPr="00821651" w:rsidRDefault="00963398" w:rsidP="00D15B41">
      <w:pPr>
        <w:spacing w:after="160" w:line="259" w:lineRule="auto"/>
        <w:jc w:val="center"/>
        <w:rPr>
          <w:sz w:val="20"/>
          <w:szCs w:val="20"/>
        </w:rPr>
      </w:pPr>
    </w:p>
    <w:p w:rsidR="00F67F5E" w:rsidRPr="00821651" w:rsidRDefault="00F67F5E" w:rsidP="00D15B41">
      <w:pPr>
        <w:jc w:val="center"/>
        <w:rPr>
          <w:sz w:val="20"/>
          <w:szCs w:val="20"/>
        </w:rPr>
      </w:pPr>
    </w:p>
    <w:sectPr w:rsidR="00F67F5E" w:rsidRPr="00821651" w:rsidSect="001D46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59" w:rsidRDefault="00505D59" w:rsidP="002824BC">
      <w:r>
        <w:separator/>
      </w:r>
    </w:p>
  </w:endnote>
  <w:endnote w:type="continuationSeparator" w:id="0">
    <w:p w:rsidR="00505D59" w:rsidRDefault="00505D59" w:rsidP="0028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113081"/>
      <w:docPartObj>
        <w:docPartGallery w:val="Page Numbers (Bottom of Page)"/>
        <w:docPartUnique/>
      </w:docPartObj>
    </w:sdtPr>
    <w:sdtEndPr/>
    <w:sdtContent>
      <w:p w:rsidR="00E85FEC" w:rsidRDefault="0056223F">
        <w:pPr>
          <w:pStyle w:val="Stopka"/>
          <w:jc w:val="right"/>
        </w:pPr>
        <w:r>
          <w:fldChar w:fldCharType="begin"/>
        </w:r>
        <w:r w:rsidR="00E85FEC">
          <w:instrText>PAGE   \* MERGEFORMAT</w:instrText>
        </w:r>
        <w:r>
          <w:fldChar w:fldCharType="separate"/>
        </w:r>
        <w:r w:rsidR="00F40EDE">
          <w:rPr>
            <w:noProof/>
          </w:rPr>
          <w:t>13</w:t>
        </w:r>
        <w:r>
          <w:fldChar w:fldCharType="end"/>
        </w:r>
      </w:p>
    </w:sdtContent>
  </w:sdt>
  <w:p w:rsidR="00E85FEC" w:rsidRDefault="00E85FEC" w:rsidP="00D74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59" w:rsidRDefault="00505D59" w:rsidP="002824BC">
      <w:r>
        <w:separator/>
      </w:r>
    </w:p>
  </w:footnote>
  <w:footnote w:type="continuationSeparator" w:id="0">
    <w:p w:rsidR="00505D59" w:rsidRDefault="00505D59" w:rsidP="0028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EC" w:rsidRPr="00DB0578" w:rsidRDefault="00E85FEC" w:rsidP="00A46CB8">
    <w:pPr>
      <w:tabs>
        <w:tab w:val="center" w:pos="4536"/>
      </w:tabs>
      <w:rPr>
        <w:lang w:eastAsia="pl-PL"/>
      </w:rPr>
    </w:pPr>
    <w:r w:rsidRPr="00DB0578">
      <w:rPr>
        <w:bCs/>
        <w:lang w:eastAsia="pl-PL"/>
      </w:rPr>
      <w:t>DFP.271.110.2022.AMW</w:t>
    </w:r>
    <w:r w:rsidRPr="00DB0578">
      <w:rPr>
        <w:lang w:eastAsia="pl-PL"/>
      </w:rPr>
      <w:t xml:space="preserve">                                                               </w:t>
    </w:r>
  </w:p>
  <w:p w:rsidR="00E85FEC" w:rsidRPr="00DB0578" w:rsidRDefault="00E85FEC" w:rsidP="00A46CB8">
    <w:pPr>
      <w:tabs>
        <w:tab w:val="center" w:pos="4536"/>
      </w:tabs>
      <w:jc w:val="right"/>
      <w:rPr>
        <w:lang w:eastAsia="pl-PL"/>
      </w:rPr>
    </w:pPr>
    <w:r w:rsidRPr="00DB0578">
      <w:rPr>
        <w:lang w:eastAsia="pl-PL"/>
      </w:rPr>
      <w:t>Załącznik nr 1</w:t>
    </w:r>
    <w:r>
      <w:rPr>
        <w:lang w:eastAsia="pl-PL"/>
      </w:rPr>
      <w:t>a</w:t>
    </w:r>
    <w:r w:rsidRPr="00DB0578">
      <w:rPr>
        <w:lang w:eastAsia="pl-PL"/>
      </w:rPr>
      <w:t xml:space="preserve"> do SWZ</w:t>
    </w:r>
  </w:p>
  <w:p w:rsidR="00E85FEC" w:rsidRDefault="00E85FEC" w:rsidP="00D748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3D92BE7"/>
    <w:multiLevelType w:val="hybridMultilevel"/>
    <w:tmpl w:val="18A27676"/>
    <w:lvl w:ilvl="0" w:tplc="6D8A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185F"/>
    <w:multiLevelType w:val="hybridMultilevel"/>
    <w:tmpl w:val="44BE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CE2"/>
    <w:multiLevelType w:val="hybridMultilevel"/>
    <w:tmpl w:val="4FAE3FD4"/>
    <w:lvl w:ilvl="0" w:tplc="A48E6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1DDF"/>
    <w:multiLevelType w:val="hybridMultilevel"/>
    <w:tmpl w:val="E774E7B2"/>
    <w:lvl w:ilvl="0" w:tplc="E1AC43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15A2"/>
    <w:multiLevelType w:val="hybridMultilevel"/>
    <w:tmpl w:val="23EC6B9A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A5A"/>
    <w:multiLevelType w:val="hybridMultilevel"/>
    <w:tmpl w:val="53C0666E"/>
    <w:lvl w:ilvl="0" w:tplc="5EBAA02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D7D61"/>
    <w:multiLevelType w:val="hybridMultilevel"/>
    <w:tmpl w:val="9D684E86"/>
    <w:lvl w:ilvl="0" w:tplc="705030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70258"/>
    <w:multiLevelType w:val="hybridMultilevel"/>
    <w:tmpl w:val="7B8ACC54"/>
    <w:lvl w:ilvl="0" w:tplc="117C0A8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E3621D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2AAB"/>
    <w:multiLevelType w:val="hybridMultilevel"/>
    <w:tmpl w:val="21DC5B92"/>
    <w:lvl w:ilvl="0" w:tplc="6D7C9886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1580F"/>
    <w:multiLevelType w:val="hybridMultilevel"/>
    <w:tmpl w:val="456EF62E"/>
    <w:lvl w:ilvl="0" w:tplc="515EF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71CA9"/>
    <w:multiLevelType w:val="hybridMultilevel"/>
    <w:tmpl w:val="79BE0E96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579E"/>
    <w:multiLevelType w:val="hybridMultilevel"/>
    <w:tmpl w:val="1786DB60"/>
    <w:lvl w:ilvl="0" w:tplc="4A0E674E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EF0D9E"/>
    <w:multiLevelType w:val="hybridMultilevel"/>
    <w:tmpl w:val="4B6CE00E"/>
    <w:lvl w:ilvl="0" w:tplc="653E63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A1281"/>
    <w:multiLevelType w:val="hybridMultilevel"/>
    <w:tmpl w:val="9C04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50E44"/>
    <w:multiLevelType w:val="hybridMultilevel"/>
    <w:tmpl w:val="0D306A08"/>
    <w:lvl w:ilvl="0" w:tplc="63CAB48C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A18BC"/>
    <w:multiLevelType w:val="hybridMultilevel"/>
    <w:tmpl w:val="E4F05BBA"/>
    <w:lvl w:ilvl="0" w:tplc="22BE5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85128"/>
    <w:multiLevelType w:val="hybridMultilevel"/>
    <w:tmpl w:val="534E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8"/>
  </w:num>
  <w:num w:numId="8">
    <w:abstractNumId w:val="7"/>
  </w:num>
  <w:num w:numId="9">
    <w:abstractNumId w:val="23"/>
  </w:num>
  <w:num w:numId="10">
    <w:abstractNumId w:val="11"/>
  </w:num>
  <w:num w:numId="11">
    <w:abstractNumId w:val="17"/>
  </w:num>
  <w:num w:numId="12">
    <w:abstractNumId w:val="24"/>
  </w:num>
  <w:num w:numId="13">
    <w:abstractNumId w:val="6"/>
  </w:num>
  <w:num w:numId="14">
    <w:abstractNumId w:val="1"/>
  </w:num>
  <w:num w:numId="15">
    <w:abstractNumId w:val="3"/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21"/>
  </w:num>
  <w:num w:numId="19">
    <w:abstractNumId w:val="9"/>
  </w:num>
  <w:num w:numId="20">
    <w:abstractNumId w:val="20"/>
  </w:num>
  <w:num w:numId="21">
    <w:abstractNumId w:val="18"/>
  </w:num>
  <w:num w:numId="22">
    <w:abstractNumId w:val="19"/>
  </w:num>
  <w:num w:numId="23">
    <w:abstractNumId w:val="16"/>
  </w:num>
  <w:num w:numId="24">
    <w:abstractNumId w:val="22"/>
  </w:num>
  <w:num w:numId="25">
    <w:abstractNumId w:val="12"/>
  </w:num>
  <w:num w:numId="26">
    <w:abstractNumId w:val="15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5E"/>
    <w:rsid w:val="00026AF6"/>
    <w:rsid w:val="000344F7"/>
    <w:rsid w:val="00045948"/>
    <w:rsid w:val="00045BC3"/>
    <w:rsid w:val="00045F25"/>
    <w:rsid w:val="00046179"/>
    <w:rsid w:val="00052088"/>
    <w:rsid w:val="00053FF9"/>
    <w:rsid w:val="00071F9B"/>
    <w:rsid w:val="00075888"/>
    <w:rsid w:val="000770D2"/>
    <w:rsid w:val="00081524"/>
    <w:rsid w:val="00083D30"/>
    <w:rsid w:val="00085139"/>
    <w:rsid w:val="000B7732"/>
    <w:rsid w:val="000B775A"/>
    <w:rsid w:val="000C220F"/>
    <w:rsid w:val="000E11F6"/>
    <w:rsid w:val="000F044B"/>
    <w:rsid w:val="00114621"/>
    <w:rsid w:val="00124ED5"/>
    <w:rsid w:val="00136F49"/>
    <w:rsid w:val="0015463E"/>
    <w:rsid w:val="00165175"/>
    <w:rsid w:val="00180BC8"/>
    <w:rsid w:val="00181D52"/>
    <w:rsid w:val="001902A7"/>
    <w:rsid w:val="001A52A3"/>
    <w:rsid w:val="001A593E"/>
    <w:rsid w:val="001C1D9C"/>
    <w:rsid w:val="001C373D"/>
    <w:rsid w:val="001D46DC"/>
    <w:rsid w:val="001E349F"/>
    <w:rsid w:val="001F652A"/>
    <w:rsid w:val="001F6CF2"/>
    <w:rsid w:val="002022ED"/>
    <w:rsid w:val="00207DEF"/>
    <w:rsid w:val="00216FA0"/>
    <w:rsid w:val="00231C44"/>
    <w:rsid w:val="00236CB1"/>
    <w:rsid w:val="00245467"/>
    <w:rsid w:val="002619D0"/>
    <w:rsid w:val="002670BA"/>
    <w:rsid w:val="002824BC"/>
    <w:rsid w:val="002A7757"/>
    <w:rsid w:val="002B4E53"/>
    <w:rsid w:val="002C5ED5"/>
    <w:rsid w:val="002D0060"/>
    <w:rsid w:val="002E2128"/>
    <w:rsid w:val="00302567"/>
    <w:rsid w:val="00325184"/>
    <w:rsid w:val="003263E7"/>
    <w:rsid w:val="00330A78"/>
    <w:rsid w:val="00330D60"/>
    <w:rsid w:val="00334B72"/>
    <w:rsid w:val="00335F50"/>
    <w:rsid w:val="00344BB8"/>
    <w:rsid w:val="0036411D"/>
    <w:rsid w:val="00366181"/>
    <w:rsid w:val="00375F99"/>
    <w:rsid w:val="00376860"/>
    <w:rsid w:val="00382B5D"/>
    <w:rsid w:val="00391161"/>
    <w:rsid w:val="003941C5"/>
    <w:rsid w:val="00394784"/>
    <w:rsid w:val="003B2C90"/>
    <w:rsid w:val="003B3397"/>
    <w:rsid w:val="003B5145"/>
    <w:rsid w:val="003C6504"/>
    <w:rsid w:val="003D64F9"/>
    <w:rsid w:val="003D7090"/>
    <w:rsid w:val="003E448B"/>
    <w:rsid w:val="003F0E87"/>
    <w:rsid w:val="003F68AA"/>
    <w:rsid w:val="00401F58"/>
    <w:rsid w:val="004022DE"/>
    <w:rsid w:val="00404184"/>
    <w:rsid w:val="004056BB"/>
    <w:rsid w:val="00406A8F"/>
    <w:rsid w:val="00434FB0"/>
    <w:rsid w:val="00443727"/>
    <w:rsid w:val="00452A7C"/>
    <w:rsid w:val="004B16FE"/>
    <w:rsid w:val="004C1C8E"/>
    <w:rsid w:val="004C33A6"/>
    <w:rsid w:val="004D07FB"/>
    <w:rsid w:val="004F06D4"/>
    <w:rsid w:val="004F4435"/>
    <w:rsid w:val="00505D59"/>
    <w:rsid w:val="0050627A"/>
    <w:rsid w:val="00510A71"/>
    <w:rsid w:val="005152A2"/>
    <w:rsid w:val="00520BFC"/>
    <w:rsid w:val="00525E16"/>
    <w:rsid w:val="00527ACE"/>
    <w:rsid w:val="00530A46"/>
    <w:rsid w:val="00531A58"/>
    <w:rsid w:val="00531DE4"/>
    <w:rsid w:val="00534409"/>
    <w:rsid w:val="00545EB1"/>
    <w:rsid w:val="0054732C"/>
    <w:rsid w:val="005508B9"/>
    <w:rsid w:val="0056223F"/>
    <w:rsid w:val="0057185E"/>
    <w:rsid w:val="00592797"/>
    <w:rsid w:val="00592DAD"/>
    <w:rsid w:val="005961D4"/>
    <w:rsid w:val="005A449A"/>
    <w:rsid w:val="005A5D9F"/>
    <w:rsid w:val="005C4002"/>
    <w:rsid w:val="005C5CB2"/>
    <w:rsid w:val="005C7B2C"/>
    <w:rsid w:val="005D0EED"/>
    <w:rsid w:val="005D0FF0"/>
    <w:rsid w:val="005D2519"/>
    <w:rsid w:val="005D6A79"/>
    <w:rsid w:val="005E46FB"/>
    <w:rsid w:val="005F2AFB"/>
    <w:rsid w:val="00602908"/>
    <w:rsid w:val="00613FFE"/>
    <w:rsid w:val="00625C1B"/>
    <w:rsid w:val="00632B8F"/>
    <w:rsid w:val="006471C1"/>
    <w:rsid w:val="006642CE"/>
    <w:rsid w:val="00672D0E"/>
    <w:rsid w:val="00684D96"/>
    <w:rsid w:val="00685266"/>
    <w:rsid w:val="00686B91"/>
    <w:rsid w:val="0068727E"/>
    <w:rsid w:val="006935A7"/>
    <w:rsid w:val="006950B1"/>
    <w:rsid w:val="006D4E1F"/>
    <w:rsid w:val="006D7CA7"/>
    <w:rsid w:val="006E2D5B"/>
    <w:rsid w:val="006F25C5"/>
    <w:rsid w:val="006F32FD"/>
    <w:rsid w:val="00703BAF"/>
    <w:rsid w:val="007058BF"/>
    <w:rsid w:val="00736534"/>
    <w:rsid w:val="007407AD"/>
    <w:rsid w:val="007422B3"/>
    <w:rsid w:val="00757ABA"/>
    <w:rsid w:val="00761426"/>
    <w:rsid w:val="00762FA1"/>
    <w:rsid w:val="00763CE2"/>
    <w:rsid w:val="00770580"/>
    <w:rsid w:val="00774C69"/>
    <w:rsid w:val="007924A1"/>
    <w:rsid w:val="00796345"/>
    <w:rsid w:val="007C7A22"/>
    <w:rsid w:val="007D23FC"/>
    <w:rsid w:val="007D629D"/>
    <w:rsid w:val="007E6CBE"/>
    <w:rsid w:val="00804FAE"/>
    <w:rsid w:val="008071BD"/>
    <w:rsid w:val="00813ADA"/>
    <w:rsid w:val="008161F3"/>
    <w:rsid w:val="00821651"/>
    <w:rsid w:val="0082203C"/>
    <w:rsid w:val="00831371"/>
    <w:rsid w:val="00846619"/>
    <w:rsid w:val="00852CFD"/>
    <w:rsid w:val="00857154"/>
    <w:rsid w:val="008615A6"/>
    <w:rsid w:val="00870442"/>
    <w:rsid w:val="008912A0"/>
    <w:rsid w:val="008922DF"/>
    <w:rsid w:val="00893F86"/>
    <w:rsid w:val="00894A3D"/>
    <w:rsid w:val="008A15A8"/>
    <w:rsid w:val="008A2808"/>
    <w:rsid w:val="008B0E8C"/>
    <w:rsid w:val="008B72D1"/>
    <w:rsid w:val="008C1CC3"/>
    <w:rsid w:val="008D0C2D"/>
    <w:rsid w:val="008D7277"/>
    <w:rsid w:val="008E4C12"/>
    <w:rsid w:val="008E6D6F"/>
    <w:rsid w:val="008F2691"/>
    <w:rsid w:val="008F6277"/>
    <w:rsid w:val="008F6BC4"/>
    <w:rsid w:val="00904B3E"/>
    <w:rsid w:val="00927802"/>
    <w:rsid w:val="00937DC0"/>
    <w:rsid w:val="0094632C"/>
    <w:rsid w:val="00953240"/>
    <w:rsid w:val="00963398"/>
    <w:rsid w:val="00966589"/>
    <w:rsid w:val="00986F25"/>
    <w:rsid w:val="00993550"/>
    <w:rsid w:val="009C173F"/>
    <w:rsid w:val="009D7772"/>
    <w:rsid w:val="009E66CB"/>
    <w:rsid w:val="009F3DA2"/>
    <w:rsid w:val="009F4C23"/>
    <w:rsid w:val="009F552E"/>
    <w:rsid w:val="009F7457"/>
    <w:rsid w:val="00A01C2E"/>
    <w:rsid w:val="00A06CD9"/>
    <w:rsid w:val="00A15ECE"/>
    <w:rsid w:val="00A20142"/>
    <w:rsid w:val="00A21077"/>
    <w:rsid w:val="00A354E6"/>
    <w:rsid w:val="00A42422"/>
    <w:rsid w:val="00A4486A"/>
    <w:rsid w:val="00A46CB8"/>
    <w:rsid w:val="00A957F5"/>
    <w:rsid w:val="00A97232"/>
    <w:rsid w:val="00AA34AB"/>
    <w:rsid w:val="00AA43D8"/>
    <w:rsid w:val="00AA4630"/>
    <w:rsid w:val="00AA5EED"/>
    <w:rsid w:val="00AA76C6"/>
    <w:rsid w:val="00AC2927"/>
    <w:rsid w:val="00AD0AF5"/>
    <w:rsid w:val="00AD3033"/>
    <w:rsid w:val="00AE26C5"/>
    <w:rsid w:val="00AF7D11"/>
    <w:rsid w:val="00B10AE0"/>
    <w:rsid w:val="00B15306"/>
    <w:rsid w:val="00B17F5B"/>
    <w:rsid w:val="00B21469"/>
    <w:rsid w:val="00B434DB"/>
    <w:rsid w:val="00B4685C"/>
    <w:rsid w:val="00B468C0"/>
    <w:rsid w:val="00B67EB3"/>
    <w:rsid w:val="00B7570E"/>
    <w:rsid w:val="00B95558"/>
    <w:rsid w:val="00B96050"/>
    <w:rsid w:val="00B965E5"/>
    <w:rsid w:val="00BB1644"/>
    <w:rsid w:val="00BB167C"/>
    <w:rsid w:val="00BB3A45"/>
    <w:rsid w:val="00BC3B43"/>
    <w:rsid w:val="00BC50CF"/>
    <w:rsid w:val="00BC592D"/>
    <w:rsid w:val="00BE4E51"/>
    <w:rsid w:val="00BF45BF"/>
    <w:rsid w:val="00C05CA9"/>
    <w:rsid w:val="00C17CB8"/>
    <w:rsid w:val="00C26913"/>
    <w:rsid w:val="00C37A05"/>
    <w:rsid w:val="00C434C8"/>
    <w:rsid w:val="00C620E1"/>
    <w:rsid w:val="00C91D31"/>
    <w:rsid w:val="00CA09DF"/>
    <w:rsid w:val="00CB50EA"/>
    <w:rsid w:val="00CC5386"/>
    <w:rsid w:val="00CC6F6C"/>
    <w:rsid w:val="00CD165F"/>
    <w:rsid w:val="00CE720E"/>
    <w:rsid w:val="00CF33F8"/>
    <w:rsid w:val="00D03466"/>
    <w:rsid w:val="00D1100C"/>
    <w:rsid w:val="00D15B41"/>
    <w:rsid w:val="00D23CC0"/>
    <w:rsid w:val="00D36D11"/>
    <w:rsid w:val="00D44A80"/>
    <w:rsid w:val="00D625B6"/>
    <w:rsid w:val="00D636D8"/>
    <w:rsid w:val="00D6764A"/>
    <w:rsid w:val="00D7488A"/>
    <w:rsid w:val="00D84686"/>
    <w:rsid w:val="00D921DD"/>
    <w:rsid w:val="00D94719"/>
    <w:rsid w:val="00DB1064"/>
    <w:rsid w:val="00DB1086"/>
    <w:rsid w:val="00DC7FA8"/>
    <w:rsid w:val="00DE0F5C"/>
    <w:rsid w:val="00DE15FC"/>
    <w:rsid w:val="00DE75E3"/>
    <w:rsid w:val="00E10333"/>
    <w:rsid w:val="00E155D7"/>
    <w:rsid w:val="00E26799"/>
    <w:rsid w:val="00E31770"/>
    <w:rsid w:val="00E43370"/>
    <w:rsid w:val="00E5056E"/>
    <w:rsid w:val="00E509B2"/>
    <w:rsid w:val="00E62C81"/>
    <w:rsid w:val="00E665DB"/>
    <w:rsid w:val="00E72FF6"/>
    <w:rsid w:val="00E82A39"/>
    <w:rsid w:val="00E82B69"/>
    <w:rsid w:val="00E85FEC"/>
    <w:rsid w:val="00EA292C"/>
    <w:rsid w:val="00EB42B3"/>
    <w:rsid w:val="00EB7DCB"/>
    <w:rsid w:val="00EC0E53"/>
    <w:rsid w:val="00EC3387"/>
    <w:rsid w:val="00EC7EC3"/>
    <w:rsid w:val="00ED047E"/>
    <w:rsid w:val="00ED12BD"/>
    <w:rsid w:val="00ED3803"/>
    <w:rsid w:val="00ED7CEB"/>
    <w:rsid w:val="00EE2AE8"/>
    <w:rsid w:val="00EF18A5"/>
    <w:rsid w:val="00F03FBF"/>
    <w:rsid w:val="00F07D7D"/>
    <w:rsid w:val="00F15975"/>
    <w:rsid w:val="00F23A71"/>
    <w:rsid w:val="00F36B41"/>
    <w:rsid w:val="00F40D13"/>
    <w:rsid w:val="00F40EDE"/>
    <w:rsid w:val="00F5119E"/>
    <w:rsid w:val="00F67F5E"/>
    <w:rsid w:val="00F70336"/>
    <w:rsid w:val="00F713A9"/>
    <w:rsid w:val="00F77186"/>
    <w:rsid w:val="00F8781F"/>
    <w:rsid w:val="00F90030"/>
    <w:rsid w:val="00FA1AFC"/>
    <w:rsid w:val="00FB350F"/>
    <w:rsid w:val="00FB7789"/>
    <w:rsid w:val="00FC2138"/>
    <w:rsid w:val="00FC36CC"/>
    <w:rsid w:val="00FC7BE6"/>
    <w:rsid w:val="00FD2081"/>
    <w:rsid w:val="00FF1EB6"/>
    <w:rsid w:val="00FF2B8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33217-6416-4C3B-9E0B-E601F844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67F5E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67F5E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Uwydatnienie">
    <w:name w:val="Emphasis"/>
    <w:qFormat/>
    <w:rsid w:val="00F67F5E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F6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67F5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67F5E"/>
    <w:pPr>
      <w:suppressAutoHyphens w:val="0"/>
    </w:pPr>
    <w:rPr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F5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F67F5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7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67F5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rsid w:val="00F67F5E"/>
    <w:pPr>
      <w:spacing w:after="120"/>
      <w:ind w:left="566"/>
    </w:pPr>
  </w:style>
  <w:style w:type="paragraph" w:styleId="Nagwek">
    <w:name w:val="header"/>
    <w:basedOn w:val="Normalny"/>
    <w:link w:val="NagwekZnak"/>
    <w:uiPriority w:val="99"/>
    <w:unhideWhenUsed/>
    <w:rsid w:val="00F67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5E"/>
    <w:rPr>
      <w:rFonts w:ascii="Tahoma" w:eastAsia="Times New Roman" w:hAnsi="Tahoma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67F5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F67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F67F5E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67F5E"/>
    <w:pPr>
      <w:suppressLineNumbers/>
    </w:pPr>
  </w:style>
  <w:style w:type="paragraph" w:styleId="Tekstpodstawowy">
    <w:name w:val="Body Text"/>
    <w:basedOn w:val="Normalny"/>
    <w:link w:val="TekstpodstawowyZnak"/>
    <w:rsid w:val="00F67F5E"/>
    <w:pPr>
      <w:overflowPunct w:val="0"/>
      <w:autoSpaceDE w:val="0"/>
      <w:spacing w:line="288" w:lineRule="auto"/>
    </w:pPr>
    <w:rPr>
      <w:rFonts w:ascii="Century Gothic" w:hAnsi="Century Gothic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67F5E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354E6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376860"/>
  </w:style>
  <w:style w:type="character" w:styleId="Odwoaniedokomentarza">
    <w:name w:val="annotation reference"/>
    <w:basedOn w:val="Domylnaczcionkaakapitu"/>
    <w:uiPriority w:val="99"/>
    <w:semiHidden/>
    <w:unhideWhenUsed/>
    <w:rsid w:val="00685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2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71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D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5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AE2E-890D-43A9-9E24-3B5567D8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4089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Kaczara</dc:creator>
  <cp:lastModifiedBy>Łukasz Sendo</cp:lastModifiedBy>
  <cp:revision>2</cp:revision>
  <dcterms:created xsi:type="dcterms:W3CDTF">2022-09-21T06:44:00Z</dcterms:created>
  <dcterms:modified xsi:type="dcterms:W3CDTF">2022-09-21T06:44:00Z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2022-06-21T09:54:40Z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038b69a6-c741-4d89-9e3e-a78ef6c944b1</vt:lpwstr>
  </property>
  <property fmtid="{D5CDD505-2E9C-101B-9397-08002B2CF9AE}" pid="8" name="MSIP_Label_ff6dbec8-95a8-4638-9f5f-bd076536645c_ContentBits">
    <vt:lpwstr>0</vt:lpwstr>
  </property>
</Properties>
</file>