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3AFA" w14:textId="77777777" w:rsidR="007354F5" w:rsidRDefault="007354F5" w:rsidP="00CB3A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50DCE87" w14:textId="35CB67EB" w:rsidR="007354F5" w:rsidRPr="00AC0C46" w:rsidRDefault="007354F5" w:rsidP="007354F5">
      <w:pPr>
        <w:pStyle w:val="Nagwek"/>
        <w:jc w:val="right"/>
        <w:rPr>
          <w:rFonts w:ascii="Calibri" w:eastAsia="Calibri" w:hAnsi="Calibri"/>
          <w:b/>
          <w:bCs/>
          <w:i/>
          <w:iCs/>
          <w:u w:val="single"/>
        </w:rPr>
      </w:pPr>
      <w:r w:rsidRPr="00AD39E9">
        <w:rPr>
          <w:b/>
          <w:bCs/>
          <w:i/>
          <w:iCs/>
          <w:u w:val="single"/>
        </w:rPr>
        <w:t>Za</w:t>
      </w:r>
      <w:r>
        <w:rPr>
          <w:b/>
          <w:bCs/>
          <w:i/>
          <w:iCs/>
          <w:u w:val="single"/>
        </w:rPr>
        <w:t>łącznik nr 2D, pakiet nr 4 do S</w:t>
      </w:r>
      <w:r w:rsidRPr="00AD39E9">
        <w:rPr>
          <w:b/>
          <w:bCs/>
          <w:i/>
          <w:iCs/>
          <w:u w:val="single"/>
        </w:rPr>
        <w:t>WZ</w:t>
      </w:r>
      <w:r w:rsidR="00283A5F">
        <w:rPr>
          <w:b/>
          <w:bCs/>
          <w:i/>
          <w:iCs/>
          <w:u w:val="single"/>
        </w:rPr>
        <w:t xml:space="preserve"> </w:t>
      </w:r>
      <w:r w:rsidR="00283A5F" w:rsidRPr="00283A5F">
        <w:rPr>
          <w:b/>
          <w:bCs/>
          <w:i/>
          <w:iCs/>
          <w:color w:val="FF0000"/>
        </w:rPr>
        <w:t>– po zmianie</w:t>
      </w:r>
    </w:p>
    <w:p w14:paraId="67B636D3" w14:textId="77777777" w:rsidR="007354F5" w:rsidRDefault="007354F5" w:rsidP="00CB3A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4622AB9" w14:textId="77777777" w:rsidR="007354F5" w:rsidRDefault="007354F5" w:rsidP="00CB3A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66975DD" w14:textId="77777777" w:rsidR="00CB3ADC" w:rsidRPr="00E25A5B" w:rsidRDefault="00CB3ADC" w:rsidP="00CB3A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F26C1">
        <w:rPr>
          <w:rFonts w:ascii="Times New Roman" w:eastAsia="Times New Roman" w:hAnsi="Times New Roman"/>
          <w:b/>
          <w:sz w:val="28"/>
          <w:szCs w:val="28"/>
          <w:lang w:eastAsia="pl-PL"/>
        </w:rPr>
        <w:t>Kolumna endoskopowa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1</w:t>
      </w:r>
      <w:r w:rsidRPr="00E25A5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szt.</w:t>
      </w:r>
      <w:bookmarkStart w:id="1" w:name="_GoBack"/>
      <w:bookmarkEnd w:id="1"/>
    </w:p>
    <w:p w14:paraId="36DB78FA" w14:textId="77777777" w:rsidR="00CB3ADC" w:rsidRPr="00E25A5B" w:rsidRDefault="00CB3ADC" w:rsidP="00CB3ADC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1CBCD28F" w14:textId="77777777" w:rsidR="00CB3ADC" w:rsidRPr="00E25A5B" w:rsidRDefault="00CB3ADC" w:rsidP="00CB3ADC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5634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"/>
        <w:gridCol w:w="3097"/>
        <w:gridCol w:w="1939"/>
        <w:gridCol w:w="2081"/>
        <w:gridCol w:w="2476"/>
      </w:tblGrid>
      <w:tr w:rsidR="00CB3ADC" w:rsidRPr="00E25A5B" w14:paraId="4656BE29" w14:textId="77777777" w:rsidTr="00E01A95">
        <w:trPr>
          <w:cantSplit/>
          <w:trHeight w:val="191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12E67338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2DDEF8D2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5DFC6315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367211D1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51225C10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2E32A330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67AB25F4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2BDBE05A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2D3AA6F3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239257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75B1FA2E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47D7AA1A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37A576CC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CB314C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>Wartość oferowana</w:t>
            </w:r>
          </w:p>
          <w:p w14:paraId="4B2F0B7F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D8EDA3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2B2172A3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3D37AAAF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1B9BE2C1" w14:textId="77777777" w:rsidR="00CB3ADC" w:rsidRPr="00E25A5B" w:rsidRDefault="00CB3ADC" w:rsidP="00E01A95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CB3ADC" w:rsidRPr="00E25A5B" w14:paraId="73CEA60E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C9FFA4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860FAC3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Producent/ dostawca</w:t>
            </w:r>
          </w:p>
          <w:p w14:paraId="4B80EFEB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2C80E57C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9B17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A16B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41A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3ADC" w:rsidRPr="00E25A5B" w14:paraId="4619E5AD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9C55468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43F439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typ</w:t>
            </w:r>
          </w:p>
          <w:p w14:paraId="03FCEB67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6D8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E52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03C8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3ADC" w:rsidRPr="00E25A5B" w14:paraId="3B7F12BF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8CE567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A498C2A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pochodzenia</w:t>
            </w:r>
          </w:p>
          <w:p w14:paraId="329308BE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2090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F5A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DC6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3ADC" w:rsidRPr="00E25A5B" w14:paraId="41672D53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FEFD9C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5540372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produkcji  20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</w:t>
            </w:r>
          </w:p>
          <w:p w14:paraId="5314E19D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C86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2E5F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FB7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3ADC" w:rsidRPr="00E25A5B" w14:paraId="31B58A92" w14:textId="77777777" w:rsidTr="00E01A95">
        <w:trPr>
          <w:cantSplit/>
          <w:trHeight w:val="757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42ADEF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F176910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057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982A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5F1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B3ADC" w:rsidRPr="00E25A5B" w14:paraId="006F0238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91C979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FEAF6E8" w14:textId="714157E3" w:rsidR="00CB3ADC" w:rsidRPr="00E25A5B" w:rsidRDefault="00950614" w:rsidP="00F00C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156C">
              <w:rPr>
                <w:rFonts w:ascii="Calibri" w:hAnsi="Calibri" w:cs="Calibri"/>
              </w:rPr>
              <w:t>Monitor LCD, przekątna min. 2</w:t>
            </w:r>
            <w:r>
              <w:rPr>
                <w:rFonts w:ascii="Calibri" w:hAnsi="Calibri" w:cs="Calibri"/>
              </w:rPr>
              <w:t>1</w:t>
            </w:r>
            <w:r w:rsidRPr="0063156C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Pr="0063156C">
              <w:rPr>
                <w:rFonts w:ascii="Calibri" w:hAnsi="Calibri" w:cs="Calibri"/>
              </w:rPr>
              <w:t>Rozdzielczość obrazu min. 1920x1080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4DB" w14:textId="0ED1423E" w:rsidR="00CB3ADC" w:rsidRPr="00E25A5B" w:rsidRDefault="00F00C2A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podać</w:t>
            </w:r>
          </w:p>
          <w:p w14:paraId="1CD42F7B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4D3" w14:textId="72D58D75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FC89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5A75DBCA" w14:textId="77777777" w:rsidTr="00E01A95">
        <w:trPr>
          <w:cantSplit/>
          <w:trHeight w:val="385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B4C7EE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B66C808" w14:textId="31393272" w:rsidR="00CB3ADC" w:rsidRPr="005B78DA" w:rsidRDefault="00E1613F" w:rsidP="00E01A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161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Kamera medyczna posiadająca  rozdzielczość kamery FULL HD min. 1920x1080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6A8" w14:textId="143444EF" w:rsidR="00CB3ADC" w:rsidRPr="00E25A5B" w:rsidRDefault="00A10ED6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626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55B6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288133C4" w14:textId="77777777" w:rsidTr="00D33B92">
        <w:trPr>
          <w:cantSplit/>
          <w:trHeight w:val="547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7DC8D2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E0478" w14:textId="0320812E" w:rsidR="00CB3ADC" w:rsidRPr="00E25A5B" w:rsidRDefault="00E1613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161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Sterownik kamery wyposażony w gniazdo do podłączenia głowic kamer, gniazdo mikrofonu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3E4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291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C1E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4BB46696" w14:textId="77777777" w:rsidTr="00D33B92">
        <w:trPr>
          <w:cantSplit/>
          <w:trHeight w:val="555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FABAA02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61DB0" w14:textId="34454C88" w:rsidR="00CB3ADC" w:rsidRPr="00E25A5B" w:rsidRDefault="00F91ED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Sterownik kamery wyposażon</w:t>
            </w:r>
            <w:r w:rsidR="00F939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</w:t>
            </w:r>
            <w:r w:rsidRPr="00F9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złącze do integracji z dedykowanym endoskopowym wózkiem jezdnym z centralnym sterowaniem włączania i wyłączania zasilania oraz systemem wykrywania błędów zasilania systemu.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8A8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848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E10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2EA88C3F" w14:textId="77777777" w:rsidTr="00D33B92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2D05C1C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6A9348" w14:textId="556CF668" w:rsidR="00CB3ADC" w:rsidRPr="0030648C" w:rsidRDefault="00F91ED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9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Sterownik kamery z wbudowanym w jednostkę sterującą źródłem światła LED z funkcją manualnego włączania i wyłączania oraz możliwością regulacji natężenia światła.  Źró</w:t>
            </w:r>
            <w:r w:rsidR="006276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dło światła o żywotności min.</w:t>
            </w:r>
            <w:r w:rsidRPr="00F9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55000 godzin, mocy min</w:t>
            </w:r>
            <w:r w:rsidR="006276A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Pr="00F9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700lm, barwie</w:t>
            </w:r>
            <w:r w:rsidR="0093261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</w:t>
            </w:r>
            <w:r w:rsidRPr="00F9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6500K. Automatyczne wyłączenie światła po wyjęciu światłowodu. Możliwość zapamiętania mocy światła - po włączeniu urządzenie uruchamia się z nastawioną przez użytkownika preferowaną mocą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DB1" w14:textId="43FA311B" w:rsidR="00CB3ADC" w:rsidRPr="00E25A5B" w:rsidRDefault="006D3786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CB3AD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E96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B534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5329B98C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190636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92A391B" w14:textId="77777777" w:rsidR="00A125A3" w:rsidRPr="00A125A3" w:rsidRDefault="00A125A3" w:rsidP="00A125A3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A125A3">
              <w:rPr>
                <w:rFonts w:ascii="Calibri" w:hAnsi="Calibri"/>
                <w:snapToGrid w:val="0"/>
                <w:sz w:val="20"/>
                <w:szCs w:val="20"/>
              </w:rPr>
              <w:t>Wejście dla przełącznika nożnego i modułu odbiornika dla bezprzewodowego przełącznika</w:t>
            </w:r>
          </w:p>
          <w:p w14:paraId="420FF75F" w14:textId="3EC5CC23" w:rsidR="00CB3ADC" w:rsidRPr="0030648C" w:rsidRDefault="00FD075F" w:rsidP="00A125A3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nożnego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25D" w14:textId="623D7EF6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53B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48E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7BD594D1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C00129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F93872" w14:textId="4F5F7809" w:rsidR="00CB3ADC" w:rsidRPr="0030648C" w:rsidRDefault="00A125A3" w:rsidP="00E01A95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A125A3">
              <w:rPr>
                <w:rFonts w:ascii="Calibri" w:hAnsi="Calibri"/>
                <w:snapToGrid w:val="0"/>
                <w:sz w:val="20"/>
                <w:szCs w:val="20"/>
              </w:rPr>
              <w:t xml:space="preserve">Urządzenie gotowe do podłączania </w:t>
            </w:r>
            <w:proofErr w:type="spellStart"/>
            <w:r w:rsidRPr="00A125A3">
              <w:rPr>
                <w:rFonts w:ascii="Calibri" w:hAnsi="Calibri"/>
                <w:snapToGrid w:val="0"/>
                <w:sz w:val="20"/>
                <w:szCs w:val="20"/>
              </w:rPr>
              <w:t>videonasopharyngoskopów</w:t>
            </w:r>
            <w:proofErr w:type="spellEnd"/>
            <w:r w:rsidRPr="00A125A3">
              <w:rPr>
                <w:rFonts w:ascii="Calibri" w:hAnsi="Calibri"/>
                <w:snapToGrid w:val="0"/>
                <w:sz w:val="20"/>
                <w:szCs w:val="20"/>
              </w:rPr>
              <w:t xml:space="preserve"> ze zintegrowanym chipem kamery na koń</w:t>
            </w:r>
            <w:r w:rsidR="00494031">
              <w:rPr>
                <w:rFonts w:ascii="Calibri" w:hAnsi="Calibri"/>
                <w:snapToGrid w:val="0"/>
                <w:sz w:val="20"/>
                <w:szCs w:val="20"/>
              </w:rPr>
              <w:t xml:space="preserve">cu dystalnym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9E2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3FC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CF12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1FCDDFBA" w14:textId="77777777" w:rsidTr="00D33B92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BBB075E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167B49" w14:textId="135AFE85" w:rsidR="00CB3ADC" w:rsidRPr="0030648C" w:rsidRDefault="000D0A09" w:rsidP="00E01A95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0D0A09">
              <w:rPr>
                <w:rFonts w:ascii="Calibri" w:hAnsi="Calibri"/>
                <w:snapToGrid w:val="0"/>
                <w:sz w:val="20"/>
                <w:szCs w:val="20"/>
              </w:rPr>
              <w:t>Urządzenie posiadające gniazdo podłączenia mikrofonu do procesora kamery i nagrywania dźwięku podczas badania (np. komentarz podczas badania).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8D11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E15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B5B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03A22781" w14:textId="77777777" w:rsidTr="00D33B92">
        <w:trPr>
          <w:cantSplit/>
          <w:trHeight w:val="699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80CA8DB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4124372" w14:textId="77777777" w:rsidR="000D0A09" w:rsidRPr="000D0A09" w:rsidRDefault="000D0A09" w:rsidP="000D0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Sterownik kamery posiadający na panelu sterowania przyciski funkcyjne do obsługi:</w:t>
            </w:r>
          </w:p>
          <w:p w14:paraId="7BB25AA1" w14:textId="77777777" w:rsidR="000D0A09" w:rsidRPr="000D0A09" w:rsidRDefault="000D0A09" w:rsidP="000D0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Balans bieli do wyboru "balansu bieli". </w:t>
            </w:r>
          </w:p>
          <w:p w14:paraId="044BDA30" w14:textId="77777777" w:rsidR="000D0A09" w:rsidRPr="000D0A09" w:rsidRDefault="000D0A09" w:rsidP="000D0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Przycisk trybu endoskopowego do wyboru rozmiaru okna ekspozycji, z diodą LED do wyświetlania stanu. </w:t>
            </w:r>
          </w:p>
          <w:p w14:paraId="6CFE151D" w14:textId="77777777" w:rsidR="000D0A09" w:rsidRPr="000D0A09" w:rsidRDefault="000D0A09" w:rsidP="000D0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Przycisk ustawiania jasności do ustawienia jasności, </w:t>
            </w:r>
          </w:p>
          <w:p w14:paraId="6A7CE3C8" w14:textId="77777777" w:rsidR="000D0A09" w:rsidRPr="000D0A09" w:rsidRDefault="000D0A09" w:rsidP="000D0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diodą LED do wyświetlania stanu. </w:t>
            </w:r>
          </w:p>
          <w:p w14:paraId="543B5F60" w14:textId="77777777" w:rsidR="000D0A09" w:rsidRPr="000D0A09" w:rsidRDefault="000D0A09" w:rsidP="000D0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Przycisk ustawiania kontrastu do ustawienia kontrastu, z diodą LED do wyświetlania stanu. </w:t>
            </w:r>
          </w:p>
          <w:p w14:paraId="04C6B90D" w14:textId="6C9B8D8E" w:rsidR="000D0A09" w:rsidRPr="000D0A09" w:rsidRDefault="000D0A09" w:rsidP="000D0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Przycisk stop klatki do "zamrażania" obrazu i wyzwalanie impulsu sterującego na wyjściu typu </w:t>
            </w:r>
            <w:proofErr w:type="spellStart"/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remote</w:t>
            </w:r>
            <w:proofErr w:type="spellEnd"/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Przycisk profilu użytkownika </w:t>
            </w:r>
            <w:r w:rsidR="00071A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</w:t>
            </w: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wybierania profilu aplikacji 1,2 lub 3, z diodą LED do wyświetlania wybranego profilu aplikacji</w:t>
            </w:r>
          </w:p>
          <w:p w14:paraId="58B69B92" w14:textId="56B5CCA9" w:rsidR="00CB3ADC" w:rsidRPr="0030648C" w:rsidRDefault="000D0A09" w:rsidP="000D0A0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D0A0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Przycisk trybu video do ustawiania ekspozycji pola z diodą LED do wyświetlania stanu. Przycisk menu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AD9" w14:textId="667FFF01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CBB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C30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33B3CEA5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D24013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2F10C4A" w14:textId="2EBCEC03" w:rsidR="00CB3ADC" w:rsidRPr="0030648C" w:rsidRDefault="002E57F9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E57F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Dwa rodzaje zoomu optyczny i cyfrowy.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898" w14:textId="40C1DD16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6C6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E74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5216C3DC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0B5601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1EF1179" w14:textId="6BE613C2" w:rsidR="00CB3ADC" w:rsidRPr="0030648C" w:rsidRDefault="00E408B3" w:rsidP="003851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08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Panel przedni urządzenia nieposiadający szczelin, ani wgłębień, zapewniający możliwość czyszczenia i stosowania dezynfekcji powierzchniowej</w:t>
            </w:r>
            <w:r w:rsidR="006D378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FC6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6FA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0991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7FF0997F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64B400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85A3F1E" w14:textId="7846E8DB" w:rsidR="00CB3ADC" w:rsidRPr="0030648C" w:rsidRDefault="00080B18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B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Wszystkie aktywowane funkcje menu kamery potwierdzane wyświetleniem na ekranie monitora oraz krótkim sygnałem dźwiękowym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095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DD3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C3F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58985146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3D8A75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FF584F1" w14:textId="4CF2BE4E" w:rsidR="00CB3ADC" w:rsidRPr="0030648C" w:rsidRDefault="00080B18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80B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ustawie</w:t>
            </w:r>
            <w:r w:rsidR="00884F4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nia parametrów kamery dla min. 2</w:t>
            </w:r>
            <w:r w:rsidRPr="00080B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użytkowników oraz możliwość ich szybkiego wywołania z panelu przedniego za pomocą przycisku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49B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D3E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D2AF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3B8D8E72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72D221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4C2109F" w14:textId="77777777" w:rsidR="00706F5A" w:rsidRPr="00706F5A" w:rsidRDefault="00706F5A" w:rsidP="00706F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6F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Sterownik kamery wyposażony w tylnej części w gniazda:</w:t>
            </w:r>
          </w:p>
          <w:p w14:paraId="74046D6A" w14:textId="77777777" w:rsidR="00706F5A" w:rsidRPr="00FE41A4" w:rsidRDefault="00706F5A" w:rsidP="00706F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E41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USB - Typ B</w:t>
            </w:r>
          </w:p>
          <w:p w14:paraId="68E66A8D" w14:textId="77777777" w:rsidR="00706F5A" w:rsidRPr="00FE41A4" w:rsidRDefault="00706F5A" w:rsidP="00706F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E41A4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AUDIO OUT - (Line Out) 3,5 mm Stereo</w:t>
            </w:r>
          </w:p>
          <w:p w14:paraId="6A92848D" w14:textId="77777777" w:rsidR="00706F5A" w:rsidRPr="00706F5A" w:rsidRDefault="00706F5A" w:rsidP="00706F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6F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Gniazdo podłączenia przycisku nożnego</w:t>
            </w:r>
          </w:p>
          <w:p w14:paraId="11F4138E" w14:textId="77777777" w:rsidR="00706F5A" w:rsidRPr="00706F5A" w:rsidRDefault="00706F5A" w:rsidP="00706F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6F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Gniazdo do sterowania źródłem światła LED</w:t>
            </w:r>
          </w:p>
          <w:p w14:paraId="5B9EEB80" w14:textId="77777777" w:rsidR="00706F5A" w:rsidRPr="00706F5A" w:rsidRDefault="00706F5A" w:rsidP="00706F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6F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Dwa gniazda typu REMOTE 1 i 2 – do podłączenia zewnętrznych odbiorników</w:t>
            </w:r>
          </w:p>
          <w:p w14:paraId="7ABD8130" w14:textId="77777777" w:rsidR="00706F5A" w:rsidRPr="00706F5A" w:rsidRDefault="00706F5A" w:rsidP="00706F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6F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Dwa gniazda DVI, 2 x DVI-D</w:t>
            </w:r>
          </w:p>
          <w:p w14:paraId="5311F9A9" w14:textId="77777777" w:rsidR="00706F5A" w:rsidRPr="00706F5A" w:rsidRDefault="00706F5A" w:rsidP="00706F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6F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Gniazda wyjściowe video SDI, 4 x 3G-SDI</w:t>
            </w:r>
          </w:p>
          <w:p w14:paraId="5DF424D0" w14:textId="2C012746" w:rsidR="00CB3ADC" w:rsidRPr="0030648C" w:rsidRDefault="00706F5A" w:rsidP="00D40EA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06F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Gniazdo zabezpieczenia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1DD2" w14:textId="61E745CE" w:rsidR="00CB3ADC" w:rsidRPr="00E25A5B" w:rsidRDefault="00902982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EE75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F15E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0385B0F2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9E8973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A8BB06C" w14:textId="77777777" w:rsidR="00DB529F" w:rsidRPr="00DB529F" w:rsidRDefault="00DB529F" w:rsidP="00DB52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52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Standard sygnałów video na wyjściu:</w:t>
            </w:r>
          </w:p>
          <w:p w14:paraId="0BFC02BE" w14:textId="77777777" w:rsidR="00DB529F" w:rsidRPr="00DB529F" w:rsidRDefault="00DB529F" w:rsidP="00DB52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52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FULL HD: 1080 p - 60 </w:t>
            </w:r>
            <w:proofErr w:type="spellStart"/>
            <w:r w:rsidRPr="00DB52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Hz</w:t>
            </w:r>
            <w:proofErr w:type="spellEnd"/>
          </w:p>
          <w:p w14:paraId="5E01EEE4" w14:textId="77777777" w:rsidR="00DB529F" w:rsidRPr="00DB529F" w:rsidRDefault="00DB529F" w:rsidP="00DB52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52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Wyjścia video w systemie PAL: min.:</w:t>
            </w:r>
          </w:p>
          <w:p w14:paraId="0B367FB1" w14:textId="77777777" w:rsidR="00DB529F" w:rsidRPr="00DB529F" w:rsidRDefault="00DB529F" w:rsidP="00DB52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52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 wyjścia 3G SDI w formacie wideo 2D: 1080p@60Hz</w:t>
            </w:r>
          </w:p>
          <w:p w14:paraId="1D0BD90C" w14:textId="44CD5B21" w:rsidR="00CB3ADC" w:rsidRPr="0030648C" w:rsidRDefault="00DB529F" w:rsidP="00DB52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B52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wyjścia DVI-D 1080p@60Hz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53C9" w14:textId="006DD1FF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93A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C6D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2975" w:rsidRPr="00E25A5B" w14:paraId="5AE6BF90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889F56" w14:textId="77777777" w:rsidR="00112975" w:rsidRPr="00E25A5B" w:rsidRDefault="00112975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95565DB" w14:textId="3A09CC93" w:rsidR="00112975" w:rsidRPr="0030648C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372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szybkiego wywołania funkcji zamrażania obrazu – tzw. stop klatki zarówno z panelu przedniego jak i z przycisku na głowicy kamery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490" w14:textId="00AE42B1" w:rsidR="00112975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D8A1" w14:textId="77777777" w:rsidR="00112975" w:rsidRPr="00E25A5B" w:rsidRDefault="0011297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D1F" w14:textId="77777777" w:rsidR="00112975" w:rsidRPr="00E25A5B" w:rsidRDefault="0011297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2975" w:rsidRPr="00E25A5B" w14:paraId="5B9CBF39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4FE515" w14:textId="77777777" w:rsidR="00112975" w:rsidRPr="00E25A5B" w:rsidRDefault="00112975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1143470" w14:textId="7DA15E41" w:rsidR="00112975" w:rsidRPr="0030648C" w:rsidRDefault="00B30E33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30E3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Funkcja balansu bieli wykonywana za pomocą przycisku na panelu przednim urządzenia i na głowicy kamery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66A" w14:textId="1BA2A091" w:rsidR="00112975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F4C" w14:textId="77777777" w:rsidR="00112975" w:rsidRPr="00E25A5B" w:rsidRDefault="0011297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88B0" w14:textId="77777777" w:rsidR="00112975" w:rsidRPr="00E25A5B" w:rsidRDefault="0011297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B529F" w:rsidRPr="00E25A5B" w14:paraId="2F00E3BC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C9A3DC" w14:textId="77777777" w:rsidR="00DB529F" w:rsidRPr="00E25A5B" w:rsidRDefault="00DB529F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A019C6" w14:textId="4EB5BA6E" w:rsidR="00DB529F" w:rsidRPr="0030648C" w:rsidRDefault="004A2CE8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A2CE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 uniemożliwiający przypadkowe wykonanie balansu bieli podczas pracy endoskopu w polu operacyjnym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527" w14:textId="207D7D26" w:rsidR="00DB529F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4A28" w14:textId="77777777" w:rsidR="00DB529F" w:rsidRPr="00E25A5B" w:rsidRDefault="00DB529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DD6F" w14:textId="77777777" w:rsidR="00DB529F" w:rsidRPr="00E25A5B" w:rsidRDefault="00DB529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12975" w:rsidRPr="00E25A5B" w14:paraId="74CE8161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60CE24" w14:textId="77777777" w:rsidR="00112975" w:rsidRPr="00E25A5B" w:rsidRDefault="00112975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7D10C26" w14:textId="4B65D72C" w:rsidR="00112975" w:rsidRPr="0030648C" w:rsidRDefault="000E74D7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E74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Sterownik kamery wyposażony w głowicę kamery z dwoma przyciskami funkcyjnymi w tym jeden do stop klatki (zamrożenia obrazu) drugi programowalny do min. funkcji balansu bieli, kontrastu, jasności.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C2D" w14:textId="6C413835" w:rsidR="00112975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32D" w14:textId="77777777" w:rsidR="00112975" w:rsidRPr="00E25A5B" w:rsidRDefault="0011297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477" w14:textId="77777777" w:rsidR="00112975" w:rsidRPr="00E25A5B" w:rsidRDefault="0011297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B529F" w:rsidRPr="00E25A5B" w14:paraId="312BB48A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DD4447" w14:textId="77777777" w:rsidR="00DB529F" w:rsidRPr="00E25A5B" w:rsidRDefault="00DB529F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D91566C" w14:textId="46B818F2" w:rsidR="00DB529F" w:rsidRPr="0030648C" w:rsidRDefault="00B334C3" w:rsidP="003102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334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Głowica kamery wyposażona w przetwornik 1/3” 1 chip </w:t>
            </w:r>
            <w:r w:rsidRPr="00945D1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CMOS</w:t>
            </w:r>
            <w:r w:rsidRPr="00B334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ze skanowaniem progresywnym</w:t>
            </w:r>
            <w:r w:rsidR="003102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z ogniskową w zakresie min.</w:t>
            </w:r>
            <w:r w:rsidRPr="00B334C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f=16-32mm.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62D" w14:textId="30E22EAA" w:rsidR="00DB529F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F721" w14:textId="43E68FB6" w:rsidR="00DB529F" w:rsidRPr="00E25A5B" w:rsidRDefault="00DB529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1A" w14:textId="77777777" w:rsidR="00DB529F" w:rsidRPr="00E25A5B" w:rsidRDefault="00DB529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B529F" w:rsidRPr="00E25A5B" w14:paraId="6520C7E0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B9ED3E" w14:textId="77777777" w:rsidR="00DB529F" w:rsidRPr="00E25A5B" w:rsidRDefault="00DB529F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BCF5EEF" w14:textId="195E42D5" w:rsidR="00DB529F" w:rsidRPr="0030648C" w:rsidRDefault="0018564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856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Waga głowicy kamery ( bez przewodu) max. 240 g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B097" w14:textId="618C069B" w:rsidR="00DB529F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2C8" w14:textId="77777777" w:rsidR="00DB529F" w:rsidRPr="00E25A5B" w:rsidRDefault="00DB529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B4B" w14:textId="77777777" w:rsidR="00DB529F" w:rsidRPr="00E25A5B" w:rsidRDefault="00DB529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B529F" w:rsidRPr="00E25A5B" w14:paraId="390495C2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A0D17D" w14:textId="77777777" w:rsidR="00DB529F" w:rsidRPr="00E25A5B" w:rsidRDefault="00DB529F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5917E93" w14:textId="168035D6" w:rsidR="00DB529F" w:rsidRPr="0030648C" w:rsidRDefault="0059178D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917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Przewód przyłączeniowy głowicy kamery o dł. min. 3 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942" w14:textId="2F0F0032" w:rsidR="00DB529F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C8E" w14:textId="77777777" w:rsidR="00DB529F" w:rsidRPr="00E25A5B" w:rsidRDefault="00DB529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4CCA" w14:textId="77777777" w:rsidR="00DB529F" w:rsidRPr="00E25A5B" w:rsidRDefault="00DB529F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372FB" w:rsidRPr="00E25A5B" w14:paraId="73D7013D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9CE6CA" w14:textId="77777777" w:rsidR="006372FB" w:rsidRPr="00E25A5B" w:rsidRDefault="006372FB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14E92A0" w14:textId="46CF205E" w:rsidR="006372FB" w:rsidRPr="0030648C" w:rsidRDefault="003978F5" w:rsidP="0031021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978F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kamery wyposażona w dwa pierścienie do regulacji zoomu optycznego oraz ostrości</w:t>
            </w:r>
            <w:r w:rsidR="00CC56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  <w:r w:rsidR="003102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CC565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</w:t>
            </w:r>
            <w:r w:rsidR="003102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osiadająca złącze kompatybilne </w:t>
            </w:r>
            <w:r w:rsidR="00310217" w:rsidRPr="0031021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posiadanymi przez Zamawiającego sterownikami kamery XION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34A" w14:textId="2C5BE758" w:rsidR="006372FB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C72" w14:textId="77777777" w:rsidR="006372FB" w:rsidRPr="00E25A5B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DBC" w14:textId="77777777" w:rsidR="006372FB" w:rsidRPr="00E25A5B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372FB" w:rsidRPr="00E25A5B" w14:paraId="0799DC68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5766FE" w14:textId="77777777" w:rsidR="006372FB" w:rsidRPr="00E25A5B" w:rsidRDefault="006372FB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616CC0E" w14:textId="29114999" w:rsidR="006372FB" w:rsidRPr="0030648C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514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Zoom optyczny min. 2x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E40" w14:textId="4F72AE76" w:rsidR="006372FB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8CF0" w14:textId="77777777" w:rsidR="006372FB" w:rsidRPr="00E25A5B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4F0" w14:textId="77777777" w:rsidR="006372FB" w:rsidRPr="00E25A5B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372FB" w:rsidRPr="00E25A5B" w14:paraId="4BDA261F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A946DE" w14:textId="77777777" w:rsidR="006372FB" w:rsidRPr="00E25A5B" w:rsidRDefault="006372FB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107841" w14:textId="427351FF" w:rsidR="006372FB" w:rsidRPr="0030648C" w:rsidRDefault="00527163" w:rsidP="00BD7CF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716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Optyczny obiektyw umożliwiający dostosowanie rozmiarów obrazu bez utraty jakości i bez konieczności ponownego ogniskowania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4C00" w14:textId="62FDEC2D" w:rsidR="006372FB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58B" w14:textId="77777777" w:rsidR="006372FB" w:rsidRPr="00E25A5B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B4B" w14:textId="77777777" w:rsidR="006372FB" w:rsidRPr="00E25A5B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372FB" w:rsidRPr="00E25A5B" w14:paraId="0764853C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F53FFE" w14:textId="77777777" w:rsidR="006372FB" w:rsidRPr="00E25A5B" w:rsidRDefault="006372FB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DA4A6BF" w14:textId="2A8D48E8" w:rsidR="006372FB" w:rsidRPr="0030648C" w:rsidRDefault="007415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15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kamery nadająca się do dezynfekcji za pomocą środka czyszczącego powierzchniowo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56C" w14:textId="48A25F31" w:rsidR="006372FB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39C6" w14:textId="77777777" w:rsidR="006372FB" w:rsidRPr="00E25A5B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3D17" w14:textId="77777777" w:rsidR="006372FB" w:rsidRPr="00E25A5B" w:rsidRDefault="006372F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23A16" w:rsidRPr="00E25A5B" w14:paraId="09227301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81573F" w14:textId="77777777" w:rsidR="00623A16" w:rsidRPr="00E25A5B" w:rsidRDefault="00623A16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FCC729" w14:textId="4D0D4DB6" w:rsidR="00623A16" w:rsidRPr="0030648C" w:rsidRDefault="007415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15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Sterownik kamery wyposażony w możliwość funkcji rozjaśniania ciemniejszych obszarów przy podłączeniu do dedykowanego oprogramowania do archiwizacji i przeglądania obrazu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702" w14:textId="438AC9D2" w:rsidR="00623A16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A86" w14:textId="77777777" w:rsidR="00623A16" w:rsidRPr="00E25A5B" w:rsidRDefault="00623A16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581" w14:textId="77777777" w:rsidR="00623A16" w:rsidRPr="00E25A5B" w:rsidRDefault="00623A16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23A16" w:rsidRPr="00E25A5B" w14:paraId="18A4DF3E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3405AE" w14:textId="77777777" w:rsidR="00623A16" w:rsidRPr="00E25A5B" w:rsidRDefault="00623A16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FCAB3F0" w14:textId="6AD682D8" w:rsidR="00623A16" w:rsidRPr="0030648C" w:rsidRDefault="00852C4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2C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doposażenia w bezprzewodowy, bezbateryjny przełącznik nożny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BDA" w14:textId="0C58C188" w:rsidR="00623A16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86D7" w14:textId="77777777" w:rsidR="00623A16" w:rsidRPr="00E25A5B" w:rsidRDefault="00623A16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EA2" w14:textId="77777777" w:rsidR="00623A16" w:rsidRPr="00E25A5B" w:rsidRDefault="00623A16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623A16" w:rsidRPr="00E25A5B" w14:paraId="55F4FF2F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14FE75" w14:textId="77777777" w:rsidR="00623A16" w:rsidRPr="00E25A5B" w:rsidRDefault="00623A16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727312" w14:textId="18F38595" w:rsidR="00623A16" w:rsidRPr="0030648C" w:rsidRDefault="00852C4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52C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Możliwość podłączenia do tego samego gniazda co głowicę kamery </w:t>
            </w:r>
            <w:proofErr w:type="spellStart"/>
            <w:r w:rsidRPr="00852C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videonasopharyngoskopów</w:t>
            </w:r>
            <w:proofErr w:type="spellEnd"/>
            <w:r w:rsidRPr="00852C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 długości roboczej</w:t>
            </w:r>
            <w:r w:rsidR="00BE063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min.</w:t>
            </w:r>
            <w:r w:rsidRPr="00852C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320mm, śr. 2.7mm, 3.4mm, 3.6mm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4597" w14:textId="3459567D" w:rsidR="00623A16" w:rsidRDefault="008977A0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99B5" w14:textId="77777777" w:rsidR="00623A16" w:rsidRPr="00E25A5B" w:rsidRDefault="00623A16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8526" w14:textId="77777777" w:rsidR="00623A16" w:rsidRPr="00E25A5B" w:rsidRDefault="00623A16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23BDA" w:rsidRPr="00E25A5B" w14:paraId="4752BC9B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EDA57F" w14:textId="77777777" w:rsidR="00D23BDA" w:rsidRPr="00E25A5B" w:rsidRDefault="00D23BDA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5F2C75C" w14:textId="02EA0F0E" w:rsidR="00D23BDA" w:rsidRPr="00852C45" w:rsidRDefault="00D23BDA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D23BD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doposażenia o :Indukcyjny podgrzewacz do optyk podgrzewający endoskop w czasie 5 sekund -/+ 1 sek. Z automatycznym włączaniem i wyłączaniem podgrzewania z wymiennym, autoklaw owalnym wkładem szklanym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0689" w14:textId="36D63B80" w:rsidR="00D23BDA" w:rsidRPr="008124FC" w:rsidRDefault="00D23BDA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A81D" w14:textId="77777777" w:rsidR="00D23BDA" w:rsidRPr="00E25A5B" w:rsidRDefault="00D23BDA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B0E" w14:textId="77777777" w:rsidR="00D23BDA" w:rsidRPr="00E25A5B" w:rsidRDefault="00D23BDA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943A0" w:rsidRPr="00E25A5B" w14:paraId="5B959D1F" w14:textId="77777777" w:rsidTr="002943A0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A2C28D" w14:textId="77777777" w:rsidR="002943A0" w:rsidRPr="00E25A5B" w:rsidRDefault="002943A0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90C6544" w14:textId="4A7613BB" w:rsidR="002943A0" w:rsidRPr="002943A0" w:rsidRDefault="002943A0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943A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Możliwość rozbudowy o źródło światła LED – 2 kanałowe</w:t>
            </w:r>
          </w:p>
        </w:tc>
      </w:tr>
      <w:tr w:rsidR="0001514C" w:rsidRPr="00E25A5B" w14:paraId="3DCD061A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029FEA" w14:textId="77777777" w:rsidR="0001514C" w:rsidRPr="00E25A5B" w:rsidRDefault="0001514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5BDDD20" w14:textId="75255163" w:rsidR="0001514C" w:rsidRPr="0030648C" w:rsidRDefault="003E6E7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E6E7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Źródło światła posiadające dwa niezależne kanały typu LED, temperatura barwowa światła 6500K (zbliżona do światła ksenonowego)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FE0D" w14:textId="37AE4221" w:rsidR="0001514C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200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C90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1514C" w:rsidRPr="00E25A5B" w14:paraId="492D3012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6FDB99" w14:textId="77777777" w:rsidR="0001514C" w:rsidRPr="00E25A5B" w:rsidRDefault="0001514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74879B6" w14:textId="36DD92BE" w:rsidR="0001514C" w:rsidRPr="0030648C" w:rsidRDefault="000A7B8D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A7B8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Płynna regulacja natężenia źródła światła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2225" w14:textId="375D0CD2" w:rsidR="0001514C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5EA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EFE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1514C" w:rsidRPr="00E25A5B" w14:paraId="2EA79BFA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9A0EA9" w14:textId="77777777" w:rsidR="0001514C" w:rsidRPr="00E25A5B" w:rsidRDefault="0001514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231475A" w14:textId="121033F0" w:rsidR="0001514C" w:rsidRPr="0030648C" w:rsidRDefault="00C26981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9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Żywotność źródła LED min. 5000 godzin dla każdego kanału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3F5C" w14:textId="00F1237F" w:rsidR="0001514C" w:rsidRDefault="00E3007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007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62F8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6ED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1514C" w:rsidRPr="00E25A5B" w14:paraId="0F9B3B8C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F17A367" w14:textId="77777777" w:rsidR="0001514C" w:rsidRPr="00E25A5B" w:rsidRDefault="0001514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8E4A199" w14:textId="6EE6781B" w:rsidR="0001514C" w:rsidRPr="0030648C" w:rsidRDefault="00C26981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269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Automatyczne wyłączenie światła po wyjęciu światłowodu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C18" w14:textId="7DE40E6D" w:rsidR="0001514C" w:rsidRDefault="00E3007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007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0C1E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9711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01514C" w:rsidRPr="00E25A5B" w14:paraId="34F8D670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483191" w14:textId="77777777" w:rsidR="0001514C" w:rsidRPr="00E25A5B" w:rsidRDefault="0001514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9A25AFF" w14:textId="0A437DB7" w:rsidR="0001514C" w:rsidRPr="0030648C" w:rsidRDefault="00B15F05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15F0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Urządzenie posiadające gniazdo i funkcję </w:t>
            </w:r>
            <w:r w:rsidRPr="00E831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typu </w:t>
            </w:r>
            <w:proofErr w:type="spellStart"/>
            <w:r w:rsidRPr="00E831D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IrisControl</w:t>
            </w:r>
            <w:proofErr w:type="spellEnd"/>
            <w:r w:rsidRPr="00B15F0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(kontrola przesłony kamery) do automatycznej kontroli natężenia światła. Źródło światła gotowe do integracji ze stroboskopem i podawania światła stroboskopowego.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1E0" w14:textId="38221973" w:rsidR="0001514C" w:rsidRDefault="00E3007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007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506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189" w14:textId="77777777" w:rsidR="0001514C" w:rsidRPr="00E25A5B" w:rsidRDefault="0001514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5CFD7C46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99DAD6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06CFFAF" w14:textId="6B52EDAE" w:rsidR="00CB3ADC" w:rsidRPr="0030648C" w:rsidRDefault="00CC474A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474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Możliwość zapamiętania mocy światła - po włączeniu urządzenie uruchamia się z nastawioną przez użytkownika preferowaną mocą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D7D" w14:textId="0A2A0485" w:rsidR="00CB3ADC" w:rsidRPr="00E25A5B" w:rsidRDefault="00E3007C" w:rsidP="00E87A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3007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369C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C1D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68E03B2A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957E2C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9161150" w14:textId="0EF71973" w:rsidR="00CB3ADC" w:rsidRPr="0030648C" w:rsidRDefault="004C13A4" w:rsidP="00D23B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C13A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Medyczne źródło światła typu LED </w:t>
            </w:r>
            <w:r w:rsidRPr="00283A5F">
              <w:rPr>
                <w:rFonts w:ascii="Calibri" w:eastAsia="Times New Roman" w:hAnsi="Calibri" w:cs="Calibri"/>
                <w:strike/>
                <w:color w:val="FF0000"/>
                <w:sz w:val="20"/>
                <w:szCs w:val="20"/>
                <w:lang w:eastAsia="pl-PL"/>
              </w:rPr>
              <w:t xml:space="preserve">posiadające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DCB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CBE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292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94D8F" w:rsidRPr="00E25A5B" w14:paraId="6561975D" w14:textId="77777777" w:rsidTr="00E94D8F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D4AAB79" w14:textId="77777777" w:rsidR="00E94D8F" w:rsidRPr="00E25A5B" w:rsidRDefault="00E94D8F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59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9504" w14:textId="3897FDBC" w:rsidR="00E94D8F" w:rsidRPr="00245383" w:rsidRDefault="006E295E" w:rsidP="00E01A95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Cena oferty obejmuje również:</w:t>
            </w:r>
          </w:p>
        </w:tc>
      </w:tr>
      <w:tr w:rsidR="00CB3ADC" w:rsidRPr="00E25A5B" w14:paraId="66B9DA62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D9D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5047" w14:textId="0F5D3546" w:rsidR="00CB3ADC" w:rsidRPr="0030648C" w:rsidRDefault="00245383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53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Wózek</w:t>
            </w:r>
            <w:r w:rsidR="002624B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endoskopowy jezdny, z min.</w:t>
            </w:r>
            <w:r w:rsidR="00313F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</w:t>
            </w:r>
            <w:r w:rsidRPr="002453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kołami w tym min, dwa wyposażone w hamulc</w:t>
            </w:r>
            <w:r w:rsidR="00185F1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 z uchwytem na monitor medyczny</w:t>
            </w:r>
            <w:r w:rsidRPr="002453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mocowaniem typu VESA, półką na urządzenie oraz szufladą na akcesoria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187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CACC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D63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E028E" w:rsidRPr="00E25A5B" w14:paraId="1A629206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E83C" w14:textId="77777777" w:rsidR="009E028E" w:rsidRPr="00E25A5B" w:rsidRDefault="009E028E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039D" w14:textId="418AC48E" w:rsidR="009E028E" w:rsidRPr="0030648C" w:rsidRDefault="00245383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53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Wózek posiadający możliwość ustawienia półki i szuflady na dowolnej wysokości po wskazaniu przez Zamawiającego przed dostawą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242" w14:textId="5FD5F2F2" w:rsidR="009E028E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33F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4219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E028E" w:rsidRPr="00E25A5B" w14:paraId="76761F96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AF5" w14:textId="77777777" w:rsidR="009E028E" w:rsidRPr="00E25A5B" w:rsidRDefault="009E028E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2D7B" w14:textId="62C1864C" w:rsidR="009E028E" w:rsidRPr="0030648C" w:rsidRDefault="00245383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53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Wbudowane w wózek gniazda do podłączenia </w:t>
            </w:r>
            <w:r w:rsidR="00CC32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urządzeń – min.</w:t>
            </w:r>
            <w:r w:rsidRPr="002453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 gniazd wraz włącznikiem głównym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7C6" w14:textId="6D7E1F52" w:rsidR="009E028E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CF0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69D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E028E" w:rsidRPr="00E25A5B" w14:paraId="168F0B39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36E" w14:textId="77777777" w:rsidR="009E028E" w:rsidRPr="00E25A5B" w:rsidRDefault="009E028E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935" w14:textId="5E0475C9" w:rsidR="009E028E" w:rsidRPr="0030648C" w:rsidRDefault="00245383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4538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Zintegrowany uchwyt na głowicę kamery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C59" w14:textId="40AA1976" w:rsidR="009E028E" w:rsidRDefault="008124F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124F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E814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29F2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E028E" w:rsidRPr="00E25A5B" w14:paraId="2074EE8D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92D" w14:textId="77777777" w:rsidR="009E028E" w:rsidRPr="00E25A5B" w:rsidRDefault="009E028E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F10E" w14:textId="246F03F5" w:rsidR="009E028E" w:rsidRPr="0030648C" w:rsidRDefault="00CE32CB" w:rsidP="003277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32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Światłowód o podwyższonej jakości przesyłania światła, długość min. 3 m; średnica max. 4,8 mm; z adapterami, 2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848" w14:textId="77E4E46B" w:rsidR="009E028E" w:rsidRDefault="00D23BDA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5F6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61C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E028E" w:rsidRPr="00E25A5B" w14:paraId="1A8A0AE9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4A8C" w14:textId="77777777" w:rsidR="009E028E" w:rsidRPr="00E25A5B" w:rsidRDefault="009E028E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C6F5" w14:textId="28650973" w:rsidR="009E028E" w:rsidRPr="0030648C" w:rsidRDefault="00CE32CB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E32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Optyka nosowa HD; </w:t>
            </w:r>
            <w:proofErr w:type="spellStart"/>
            <w:r w:rsidRPr="00CE32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autoklawowalna</w:t>
            </w:r>
            <w:proofErr w:type="spellEnd"/>
            <w:r w:rsidRPr="00CE32C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długość max. 175mm; średnica 4,0mm, kąt widzenia 45°, 2 szt.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86A3" w14:textId="7E1CBDBC" w:rsidR="009E028E" w:rsidRDefault="00D23BDA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8B1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A119" w14:textId="77777777" w:rsidR="009E028E" w:rsidRPr="00E25A5B" w:rsidRDefault="009E028E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1135BD5B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7C5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E258" w14:textId="1FE3127E" w:rsidR="00CB3ADC" w:rsidRPr="0030648C" w:rsidRDefault="00974818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48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1485" w14:textId="0BFDB15F" w:rsidR="00CB3ADC" w:rsidRPr="00B809A7" w:rsidRDefault="00974818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809A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840" w14:textId="4DFF33ED" w:rsidR="00CB3ADC" w:rsidRPr="00E25A5B" w:rsidRDefault="00974818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481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1BD0" w14:textId="77777777" w:rsidR="00974818" w:rsidRPr="00FB62C8" w:rsidRDefault="00974818" w:rsidP="0097481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B62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24 miesiące – 0 pkt  </w:t>
            </w:r>
          </w:p>
          <w:p w14:paraId="55EA1BB4" w14:textId="073FEF61" w:rsidR="00CB3ADC" w:rsidRPr="00E25A5B" w:rsidRDefault="00974818" w:rsidP="009748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B62C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CB3ADC" w:rsidRPr="00E25A5B" w14:paraId="45DE87EC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144A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389F" w14:textId="041DC60A" w:rsidR="00CB3ADC" w:rsidRPr="0030648C" w:rsidRDefault="00CB3ADC" w:rsidP="00B0668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64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cenie oferty przeglądy  serwisowe w okresie gwarancji  zgodnie z wymaganiami producenta zakończone wpisem do paszportu technicznego i protokołem wykonania przeglądu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828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972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5C2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2FFA6ADC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76A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659" w14:textId="77777777" w:rsidR="00CB3ADC" w:rsidRPr="00E25A5B" w:rsidRDefault="00CB3ADC" w:rsidP="00E01A95">
            <w:pPr>
              <w:snapToGrid w:val="0"/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Przeprowadzenie szkolenia dla pracowników z zakresu obsługi urządzenia. Szkolenie dla min.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osób.</w:t>
            </w:r>
          </w:p>
          <w:p w14:paraId="6A39B795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B243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7F32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6640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6D9C77C9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9F2" w14:textId="77777777" w:rsidR="00CB3ADC" w:rsidRPr="00E25A5B" w:rsidRDefault="00CB3ADC" w:rsidP="00E01A9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A274" w14:textId="4E2F9C7F" w:rsidR="00CB3ADC" w:rsidRPr="00A15FA7" w:rsidRDefault="00CB3ADC" w:rsidP="00A15FA7"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 wykonania naprawy bę</w:t>
            </w:r>
            <w:r w:rsidR="00A15F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dzie wynosił do 14 dni</w:t>
            </w: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od dnia otrzymania wysłanego przez Zamawiającego zawiadomienia</w:t>
            </w:r>
            <w:r w:rsidR="00A15FA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(szczegółowe uregulowania w tym zakresie określa załącznik nr 4 do SWZ – wzór umowy)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84D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BD9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F090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42A56995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20E" w14:textId="77777777" w:rsidR="00CB3ADC" w:rsidRPr="00E25A5B" w:rsidRDefault="00CB3ADC" w:rsidP="00E0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BCA0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Dostarczenie 2 sztuk instrukcji obsługi w języku polskim w formie papierowej oraz elektronicznej, karty gwarancyjnej, paszportu  technicznego, dokumentacje techniczną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249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465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D37D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0A7A71D6" w14:textId="77777777" w:rsidTr="00E01A95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6AE" w14:textId="77777777" w:rsidR="00CB3ADC" w:rsidRPr="00E25A5B" w:rsidRDefault="00CB3ADC" w:rsidP="00E0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36.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5AF9" w14:textId="77777777" w:rsidR="00CB3ADC" w:rsidRPr="00B109D8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B109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386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944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A86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CB3ADC" w:rsidRPr="00E25A5B" w14:paraId="3F6B86F6" w14:textId="77777777" w:rsidTr="009D6DEE">
        <w:trPr>
          <w:cantSplit/>
          <w:trHeight w:val="558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957" w14:textId="77777777" w:rsidR="00CB3ADC" w:rsidRPr="00E25A5B" w:rsidRDefault="00CB3ADC" w:rsidP="00E0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1316" w14:textId="77777777" w:rsidR="009D6DEE" w:rsidRPr="00F44314" w:rsidRDefault="009D6DEE" w:rsidP="009D6DEE">
            <w:pPr>
              <w:tabs>
                <w:tab w:val="left" w:pos="392"/>
              </w:tabs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43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Certyfikat lub deklaracja zgodności CE </w:t>
            </w:r>
          </w:p>
          <w:p w14:paraId="0F3793BC" w14:textId="6FCBBD7B" w:rsidR="00CB3ADC" w:rsidRPr="00B109D8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E74" w14:textId="77777777" w:rsidR="00CB3ADC" w:rsidRPr="00E25A5B" w:rsidRDefault="00CB3ADC" w:rsidP="00E01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D9F5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6279" w14:textId="77777777" w:rsidR="00CB3ADC" w:rsidRPr="00E25A5B" w:rsidRDefault="00CB3ADC" w:rsidP="00E01A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B255E64" w14:textId="77777777" w:rsidR="00CB3ADC" w:rsidRPr="00E25A5B" w:rsidRDefault="00CB3ADC" w:rsidP="00CB3AD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3A2DFB3" w14:textId="77777777" w:rsidR="00CB3ADC" w:rsidRPr="00E25A5B" w:rsidRDefault="00CB3ADC" w:rsidP="00CB3AD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789C73A" w14:textId="77777777" w:rsidR="00506D03" w:rsidRDefault="00506D03" w:rsidP="00506D03">
      <w:pPr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14:paraId="4B3E1742" w14:textId="77777777" w:rsidR="000C25DA" w:rsidRDefault="000C25DA" w:rsidP="000C25DA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80F0CC1" w14:textId="77777777" w:rsidR="000C25DA" w:rsidRDefault="000C25DA" w:rsidP="000C25DA">
      <w:pPr>
        <w:tabs>
          <w:tab w:val="left" w:pos="6237"/>
        </w:tabs>
        <w:ind w:right="-141"/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  <w:t>Uwaga: Załącznik winien zostać sporządzony, pod rygorem nieważności, w formie elektronicznej.</w:t>
      </w:r>
    </w:p>
    <w:p w14:paraId="1A6C8070" w14:textId="77777777" w:rsidR="00CB3ADC" w:rsidRPr="008E5329" w:rsidRDefault="00CB3ADC" w:rsidP="00CB3ADC">
      <w:pPr>
        <w:tabs>
          <w:tab w:val="left" w:pos="6237"/>
        </w:tabs>
        <w:ind w:right="-141"/>
        <w:rPr>
          <w:rFonts w:ascii="Calibri" w:hAnsi="Calibri" w:cs="Calibri"/>
          <w:szCs w:val="24"/>
        </w:rPr>
      </w:pPr>
    </w:p>
    <w:p w14:paraId="76F4830C" w14:textId="77777777" w:rsidR="00965256" w:rsidRPr="00A25A98" w:rsidRDefault="00965256" w:rsidP="00965256">
      <w:pPr>
        <w:rPr>
          <w:sz w:val="40"/>
        </w:rPr>
      </w:pPr>
    </w:p>
    <w:p w14:paraId="74634FD5" w14:textId="77777777" w:rsidR="00965256" w:rsidRPr="00A25A98" w:rsidRDefault="00965256" w:rsidP="00CB3ADC">
      <w:pPr>
        <w:rPr>
          <w:sz w:val="40"/>
        </w:rPr>
      </w:pPr>
    </w:p>
    <w:sectPr w:rsidR="00965256" w:rsidRPr="00A25A98" w:rsidSect="00DE65C7">
      <w:headerReference w:type="default" r:id="rId9"/>
      <w:footerReference w:type="default" r:id="rId10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0A2B" w14:textId="78C0FD64" w:rsidR="00DE65C7" w:rsidRDefault="00B14343" w:rsidP="003D3B12">
    <w:pPr>
      <w:pStyle w:val="Stopka"/>
      <w:tabs>
        <w:tab w:val="clear" w:pos="4536"/>
        <w:tab w:val="clear" w:pos="9072"/>
        <w:tab w:val="left" w:pos="516"/>
        <w:tab w:val="left" w:pos="813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5A606A" wp14:editId="461B6477">
          <wp:simplePos x="0" y="0"/>
          <wp:positionH relativeFrom="page">
            <wp:align>left</wp:align>
          </wp:positionH>
          <wp:positionV relativeFrom="paragraph">
            <wp:posOffset>-271958</wp:posOffset>
          </wp:positionV>
          <wp:extent cx="7545224" cy="188630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i do papieru firmowego - projekty FASD (9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24" cy="188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46B18BEC" w:rsidR="002B6977" w:rsidRPr="00B14343" w:rsidRDefault="00DE65C7" w:rsidP="00DE65C7">
    <w:pPr>
      <w:pStyle w:val="Stopka"/>
      <w:tabs>
        <w:tab w:val="clear" w:pos="4536"/>
        <w:tab w:val="clear" w:pos="9072"/>
        <w:tab w:val="left" w:pos="516"/>
        <w:tab w:val="left" w:pos="8130"/>
      </w:tabs>
      <w:jc w:val="center"/>
      <w:rPr>
        <w:rFonts w:cs="Arial"/>
        <w:color w:val="1E2F4F"/>
      </w:rPr>
    </w:pPr>
    <w:r>
      <w:rPr>
        <w:color w:val="1E2F4F"/>
      </w:rPr>
      <w:br/>
    </w:r>
    <w:r w:rsidRPr="00B14343">
      <w:rPr>
        <w:rFonts w:cs="Arial"/>
        <w:color w:val="1E2F4F"/>
        <w:sz w:val="24"/>
      </w:rPr>
      <w:t xml:space="preserve">Liderem projektu </w:t>
    </w:r>
    <w:r w:rsidRPr="00B14343">
      <w:rPr>
        <w:rStyle w:val="jsgrdq"/>
        <w:rFonts w:cs="Arial"/>
        <w:color w:val="1E2F4F"/>
        <w:sz w:val="24"/>
      </w:rPr>
      <w:t>jest Biuro Inwestycji Strategicznych Województwa Małopolskiego</w:t>
    </w: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78D3" w14:textId="77777777" w:rsidR="00DE65C7" w:rsidRPr="00DE65C7" w:rsidRDefault="0066600D" w:rsidP="00DE65C7">
    <w:pPr>
      <w:pStyle w:val="Nagwek"/>
      <w:spacing w:before="100" w:beforeAutospacing="1"/>
      <w:ind w:left="-737"/>
      <w:rPr>
        <w:rFonts w:cs="Arial"/>
        <w:noProof/>
        <w:color w:val="FFFFFF" w:themeColor="background1"/>
        <w:sz w:val="38"/>
        <w:szCs w:val="38"/>
        <w:lang w:eastAsia="pl-PL"/>
      </w:rPr>
    </w:pPr>
    <w:r w:rsidRPr="00DE65C7">
      <w:rPr>
        <w:rFonts w:cs="Arial"/>
        <w:noProof/>
        <w:color w:val="FFFFFF" w:themeColor="background1"/>
        <w:sz w:val="38"/>
        <w:szCs w:val="38"/>
        <w:lang w:eastAsia="pl-PL"/>
      </w:rPr>
      <w:drawing>
        <wp:anchor distT="0" distB="0" distL="114300" distR="114300" simplePos="0" relativeHeight="251662336" behindDoc="1" locked="0" layoutInCell="1" allowOverlap="1" wp14:anchorId="476BFD29" wp14:editId="74F445E2">
          <wp:simplePos x="0" y="0"/>
          <wp:positionH relativeFrom="margin">
            <wp:align>center</wp:align>
          </wp:positionH>
          <wp:positionV relativeFrom="paragraph">
            <wp:posOffset>-213106</wp:posOffset>
          </wp:positionV>
          <wp:extent cx="7569200" cy="108265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_2.1.2_H_2022_DEA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86"/>
                  <a:stretch/>
                </pic:blipFill>
                <pic:spPr bwMode="auto">
                  <a:xfrm>
                    <a:off x="0" y="0"/>
                    <a:ext cx="7569200" cy="10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5C7" w:rsidRPr="00DE65C7">
      <w:rPr>
        <w:rFonts w:cs="Arial"/>
        <w:noProof/>
        <w:color w:val="FFFFFF" w:themeColor="background1"/>
        <w:sz w:val="38"/>
        <w:szCs w:val="38"/>
        <w:lang w:eastAsia="pl-PL"/>
      </w:rPr>
      <w:t>Małopolska Tarcza Antykryzysowa</w:t>
    </w:r>
  </w:p>
  <w:p w14:paraId="55DAA007" w14:textId="7509D520" w:rsidR="0066600D" w:rsidRPr="00DE65C7" w:rsidRDefault="00DE65C7" w:rsidP="00DE65C7">
    <w:pPr>
      <w:pStyle w:val="Nagwek"/>
      <w:tabs>
        <w:tab w:val="clear" w:pos="4536"/>
        <w:tab w:val="clear" w:pos="9072"/>
        <w:tab w:val="left" w:pos="7304"/>
      </w:tabs>
      <w:ind w:left="-737"/>
      <w:rPr>
        <w:rFonts w:cs="Arial"/>
        <w:noProof/>
        <w:color w:val="00B0F0"/>
        <w:sz w:val="32"/>
        <w:lang w:eastAsia="pl-PL"/>
      </w:rPr>
    </w:pPr>
    <w:r w:rsidRPr="00DE65C7">
      <w:rPr>
        <w:rFonts w:cs="Arial"/>
        <w:noProof/>
        <w:color w:val="00B0F0"/>
        <w:sz w:val="38"/>
        <w:szCs w:val="38"/>
        <w:lang w:eastAsia="pl-PL"/>
      </w:rPr>
      <w:t>PAKIET MEDYCZNY 3</w:t>
    </w:r>
    <w:r w:rsidR="0066600D" w:rsidRPr="00DE65C7">
      <w:rPr>
        <w:rFonts w:cs="Arial"/>
        <w:noProof/>
        <w:color w:val="00B0F0"/>
        <w:sz w:val="38"/>
        <w:szCs w:val="38"/>
        <w:lang w:eastAsia="pl-PL"/>
      </w:rPr>
      <w:t xml:space="preserve"> </w:t>
    </w:r>
    <w:r>
      <w:rPr>
        <w:rFonts w:cs="Arial"/>
        <w:noProof/>
        <w:color w:val="00B0F0"/>
        <w:sz w:val="32"/>
        <w:lang w:eastAsia="pl-PL"/>
      </w:rPr>
      <w:tab/>
    </w:r>
  </w:p>
  <w:p w14:paraId="15DB3858" w14:textId="7E81B4A1" w:rsidR="002B6977" w:rsidRDefault="002B6977">
    <w:pPr>
      <w:pStyle w:val="Nagwek"/>
    </w:pPr>
  </w:p>
  <w:p w14:paraId="5C6DB603" w14:textId="77777777" w:rsidR="0066600D" w:rsidRDefault="0066600D">
    <w:pPr>
      <w:pStyle w:val="Nagwek"/>
    </w:pPr>
  </w:p>
  <w:p w14:paraId="1F8E7141" w14:textId="77777777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E"/>
    <w:rsid w:val="0000061B"/>
    <w:rsid w:val="0001514C"/>
    <w:rsid w:val="0006741A"/>
    <w:rsid w:val="00071AA7"/>
    <w:rsid w:val="00080B18"/>
    <w:rsid w:val="00083F99"/>
    <w:rsid w:val="000978F3"/>
    <w:rsid w:val="000A7B8D"/>
    <w:rsid w:val="000C25DA"/>
    <w:rsid w:val="000D0A09"/>
    <w:rsid w:val="000E74D7"/>
    <w:rsid w:val="00111C62"/>
    <w:rsid w:val="00112975"/>
    <w:rsid w:val="00114479"/>
    <w:rsid w:val="00185645"/>
    <w:rsid w:val="00185F15"/>
    <w:rsid w:val="00190401"/>
    <w:rsid w:val="001B65B9"/>
    <w:rsid w:val="001C2CF5"/>
    <w:rsid w:val="00245383"/>
    <w:rsid w:val="002624B7"/>
    <w:rsid w:val="0026715E"/>
    <w:rsid w:val="00283A5F"/>
    <w:rsid w:val="00283EE3"/>
    <w:rsid w:val="002943A0"/>
    <w:rsid w:val="002B6977"/>
    <w:rsid w:val="002C7A20"/>
    <w:rsid w:val="002D6E97"/>
    <w:rsid w:val="002E57F9"/>
    <w:rsid w:val="00302306"/>
    <w:rsid w:val="00310217"/>
    <w:rsid w:val="003111BE"/>
    <w:rsid w:val="00313F2A"/>
    <w:rsid w:val="003221F7"/>
    <w:rsid w:val="00327793"/>
    <w:rsid w:val="00337C3E"/>
    <w:rsid w:val="00354D72"/>
    <w:rsid w:val="0038065B"/>
    <w:rsid w:val="0038073F"/>
    <w:rsid w:val="003851A6"/>
    <w:rsid w:val="0038563B"/>
    <w:rsid w:val="003978F5"/>
    <w:rsid w:val="003A53D8"/>
    <w:rsid w:val="003C2A65"/>
    <w:rsid w:val="003D3B12"/>
    <w:rsid w:val="003E0B67"/>
    <w:rsid w:val="003E6E75"/>
    <w:rsid w:val="003F0E60"/>
    <w:rsid w:val="00401172"/>
    <w:rsid w:val="0040342F"/>
    <w:rsid w:val="004252FC"/>
    <w:rsid w:val="00494031"/>
    <w:rsid w:val="004A2CE8"/>
    <w:rsid w:val="004A522D"/>
    <w:rsid w:val="004C13A4"/>
    <w:rsid w:val="004C26BF"/>
    <w:rsid w:val="004E32DF"/>
    <w:rsid w:val="00506D03"/>
    <w:rsid w:val="00525859"/>
    <w:rsid w:val="00527163"/>
    <w:rsid w:val="005611D9"/>
    <w:rsid w:val="0059178D"/>
    <w:rsid w:val="0059272B"/>
    <w:rsid w:val="00596514"/>
    <w:rsid w:val="00604781"/>
    <w:rsid w:val="00614F27"/>
    <w:rsid w:val="00615758"/>
    <w:rsid w:val="00621DD2"/>
    <w:rsid w:val="00623A16"/>
    <w:rsid w:val="006276A9"/>
    <w:rsid w:val="006372FB"/>
    <w:rsid w:val="006631AF"/>
    <w:rsid w:val="0066600D"/>
    <w:rsid w:val="00681F82"/>
    <w:rsid w:val="006C47B4"/>
    <w:rsid w:val="006D3786"/>
    <w:rsid w:val="006E295E"/>
    <w:rsid w:val="006F4390"/>
    <w:rsid w:val="006F7E1D"/>
    <w:rsid w:val="00706F5A"/>
    <w:rsid w:val="00723D16"/>
    <w:rsid w:val="007354F5"/>
    <w:rsid w:val="007415DC"/>
    <w:rsid w:val="007444FF"/>
    <w:rsid w:val="00751369"/>
    <w:rsid w:val="00757227"/>
    <w:rsid w:val="00763B76"/>
    <w:rsid w:val="007709E0"/>
    <w:rsid w:val="007A65A4"/>
    <w:rsid w:val="007C6A86"/>
    <w:rsid w:val="007D0826"/>
    <w:rsid w:val="007E363B"/>
    <w:rsid w:val="007E6255"/>
    <w:rsid w:val="007E6D8C"/>
    <w:rsid w:val="007F1FDE"/>
    <w:rsid w:val="00800350"/>
    <w:rsid w:val="00805A52"/>
    <w:rsid w:val="008124FC"/>
    <w:rsid w:val="00851937"/>
    <w:rsid w:val="00852C45"/>
    <w:rsid w:val="00884F44"/>
    <w:rsid w:val="0088694C"/>
    <w:rsid w:val="008977A0"/>
    <w:rsid w:val="008D3DC5"/>
    <w:rsid w:val="008D67C7"/>
    <w:rsid w:val="008F58A7"/>
    <w:rsid w:val="00902982"/>
    <w:rsid w:val="009204FC"/>
    <w:rsid w:val="00932613"/>
    <w:rsid w:val="00945D19"/>
    <w:rsid w:val="00950614"/>
    <w:rsid w:val="00956EC5"/>
    <w:rsid w:val="00965111"/>
    <w:rsid w:val="00965256"/>
    <w:rsid w:val="00974818"/>
    <w:rsid w:val="00990441"/>
    <w:rsid w:val="009A5D3E"/>
    <w:rsid w:val="009C06BC"/>
    <w:rsid w:val="009D6DEE"/>
    <w:rsid w:val="009E028E"/>
    <w:rsid w:val="00A1095A"/>
    <w:rsid w:val="00A10ED6"/>
    <w:rsid w:val="00A125A3"/>
    <w:rsid w:val="00A15FA7"/>
    <w:rsid w:val="00A178D4"/>
    <w:rsid w:val="00A240CC"/>
    <w:rsid w:val="00A25A98"/>
    <w:rsid w:val="00A43596"/>
    <w:rsid w:val="00A4491A"/>
    <w:rsid w:val="00A45060"/>
    <w:rsid w:val="00A7387B"/>
    <w:rsid w:val="00AC5493"/>
    <w:rsid w:val="00AF0587"/>
    <w:rsid w:val="00B0668E"/>
    <w:rsid w:val="00B14343"/>
    <w:rsid w:val="00B15F05"/>
    <w:rsid w:val="00B30E33"/>
    <w:rsid w:val="00B32153"/>
    <w:rsid w:val="00B334C3"/>
    <w:rsid w:val="00B809A7"/>
    <w:rsid w:val="00B856B4"/>
    <w:rsid w:val="00B87EF6"/>
    <w:rsid w:val="00BA2AE5"/>
    <w:rsid w:val="00BC64AD"/>
    <w:rsid w:val="00BD0EBA"/>
    <w:rsid w:val="00BD6F2D"/>
    <w:rsid w:val="00BD7CF3"/>
    <w:rsid w:val="00BE063A"/>
    <w:rsid w:val="00C2081F"/>
    <w:rsid w:val="00C26981"/>
    <w:rsid w:val="00C36F59"/>
    <w:rsid w:val="00C554D2"/>
    <w:rsid w:val="00C65242"/>
    <w:rsid w:val="00CB3ADC"/>
    <w:rsid w:val="00CC3206"/>
    <w:rsid w:val="00CC474A"/>
    <w:rsid w:val="00CC5650"/>
    <w:rsid w:val="00CD2759"/>
    <w:rsid w:val="00CD2A52"/>
    <w:rsid w:val="00CE32CB"/>
    <w:rsid w:val="00CE526D"/>
    <w:rsid w:val="00D04BAF"/>
    <w:rsid w:val="00D06E7C"/>
    <w:rsid w:val="00D1452C"/>
    <w:rsid w:val="00D14AB6"/>
    <w:rsid w:val="00D23BDA"/>
    <w:rsid w:val="00D33B92"/>
    <w:rsid w:val="00D3428F"/>
    <w:rsid w:val="00D40EA6"/>
    <w:rsid w:val="00D412CA"/>
    <w:rsid w:val="00D65640"/>
    <w:rsid w:val="00D65FEC"/>
    <w:rsid w:val="00D67B37"/>
    <w:rsid w:val="00D72816"/>
    <w:rsid w:val="00D94E50"/>
    <w:rsid w:val="00DA5D8B"/>
    <w:rsid w:val="00DB529F"/>
    <w:rsid w:val="00DD6327"/>
    <w:rsid w:val="00DE65C7"/>
    <w:rsid w:val="00DF3D9B"/>
    <w:rsid w:val="00E1613F"/>
    <w:rsid w:val="00E3007C"/>
    <w:rsid w:val="00E3510D"/>
    <w:rsid w:val="00E408B3"/>
    <w:rsid w:val="00E83112"/>
    <w:rsid w:val="00E831D3"/>
    <w:rsid w:val="00E87A84"/>
    <w:rsid w:val="00E94D8F"/>
    <w:rsid w:val="00EB7E92"/>
    <w:rsid w:val="00EC5862"/>
    <w:rsid w:val="00ED73F6"/>
    <w:rsid w:val="00EE486F"/>
    <w:rsid w:val="00F00C2A"/>
    <w:rsid w:val="00F25495"/>
    <w:rsid w:val="00F32D66"/>
    <w:rsid w:val="00F34DD1"/>
    <w:rsid w:val="00F438DA"/>
    <w:rsid w:val="00F501AF"/>
    <w:rsid w:val="00F57EE4"/>
    <w:rsid w:val="00F6231E"/>
    <w:rsid w:val="00F81EF9"/>
    <w:rsid w:val="00F91EDB"/>
    <w:rsid w:val="00F939D9"/>
    <w:rsid w:val="00FA06B1"/>
    <w:rsid w:val="00FB1463"/>
    <w:rsid w:val="00FB62C8"/>
    <w:rsid w:val="00FC467F"/>
    <w:rsid w:val="00FD075F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93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F93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9D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9D9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F93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9D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9D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A088-89A0-49E7-8FD7-EE75ECC9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1139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Katarzyna Szczurek</cp:lastModifiedBy>
  <cp:revision>156</cp:revision>
  <cp:lastPrinted>2020-10-30T08:32:00Z</cp:lastPrinted>
  <dcterms:created xsi:type="dcterms:W3CDTF">2022-05-23T10:15:00Z</dcterms:created>
  <dcterms:modified xsi:type="dcterms:W3CDTF">2022-07-11T09:36:00Z</dcterms:modified>
</cp:coreProperties>
</file>