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F5" w:rsidRDefault="008067F5" w:rsidP="008067F5">
      <w:pPr>
        <w:pStyle w:val="Podtytu"/>
        <w:jc w:val="both"/>
        <w:rPr>
          <w:sz w:val="28"/>
          <w:szCs w:val="28"/>
        </w:rPr>
      </w:pPr>
      <w:r>
        <w:rPr>
          <w:sz w:val="28"/>
          <w:szCs w:val="28"/>
        </w:rPr>
        <w:t>Załącznik nr 2  Kosztorys ofertowy</w:t>
      </w:r>
      <w:r w:rsidR="00483E87">
        <w:rPr>
          <w:sz w:val="28"/>
          <w:szCs w:val="28"/>
        </w:rPr>
        <w:t xml:space="preserve"> - Z</w:t>
      </w:r>
      <w:bookmarkStart w:id="0" w:name="_GoBack"/>
      <w:bookmarkEnd w:id="0"/>
      <w:r w:rsidR="00483E87">
        <w:rPr>
          <w:sz w:val="28"/>
          <w:szCs w:val="28"/>
        </w:rPr>
        <w:t>MIANA</w:t>
      </w:r>
    </w:p>
    <w:p w:rsidR="008067F5" w:rsidRDefault="008067F5" w:rsidP="008067F5">
      <w:pPr>
        <w:pStyle w:val="Tekstpodstawowy"/>
      </w:pPr>
    </w:p>
    <w:p w:rsidR="008067F5" w:rsidRDefault="008067F5" w:rsidP="008067F5">
      <w:pPr>
        <w:pStyle w:val="Podtytu"/>
        <w:jc w:val="both"/>
      </w:pPr>
      <w:r>
        <w:rPr>
          <w:b w:val="0"/>
          <w:bCs/>
          <w:sz w:val="20"/>
        </w:rPr>
        <w:t xml:space="preserve">                    </w:t>
      </w:r>
    </w:p>
    <w:p w:rsidR="008067F5" w:rsidRDefault="008067F5" w:rsidP="008067F5"/>
    <w:tbl>
      <w:tblPr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309"/>
        <w:gridCol w:w="1276"/>
        <w:gridCol w:w="1559"/>
        <w:gridCol w:w="2127"/>
        <w:gridCol w:w="1675"/>
      </w:tblGrid>
      <w:tr w:rsidR="008067F5" w:rsidTr="008067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7F5" w:rsidRDefault="008067F5"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7F5" w:rsidRDefault="008067F5">
            <w:pPr>
              <w:rPr>
                <w:rFonts w:ascii="Arial" w:hAnsi="Arial" w:cs="Arial"/>
                <w:b/>
                <w:bCs/>
                <w:lang w:eastAsia="pl-PL"/>
              </w:rPr>
            </w:pPr>
          </w:p>
          <w:p w:rsidR="008067F5" w:rsidRDefault="008067F5">
            <w:pPr>
              <w:rPr>
                <w:rFonts w:ascii="Arial" w:hAnsi="Arial" w:cs="Arial"/>
                <w:b/>
                <w:bCs/>
                <w:lang w:eastAsia="pl-PL"/>
              </w:rPr>
            </w:pPr>
          </w:p>
          <w:p w:rsidR="008067F5" w:rsidRDefault="008067F5">
            <w:pPr>
              <w:jc w:val="center"/>
            </w:pPr>
            <w:r>
              <w:rPr>
                <w:rFonts w:ascii="Arial" w:hAnsi="Arial" w:cs="Arial"/>
                <w:b/>
                <w:bCs/>
                <w:lang w:eastAsia="pl-PL"/>
              </w:rPr>
              <w:t>Asortyment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067F5" w:rsidRDefault="008067F5">
            <w:pPr>
              <w:suppressAutoHyphens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067F5" w:rsidRDefault="008067F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Ilość           (A)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7F5" w:rsidRDefault="008067F5">
            <w:pPr>
              <w:jc w:val="center"/>
            </w:pPr>
            <w:r>
              <w:rPr>
                <w:rFonts w:ascii="Arial" w:hAnsi="Arial" w:cs="Arial"/>
                <w:b/>
                <w:bCs/>
                <w:lang w:eastAsia="pl-PL"/>
              </w:rPr>
              <w:t>Cena jednostkowa  brutto   (B)*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7F5" w:rsidRDefault="008067F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Nazwa handlowa leku, kod EAN producent*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7F5" w:rsidRDefault="008067F5">
            <w:pPr>
              <w:jc w:val="center"/>
            </w:pPr>
            <w:r>
              <w:rPr>
                <w:rFonts w:ascii="Arial" w:hAnsi="Arial" w:cs="Arial"/>
                <w:b/>
                <w:bCs/>
                <w:lang w:eastAsia="pl-PL"/>
              </w:rPr>
              <w:t>Wartość brutto (</w:t>
            </w:r>
            <w:proofErr w:type="spellStart"/>
            <w:r>
              <w:rPr>
                <w:rFonts w:ascii="Arial" w:hAnsi="Arial" w:cs="Arial"/>
                <w:b/>
                <w:bCs/>
                <w:lang w:eastAsia="pl-PL"/>
              </w:rPr>
              <w:t>AxB</w:t>
            </w:r>
            <w:proofErr w:type="spellEnd"/>
            <w:r>
              <w:rPr>
                <w:rFonts w:ascii="Arial" w:hAnsi="Arial" w:cs="Arial"/>
                <w:b/>
                <w:bCs/>
                <w:lang w:eastAsia="pl-PL"/>
              </w:rPr>
              <w:t>)*</w:t>
            </w:r>
          </w:p>
        </w:tc>
      </w:tr>
      <w:tr w:rsidR="008067F5" w:rsidTr="008067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67F5" w:rsidRDefault="008067F5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8067F5" w:rsidRDefault="008067F5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67F5" w:rsidRDefault="00806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Radium </w:t>
            </w:r>
            <w:proofErr w:type="spellStart"/>
            <w:r>
              <w:rPr>
                <w:sz w:val="22"/>
                <w:szCs w:val="22"/>
              </w:rPr>
              <w:t>dichloridum</w:t>
            </w:r>
            <w:proofErr w:type="spellEnd"/>
            <w:r>
              <w:rPr>
                <w:sz w:val="22"/>
                <w:szCs w:val="22"/>
              </w:rPr>
              <w:t xml:space="preserve"> Ra 223 do terapii opornego na kastrację raka gruczołu krokowego w ramach programu lekowego.</w:t>
            </w:r>
          </w:p>
          <w:p w:rsidR="008067F5" w:rsidRDefault="008067F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67F5" w:rsidRDefault="008067F5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:rsidR="008067F5" w:rsidRDefault="008067F5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fiolka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67F5" w:rsidRDefault="008067F5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:rsidR="008067F5" w:rsidRDefault="008067F5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67F5" w:rsidRDefault="008067F5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67F5" w:rsidRDefault="008067F5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67F5" w:rsidRDefault="008067F5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8067F5" w:rsidRDefault="008067F5" w:rsidP="008067F5">
      <w:pPr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067F5" w:rsidRDefault="008067F5" w:rsidP="008067F5">
      <w:r>
        <w:rPr>
          <w:b/>
          <w:i/>
        </w:rPr>
        <w:t xml:space="preserve">         </w:t>
      </w:r>
      <w:r>
        <w:t xml:space="preserve"> </w:t>
      </w:r>
    </w:p>
    <w:p w:rsidR="008067F5" w:rsidRDefault="008067F5" w:rsidP="008067F5"/>
    <w:p w:rsidR="008067F5" w:rsidRDefault="008067F5" w:rsidP="008067F5"/>
    <w:p w:rsidR="008067F5" w:rsidRDefault="008067F5" w:rsidP="008067F5"/>
    <w:p w:rsidR="008067F5" w:rsidRDefault="008067F5" w:rsidP="008067F5"/>
    <w:p w:rsidR="008067F5" w:rsidRDefault="008067F5" w:rsidP="008067F5"/>
    <w:p w:rsidR="008067F5" w:rsidRDefault="008067F5" w:rsidP="008067F5"/>
    <w:p w:rsidR="008067F5" w:rsidRDefault="008067F5" w:rsidP="008067F5"/>
    <w:p w:rsidR="008067F5" w:rsidRDefault="008067F5" w:rsidP="008067F5">
      <w:r>
        <w:t xml:space="preserve"> *-  wypełnia Wykonawca</w:t>
      </w:r>
    </w:p>
    <w:p w:rsidR="008067F5" w:rsidRDefault="008067F5" w:rsidP="008067F5"/>
    <w:p w:rsidR="008067F5" w:rsidRDefault="008067F5" w:rsidP="008067F5">
      <w:pPr>
        <w:jc w:val="both"/>
        <w:rPr>
          <w:i/>
        </w:rPr>
      </w:pPr>
    </w:p>
    <w:p w:rsidR="008067F5" w:rsidRDefault="008067F5" w:rsidP="008067F5">
      <w:pPr>
        <w:jc w:val="both"/>
        <w:rPr>
          <w:i/>
        </w:rPr>
      </w:pPr>
    </w:p>
    <w:p w:rsidR="008067F5" w:rsidRDefault="008067F5" w:rsidP="008067F5"/>
    <w:p w:rsidR="008067F5" w:rsidRDefault="008067F5" w:rsidP="008067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Parametry produktu leczniczego: - forma: roztwór do </w:t>
      </w:r>
      <w:proofErr w:type="spellStart"/>
      <w:r>
        <w:rPr>
          <w:b/>
          <w:sz w:val="22"/>
          <w:szCs w:val="22"/>
        </w:rPr>
        <w:t>wstrzykiwań</w:t>
      </w:r>
      <w:proofErr w:type="spellEnd"/>
      <w:r>
        <w:rPr>
          <w:b/>
          <w:sz w:val="22"/>
          <w:szCs w:val="22"/>
        </w:rPr>
        <w:t>,</w:t>
      </w:r>
    </w:p>
    <w:p w:rsidR="008067F5" w:rsidRDefault="008067F5" w:rsidP="008067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- koncentracja co najmniej 1100 </w:t>
      </w:r>
      <w:proofErr w:type="spellStart"/>
      <w:r>
        <w:rPr>
          <w:b/>
          <w:sz w:val="22"/>
          <w:szCs w:val="22"/>
        </w:rPr>
        <w:t>kBq</w:t>
      </w:r>
      <w:proofErr w:type="spellEnd"/>
      <w:r>
        <w:rPr>
          <w:b/>
          <w:sz w:val="22"/>
          <w:szCs w:val="22"/>
        </w:rPr>
        <w:t>/ml ,</w:t>
      </w:r>
    </w:p>
    <w:p w:rsidR="008067F5" w:rsidRDefault="008067F5" w:rsidP="008067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- objętość roztworu w fiolce co najmniej 6 ml ,</w:t>
      </w:r>
    </w:p>
    <w:p w:rsidR="008067F5" w:rsidRDefault="008067F5" w:rsidP="008067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- termin ważności od daty produkcji (kalibracji) wynosi 28 dni,</w:t>
      </w:r>
    </w:p>
    <w:p w:rsidR="008067F5" w:rsidRDefault="008067F5" w:rsidP="008067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- czas rea</w:t>
      </w:r>
      <w:r w:rsidR="00483E87">
        <w:rPr>
          <w:b/>
          <w:sz w:val="22"/>
          <w:szCs w:val="22"/>
        </w:rPr>
        <w:t xml:space="preserve">lizacji zamówienia wynosi min. 4 tygodnie </w:t>
      </w:r>
      <w:r>
        <w:rPr>
          <w:b/>
          <w:sz w:val="22"/>
          <w:szCs w:val="22"/>
        </w:rPr>
        <w:t>od otrzymania z</w:t>
      </w:r>
      <w:r w:rsidR="00483E87">
        <w:rPr>
          <w:b/>
          <w:sz w:val="22"/>
          <w:szCs w:val="22"/>
        </w:rPr>
        <w:t>amówienia, nie dłużej niż 5 tygodni</w:t>
      </w:r>
      <w:r>
        <w:rPr>
          <w:b/>
          <w:sz w:val="22"/>
          <w:szCs w:val="22"/>
        </w:rPr>
        <w:t>,</w:t>
      </w:r>
    </w:p>
    <w:p w:rsidR="008067F5" w:rsidRDefault="008067F5" w:rsidP="008067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- termin ważności w dniu dostawy uzależniony jest od wagi pacjenta zadeklarowanej w zamówieniu,</w:t>
      </w:r>
    </w:p>
    <w:p w:rsidR="008067F5" w:rsidRDefault="008067F5" w:rsidP="008067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- brak możliwości zwrotów,</w:t>
      </w:r>
    </w:p>
    <w:p w:rsidR="008067F5" w:rsidRDefault="008067F5" w:rsidP="008067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- w sytuacji nie podania leku podlega on utylizacji w Zakładzie Medycyny Nuklearnej zgodnie z zasadami ochrony   </w:t>
      </w:r>
    </w:p>
    <w:p w:rsidR="008067F5" w:rsidRDefault="008067F5" w:rsidP="008067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radiologicznej. </w:t>
      </w:r>
    </w:p>
    <w:p w:rsidR="008067F5" w:rsidRDefault="008067F5" w:rsidP="008067F5">
      <w:pPr>
        <w:rPr>
          <w:b/>
        </w:rPr>
      </w:pPr>
      <w:r>
        <w:rPr>
          <w:b/>
        </w:rPr>
        <w:t xml:space="preserve">                                               </w:t>
      </w:r>
    </w:p>
    <w:p w:rsidR="008067F5" w:rsidRDefault="008067F5" w:rsidP="008067F5">
      <w:pPr>
        <w:rPr>
          <w:b/>
        </w:rPr>
      </w:pPr>
      <w:r>
        <w:t xml:space="preserve">                                           </w:t>
      </w:r>
    </w:p>
    <w:tbl>
      <w:tblPr>
        <w:tblW w:w="0" w:type="dxa"/>
        <w:tblInd w:w="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0"/>
        <w:gridCol w:w="2194"/>
        <w:gridCol w:w="5132"/>
        <w:gridCol w:w="1242"/>
        <w:gridCol w:w="3261"/>
      </w:tblGrid>
      <w:tr w:rsidR="008067F5" w:rsidTr="008067F5">
        <w:trPr>
          <w:trHeight w:val="250"/>
        </w:trPr>
        <w:tc>
          <w:tcPr>
            <w:tcW w:w="3950" w:type="dxa"/>
          </w:tcPr>
          <w:p w:rsidR="008067F5" w:rsidRDefault="008067F5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194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132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42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261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67F5" w:rsidTr="008067F5">
        <w:trPr>
          <w:trHeight w:val="250"/>
        </w:trPr>
        <w:tc>
          <w:tcPr>
            <w:tcW w:w="3950" w:type="dxa"/>
          </w:tcPr>
          <w:p w:rsidR="008067F5" w:rsidRDefault="008067F5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194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132" w:type="dxa"/>
          </w:tcPr>
          <w:p w:rsidR="008067F5" w:rsidRDefault="008067F5" w:rsidP="008067F5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………………………………………………………………</w:t>
            </w:r>
          </w:p>
          <w:p w:rsidR="008067F5" w:rsidRPr="008067F5" w:rsidRDefault="008067F5" w:rsidP="008067F5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8067F5">
              <w:rPr>
                <w:rFonts w:ascii="Arial" w:hAnsi="Arial" w:cs="Arial"/>
                <w:i/>
                <w:color w:val="000000"/>
                <w:sz w:val="18"/>
                <w:szCs w:val="18"/>
                <w:lang w:eastAsia="pl-PL"/>
              </w:rPr>
              <w:t>(podpis osoby upoważnionej do reprezentacji wykonawcy)</w:t>
            </w:r>
          </w:p>
        </w:tc>
        <w:tc>
          <w:tcPr>
            <w:tcW w:w="1242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261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67F5" w:rsidTr="008067F5">
        <w:trPr>
          <w:trHeight w:val="250"/>
        </w:trPr>
        <w:tc>
          <w:tcPr>
            <w:tcW w:w="3950" w:type="dxa"/>
            <w:hideMark/>
          </w:tcPr>
          <w:p w:rsidR="008067F5" w:rsidRDefault="008067F5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2194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132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42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261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67F5" w:rsidTr="008067F5">
        <w:trPr>
          <w:trHeight w:val="250"/>
        </w:trPr>
        <w:tc>
          <w:tcPr>
            <w:tcW w:w="3950" w:type="dxa"/>
          </w:tcPr>
          <w:p w:rsidR="008067F5" w:rsidRDefault="008067F5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194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132" w:type="dxa"/>
          </w:tcPr>
          <w:p w:rsidR="008067F5" w:rsidRDefault="008067F5">
            <w:pPr>
              <w:suppressAutoHyphens w:val="0"/>
              <w:autoSpaceDE w:val="0"/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42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261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67F5" w:rsidTr="008067F5">
        <w:trPr>
          <w:trHeight w:val="120"/>
        </w:trPr>
        <w:tc>
          <w:tcPr>
            <w:tcW w:w="15779" w:type="dxa"/>
            <w:gridSpan w:val="5"/>
          </w:tcPr>
          <w:p w:rsidR="008067F5" w:rsidRDefault="008067F5">
            <w:pPr>
              <w:suppressAutoHyphens w:val="0"/>
              <w:autoSpaceDE w:val="0"/>
              <w:snapToGrid w:val="0"/>
              <w:spacing w:line="36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F242E" w:rsidRDefault="005F242E"/>
    <w:sectPr w:rsidR="005F242E" w:rsidSect="008067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B3"/>
    <w:rsid w:val="002434B3"/>
    <w:rsid w:val="00483E87"/>
    <w:rsid w:val="005F242E"/>
    <w:rsid w:val="0080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A1C97-0CB2-47BC-A727-D4F6F7B7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067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067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8067F5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8067F5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5</cp:revision>
  <dcterms:created xsi:type="dcterms:W3CDTF">2022-02-10T08:40:00Z</dcterms:created>
  <dcterms:modified xsi:type="dcterms:W3CDTF">2022-02-23T12:29:00Z</dcterms:modified>
</cp:coreProperties>
</file>