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120E6D" w:rsidRPr="00062236">
        <w:rPr>
          <w:rFonts w:ascii="Arial" w:hAnsi="Arial" w:cs="Arial"/>
          <w:b/>
          <w:color w:val="000000"/>
          <w:sz w:val="22"/>
          <w:szCs w:val="22"/>
        </w:rPr>
        <w:t xml:space="preserve">„Przebudowa </w:t>
      </w:r>
      <w:r w:rsidR="00CA71B6">
        <w:rPr>
          <w:rFonts w:ascii="Arial" w:hAnsi="Arial" w:cs="Arial"/>
          <w:b/>
          <w:color w:val="000000"/>
          <w:sz w:val="22"/>
          <w:szCs w:val="22"/>
        </w:rPr>
        <w:t>ciągów komunikacyjnych na terenie letniska w Osiecznej</w:t>
      </w:r>
      <w:bookmarkStart w:id="0" w:name="_GoBack"/>
      <w:bookmarkEnd w:id="0"/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2E7F0F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0F" w:rsidRDefault="002E7F0F" w:rsidP="002D21DA">
      <w:pPr>
        <w:spacing w:after="0" w:line="240" w:lineRule="auto"/>
      </w:pPr>
      <w:r>
        <w:separator/>
      </w:r>
    </w:p>
  </w:endnote>
  <w:endnote w:type="continuationSeparator" w:id="0">
    <w:p w:rsidR="002E7F0F" w:rsidRDefault="002E7F0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0F" w:rsidRDefault="002E7F0F" w:rsidP="002D21DA">
      <w:pPr>
        <w:spacing w:after="0" w:line="240" w:lineRule="auto"/>
      </w:pPr>
      <w:r>
        <w:separator/>
      </w:r>
    </w:p>
  </w:footnote>
  <w:footnote w:type="continuationSeparator" w:id="0">
    <w:p w:rsidR="002E7F0F" w:rsidRDefault="002E7F0F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20E6D"/>
    <w:rsid w:val="00147E97"/>
    <w:rsid w:val="002D21DA"/>
    <w:rsid w:val="002E7F0F"/>
    <w:rsid w:val="004373EC"/>
    <w:rsid w:val="004C79E1"/>
    <w:rsid w:val="005A61E2"/>
    <w:rsid w:val="0067339F"/>
    <w:rsid w:val="006927C9"/>
    <w:rsid w:val="00732151"/>
    <w:rsid w:val="007C2BB8"/>
    <w:rsid w:val="008623E6"/>
    <w:rsid w:val="00873D05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29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1458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2021-02-04T10:05:00Z</dcterms:created>
  <dcterms:modified xsi:type="dcterms:W3CDTF">2022-04-27T11:51:00Z</dcterms:modified>
</cp:coreProperties>
</file>