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6D77D5AE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18"/>
          <w:szCs w:val="18"/>
        </w:rPr>
        <w:t>D25M/251/N/</w:t>
      </w:r>
      <w:r w:rsidR="00A83FE6">
        <w:rPr>
          <w:rFonts w:cs="Calibri"/>
          <w:b/>
          <w:sz w:val="18"/>
          <w:szCs w:val="18"/>
        </w:rPr>
        <w:t>24-48</w:t>
      </w:r>
      <w:r w:rsidRPr="006E10FD">
        <w:rPr>
          <w:rFonts w:cs="Calibri"/>
          <w:b/>
          <w:sz w:val="18"/>
          <w:szCs w:val="18"/>
        </w:rPr>
        <w:t>rj/2</w:t>
      </w:r>
      <w:r>
        <w:rPr>
          <w:rFonts w:cs="Calibri"/>
          <w:b/>
          <w:sz w:val="18"/>
          <w:szCs w:val="18"/>
        </w:rPr>
        <w:t>2</w:t>
      </w:r>
    </w:p>
    <w:p w14:paraId="3FE39A4C" w14:textId="727BEFF0" w:rsidR="00E47921" w:rsidRDefault="00E47921" w:rsidP="00E47921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785DF3">
        <w:rPr>
          <w:rFonts w:cs="Calibri"/>
          <w:sz w:val="18"/>
          <w:szCs w:val="18"/>
        </w:rPr>
        <w:t>02.</w:t>
      </w:r>
      <w:bookmarkStart w:id="0" w:name="_GoBack"/>
      <w:bookmarkEnd w:id="0"/>
      <w:r w:rsidR="00082DA1">
        <w:rPr>
          <w:rFonts w:cs="Calibri"/>
          <w:sz w:val="18"/>
          <w:szCs w:val="18"/>
        </w:rPr>
        <w:t>11</w:t>
      </w:r>
      <w:r>
        <w:rPr>
          <w:rFonts w:cs="Calibri"/>
          <w:sz w:val="18"/>
          <w:szCs w:val="18"/>
        </w:rPr>
        <w:t>.2022 r.</w:t>
      </w:r>
    </w:p>
    <w:p w14:paraId="05772484" w14:textId="77777777" w:rsidR="00E47921" w:rsidRDefault="00E47921" w:rsidP="004A2B51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12A5C646" w:rsidR="00E47921" w:rsidRPr="006D10EA" w:rsidRDefault="00E47921" w:rsidP="000B29CC">
      <w:pPr>
        <w:contextualSpacing/>
        <w:rPr>
          <w:rFonts w:cs="Calibri"/>
          <w:b/>
          <w:sz w:val="20"/>
          <w:szCs w:val="20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72ED4B07" w14:textId="6B647DF7" w:rsidR="00E47921" w:rsidRDefault="006A1799" w:rsidP="00E47921">
      <w:pPr>
        <w:jc w:val="center"/>
        <w:rPr>
          <w:rFonts w:cs="Calibri"/>
          <w:b/>
          <w:sz w:val="20"/>
          <w:szCs w:val="20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6A1799">
      <w:pPr>
        <w:numPr>
          <w:ilvl w:val="0"/>
          <w:numId w:val="2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152E74C3" w:rsidR="006A1799" w:rsidRPr="00B71A74" w:rsidRDefault="00A83FE6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A83FE6">
        <w:rPr>
          <w:rFonts w:ascii="Calibri" w:eastAsia="SimSun" w:hAnsi="Calibri" w:cs="Calibri"/>
          <w:b/>
          <w:sz w:val="20"/>
          <w:szCs w:val="20"/>
        </w:rPr>
        <w:t>Sukcesywne dostawy sprzętu medycznego jednorazowego użytku</w:t>
      </w:r>
    </w:p>
    <w:p w14:paraId="2371D3ED" w14:textId="3C656CE5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D25M/251/N/</w:t>
      </w:r>
      <w:r w:rsidR="00A83FE6">
        <w:rPr>
          <w:b/>
          <w:bCs/>
          <w:sz w:val="20"/>
          <w:szCs w:val="20"/>
          <w:lang w:eastAsia="pl-PL"/>
        </w:rPr>
        <w:t>24-48</w:t>
      </w:r>
      <w:r>
        <w:rPr>
          <w:b/>
          <w:bCs/>
          <w:sz w:val="20"/>
          <w:szCs w:val="20"/>
          <w:lang w:eastAsia="pl-PL"/>
        </w:rPr>
        <w:t>rj/22</w:t>
      </w:r>
    </w:p>
    <w:p w14:paraId="60DBE9A9" w14:textId="57339B7A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A83FE6" w:rsidRPr="00A83FE6">
        <w:rPr>
          <w:sz w:val="20"/>
          <w:szCs w:val="20"/>
        </w:rPr>
        <w:t xml:space="preserve">2022/S 140-397659 </w:t>
      </w:r>
      <w:r w:rsidRPr="00B71A74">
        <w:rPr>
          <w:sz w:val="20"/>
          <w:szCs w:val="20"/>
          <w:lang w:eastAsia="pl-PL"/>
        </w:rPr>
        <w:t xml:space="preserve">z dnia </w:t>
      </w:r>
      <w:r w:rsidR="00A83FE6">
        <w:rPr>
          <w:sz w:val="20"/>
          <w:szCs w:val="20"/>
          <w:lang w:eastAsia="pl-PL"/>
        </w:rPr>
        <w:t>22</w:t>
      </w:r>
      <w:r>
        <w:rPr>
          <w:sz w:val="20"/>
          <w:szCs w:val="20"/>
          <w:lang w:eastAsia="pl-PL"/>
        </w:rPr>
        <w:t>.0</w:t>
      </w:r>
      <w:r w:rsidR="00F65F7D">
        <w:rPr>
          <w:sz w:val="20"/>
          <w:szCs w:val="20"/>
          <w:lang w:eastAsia="pl-PL"/>
        </w:rPr>
        <w:t>7</w:t>
      </w:r>
      <w:r w:rsidRPr="00B71A74">
        <w:rPr>
          <w:sz w:val="20"/>
          <w:szCs w:val="20"/>
          <w:lang w:eastAsia="pl-PL"/>
        </w:rPr>
        <w:t>.2022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25AD00EA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</w:t>
      </w:r>
      <w:r w:rsidR="00A83FE6">
        <w:rPr>
          <w:sz w:val="20"/>
          <w:szCs w:val="20"/>
          <w:lang w:eastAsia="pl-PL"/>
        </w:rPr>
        <w:t>–</w:t>
      </w:r>
      <w:r w:rsidR="00F65F7D">
        <w:rPr>
          <w:sz w:val="20"/>
          <w:szCs w:val="20"/>
          <w:lang w:eastAsia="pl-PL"/>
        </w:rPr>
        <w:t xml:space="preserve"> </w:t>
      </w:r>
      <w:r w:rsidR="00A83FE6">
        <w:rPr>
          <w:sz w:val="20"/>
          <w:szCs w:val="20"/>
          <w:lang w:eastAsia="pl-PL"/>
        </w:rPr>
        <w:t xml:space="preserve">46 </w:t>
      </w:r>
      <w:r w:rsidR="00F65F7D">
        <w:rPr>
          <w:sz w:val="20"/>
          <w:szCs w:val="20"/>
          <w:lang w:eastAsia="pl-PL"/>
        </w:rPr>
        <w:t>zada</w:t>
      </w:r>
      <w:r w:rsidR="00A83FE6">
        <w:rPr>
          <w:sz w:val="20"/>
          <w:szCs w:val="20"/>
          <w:lang w:eastAsia="pl-PL"/>
        </w:rPr>
        <w:t>ń</w:t>
      </w:r>
      <w:r w:rsidRPr="00B71A74">
        <w:rPr>
          <w:sz w:val="20"/>
          <w:szCs w:val="20"/>
          <w:lang w:eastAsia="pl-PL"/>
        </w:rPr>
        <w:t>.</w:t>
      </w:r>
    </w:p>
    <w:p w14:paraId="3FA2CA8E" w14:textId="3BC41753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A83FE6">
        <w:rPr>
          <w:sz w:val="20"/>
          <w:szCs w:val="20"/>
          <w:lang w:eastAsia="pl-PL"/>
        </w:rPr>
        <w:t>30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5C1D70FC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A83FE6">
        <w:rPr>
          <w:sz w:val="20"/>
          <w:szCs w:val="20"/>
          <w:lang w:eastAsia="pl-PL"/>
        </w:rPr>
        <w:t>60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11E7C774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</w:t>
      </w:r>
      <w:r w:rsidR="006C066D">
        <w:rPr>
          <w:sz w:val="20"/>
          <w:szCs w:val="20"/>
          <w:lang w:eastAsia="pl-PL"/>
        </w:rPr>
        <w:t>7</w:t>
      </w:r>
      <w:r w:rsidRPr="00B71A74">
        <w:rPr>
          <w:sz w:val="20"/>
          <w:szCs w:val="20"/>
          <w:lang w:eastAsia="pl-PL"/>
        </w:rPr>
        <w:t>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3A2F4D64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</w:t>
      </w:r>
      <w:r w:rsidR="00B76A7C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 xml:space="preserve"> Wykonawc</w:t>
      </w:r>
      <w:r w:rsidR="00B76A7C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6A1799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1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1"/>
    <w:p w14:paraId="0B46CD7C" w14:textId="77777777" w:rsidR="004A2B51" w:rsidRDefault="004A2B51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MEDOX Robert Łupicki </w:t>
      </w:r>
    </w:p>
    <w:p w14:paraId="72ED51CA" w14:textId="6980BFB1" w:rsidR="004A2B51" w:rsidRDefault="004A2B51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>ul. Młyńska 11C, 78-320 Połczyn-Zdrój</w:t>
      </w:r>
    </w:p>
    <w:p w14:paraId="14470B53" w14:textId="2FFC08E0" w:rsidR="006D10EA" w:rsidRPr="006D10EA" w:rsidRDefault="004A2B51" w:rsidP="006D10EA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>NIP 672-137-19-94</w:t>
      </w:r>
    </w:p>
    <w:p w14:paraId="15516190" w14:textId="6716CAEC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4A2B51">
        <w:rPr>
          <w:b/>
          <w:bCs/>
          <w:sz w:val="20"/>
          <w:szCs w:val="20"/>
          <w:u w:val="single"/>
          <w:lang w:eastAsia="pl-PL"/>
        </w:rPr>
        <w:t>10 808,10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6D10EA">
        <w:rPr>
          <w:b/>
          <w:bCs/>
          <w:sz w:val="20"/>
          <w:szCs w:val="20"/>
          <w:lang w:eastAsia="pl-PL"/>
        </w:rPr>
        <w:t>100,00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778C52" w14:textId="05BFA59F" w:rsidR="006A1799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 w:rsidR="00A83FE6"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 w:rsidR="00960E80">
        <w:rPr>
          <w:sz w:val="20"/>
          <w:szCs w:val="20"/>
          <w:lang w:eastAsia="pl-PL"/>
        </w:rPr>
        <w:t>„</w:t>
      </w:r>
      <w:r w:rsidR="004A2B51"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 w:rsidR="004A2B51"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 w:rsidR="004A2B51"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8375A90" w14:textId="7A4B26F3" w:rsidR="006D10EA" w:rsidRDefault="006D10EA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2959B567" w14:textId="5E53E18A" w:rsidR="004A2B51" w:rsidRPr="006D10EA" w:rsidRDefault="004A2B51" w:rsidP="004A2B51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3B09B291" w14:textId="298AF02C" w:rsidR="004A2B51" w:rsidRDefault="004A2B51" w:rsidP="004A2B5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>Medicus</w:t>
      </w:r>
      <w:proofErr w:type="spellEnd"/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Sp. z o.o. </w:t>
      </w:r>
    </w:p>
    <w:p w14:paraId="5A102FCF" w14:textId="6A8C75AA" w:rsidR="004A2B51" w:rsidRDefault="004A2B51" w:rsidP="004A2B5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>Plac Strzelecki 24, 50-224 Wrocław</w:t>
      </w:r>
    </w:p>
    <w:p w14:paraId="3C6DC5BD" w14:textId="290904F7" w:rsidR="004A2B51" w:rsidRPr="006D10EA" w:rsidRDefault="004A2B51" w:rsidP="004A2B51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4A2B51">
        <w:rPr>
          <w:rFonts w:asciiTheme="minorHAnsi" w:hAnsiTheme="minorHAnsi" w:cstheme="minorHAnsi"/>
          <w:bCs/>
          <w:sz w:val="20"/>
          <w:szCs w:val="20"/>
          <w:lang w:val="pl-PL"/>
        </w:rPr>
        <w:t>NIP 896-10-17-023</w:t>
      </w:r>
    </w:p>
    <w:p w14:paraId="5A47BF12" w14:textId="6CF566E1" w:rsidR="004A2B51" w:rsidRPr="006D10EA" w:rsidRDefault="004A2B51" w:rsidP="004A2B51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36 450,00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0D7A0676" w14:textId="77777777" w:rsidR="004A2B51" w:rsidRPr="006D10EA" w:rsidRDefault="004A2B51" w:rsidP="004A2B5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D568615" w14:textId="6A44944B" w:rsidR="004A2B51" w:rsidRPr="006D10EA" w:rsidRDefault="004A2B51" w:rsidP="004A2B5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96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62835C" w14:textId="0E2CA3F2" w:rsidR="004A2B51" w:rsidRDefault="004A2B51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19A2F70" w14:textId="731AC230" w:rsidR="004A2B51" w:rsidRDefault="004A2B51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5AFA8E34" w14:textId="3E937389" w:rsidR="004A2B51" w:rsidRPr="006D10EA" w:rsidRDefault="004A2B51" w:rsidP="004A2B51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44185033" w14:textId="57AF4366" w:rsidR="00CF3BDF" w:rsidRDefault="00CF3BDF" w:rsidP="004A2B5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CF3BD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CF3BD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174D737A" w14:textId="79B97CBD" w:rsidR="00CF3BDF" w:rsidRDefault="00CF3BDF" w:rsidP="004A2B5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32840106" w14:textId="73C9945C" w:rsidR="00CF3BDF" w:rsidRDefault="00CF3BDF" w:rsidP="004A2B5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>NIP 849 00 00</w:t>
      </w:r>
      <w:r>
        <w:rPr>
          <w:rFonts w:eastAsia="Times New Roman" w:cstheme="minorHAnsi"/>
          <w:bCs/>
          <w:sz w:val="20"/>
          <w:szCs w:val="20"/>
        </w:rPr>
        <w:t> </w:t>
      </w:r>
      <w:r w:rsidRPr="00CF3BDF">
        <w:rPr>
          <w:rFonts w:eastAsia="Times New Roman" w:cstheme="minorHAnsi"/>
          <w:bCs/>
          <w:sz w:val="20"/>
          <w:szCs w:val="20"/>
        </w:rPr>
        <w:t>039</w:t>
      </w:r>
    </w:p>
    <w:p w14:paraId="4F4F574C" w14:textId="221FF525" w:rsidR="004A2B51" w:rsidRPr="006D10EA" w:rsidRDefault="004A2B51" w:rsidP="004A2B51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CF3BDF">
        <w:rPr>
          <w:b/>
          <w:bCs/>
          <w:sz w:val="20"/>
          <w:szCs w:val="20"/>
          <w:u w:val="single"/>
          <w:lang w:eastAsia="pl-PL"/>
        </w:rPr>
        <w:t>172 035,36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31D4ED48" w14:textId="77777777" w:rsidR="004A2B51" w:rsidRPr="006D10EA" w:rsidRDefault="004A2B51" w:rsidP="004A2B5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09FA17F" w14:textId="27C507CD" w:rsidR="004A2B51" w:rsidRPr="006D10EA" w:rsidRDefault="004A2B51" w:rsidP="004A2B5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="00CF3BDF"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70363C6" w14:textId="549E8D00" w:rsidR="004A2B51" w:rsidRDefault="004A2B51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 w:rsidR="00CF3BDF">
        <w:rPr>
          <w:sz w:val="20"/>
          <w:szCs w:val="20"/>
          <w:lang w:eastAsia="pl-PL"/>
        </w:rPr>
        <w:t>5</w:t>
      </w:r>
      <w:r>
        <w:rPr>
          <w:sz w:val="20"/>
          <w:szCs w:val="20"/>
          <w:lang w:eastAsia="pl-PL"/>
        </w:rPr>
        <w:t>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1940FB1" w14:textId="082AD936" w:rsidR="00CF3BDF" w:rsidRDefault="00CF3BDF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7BB402D6" w14:textId="101A6448" w:rsidR="00CF3BDF" w:rsidRPr="006D10EA" w:rsidRDefault="00CF3BDF" w:rsidP="00CF3BDF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4</w:t>
      </w:r>
    </w:p>
    <w:p w14:paraId="43DDBC96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CF3BD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CF3BD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2C988F40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73BC4C09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>NIP 849 00 00</w:t>
      </w:r>
      <w:r>
        <w:rPr>
          <w:rFonts w:eastAsia="Times New Roman" w:cstheme="minorHAnsi"/>
          <w:bCs/>
          <w:sz w:val="20"/>
          <w:szCs w:val="20"/>
        </w:rPr>
        <w:t> </w:t>
      </w:r>
      <w:r w:rsidRPr="00CF3BDF">
        <w:rPr>
          <w:rFonts w:eastAsia="Times New Roman" w:cstheme="minorHAnsi"/>
          <w:bCs/>
          <w:sz w:val="20"/>
          <w:szCs w:val="20"/>
        </w:rPr>
        <w:t>039</w:t>
      </w:r>
    </w:p>
    <w:p w14:paraId="19BDE18B" w14:textId="4589A328" w:rsidR="00CF3BDF" w:rsidRPr="006D10EA" w:rsidRDefault="00CF3BDF" w:rsidP="00CF3BDF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>
        <w:rPr>
          <w:b/>
          <w:bCs/>
          <w:sz w:val="20"/>
          <w:szCs w:val="20"/>
          <w:u w:val="single"/>
          <w:lang w:eastAsia="pl-PL"/>
        </w:rPr>
        <w:t>88 943,40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2482571B" w14:textId="77777777" w:rsidR="00CF3BDF" w:rsidRPr="006D10EA" w:rsidRDefault="00CF3BDF" w:rsidP="00CF3BD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75476D5" w14:textId="77777777" w:rsidR="00CF3BDF" w:rsidRPr="006D10EA" w:rsidRDefault="00CF3BDF" w:rsidP="00CF3BD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EDBB346" w14:textId="3E5FA2EB" w:rsidR="00CF3BDF" w:rsidRDefault="00CF3BDF" w:rsidP="00CF3BD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8176636" w14:textId="76A94CAB" w:rsidR="004A2B51" w:rsidRDefault="004A2B51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0BBF9DCF" w14:textId="5AE3D49A" w:rsidR="00CF3BDF" w:rsidRPr="006D10EA" w:rsidRDefault="00CF3BDF" w:rsidP="00CF3BDF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5</w:t>
      </w:r>
    </w:p>
    <w:p w14:paraId="5115BB9B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CF3BD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CF3BD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49CB05FF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0CB1D591" w14:textId="77777777" w:rsidR="00CF3BDF" w:rsidRDefault="00CF3BDF" w:rsidP="00CF3BD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>NIP 849 00 00</w:t>
      </w:r>
      <w:r>
        <w:rPr>
          <w:rFonts w:eastAsia="Times New Roman" w:cstheme="minorHAnsi"/>
          <w:bCs/>
          <w:sz w:val="20"/>
          <w:szCs w:val="20"/>
        </w:rPr>
        <w:t> </w:t>
      </w:r>
      <w:r w:rsidRPr="00CF3BDF">
        <w:rPr>
          <w:rFonts w:eastAsia="Times New Roman" w:cstheme="minorHAnsi"/>
          <w:bCs/>
          <w:sz w:val="20"/>
          <w:szCs w:val="20"/>
        </w:rPr>
        <w:t>039</w:t>
      </w:r>
    </w:p>
    <w:p w14:paraId="1D5ACB8F" w14:textId="416A7A21" w:rsidR="00CF3BDF" w:rsidRPr="006D10EA" w:rsidRDefault="00CF3BDF" w:rsidP="00CF3BDF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CF3BDF">
        <w:rPr>
          <w:b/>
          <w:bCs/>
          <w:sz w:val="20"/>
          <w:szCs w:val="20"/>
          <w:u w:val="single"/>
          <w:lang w:eastAsia="pl-PL"/>
        </w:rPr>
        <w:t>169 813,80</w:t>
      </w:r>
      <w:r w:rsidRPr="006D10EA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3F3FE30C" w14:textId="77777777" w:rsidR="00CF3BDF" w:rsidRPr="006D10EA" w:rsidRDefault="00CF3BDF" w:rsidP="00CF3BD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0F622BF" w14:textId="77777777" w:rsidR="00CF3BDF" w:rsidRPr="006D10EA" w:rsidRDefault="00CF3BDF" w:rsidP="00CF3BD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D9FB5A1" w14:textId="77777777" w:rsidR="00CF3BDF" w:rsidRDefault="00CF3BDF" w:rsidP="00CF3BD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7EF2086" w14:textId="77777777" w:rsidR="00CF3BDF" w:rsidRDefault="00CF3BDF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67CB693D" w14:textId="69285655" w:rsidR="00EA6EFD" w:rsidRPr="006D10EA" w:rsidRDefault="00EA6EFD" w:rsidP="00EA6EFD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01913AAE" w14:textId="77777777" w:rsidR="00EA6EFD" w:rsidRDefault="00EA6EFD" w:rsidP="00EA6EFD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bookmarkStart w:id="2" w:name="_Hlk117680866"/>
      <w:proofErr w:type="spellStart"/>
      <w:r w:rsidRPr="00CF3BD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CF3BD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3B84DFCE" w14:textId="77777777" w:rsidR="00EA6EFD" w:rsidRDefault="00EA6EFD" w:rsidP="00EA6EFD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738ABD52" w14:textId="77777777" w:rsidR="00EA6EFD" w:rsidRDefault="00EA6EFD" w:rsidP="00EA6EFD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F3BDF">
        <w:rPr>
          <w:rFonts w:eastAsia="Times New Roman" w:cstheme="minorHAnsi"/>
          <w:bCs/>
          <w:sz w:val="20"/>
          <w:szCs w:val="20"/>
        </w:rPr>
        <w:t>NIP 849 00 00</w:t>
      </w:r>
      <w:r>
        <w:rPr>
          <w:rFonts w:eastAsia="Times New Roman" w:cstheme="minorHAnsi"/>
          <w:bCs/>
          <w:sz w:val="20"/>
          <w:szCs w:val="20"/>
        </w:rPr>
        <w:t> </w:t>
      </w:r>
      <w:r w:rsidRPr="00CF3BDF">
        <w:rPr>
          <w:rFonts w:eastAsia="Times New Roman" w:cstheme="minorHAnsi"/>
          <w:bCs/>
          <w:sz w:val="20"/>
          <w:szCs w:val="20"/>
        </w:rPr>
        <w:t>039</w:t>
      </w:r>
      <w:bookmarkEnd w:id="2"/>
    </w:p>
    <w:p w14:paraId="2C8DF624" w14:textId="496044D2" w:rsidR="00EA6EFD" w:rsidRPr="006D10EA" w:rsidRDefault="00EA6EFD" w:rsidP="00EA6EFD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A06CBF" w:rsidRPr="00A06CBF">
        <w:rPr>
          <w:b/>
          <w:bCs/>
          <w:sz w:val="20"/>
          <w:szCs w:val="20"/>
          <w:u w:val="single"/>
          <w:lang w:eastAsia="pl-PL"/>
        </w:rPr>
        <w:t>133 480,65</w:t>
      </w:r>
      <w:r w:rsidR="00A06CBF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5D288696" w14:textId="77777777" w:rsidR="00EA6EFD" w:rsidRPr="006D10EA" w:rsidRDefault="00EA6EFD" w:rsidP="00EA6EF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6C01B94" w14:textId="77777777" w:rsidR="00EA6EFD" w:rsidRPr="006D10EA" w:rsidRDefault="00EA6EFD" w:rsidP="00EA6EFD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2EEFCF8" w14:textId="77777777" w:rsidR="00EA6EFD" w:rsidRDefault="00EA6EFD" w:rsidP="00EA6EF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56B87D7" w14:textId="77777777" w:rsidR="00EA6EFD" w:rsidRDefault="00EA6EFD" w:rsidP="00EA6EFD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2E17919B" w14:textId="3678BB54" w:rsidR="00A06CBF" w:rsidRPr="006D10EA" w:rsidRDefault="00A06CBF" w:rsidP="00A06CBF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61BB8363" w14:textId="21C9E31B" w:rsidR="00A06CBF" w:rsidRPr="007C646A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 xml:space="preserve">Atos </w:t>
      </w:r>
      <w:proofErr w:type="spellStart"/>
      <w:r w:rsidRPr="007C646A">
        <w:rPr>
          <w:rFonts w:eastAsia="Times New Roman" w:cstheme="minorHAnsi"/>
          <w:bCs/>
          <w:sz w:val="20"/>
          <w:szCs w:val="20"/>
        </w:rPr>
        <w:t>Medical</w:t>
      </w:r>
      <w:proofErr w:type="spellEnd"/>
      <w:r w:rsidRPr="007C646A">
        <w:rPr>
          <w:rFonts w:eastAsia="Times New Roman" w:cstheme="minorHAnsi"/>
          <w:bCs/>
          <w:sz w:val="20"/>
          <w:szCs w:val="20"/>
        </w:rPr>
        <w:t xml:space="preserve"> Poland Sp. z o. o.</w:t>
      </w:r>
    </w:p>
    <w:p w14:paraId="624D2A64" w14:textId="607B9BA6" w:rsidR="00A06CBF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 xml:space="preserve">Al. </w:t>
      </w:r>
      <w:r w:rsidRPr="00A06CBF">
        <w:rPr>
          <w:rFonts w:eastAsia="Times New Roman" w:cstheme="minorHAnsi"/>
          <w:bCs/>
          <w:sz w:val="20"/>
          <w:szCs w:val="20"/>
        </w:rPr>
        <w:t>Jerozolimskie 162, 02-342 Warszawa</w:t>
      </w:r>
    </w:p>
    <w:p w14:paraId="73564C3E" w14:textId="591A5574" w:rsidR="00A06CBF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>NIP 525-370-37-26</w:t>
      </w:r>
    </w:p>
    <w:p w14:paraId="50B7EC6B" w14:textId="65C5F17A" w:rsidR="00A06CBF" w:rsidRPr="006D10EA" w:rsidRDefault="00A06CBF" w:rsidP="00A06CBF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06CBF">
        <w:rPr>
          <w:b/>
          <w:bCs/>
          <w:sz w:val="20"/>
          <w:szCs w:val="20"/>
          <w:u w:val="single"/>
          <w:lang w:eastAsia="pl-PL"/>
        </w:rPr>
        <w:t>43 740,00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3AF5B57D" w14:textId="77777777" w:rsidR="00A06CBF" w:rsidRPr="006D10EA" w:rsidRDefault="00A06CBF" w:rsidP="00A06CB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F405678" w14:textId="77777777" w:rsidR="00A06CBF" w:rsidRPr="006D10EA" w:rsidRDefault="00A06CBF" w:rsidP="00A06CB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2424688" w14:textId="77777777" w:rsidR="00A06CBF" w:rsidRDefault="00A06CBF" w:rsidP="00A06CB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49897DB" w14:textId="77777777" w:rsidR="004A2B51" w:rsidRDefault="004A2B51" w:rsidP="004A2B5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E7C04F1" w14:textId="5CCDC408" w:rsidR="00A06CBF" w:rsidRPr="006D10EA" w:rsidRDefault="00A06CBF" w:rsidP="00A06CBF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9</w:t>
      </w:r>
    </w:p>
    <w:p w14:paraId="649AC31E" w14:textId="77777777" w:rsidR="00A06CBF" w:rsidRPr="00A06CBF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A06CB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A06CB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203C3EBA" w14:textId="77777777" w:rsidR="00A06CBF" w:rsidRPr="00A06CBF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72478D23" w14:textId="423F1D78" w:rsidR="00A06CBF" w:rsidRDefault="00A06CBF" w:rsidP="00A06CBF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>NIP 849 00 00 039</w:t>
      </w:r>
    </w:p>
    <w:p w14:paraId="3DFE7E49" w14:textId="296FA387" w:rsidR="00A06CBF" w:rsidRPr="006D10EA" w:rsidRDefault="00A06CBF" w:rsidP="00A06CBF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06CBF">
        <w:rPr>
          <w:b/>
          <w:bCs/>
          <w:sz w:val="20"/>
          <w:szCs w:val="20"/>
          <w:u w:val="single"/>
          <w:lang w:eastAsia="pl-PL"/>
        </w:rPr>
        <w:t>2 013 228,00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73F990C" w14:textId="77777777" w:rsidR="00A06CBF" w:rsidRPr="006D10EA" w:rsidRDefault="00A06CBF" w:rsidP="00A06CB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DDF5C18" w14:textId="77777777" w:rsidR="00A06CBF" w:rsidRPr="006D10EA" w:rsidRDefault="00A06CBF" w:rsidP="00A06CBF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CDCCC6D" w14:textId="1D66A6B2" w:rsidR="00A06CBF" w:rsidRDefault="00A06CBF" w:rsidP="00A06CB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0615ACB8" w14:textId="088FCF36" w:rsidR="00F75C21" w:rsidRDefault="00F75C21" w:rsidP="00A06CB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2A3DA1AD" w14:textId="616BF41A" w:rsidR="00F75C21" w:rsidRPr="006D10EA" w:rsidRDefault="00F75C21" w:rsidP="00F75C21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10</w:t>
      </w:r>
    </w:p>
    <w:p w14:paraId="19704184" w14:textId="77777777" w:rsidR="00F75C21" w:rsidRPr="00A06CBF" w:rsidRDefault="00F75C21" w:rsidP="00F75C2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A06CB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A06CB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028E2C5D" w14:textId="77777777" w:rsidR="00F75C21" w:rsidRPr="00A06CBF" w:rsidRDefault="00F75C21" w:rsidP="00F75C2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2348A33C" w14:textId="77777777" w:rsidR="00F75C21" w:rsidRDefault="00F75C21" w:rsidP="00F75C2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>NIP 849 00 00 039</w:t>
      </w:r>
    </w:p>
    <w:p w14:paraId="34AAF829" w14:textId="732083E0" w:rsidR="00F75C21" w:rsidRPr="006D10EA" w:rsidRDefault="00F75C21" w:rsidP="00F75C21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162E04" w:rsidRPr="00162E04">
        <w:rPr>
          <w:b/>
          <w:bCs/>
          <w:sz w:val="20"/>
          <w:szCs w:val="20"/>
          <w:u w:val="single"/>
          <w:lang w:eastAsia="pl-PL"/>
        </w:rPr>
        <w:t>21 546,00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DFF12B1" w14:textId="77777777" w:rsidR="00F75C21" w:rsidRPr="006D10EA" w:rsidRDefault="00F75C21" w:rsidP="00F75C2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D7CC2F3" w14:textId="77777777" w:rsidR="00F75C21" w:rsidRPr="006D10EA" w:rsidRDefault="00F75C21" w:rsidP="00F75C2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64FDC64" w14:textId="77777777" w:rsidR="00F75C21" w:rsidRDefault="00F75C21" w:rsidP="00F75C2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00CFF38" w14:textId="77777777" w:rsidR="00F75C21" w:rsidRDefault="00F75C21" w:rsidP="00A06CB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109C18B1" w14:textId="4BBB0A96" w:rsidR="00162E04" w:rsidRPr="006D10EA" w:rsidRDefault="00162E04" w:rsidP="00162E04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11</w:t>
      </w:r>
    </w:p>
    <w:p w14:paraId="4F6BF898" w14:textId="77777777" w:rsidR="00162E04" w:rsidRPr="00A06CBF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bookmarkStart w:id="3" w:name="_Hlk117683130"/>
      <w:proofErr w:type="spellStart"/>
      <w:r w:rsidRPr="00A06CBF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A06CBF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7C2CC531" w14:textId="77777777" w:rsidR="00162E04" w:rsidRPr="00A06CBF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5C95F12B" w14:textId="77777777" w:rsidR="00162E04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06CBF">
        <w:rPr>
          <w:rFonts w:eastAsia="Times New Roman" w:cstheme="minorHAnsi"/>
          <w:bCs/>
          <w:sz w:val="20"/>
          <w:szCs w:val="20"/>
        </w:rPr>
        <w:t>NIP 849 00 00 039</w:t>
      </w:r>
      <w:bookmarkEnd w:id="3"/>
    </w:p>
    <w:p w14:paraId="7F51EEEF" w14:textId="7D7758D2" w:rsidR="00162E04" w:rsidRPr="006D10EA" w:rsidRDefault="00162E04" w:rsidP="00162E04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162E04">
        <w:rPr>
          <w:b/>
          <w:bCs/>
          <w:sz w:val="20"/>
          <w:szCs w:val="20"/>
          <w:u w:val="single"/>
          <w:lang w:eastAsia="pl-PL"/>
        </w:rPr>
        <w:t>170 548,20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54851BF" w14:textId="77777777" w:rsidR="00162E04" w:rsidRPr="006D10EA" w:rsidRDefault="00162E04" w:rsidP="00162E0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4274B6DF" w14:textId="77777777" w:rsidR="00162E04" w:rsidRPr="006D10EA" w:rsidRDefault="00162E04" w:rsidP="00162E0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298627B" w14:textId="77777777" w:rsidR="00162E04" w:rsidRDefault="00162E04" w:rsidP="00162E04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D9B44EB" w14:textId="77777777" w:rsidR="00A06CBF" w:rsidRDefault="00A06CBF" w:rsidP="00A06CBF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DB14A85" w14:textId="69C52F30" w:rsidR="00162E04" w:rsidRPr="006D10EA" w:rsidRDefault="00162E04" w:rsidP="00162E04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13</w:t>
      </w:r>
    </w:p>
    <w:p w14:paraId="557EFAB1" w14:textId="2CCD5E61" w:rsidR="007C646A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162E04">
        <w:rPr>
          <w:rFonts w:eastAsia="Times New Roman" w:cstheme="minorHAnsi"/>
          <w:bCs/>
          <w:sz w:val="20"/>
          <w:szCs w:val="20"/>
        </w:rPr>
        <w:t>INTERGOS Sp. z o.o.</w:t>
      </w:r>
    </w:p>
    <w:p w14:paraId="196805E0" w14:textId="34913003" w:rsidR="007C646A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162E04">
        <w:rPr>
          <w:rFonts w:eastAsia="Times New Roman" w:cstheme="minorHAnsi"/>
          <w:bCs/>
          <w:sz w:val="20"/>
          <w:szCs w:val="20"/>
        </w:rPr>
        <w:t>ul. Legionów 55, 43-300 Bielsko-Biała</w:t>
      </w:r>
    </w:p>
    <w:p w14:paraId="45F5F418" w14:textId="7C63BD74" w:rsidR="00162E04" w:rsidRDefault="00162E04" w:rsidP="00162E04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162E04">
        <w:rPr>
          <w:rFonts w:eastAsia="Times New Roman" w:cstheme="minorHAnsi"/>
          <w:bCs/>
          <w:sz w:val="20"/>
          <w:szCs w:val="20"/>
        </w:rPr>
        <w:t>NIP 547-017-02-22</w:t>
      </w:r>
    </w:p>
    <w:p w14:paraId="07A21271" w14:textId="153E2FCC" w:rsidR="00162E04" w:rsidRPr="006D10EA" w:rsidRDefault="00162E04" w:rsidP="00162E04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7C646A" w:rsidRPr="007C646A">
        <w:rPr>
          <w:b/>
          <w:bCs/>
          <w:sz w:val="20"/>
          <w:szCs w:val="20"/>
          <w:u w:val="single"/>
          <w:lang w:eastAsia="pl-PL"/>
        </w:rPr>
        <w:t>65 664,00</w:t>
      </w:r>
      <w:r w:rsidR="007C646A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FAA24BB" w14:textId="77777777" w:rsidR="00162E04" w:rsidRPr="006D10EA" w:rsidRDefault="00162E04" w:rsidP="00162E0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D50162A" w14:textId="77777777" w:rsidR="00162E04" w:rsidRPr="006D10EA" w:rsidRDefault="00162E04" w:rsidP="00162E04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bCs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46F2964" w14:textId="77777777" w:rsidR="00162E04" w:rsidRDefault="00162E04" w:rsidP="00162E04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02227B2" w14:textId="77777777" w:rsidR="004A2B51" w:rsidRDefault="004A2B51" w:rsidP="006D10EA">
      <w:pPr>
        <w:spacing w:after="0" w:line="240" w:lineRule="auto"/>
        <w:ind w:left="284"/>
        <w:rPr>
          <w:sz w:val="20"/>
          <w:szCs w:val="20"/>
          <w:lang w:eastAsia="pl-PL"/>
        </w:rPr>
      </w:pPr>
    </w:p>
    <w:p w14:paraId="2A02B02A" w14:textId="645C5B13" w:rsidR="007C646A" w:rsidRPr="006D10EA" w:rsidRDefault="007C646A" w:rsidP="007C646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15</w:t>
      </w:r>
    </w:p>
    <w:p w14:paraId="5A24637B" w14:textId="10EFB5C2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 xml:space="preserve">Jacek Jamróz JAMRO Przedsiębiorstwo Handlowo-Usługowe </w:t>
      </w:r>
    </w:p>
    <w:p w14:paraId="1F155878" w14:textId="7EAE1693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42-500 Będzin, ul. Małobądzka 186</w:t>
      </w:r>
    </w:p>
    <w:p w14:paraId="4B4A8B96" w14:textId="41095BD9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NIP 644-288-40-74</w:t>
      </w:r>
    </w:p>
    <w:p w14:paraId="05D9D728" w14:textId="03E3C6FC" w:rsidR="007C646A" w:rsidRPr="006D10EA" w:rsidRDefault="007C646A" w:rsidP="007C646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7C646A">
        <w:rPr>
          <w:b/>
          <w:bCs/>
          <w:sz w:val="20"/>
          <w:szCs w:val="20"/>
          <w:u w:val="single"/>
          <w:lang w:eastAsia="pl-PL"/>
        </w:rPr>
        <w:t>7 899,76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11FCEF5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C53540A" w14:textId="0BF201FE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 w:rsidRPr="007C646A">
        <w:rPr>
          <w:b/>
          <w:sz w:val="20"/>
          <w:szCs w:val="20"/>
          <w:lang w:eastAsia="pl-PL"/>
        </w:rPr>
        <w:t>96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3CBBE99" w14:textId="4E860BDB" w:rsidR="007C646A" w:rsidRDefault="007C646A" w:rsidP="007C646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1,00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2F49F32" w14:textId="77777777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448F558D" w14:textId="78A36E97" w:rsidR="007C646A" w:rsidRPr="006D10EA" w:rsidRDefault="007C646A" w:rsidP="007C646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17</w:t>
      </w:r>
    </w:p>
    <w:p w14:paraId="6F6D37E9" w14:textId="77777777" w:rsidR="007C646A" w:rsidRP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7C646A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7C646A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4C06D044" w14:textId="77777777" w:rsidR="007C646A" w:rsidRP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03720A9F" w14:textId="3C70ACD3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NIP 849 00 00 039</w:t>
      </w:r>
    </w:p>
    <w:p w14:paraId="490E25F1" w14:textId="78E70E19" w:rsidR="007C646A" w:rsidRPr="006D10EA" w:rsidRDefault="007C646A" w:rsidP="007C646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7C646A">
        <w:rPr>
          <w:b/>
          <w:bCs/>
          <w:sz w:val="20"/>
          <w:szCs w:val="20"/>
          <w:u w:val="single"/>
          <w:lang w:eastAsia="pl-PL"/>
        </w:rPr>
        <w:t>107 474,04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3ED26086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7CDC395" w14:textId="0D5E76B3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BD4E8DF" w14:textId="61D11D0F" w:rsidR="007C646A" w:rsidRDefault="007C646A" w:rsidP="007C646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5282DAF" w14:textId="7BFC5FDB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2FB7685E" w14:textId="49AEBF99" w:rsidR="007C646A" w:rsidRPr="006D10EA" w:rsidRDefault="007C646A" w:rsidP="007C646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18</w:t>
      </w:r>
    </w:p>
    <w:p w14:paraId="2D44D694" w14:textId="44E8C54E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7C646A">
        <w:rPr>
          <w:rFonts w:eastAsia="Times New Roman" w:cstheme="minorHAnsi"/>
          <w:bCs/>
          <w:sz w:val="20"/>
          <w:szCs w:val="20"/>
        </w:rPr>
        <w:t>Becton</w:t>
      </w:r>
      <w:proofErr w:type="spellEnd"/>
      <w:r w:rsidRPr="007C646A">
        <w:rPr>
          <w:rFonts w:eastAsia="Times New Roman" w:cstheme="minorHAnsi"/>
          <w:bCs/>
          <w:sz w:val="20"/>
          <w:szCs w:val="20"/>
        </w:rPr>
        <w:t xml:space="preserve"> Dickinson Polska Sp. z o.o. </w:t>
      </w:r>
    </w:p>
    <w:p w14:paraId="07067B04" w14:textId="783BA1C3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ul. Osmańska 14, 02-823 Warszawa</w:t>
      </w:r>
    </w:p>
    <w:p w14:paraId="2344E400" w14:textId="30E61D80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NIP 527-10-55-984</w:t>
      </w:r>
    </w:p>
    <w:p w14:paraId="24EB8947" w14:textId="6C324B32" w:rsidR="007C646A" w:rsidRPr="006D10EA" w:rsidRDefault="007C646A" w:rsidP="007C646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7C646A">
        <w:rPr>
          <w:b/>
          <w:bCs/>
          <w:sz w:val="20"/>
          <w:szCs w:val="20"/>
          <w:u w:val="single"/>
          <w:lang w:eastAsia="pl-PL"/>
        </w:rPr>
        <w:t>185 868,00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7AFE21E3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266EB0B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153B5ED" w14:textId="010F0B19" w:rsidR="007C646A" w:rsidRDefault="007C646A" w:rsidP="007C646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9295EC0" w14:textId="77777777" w:rsidR="007C646A" w:rsidRDefault="007C646A" w:rsidP="007C646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1CABC9B0" w14:textId="5262B38B" w:rsidR="007C646A" w:rsidRPr="006D10EA" w:rsidRDefault="007C646A" w:rsidP="007C646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19</w:t>
      </w:r>
    </w:p>
    <w:p w14:paraId="2FC6FDDE" w14:textId="7E3B278B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SINMED Sp. z o. o.</w:t>
      </w:r>
    </w:p>
    <w:p w14:paraId="59C51C90" w14:textId="78F5B4B9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ul. Graniczna 32B, 44-178 Przyszowice</w:t>
      </w:r>
    </w:p>
    <w:p w14:paraId="5ABEB0C6" w14:textId="3E68E926" w:rsidR="007C646A" w:rsidRDefault="007C646A" w:rsidP="007C646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NIP 6312665250</w:t>
      </w:r>
    </w:p>
    <w:p w14:paraId="60908341" w14:textId="1F634462" w:rsidR="007C646A" w:rsidRPr="006D10EA" w:rsidRDefault="007C646A" w:rsidP="007C646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A31AE9" w:rsidRPr="00A31AE9">
        <w:rPr>
          <w:b/>
          <w:bCs/>
          <w:sz w:val="20"/>
          <w:szCs w:val="20"/>
          <w:u w:val="single"/>
          <w:lang w:eastAsia="pl-PL"/>
        </w:rPr>
        <w:t>38 664,00</w:t>
      </w:r>
      <w:r w:rsidR="00A31AE9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230840F6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EB0E9DF" w14:textId="77777777" w:rsidR="007C646A" w:rsidRPr="006D10EA" w:rsidRDefault="007C646A" w:rsidP="007C646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408D4F2" w14:textId="77777777" w:rsidR="007C646A" w:rsidRDefault="007C646A" w:rsidP="007C646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BF6428E" w14:textId="77777777" w:rsidR="007C646A" w:rsidRDefault="007C646A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4D53062B" w14:textId="7BD19658" w:rsidR="00FC5246" w:rsidRPr="006D10EA" w:rsidRDefault="00FC5246" w:rsidP="00FC524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20</w:t>
      </w:r>
    </w:p>
    <w:p w14:paraId="01444073" w14:textId="4760D892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FC5246">
        <w:rPr>
          <w:rFonts w:eastAsia="Times New Roman" w:cstheme="minorHAnsi"/>
          <w:bCs/>
          <w:sz w:val="20"/>
          <w:szCs w:val="20"/>
        </w:rPr>
        <w:t>Medtronic</w:t>
      </w:r>
      <w:proofErr w:type="spellEnd"/>
      <w:r w:rsidRPr="00FC5246">
        <w:rPr>
          <w:rFonts w:eastAsia="Times New Roman" w:cstheme="minorHAnsi"/>
          <w:bCs/>
          <w:sz w:val="20"/>
          <w:szCs w:val="20"/>
        </w:rPr>
        <w:t xml:space="preserve"> Poland Sp. z o.o.</w:t>
      </w:r>
    </w:p>
    <w:p w14:paraId="0815C47D" w14:textId="655AC17D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FC5246">
        <w:rPr>
          <w:rFonts w:eastAsia="Times New Roman" w:cstheme="minorHAnsi"/>
          <w:bCs/>
          <w:sz w:val="20"/>
          <w:szCs w:val="20"/>
        </w:rPr>
        <w:t>Ul. Polna 11</w:t>
      </w:r>
      <w:r>
        <w:rPr>
          <w:rFonts w:eastAsia="Times New Roman" w:cstheme="minorHAnsi"/>
          <w:bCs/>
          <w:sz w:val="20"/>
          <w:szCs w:val="20"/>
        </w:rPr>
        <w:t>,</w:t>
      </w:r>
      <w:r w:rsidRPr="00FC5246">
        <w:rPr>
          <w:rFonts w:eastAsia="Times New Roman" w:cstheme="minorHAnsi"/>
          <w:bCs/>
          <w:sz w:val="20"/>
          <w:szCs w:val="20"/>
        </w:rPr>
        <w:t xml:space="preserve"> 00-633 Warszawa</w:t>
      </w:r>
    </w:p>
    <w:p w14:paraId="019A2211" w14:textId="32692DFB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FC5246">
        <w:rPr>
          <w:rFonts w:eastAsia="Times New Roman" w:cstheme="minorHAnsi"/>
          <w:bCs/>
          <w:sz w:val="20"/>
          <w:szCs w:val="20"/>
        </w:rPr>
        <w:t>NIP 9521000289</w:t>
      </w:r>
    </w:p>
    <w:p w14:paraId="11199BFA" w14:textId="3F7ACEC2" w:rsidR="00FC5246" w:rsidRPr="006D10EA" w:rsidRDefault="00FC5246" w:rsidP="00FC524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FC5246">
        <w:rPr>
          <w:b/>
          <w:bCs/>
          <w:sz w:val="20"/>
          <w:szCs w:val="20"/>
          <w:u w:val="single"/>
          <w:lang w:eastAsia="pl-PL"/>
        </w:rPr>
        <w:t>52 812,00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E818956" w14:textId="77777777" w:rsidR="00FC5246" w:rsidRPr="006D10EA" w:rsidRDefault="00FC5246" w:rsidP="00FC524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A7E5A1B" w14:textId="77777777" w:rsidR="00FC5246" w:rsidRPr="006D10EA" w:rsidRDefault="00FC5246" w:rsidP="00FC524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C53A64D" w14:textId="77777777" w:rsidR="00FC5246" w:rsidRDefault="00FC5246" w:rsidP="00FC524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342F25C" w14:textId="77777777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23988500" w14:textId="58085CD8" w:rsidR="00FC5246" w:rsidRPr="006D10EA" w:rsidRDefault="00FC5246" w:rsidP="00FC524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21</w:t>
      </w:r>
    </w:p>
    <w:p w14:paraId="0C729112" w14:textId="77777777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FC5246">
        <w:rPr>
          <w:rFonts w:eastAsia="Times New Roman" w:cstheme="minorHAnsi"/>
          <w:bCs/>
          <w:sz w:val="20"/>
          <w:szCs w:val="20"/>
        </w:rPr>
        <w:t xml:space="preserve">TELEFLEX POLSKA SP. Z O. O., </w:t>
      </w:r>
    </w:p>
    <w:p w14:paraId="41FB5B70" w14:textId="77777777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FC5246">
        <w:rPr>
          <w:rFonts w:eastAsia="Times New Roman" w:cstheme="minorHAnsi"/>
          <w:bCs/>
          <w:sz w:val="20"/>
          <w:szCs w:val="20"/>
        </w:rPr>
        <w:t xml:space="preserve">ul. Żwirki i Wigury 16a, 02-092 Warszawa, </w:t>
      </w:r>
    </w:p>
    <w:p w14:paraId="6B25AAC6" w14:textId="22340D9F" w:rsidR="00FC5246" w:rsidRDefault="00FC5246" w:rsidP="00FC524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FC5246">
        <w:rPr>
          <w:rFonts w:eastAsia="Times New Roman" w:cstheme="minorHAnsi"/>
          <w:bCs/>
          <w:sz w:val="20"/>
          <w:szCs w:val="20"/>
        </w:rPr>
        <w:t>NIP 522-30-86-403</w:t>
      </w:r>
    </w:p>
    <w:p w14:paraId="1F156BBD" w14:textId="20D83209" w:rsidR="00FC5246" w:rsidRPr="006D10EA" w:rsidRDefault="00FC5246" w:rsidP="00FC524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FC5246">
        <w:rPr>
          <w:b/>
          <w:bCs/>
          <w:sz w:val="20"/>
          <w:szCs w:val="20"/>
          <w:u w:val="single"/>
          <w:lang w:eastAsia="pl-PL"/>
        </w:rPr>
        <w:t>60 361,20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3D2E43D" w14:textId="77777777" w:rsidR="00FC5246" w:rsidRPr="006D10EA" w:rsidRDefault="00FC5246" w:rsidP="00FC524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C8AC2F1" w14:textId="77777777" w:rsidR="00FC5246" w:rsidRPr="006D10EA" w:rsidRDefault="00FC5246" w:rsidP="00FC524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126555AB" w14:textId="77777777" w:rsidR="00FC5246" w:rsidRDefault="00FC5246" w:rsidP="00FC524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40AB95B" w14:textId="77777777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04D17772" w14:textId="0E3D8173" w:rsidR="00D31DC0" w:rsidRPr="006D10EA" w:rsidRDefault="00D31DC0" w:rsidP="00D31DC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22</w:t>
      </w:r>
    </w:p>
    <w:p w14:paraId="600ABAD1" w14:textId="272CC223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>AESCULAP CHIFA Sp. z o.o.</w:t>
      </w:r>
    </w:p>
    <w:p w14:paraId="29DA17D3" w14:textId="2ED0AFD4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 xml:space="preserve">ul. TYSIĄCLECIA 14, 64-300 NOWY TOMYŚL </w:t>
      </w:r>
    </w:p>
    <w:p w14:paraId="536082BB" w14:textId="7B2086A3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>NIP 788-00-08-829</w:t>
      </w:r>
    </w:p>
    <w:p w14:paraId="38842A7B" w14:textId="55EAB7E5" w:rsidR="00D31DC0" w:rsidRPr="006D10EA" w:rsidRDefault="00D31DC0" w:rsidP="00D31DC0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D31DC0">
        <w:rPr>
          <w:b/>
          <w:bCs/>
          <w:sz w:val="20"/>
          <w:szCs w:val="20"/>
          <w:u w:val="single"/>
          <w:lang w:eastAsia="pl-PL"/>
        </w:rPr>
        <w:t>255 416,22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415E95C3" w14:textId="77777777" w:rsidR="00D31DC0" w:rsidRPr="006D10EA" w:rsidRDefault="00D31DC0" w:rsidP="00D31DC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4A434F3" w14:textId="77777777" w:rsidR="00D31DC0" w:rsidRPr="006D10EA" w:rsidRDefault="00D31DC0" w:rsidP="00D31DC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A9049B0" w14:textId="289D9D91" w:rsidR="00D31DC0" w:rsidRDefault="00D31DC0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1B28131" w14:textId="78131382" w:rsidR="00D31DC0" w:rsidRDefault="00D31DC0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4CD085E6" w14:textId="79B54265" w:rsidR="00D31DC0" w:rsidRPr="006D10EA" w:rsidRDefault="00D31DC0" w:rsidP="00D31DC0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23</w:t>
      </w:r>
    </w:p>
    <w:p w14:paraId="686E6355" w14:textId="69F7207C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>Przedsiębiorstwo Handlowo - Usługowe ANMAR Sp</w:t>
      </w:r>
      <w:r>
        <w:rPr>
          <w:rFonts w:eastAsia="Times New Roman" w:cstheme="minorHAnsi"/>
          <w:bCs/>
          <w:sz w:val="20"/>
          <w:szCs w:val="20"/>
        </w:rPr>
        <w:t>.</w:t>
      </w:r>
      <w:r w:rsidRPr="00D31DC0">
        <w:rPr>
          <w:rFonts w:eastAsia="Times New Roman" w:cstheme="minorHAnsi"/>
          <w:bCs/>
          <w:sz w:val="20"/>
          <w:szCs w:val="20"/>
        </w:rPr>
        <w:t xml:space="preserve"> z o. o</w:t>
      </w:r>
      <w:r>
        <w:rPr>
          <w:rFonts w:eastAsia="Times New Roman" w:cstheme="minorHAnsi"/>
          <w:bCs/>
          <w:sz w:val="20"/>
          <w:szCs w:val="20"/>
        </w:rPr>
        <w:t>.</w:t>
      </w:r>
    </w:p>
    <w:p w14:paraId="29A95D31" w14:textId="135B97A4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>Ul. Strefowa 22, 43-100 Tychy</w:t>
      </w:r>
    </w:p>
    <w:p w14:paraId="0DFFD138" w14:textId="6168FA6A" w:rsidR="00D31DC0" w:rsidRDefault="00D31DC0" w:rsidP="00D31DC0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D31DC0">
        <w:rPr>
          <w:rFonts w:eastAsia="Times New Roman" w:cstheme="minorHAnsi"/>
          <w:bCs/>
          <w:sz w:val="20"/>
          <w:szCs w:val="20"/>
        </w:rPr>
        <w:t>NIP 6462538085</w:t>
      </w:r>
    </w:p>
    <w:p w14:paraId="2A09FADB" w14:textId="21592B8F" w:rsidR="00D31DC0" w:rsidRPr="006D10EA" w:rsidRDefault="00D31DC0" w:rsidP="00D31DC0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D31DC0">
        <w:rPr>
          <w:b/>
          <w:bCs/>
          <w:sz w:val="20"/>
          <w:szCs w:val="20"/>
          <w:u w:val="single"/>
          <w:lang w:eastAsia="pl-PL"/>
        </w:rPr>
        <w:t>45 036,00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5BE97AA9" w14:textId="77777777" w:rsidR="00D31DC0" w:rsidRPr="006D10EA" w:rsidRDefault="00D31DC0" w:rsidP="00D31DC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7139873" w14:textId="77777777" w:rsidR="00D31DC0" w:rsidRPr="006D10EA" w:rsidRDefault="00D31DC0" w:rsidP="00D31DC0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5CC36EA" w14:textId="2446533E" w:rsidR="00D31DC0" w:rsidRDefault="00D31DC0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8F42B98" w14:textId="0A39374B" w:rsidR="00CD7F65" w:rsidRDefault="00CD7F65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4400D783" w14:textId="06EBC01B" w:rsidR="00CD7F65" w:rsidRPr="00AF392B" w:rsidRDefault="00CD7F65" w:rsidP="00CD7F65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AF392B">
        <w:rPr>
          <w:rFonts w:asciiTheme="minorHAnsi" w:hAnsiTheme="minorHAnsi" w:cstheme="minorHAnsi"/>
          <w:b/>
          <w:bCs/>
          <w:sz w:val="20"/>
          <w:szCs w:val="20"/>
        </w:rPr>
        <w:t>ZADANIE NR 24</w:t>
      </w:r>
    </w:p>
    <w:p w14:paraId="4B3F5371" w14:textId="31D7C259" w:rsidR="00CD7F65" w:rsidRPr="00AF392B" w:rsidRDefault="00CD7F65" w:rsidP="00CD7F65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D7F65">
        <w:rPr>
          <w:rFonts w:eastAsia="Times New Roman" w:cstheme="minorHAnsi"/>
          <w:bCs/>
          <w:sz w:val="20"/>
          <w:szCs w:val="20"/>
          <w:lang w:val="en-US"/>
        </w:rPr>
        <w:t xml:space="preserve">ZARYS INTERNATIONAL GROUP SP. </w:t>
      </w:r>
      <w:r w:rsidRPr="00AF392B">
        <w:rPr>
          <w:rFonts w:eastAsia="Times New Roman" w:cstheme="minorHAnsi"/>
          <w:bCs/>
          <w:sz w:val="20"/>
          <w:szCs w:val="20"/>
        </w:rPr>
        <w:t>Z O.O. Sp. k.</w:t>
      </w:r>
    </w:p>
    <w:p w14:paraId="7EEB4796" w14:textId="0F6642BD" w:rsidR="00CD7F65" w:rsidRDefault="00CD7F65" w:rsidP="00CD7F65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D7F65">
        <w:rPr>
          <w:rFonts w:eastAsia="Times New Roman" w:cstheme="minorHAnsi"/>
          <w:bCs/>
          <w:sz w:val="20"/>
          <w:szCs w:val="20"/>
        </w:rPr>
        <w:t>ul. Pod Borem 18, 41-808 Zabrze</w:t>
      </w:r>
    </w:p>
    <w:p w14:paraId="54CD9052" w14:textId="3D4799FD" w:rsidR="00CD7F65" w:rsidRDefault="00CD7F65" w:rsidP="00CD7F65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CD7F65">
        <w:rPr>
          <w:rFonts w:eastAsia="Times New Roman" w:cstheme="minorHAnsi"/>
          <w:bCs/>
          <w:sz w:val="20"/>
          <w:szCs w:val="20"/>
        </w:rPr>
        <w:t>NIP 648-19-97-718</w:t>
      </w:r>
    </w:p>
    <w:p w14:paraId="6D266D42" w14:textId="5664D542" w:rsidR="00CD7F65" w:rsidRPr="006D10EA" w:rsidRDefault="00CD7F65" w:rsidP="00CD7F65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CD7F65">
        <w:rPr>
          <w:b/>
          <w:bCs/>
          <w:sz w:val="20"/>
          <w:szCs w:val="20"/>
          <w:u w:val="single"/>
          <w:lang w:eastAsia="pl-PL"/>
        </w:rPr>
        <w:t>4 671,00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763A6426" w14:textId="77777777" w:rsidR="00CD7F65" w:rsidRPr="006D10EA" w:rsidRDefault="00CD7F65" w:rsidP="00CD7F6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9210AA7" w14:textId="77777777" w:rsidR="00CD7F65" w:rsidRPr="006D10EA" w:rsidRDefault="00CD7F65" w:rsidP="00CD7F6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3A28475" w14:textId="77777777" w:rsidR="00CD7F65" w:rsidRDefault="00CD7F65" w:rsidP="00CD7F65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00B0040" w14:textId="54A96060" w:rsidR="00CD7F65" w:rsidRDefault="00CD7F65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2D99AE58" w14:textId="7BB1E711" w:rsidR="00364D82" w:rsidRPr="00AF392B" w:rsidRDefault="00364D82" w:rsidP="00364D82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AF392B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25</w:t>
      </w:r>
    </w:p>
    <w:p w14:paraId="71973CC6" w14:textId="68064D13" w:rsid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364D82">
        <w:rPr>
          <w:rFonts w:eastAsia="Times New Roman" w:cstheme="minorHAnsi"/>
          <w:bCs/>
          <w:sz w:val="20"/>
          <w:szCs w:val="20"/>
        </w:rPr>
        <w:t>ASCLEPIOS S.A.</w:t>
      </w:r>
    </w:p>
    <w:p w14:paraId="68A6335F" w14:textId="100810AA" w:rsid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364D82">
        <w:rPr>
          <w:rFonts w:eastAsia="Times New Roman" w:cstheme="minorHAnsi"/>
          <w:bCs/>
          <w:sz w:val="20"/>
          <w:szCs w:val="20"/>
        </w:rPr>
        <w:t xml:space="preserve">ul. </w:t>
      </w:r>
      <w:proofErr w:type="spellStart"/>
      <w:r w:rsidRPr="00364D82">
        <w:rPr>
          <w:rFonts w:eastAsia="Times New Roman" w:cstheme="minorHAnsi"/>
          <w:bCs/>
          <w:sz w:val="20"/>
          <w:szCs w:val="20"/>
        </w:rPr>
        <w:t>Hubska</w:t>
      </w:r>
      <w:proofErr w:type="spellEnd"/>
      <w:r w:rsidRPr="00364D82">
        <w:rPr>
          <w:rFonts w:eastAsia="Times New Roman" w:cstheme="minorHAnsi"/>
          <w:bCs/>
          <w:sz w:val="20"/>
          <w:szCs w:val="20"/>
        </w:rPr>
        <w:t xml:space="preserve"> 44, 50-502 Wrocław</w:t>
      </w:r>
    </w:p>
    <w:p w14:paraId="16B942C7" w14:textId="52036E2A" w:rsidR="00364D82" w:rsidRP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364D82">
        <w:rPr>
          <w:rFonts w:eastAsia="Times New Roman" w:cstheme="minorHAnsi"/>
          <w:bCs/>
          <w:sz w:val="20"/>
          <w:szCs w:val="20"/>
        </w:rPr>
        <w:t>NIP 648-10-08-230</w:t>
      </w:r>
    </w:p>
    <w:p w14:paraId="5C438B3B" w14:textId="7A7F4C3B" w:rsidR="00364D82" w:rsidRPr="006D10EA" w:rsidRDefault="00364D82" w:rsidP="00364D82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64D82">
        <w:rPr>
          <w:b/>
          <w:bCs/>
          <w:sz w:val="20"/>
          <w:szCs w:val="20"/>
          <w:u w:val="single"/>
          <w:lang w:eastAsia="pl-PL"/>
        </w:rPr>
        <w:t>48 674,30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26414674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13898D3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34B9178" w14:textId="77777777" w:rsidR="00364D82" w:rsidRDefault="00364D82" w:rsidP="00364D82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00E31DB1" w14:textId="57392625" w:rsidR="00B95E99" w:rsidRDefault="00B95E99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5ECFD95" w14:textId="57FD4582" w:rsidR="00364D82" w:rsidRPr="00364D82" w:rsidRDefault="00364D82" w:rsidP="00364D82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6</w:t>
      </w:r>
    </w:p>
    <w:p w14:paraId="4F008B8D" w14:textId="268454AA" w:rsid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364D82">
        <w:rPr>
          <w:rFonts w:eastAsia="Times New Roman" w:cstheme="minorHAnsi"/>
          <w:bCs/>
          <w:sz w:val="20"/>
          <w:szCs w:val="20"/>
        </w:rPr>
        <w:t>Billmed</w:t>
      </w:r>
      <w:proofErr w:type="spellEnd"/>
      <w:r w:rsidRPr="00364D82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42888E8F" w14:textId="0C5EC9C2" w:rsid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364D82">
        <w:rPr>
          <w:rFonts w:eastAsia="Times New Roman" w:cstheme="minorHAnsi"/>
          <w:bCs/>
          <w:sz w:val="20"/>
          <w:szCs w:val="20"/>
        </w:rPr>
        <w:t xml:space="preserve">ul. </w:t>
      </w:r>
      <w:proofErr w:type="spellStart"/>
      <w:r w:rsidRPr="00364D82">
        <w:rPr>
          <w:rFonts w:eastAsia="Times New Roman" w:cstheme="minorHAnsi"/>
          <w:bCs/>
          <w:sz w:val="20"/>
          <w:szCs w:val="20"/>
        </w:rPr>
        <w:t>Krypska</w:t>
      </w:r>
      <w:proofErr w:type="spellEnd"/>
      <w:r w:rsidRPr="00364D82">
        <w:rPr>
          <w:rFonts w:eastAsia="Times New Roman" w:cstheme="minorHAnsi"/>
          <w:bCs/>
          <w:sz w:val="20"/>
          <w:szCs w:val="20"/>
        </w:rPr>
        <w:t xml:space="preserve"> 24/1, 04-082 Warszawa</w:t>
      </w:r>
    </w:p>
    <w:p w14:paraId="2EDB6EC0" w14:textId="3DB0CBD5" w:rsidR="00364D82" w:rsidRPr="00364D82" w:rsidRDefault="00364D82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364D82">
        <w:rPr>
          <w:rFonts w:eastAsia="Times New Roman" w:cstheme="minorHAnsi"/>
          <w:bCs/>
          <w:sz w:val="20"/>
          <w:szCs w:val="20"/>
        </w:rPr>
        <w:t>NIP 113-00-07-544</w:t>
      </w:r>
    </w:p>
    <w:p w14:paraId="333493B8" w14:textId="3A775B7B" w:rsidR="00364D82" w:rsidRPr="006D10EA" w:rsidRDefault="00364D82" w:rsidP="00364D82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364D82">
        <w:rPr>
          <w:b/>
          <w:bCs/>
          <w:sz w:val="20"/>
          <w:szCs w:val="20"/>
          <w:u w:val="single"/>
          <w:lang w:eastAsia="pl-PL"/>
        </w:rPr>
        <w:t>74 520,00</w:t>
      </w:r>
      <w:r w:rsidR="006B360A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313B6C4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657242B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8134A7B" w14:textId="77777777" w:rsidR="00364D82" w:rsidRDefault="00364D82" w:rsidP="00364D82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67948DC" w14:textId="77777777" w:rsidR="00364D82" w:rsidRDefault="00364D82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7BA83FD8" w14:textId="06E67A86" w:rsidR="00364D82" w:rsidRPr="00364D82" w:rsidRDefault="00364D82" w:rsidP="00364D82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7</w:t>
      </w:r>
    </w:p>
    <w:p w14:paraId="2935E88D" w14:textId="02C07C20" w:rsidR="006B360A" w:rsidRDefault="006B360A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6B360A">
        <w:rPr>
          <w:rFonts w:eastAsia="Times New Roman" w:cstheme="minorHAnsi"/>
          <w:bCs/>
          <w:sz w:val="20"/>
          <w:szCs w:val="20"/>
        </w:rPr>
        <w:t>AKSIS Hurtownia Sprzętu Medycznego Ignaciuk Spigarski Spółka Jawna</w:t>
      </w:r>
    </w:p>
    <w:p w14:paraId="3D7BDA11" w14:textId="533DC73F" w:rsidR="006B360A" w:rsidRDefault="006B360A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6B360A">
        <w:rPr>
          <w:rFonts w:eastAsia="Times New Roman" w:cstheme="minorHAnsi"/>
          <w:bCs/>
          <w:sz w:val="20"/>
          <w:szCs w:val="20"/>
        </w:rPr>
        <w:t>ul. Przyrodników 1c, 80-298 Gdańsk</w:t>
      </w:r>
    </w:p>
    <w:p w14:paraId="25B7F125" w14:textId="142729D0" w:rsidR="00364D82" w:rsidRPr="00364D82" w:rsidRDefault="006B360A" w:rsidP="00364D82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6B360A">
        <w:rPr>
          <w:rFonts w:eastAsia="Times New Roman" w:cstheme="minorHAnsi"/>
          <w:bCs/>
          <w:sz w:val="20"/>
          <w:szCs w:val="20"/>
        </w:rPr>
        <w:t>NIP 957-106-41-85</w:t>
      </w:r>
    </w:p>
    <w:p w14:paraId="1CAAD0FA" w14:textId="29EE6A79" w:rsidR="00364D82" w:rsidRPr="006D10EA" w:rsidRDefault="00364D82" w:rsidP="00364D82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6B360A" w:rsidRPr="006B360A">
        <w:rPr>
          <w:b/>
          <w:bCs/>
          <w:sz w:val="20"/>
          <w:szCs w:val="20"/>
          <w:u w:val="single"/>
          <w:lang w:eastAsia="pl-PL"/>
        </w:rPr>
        <w:t>70 567,20</w:t>
      </w:r>
      <w:r w:rsidR="006B360A"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01FB84F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BEE9AB5" w14:textId="77777777" w:rsidR="00364D82" w:rsidRPr="006D10EA" w:rsidRDefault="00364D82" w:rsidP="00364D82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4BB1F868" w14:textId="77777777" w:rsidR="00364D82" w:rsidRDefault="00364D82" w:rsidP="00364D82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6637F41" w14:textId="77777777" w:rsidR="00D31DC0" w:rsidRDefault="00D31DC0" w:rsidP="00D31DC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52A77603" w14:textId="3F70146E" w:rsidR="006B360A" w:rsidRPr="00364D82" w:rsidRDefault="006B360A" w:rsidP="006B360A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8</w:t>
      </w:r>
    </w:p>
    <w:p w14:paraId="4CA100BD" w14:textId="77777777" w:rsidR="006B360A" w:rsidRDefault="006B360A" w:rsidP="006B360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7C646A">
        <w:rPr>
          <w:rFonts w:eastAsia="Times New Roman" w:cstheme="minorHAnsi"/>
          <w:bCs/>
          <w:sz w:val="20"/>
          <w:szCs w:val="20"/>
        </w:rPr>
        <w:t>Becton</w:t>
      </w:r>
      <w:proofErr w:type="spellEnd"/>
      <w:r w:rsidRPr="007C646A">
        <w:rPr>
          <w:rFonts w:eastAsia="Times New Roman" w:cstheme="minorHAnsi"/>
          <w:bCs/>
          <w:sz w:val="20"/>
          <w:szCs w:val="20"/>
        </w:rPr>
        <w:t xml:space="preserve"> Dickinson Polska Sp. z o.o. </w:t>
      </w:r>
    </w:p>
    <w:p w14:paraId="57A6259B" w14:textId="77777777" w:rsidR="006B360A" w:rsidRDefault="006B360A" w:rsidP="006B360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ul. Osmańska 14, 02-823 Warszawa</w:t>
      </w:r>
    </w:p>
    <w:p w14:paraId="10979AD4" w14:textId="1BFD8813" w:rsidR="006B360A" w:rsidRPr="00364D82" w:rsidRDefault="006B360A" w:rsidP="006B360A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>NIP 527-10-55-984</w:t>
      </w:r>
    </w:p>
    <w:p w14:paraId="231B6DCA" w14:textId="1E6D24DD" w:rsidR="006B360A" w:rsidRPr="006D10EA" w:rsidRDefault="006B360A" w:rsidP="006B360A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6B360A">
        <w:rPr>
          <w:b/>
          <w:bCs/>
          <w:sz w:val="20"/>
          <w:szCs w:val="20"/>
          <w:u w:val="single"/>
          <w:lang w:eastAsia="pl-PL"/>
        </w:rPr>
        <w:t>158 760,00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4FAFC1" w14:textId="77777777" w:rsidR="006B360A" w:rsidRPr="006D10EA" w:rsidRDefault="006B360A" w:rsidP="006B360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21662FF" w14:textId="77777777" w:rsidR="006B360A" w:rsidRPr="006D10EA" w:rsidRDefault="006B360A" w:rsidP="006B360A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EE052D9" w14:textId="2FE0890F" w:rsidR="00D31DC0" w:rsidRDefault="006B360A" w:rsidP="006B360A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24D3E2C" w14:textId="77777777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238B5460" w14:textId="2E2B3B7F" w:rsidR="00AF392B" w:rsidRPr="00364D82" w:rsidRDefault="00AF392B" w:rsidP="00AF392B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2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9</w:t>
      </w:r>
    </w:p>
    <w:p w14:paraId="5F78313C" w14:textId="72B779CB" w:rsidR="00AF392B" w:rsidRDefault="00AF392B" w:rsidP="00AF392B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F392B">
        <w:rPr>
          <w:rFonts w:eastAsia="Times New Roman" w:cstheme="minorHAnsi"/>
          <w:bCs/>
          <w:sz w:val="20"/>
          <w:szCs w:val="20"/>
        </w:rPr>
        <w:t xml:space="preserve">AKME </w:t>
      </w:r>
      <w:proofErr w:type="spellStart"/>
      <w:r w:rsidRPr="00AF392B">
        <w:rPr>
          <w:rFonts w:eastAsia="Times New Roman" w:cstheme="minorHAnsi"/>
          <w:bCs/>
          <w:sz w:val="20"/>
          <w:szCs w:val="20"/>
        </w:rPr>
        <w:t>Pałejko</w:t>
      </w:r>
      <w:proofErr w:type="spellEnd"/>
      <w:r w:rsidRPr="00AF392B">
        <w:rPr>
          <w:rFonts w:eastAsia="Times New Roman" w:cstheme="minorHAnsi"/>
          <w:bCs/>
          <w:sz w:val="20"/>
          <w:szCs w:val="20"/>
        </w:rPr>
        <w:t xml:space="preserve"> spółka jawna</w:t>
      </w:r>
    </w:p>
    <w:p w14:paraId="5EED59AC" w14:textId="3A169232" w:rsidR="00AF392B" w:rsidRDefault="00AF392B" w:rsidP="00AF392B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F392B">
        <w:rPr>
          <w:rFonts w:eastAsia="Times New Roman" w:cstheme="minorHAnsi"/>
          <w:bCs/>
          <w:sz w:val="20"/>
          <w:szCs w:val="20"/>
        </w:rPr>
        <w:t>ul. Poloneza 89B, 02-826 Warszawa</w:t>
      </w:r>
    </w:p>
    <w:p w14:paraId="53BAD837" w14:textId="548DCC8F" w:rsidR="00AF392B" w:rsidRPr="00364D82" w:rsidRDefault="00AF392B" w:rsidP="00AF392B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AF392B">
        <w:rPr>
          <w:rFonts w:eastAsia="Times New Roman" w:cstheme="minorHAnsi"/>
          <w:bCs/>
          <w:sz w:val="20"/>
          <w:szCs w:val="20"/>
        </w:rPr>
        <w:t>NIP 521-040-79-86</w:t>
      </w:r>
    </w:p>
    <w:p w14:paraId="4205A6E6" w14:textId="10D2FC97" w:rsidR="00AF392B" w:rsidRPr="006D10EA" w:rsidRDefault="00AF392B" w:rsidP="00AF392B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F392B">
        <w:rPr>
          <w:b/>
          <w:bCs/>
          <w:sz w:val="20"/>
          <w:szCs w:val="20"/>
          <w:u w:val="single"/>
          <w:lang w:eastAsia="pl-PL"/>
        </w:rPr>
        <w:t>62 780,40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DE09520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BC5E914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528B993A" w14:textId="77777777" w:rsidR="00AF392B" w:rsidRDefault="00AF392B" w:rsidP="00AF392B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2B79AACF" w14:textId="24803DFA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4CEC3B3B" w14:textId="145E29D9" w:rsidR="00AF392B" w:rsidRPr="00364D82" w:rsidRDefault="00AF392B" w:rsidP="00AF392B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31</w:t>
      </w: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</w:p>
    <w:p w14:paraId="246E325B" w14:textId="6932B1C7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NTM-MED S.C.</w:t>
      </w:r>
    </w:p>
    <w:p w14:paraId="23FC2A5E" w14:textId="34CDD015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ul. Wyszyńskiego 154B/1 , 66-400 Gorzów Wielkopolski</w:t>
      </w:r>
    </w:p>
    <w:p w14:paraId="3DBA5913" w14:textId="328E9BCF" w:rsidR="00AF392B" w:rsidRP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NIP 599 31 73 291</w:t>
      </w:r>
    </w:p>
    <w:p w14:paraId="21885875" w14:textId="1F105B1D" w:rsidR="00AF392B" w:rsidRPr="006D10EA" w:rsidRDefault="00AF392B" w:rsidP="00AF392B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F392B">
        <w:rPr>
          <w:b/>
          <w:bCs/>
          <w:sz w:val="20"/>
          <w:szCs w:val="20"/>
          <w:u w:val="single"/>
          <w:lang w:eastAsia="pl-PL"/>
        </w:rPr>
        <w:t>171 072,00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6B6381B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7930EBF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FA96BEE" w14:textId="77777777" w:rsidR="00AF392B" w:rsidRDefault="00AF392B" w:rsidP="00AF392B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6D678FC" w14:textId="77777777" w:rsidR="00AF392B" w:rsidRDefault="00AF392B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222F57DA" w14:textId="31F6AF9D" w:rsidR="00AF392B" w:rsidRPr="00364D82" w:rsidRDefault="00AF392B" w:rsidP="00AF392B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32</w:t>
      </w:r>
    </w:p>
    <w:p w14:paraId="6F0D39BE" w14:textId="1D2E71D6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 xml:space="preserve">Beryl </w:t>
      </w:r>
      <w:proofErr w:type="spellStart"/>
      <w:r w:rsidRPr="00AF392B">
        <w:rPr>
          <w:bCs/>
          <w:sz w:val="20"/>
          <w:szCs w:val="20"/>
          <w:lang w:eastAsia="pl-PL"/>
        </w:rPr>
        <w:t>Med</w:t>
      </w:r>
      <w:proofErr w:type="spellEnd"/>
      <w:r w:rsidRPr="00AF392B">
        <w:rPr>
          <w:bCs/>
          <w:sz w:val="20"/>
          <w:szCs w:val="20"/>
          <w:lang w:eastAsia="pl-PL"/>
        </w:rPr>
        <w:t xml:space="preserve"> Poland Sp. z o.o.</w:t>
      </w:r>
    </w:p>
    <w:p w14:paraId="63B03977" w14:textId="2399C793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ul. Łopuszańska 36, bud.14C, 02-220 Warszawa</w:t>
      </w:r>
    </w:p>
    <w:p w14:paraId="28E5A009" w14:textId="4A84CCC3" w:rsidR="00AF392B" w:rsidRP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NIP 532-17-86-998</w:t>
      </w:r>
    </w:p>
    <w:p w14:paraId="0C3938BD" w14:textId="52B2CD77" w:rsidR="00AF392B" w:rsidRPr="006D10EA" w:rsidRDefault="00AF392B" w:rsidP="00AF392B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F392B">
        <w:rPr>
          <w:b/>
          <w:bCs/>
          <w:sz w:val="20"/>
          <w:szCs w:val="20"/>
          <w:u w:val="single"/>
          <w:lang w:eastAsia="pl-PL"/>
        </w:rPr>
        <w:t>7 219,80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A42585F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E44E059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35F73C6" w14:textId="77777777" w:rsidR="00AF392B" w:rsidRDefault="00AF392B" w:rsidP="00AF392B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5972B88" w14:textId="1AA9DB95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643B9241" w14:textId="4385AA66" w:rsidR="00AF392B" w:rsidRPr="00364D82" w:rsidRDefault="00AF392B" w:rsidP="00AF392B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33</w:t>
      </w:r>
    </w:p>
    <w:p w14:paraId="1B155DEA" w14:textId="4E2264C3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 xml:space="preserve">TELEFLEX POLSKA SP. Z O. O. </w:t>
      </w:r>
    </w:p>
    <w:p w14:paraId="7ED86187" w14:textId="142BCDA4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ul. Żwirki i Wigury 16a, 02-092 Warszawa</w:t>
      </w:r>
    </w:p>
    <w:p w14:paraId="487294D7" w14:textId="1DC08C70" w:rsidR="00AF392B" w:rsidRP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NIP 522-30-86-403</w:t>
      </w:r>
    </w:p>
    <w:p w14:paraId="6EC4C5C2" w14:textId="07D95E83" w:rsidR="00AF392B" w:rsidRPr="006D10EA" w:rsidRDefault="00AF392B" w:rsidP="00AF392B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F392B">
        <w:rPr>
          <w:b/>
          <w:bCs/>
          <w:sz w:val="20"/>
          <w:szCs w:val="20"/>
          <w:u w:val="single"/>
          <w:lang w:eastAsia="pl-PL"/>
        </w:rPr>
        <w:t>507 805,20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DE39286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E78D9A5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D428D46" w14:textId="77777777" w:rsidR="00AF392B" w:rsidRDefault="00AF392B" w:rsidP="00AF392B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015991D0" w14:textId="77777777" w:rsidR="00AF392B" w:rsidRDefault="00AF392B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1F9053A8" w14:textId="37D74468" w:rsidR="00AF392B" w:rsidRPr="00364D82" w:rsidRDefault="00AF392B" w:rsidP="00AF392B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34</w:t>
      </w:r>
    </w:p>
    <w:p w14:paraId="787B2720" w14:textId="094054F0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VYGON Polska Sp. z o.o.</w:t>
      </w:r>
    </w:p>
    <w:p w14:paraId="30ACA713" w14:textId="2042FC34" w:rsid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03-905 Warszawa, ul. Francuska 39/6</w:t>
      </w:r>
    </w:p>
    <w:p w14:paraId="580EB54A" w14:textId="2798EC44" w:rsidR="00AF392B" w:rsidRPr="00AF392B" w:rsidRDefault="00AF392B" w:rsidP="00AF392B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AF392B">
        <w:rPr>
          <w:bCs/>
          <w:sz w:val="20"/>
          <w:szCs w:val="20"/>
          <w:lang w:eastAsia="pl-PL"/>
        </w:rPr>
        <w:t>NIP 1130093549</w:t>
      </w:r>
    </w:p>
    <w:p w14:paraId="474DC008" w14:textId="662B781B" w:rsidR="00AF392B" w:rsidRPr="006D10EA" w:rsidRDefault="00AF392B" w:rsidP="00AF392B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AF392B">
        <w:rPr>
          <w:b/>
          <w:bCs/>
          <w:sz w:val="20"/>
          <w:szCs w:val="20"/>
          <w:u w:val="single"/>
          <w:lang w:eastAsia="pl-PL"/>
        </w:rPr>
        <w:t>46 332,00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CCCDF2E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A9AAD3F" w14:textId="77777777" w:rsidR="00AF392B" w:rsidRPr="006D10EA" w:rsidRDefault="00AF392B" w:rsidP="00AF392B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AF512F2" w14:textId="77777777" w:rsidR="00AF392B" w:rsidRDefault="00AF392B" w:rsidP="00AF392B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9E162F9" w14:textId="7A38DA26" w:rsidR="00A83FE6" w:rsidRDefault="00A83FE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4C93F594" w14:textId="2A18215D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36</w:t>
      </w:r>
    </w:p>
    <w:p w14:paraId="7F8BA10E" w14:textId="0660EB4A" w:rsidR="000E47A6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proofErr w:type="spellStart"/>
      <w:r w:rsidRPr="000E47A6">
        <w:rPr>
          <w:bCs/>
          <w:sz w:val="20"/>
          <w:szCs w:val="20"/>
          <w:lang w:eastAsia="pl-PL"/>
        </w:rPr>
        <w:t>Medicus</w:t>
      </w:r>
      <w:proofErr w:type="spellEnd"/>
      <w:r w:rsidRPr="000E47A6">
        <w:rPr>
          <w:bCs/>
          <w:sz w:val="20"/>
          <w:szCs w:val="20"/>
          <w:lang w:eastAsia="pl-PL"/>
        </w:rPr>
        <w:t xml:space="preserve"> Sp. z o.o.</w:t>
      </w:r>
    </w:p>
    <w:p w14:paraId="5F891DA3" w14:textId="5FE6DE3F" w:rsidR="000E47A6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bCs/>
          <w:sz w:val="20"/>
          <w:szCs w:val="20"/>
          <w:lang w:eastAsia="pl-PL"/>
        </w:rPr>
        <w:t>Plac Strzelecki 24, 50-224 Wrocław</w:t>
      </w:r>
    </w:p>
    <w:p w14:paraId="16AECB92" w14:textId="4F2F2AC8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bCs/>
          <w:sz w:val="20"/>
          <w:szCs w:val="20"/>
          <w:lang w:eastAsia="pl-PL"/>
        </w:rPr>
        <w:t>NIP 896-10-17-023</w:t>
      </w:r>
    </w:p>
    <w:p w14:paraId="4AC464AC" w14:textId="607CAD3E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158 760,00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B570302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41B4C7B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651BBC3" w14:textId="77777777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7215E235" w14:textId="1B44EBA2" w:rsidR="000E47A6" w:rsidRDefault="000E47A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1422FE7C" w14:textId="6401303A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37</w:t>
      </w:r>
    </w:p>
    <w:p w14:paraId="516023CE" w14:textId="77777777" w:rsidR="000E47A6" w:rsidRPr="007C646A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bookmarkStart w:id="4" w:name="_Hlk117755157"/>
      <w:proofErr w:type="spellStart"/>
      <w:r w:rsidRPr="007C646A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7C646A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704A7717" w14:textId="77777777" w:rsidR="000E47A6" w:rsidRPr="007C646A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C646A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51D59E96" w14:textId="73C7A4B7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7C646A">
        <w:rPr>
          <w:rFonts w:eastAsia="Times New Roman" w:cstheme="minorHAnsi"/>
          <w:bCs/>
          <w:sz w:val="20"/>
          <w:szCs w:val="20"/>
        </w:rPr>
        <w:t>NIP 849 00 00 039</w:t>
      </w:r>
      <w:bookmarkEnd w:id="4"/>
    </w:p>
    <w:p w14:paraId="0B31BAB6" w14:textId="14C7C125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801,36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0DD47FE8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2C3BAC11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844D847" w14:textId="77777777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3E105894" w14:textId="5C842A79" w:rsidR="000E47A6" w:rsidRDefault="000E47A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1ADA53C4" w14:textId="5DA4C415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38</w:t>
      </w:r>
    </w:p>
    <w:p w14:paraId="7771D127" w14:textId="1D83AA3E" w:rsid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AESCULAP CHIFA Sp. z o.o. </w:t>
      </w:r>
    </w:p>
    <w:p w14:paraId="7BCA5DF6" w14:textId="5F26DA5F" w:rsid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ul. TYSIĄCLECIA 14, 64-300 NOWY TOMYŚL </w:t>
      </w:r>
    </w:p>
    <w:p w14:paraId="16B46852" w14:textId="6471C61E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rFonts w:eastAsia="Times New Roman" w:cstheme="minorHAnsi"/>
          <w:bCs/>
          <w:sz w:val="20"/>
          <w:szCs w:val="20"/>
        </w:rPr>
        <w:t>NIP 788-00-08-829</w:t>
      </w:r>
    </w:p>
    <w:p w14:paraId="2212DDFE" w14:textId="00A59909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32 718,60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48DB28B2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1AB52330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21398D8" w14:textId="77777777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55E39C0" w14:textId="4DC4C445" w:rsidR="000E47A6" w:rsidRDefault="000E47A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1DD01BF" w14:textId="503699C9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39</w:t>
      </w:r>
    </w:p>
    <w:p w14:paraId="0587FB2E" w14:textId="699FCF4C" w:rsid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0E47A6">
        <w:rPr>
          <w:rFonts w:eastAsia="Times New Roman" w:cstheme="minorHAnsi"/>
          <w:bCs/>
          <w:sz w:val="20"/>
          <w:szCs w:val="20"/>
        </w:rPr>
        <w:t>EFmed</w:t>
      </w:r>
      <w:proofErr w:type="spellEnd"/>
      <w:r w:rsidRPr="000E47A6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590C42AC" w14:textId="32E07937" w:rsid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ul. Marynarki Polskiej 100, 80-557 Gdańsk </w:t>
      </w:r>
    </w:p>
    <w:p w14:paraId="57721C14" w14:textId="4CBBBB46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rFonts w:eastAsia="Times New Roman" w:cstheme="minorHAnsi"/>
          <w:bCs/>
          <w:sz w:val="20"/>
          <w:szCs w:val="20"/>
        </w:rPr>
        <w:t>NIP 584-18-93-938</w:t>
      </w:r>
    </w:p>
    <w:p w14:paraId="4FAC12E4" w14:textId="4A1BBA9F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8 143,20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175D96B0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7C6A99F4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20A11270" w14:textId="77777777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0AA571F" w14:textId="77777777" w:rsidR="000E47A6" w:rsidRDefault="000E47A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185F5ABA" w14:textId="7F5DD833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41</w:t>
      </w:r>
    </w:p>
    <w:p w14:paraId="1EA773EE" w14:textId="77777777" w:rsidR="000E47A6" w:rsidRP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0E47A6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0E47A6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19172ADC" w14:textId="77777777" w:rsidR="000E47A6" w:rsidRP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4AC8E06D" w14:textId="28D3F2A5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rFonts w:eastAsia="Times New Roman" w:cstheme="minorHAnsi"/>
          <w:bCs/>
          <w:sz w:val="20"/>
          <w:szCs w:val="20"/>
        </w:rPr>
        <w:t>NIP 849 00 00 039</w:t>
      </w:r>
    </w:p>
    <w:p w14:paraId="1756906A" w14:textId="74D5F936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986 366,03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EEEBAD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ED43C63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0F1D9B94" w14:textId="77777777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4EB8B8A4" w14:textId="3CFEBE58" w:rsidR="00AF392B" w:rsidRDefault="00AF392B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08155753" w14:textId="79B81B19" w:rsidR="000E47A6" w:rsidRPr="00364D82" w:rsidRDefault="000E47A6" w:rsidP="000E47A6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42</w:t>
      </w:r>
    </w:p>
    <w:p w14:paraId="35C3C4C6" w14:textId="77777777" w:rsidR="000E47A6" w:rsidRP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0E47A6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0E47A6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3260AD8E" w14:textId="77777777" w:rsidR="000E47A6" w:rsidRPr="000E47A6" w:rsidRDefault="000E47A6" w:rsidP="000E47A6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41EF0152" w14:textId="77777777" w:rsidR="000E47A6" w:rsidRPr="00AF392B" w:rsidRDefault="000E47A6" w:rsidP="000E47A6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rFonts w:eastAsia="Times New Roman" w:cstheme="minorHAnsi"/>
          <w:bCs/>
          <w:sz w:val="20"/>
          <w:szCs w:val="20"/>
        </w:rPr>
        <w:t>NIP 849 00 00 039</w:t>
      </w:r>
    </w:p>
    <w:p w14:paraId="09126D60" w14:textId="6B476E70" w:rsidR="000E47A6" w:rsidRPr="006D10EA" w:rsidRDefault="000E47A6" w:rsidP="000E47A6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0E47A6">
        <w:rPr>
          <w:b/>
          <w:bCs/>
          <w:sz w:val="20"/>
          <w:szCs w:val="20"/>
          <w:u w:val="single"/>
          <w:lang w:eastAsia="pl-PL"/>
        </w:rPr>
        <w:t>137 442,96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22FAB366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06C11A63" w14:textId="77777777" w:rsidR="000E47A6" w:rsidRPr="006D10EA" w:rsidRDefault="000E47A6" w:rsidP="000E47A6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391E02A2" w14:textId="2E649C20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64C63E95" w14:textId="245BB47F" w:rsidR="000E47A6" w:rsidRDefault="000E47A6" w:rsidP="000E47A6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14:paraId="36BE7DDD" w14:textId="146F571C" w:rsidR="007622D1" w:rsidRPr="00364D82" w:rsidRDefault="007622D1" w:rsidP="007622D1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43</w:t>
      </w:r>
    </w:p>
    <w:p w14:paraId="44EF5C8E" w14:textId="77777777" w:rsidR="007622D1" w:rsidRPr="000E47A6" w:rsidRDefault="007622D1" w:rsidP="007622D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proofErr w:type="spellStart"/>
      <w:r w:rsidRPr="000E47A6">
        <w:rPr>
          <w:rFonts w:eastAsia="Times New Roman" w:cstheme="minorHAnsi"/>
          <w:bCs/>
          <w:sz w:val="20"/>
          <w:szCs w:val="20"/>
        </w:rPr>
        <w:t>Bialmed</w:t>
      </w:r>
      <w:proofErr w:type="spellEnd"/>
      <w:r w:rsidRPr="000E47A6">
        <w:rPr>
          <w:rFonts w:eastAsia="Times New Roman" w:cstheme="minorHAnsi"/>
          <w:bCs/>
          <w:sz w:val="20"/>
          <w:szCs w:val="20"/>
        </w:rPr>
        <w:t xml:space="preserve"> sp. z o.o.</w:t>
      </w:r>
    </w:p>
    <w:p w14:paraId="2DBE8230" w14:textId="77777777" w:rsidR="007622D1" w:rsidRPr="000E47A6" w:rsidRDefault="007622D1" w:rsidP="007622D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0E47A6">
        <w:rPr>
          <w:rFonts w:eastAsia="Times New Roman" w:cstheme="minorHAnsi"/>
          <w:bCs/>
          <w:sz w:val="20"/>
          <w:szCs w:val="20"/>
        </w:rPr>
        <w:t xml:space="preserve">ul. Kazimierzowska 46/48/35, 02-546 Warszawa </w:t>
      </w:r>
    </w:p>
    <w:p w14:paraId="009533AC" w14:textId="77777777" w:rsidR="007622D1" w:rsidRPr="00AF392B" w:rsidRDefault="007622D1" w:rsidP="007622D1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0E47A6">
        <w:rPr>
          <w:rFonts w:eastAsia="Times New Roman" w:cstheme="minorHAnsi"/>
          <w:bCs/>
          <w:sz w:val="20"/>
          <w:szCs w:val="20"/>
        </w:rPr>
        <w:t>NIP 849 00 00 039</w:t>
      </w:r>
    </w:p>
    <w:p w14:paraId="76EC04DA" w14:textId="6D71E84B" w:rsidR="007622D1" w:rsidRPr="006D10EA" w:rsidRDefault="007622D1" w:rsidP="007622D1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7622D1">
        <w:rPr>
          <w:b/>
          <w:bCs/>
          <w:sz w:val="20"/>
          <w:szCs w:val="20"/>
          <w:u w:val="single"/>
          <w:lang w:eastAsia="pl-PL"/>
        </w:rPr>
        <w:t>988 200,00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57832850" w14:textId="77777777" w:rsidR="007622D1" w:rsidRPr="006D10EA" w:rsidRDefault="007622D1" w:rsidP="007622D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DAE79E0" w14:textId="77777777" w:rsidR="007622D1" w:rsidRPr="006D10EA" w:rsidRDefault="007622D1" w:rsidP="007622D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6D2821DC" w14:textId="09866709" w:rsidR="000E47A6" w:rsidRDefault="007622D1" w:rsidP="007622D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</w:t>
      </w:r>
      <w:r w:rsidRPr="004A2B51">
        <w:rPr>
          <w:sz w:val="20"/>
          <w:szCs w:val="20"/>
          <w:lang w:eastAsia="pl-PL"/>
        </w:rPr>
        <w:t xml:space="preserve">Termin dostawy zamówienia częściowego 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13D90805" w14:textId="21D23D79" w:rsidR="000E47A6" w:rsidRDefault="000E47A6" w:rsidP="00960E80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566A9C0C" w14:textId="70F68D61" w:rsidR="007622D1" w:rsidRPr="00364D82" w:rsidRDefault="007622D1" w:rsidP="007622D1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364D82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44</w:t>
      </w:r>
    </w:p>
    <w:p w14:paraId="35005722" w14:textId="77777777" w:rsidR="007622D1" w:rsidRDefault="007622D1" w:rsidP="007622D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622D1">
        <w:rPr>
          <w:rFonts w:eastAsia="Times New Roman" w:cstheme="minorHAnsi"/>
          <w:bCs/>
          <w:sz w:val="20"/>
          <w:szCs w:val="20"/>
        </w:rPr>
        <w:t>MEDOPLUS SP. Z O.O. SP.K .</w:t>
      </w:r>
    </w:p>
    <w:p w14:paraId="55721316" w14:textId="515C7656" w:rsidR="007622D1" w:rsidRDefault="007622D1" w:rsidP="007622D1">
      <w:pPr>
        <w:spacing w:after="0" w:line="240" w:lineRule="auto"/>
        <w:ind w:left="426" w:hanging="66"/>
        <w:jc w:val="both"/>
        <w:rPr>
          <w:rFonts w:eastAsia="Times New Roman" w:cstheme="minorHAnsi"/>
          <w:bCs/>
          <w:sz w:val="20"/>
          <w:szCs w:val="20"/>
        </w:rPr>
      </w:pPr>
      <w:r w:rsidRPr="007622D1">
        <w:rPr>
          <w:rFonts w:eastAsia="Times New Roman" w:cstheme="minorHAnsi"/>
          <w:bCs/>
          <w:sz w:val="20"/>
          <w:szCs w:val="20"/>
        </w:rPr>
        <w:t>ul. KSIĘDZA BRZÓSKI 94/17 91-347 ŁÓDŹ</w:t>
      </w:r>
    </w:p>
    <w:p w14:paraId="0B21AA12" w14:textId="5DF685A6" w:rsidR="007622D1" w:rsidRPr="00AF392B" w:rsidRDefault="007622D1" w:rsidP="007622D1">
      <w:pPr>
        <w:spacing w:after="0" w:line="240" w:lineRule="auto"/>
        <w:ind w:left="426" w:hanging="66"/>
        <w:jc w:val="both"/>
        <w:rPr>
          <w:bCs/>
          <w:sz w:val="20"/>
          <w:szCs w:val="20"/>
          <w:lang w:eastAsia="pl-PL"/>
        </w:rPr>
      </w:pPr>
      <w:r w:rsidRPr="007622D1">
        <w:rPr>
          <w:rFonts w:eastAsia="Times New Roman" w:cstheme="minorHAnsi"/>
          <w:bCs/>
          <w:sz w:val="20"/>
          <w:szCs w:val="20"/>
        </w:rPr>
        <w:t>NIP 726-26-59-471</w:t>
      </w:r>
    </w:p>
    <w:p w14:paraId="258635F4" w14:textId="4C17E950" w:rsidR="007622D1" w:rsidRPr="006D10EA" w:rsidRDefault="007622D1" w:rsidP="007622D1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7622D1">
        <w:rPr>
          <w:b/>
          <w:bCs/>
          <w:sz w:val="20"/>
          <w:szCs w:val="20"/>
          <w:u w:val="single"/>
          <w:lang w:eastAsia="pl-PL"/>
        </w:rPr>
        <w:t>261 000,27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28D09B12" w14:textId="77777777" w:rsidR="007622D1" w:rsidRPr="006D10EA" w:rsidRDefault="007622D1" w:rsidP="007622D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65D9DBAD" w14:textId="77777777" w:rsidR="007622D1" w:rsidRPr="006D10EA" w:rsidRDefault="007622D1" w:rsidP="007622D1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100</w:t>
      </w:r>
      <w:r w:rsidRPr="006D10EA">
        <w:rPr>
          <w:b/>
          <w:bCs/>
          <w:sz w:val="20"/>
          <w:szCs w:val="20"/>
          <w:lang w:eastAsia="pl-PL"/>
        </w:rPr>
        <w:t>,00 pkt.</w:t>
      </w:r>
      <w:r w:rsidRPr="006D10EA">
        <w:rPr>
          <w:sz w:val="20"/>
          <w:szCs w:val="20"/>
          <w:lang w:eastAsia="pl-PL"/>
        </w:rPr>
        <w:t xml:space="preserve"> </w:t>
      </w:r>
    </w:p>
    <w:p w14:paraId="71CD6964" w14:textId="37172F0B" w:rsidR="007622D1" w:rsidRDefault="007622D1" w:rsidP="007622D1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lastRenderedPageBreak/>
        <w:t xml:space="preserve">Punktacja za poszczególne kryteria: „cena brutto”- </w:t>
      </w:r>
      <w:r>
        <w:rPr>
          <w:sz w:val="20"/>
          <w:szCs w:val="20"/>
          <w:lang w:eastAsia="pl-PL"/>
        </w:rPr>
        <w:t>95</w:t>
      </w:r>
      <w:r w:rsidRPr="006D10EA">
        <w:rPr>
          <w:sz w:val="20"/>
          <w:szCs w:val="20"/>
          <w:lang w:eastAsia="pl-PL"/>
        </w:rPr>
        <w:t xml:space="preserve">,00 pkt., </w:t>
      </w:r>
      <w:r>
        <w:rPr>
          <w:sz w:val="20"/>
          <w:szCs w:val="20"/>
          <w:lang w:eastAsia="pl-PL"/>
        </w:rPr>
        <w:t>„T</w:t>
      </w:r>
      <w:r w:rsidRPr="007622D1">
        <w:rPr>
          <w:sz w:val="20"/>
          <w:szCs w:val="20"/>
          <w:lang w:eastAsia="pl-PL"/>
        </w:rPr>
        <w:t>ermin uzupełnienia (odtworzenia) depozytu</w:t>
      </w:r>
      <w:r w:rsidRPr="006D10EA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6D10EA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5,00</w:t>
      </w:r>
      <w:r w:rsidRPr="006D10EA">
        <w:rPr>
          <w:sz w:val="20"/>
          <w:szCs w:val="20"/>
          <w:lang w:eastAsia="pl-PL"/>
        </w:rPr>
        <w:t xml:space="preserve"> pkt.</w:t>
      </w:r>
    </w:p>
    <w:p w14:paraId="5CFE06FF" w14:textId="77777777" w:rsidR="000E47A6" w:rsidRDefault="000E47A6" w:rsidP="007D11F9">
      <w:pPr>
        <w:spacing w:after="0" w:line="240" w:lineRule="auto"/>
        <w:rPr>
          <w:color w:val="FF0000"/>
          <w:sz w:val="20"/>
          <w:szCs w:val="20"/>
          <w:lang w:eastAsia="pl-PL"/>
        </w:rPr>
      </w:pPr>
    </w:p>
    <w:p w14:paraId="544EF596" w14:textId="7AE0937D" w:rsidR="006A1799" w:rsidRPr="007D11F9" w:rsidRDefault="006A1799" w:rsidP="006A179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7D11F9">
        <w:rPr>
          <w:sz w:val="20"/>
          <w:szCs w:val="20"/>
          <w:lang w:eastAsia="pl-PL"/>
        </w:rPr>
        <w:t>Wybran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ofert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spełnia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wszystkie wymagania określone w zapisach SWZ, nie podlega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odrzuceniu i został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uznan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za najkorzystniejsz</w:t>
      </w:r>
      <w:r w:rsidR="00F65F7D" w:rsidRPr="007D11F9">
        <w:rPr>
          <w:sz w:val="20"/>
          <w:szCs w:val="20"/>
          <w:lang w:eastAsia="pl-PL"/>
        </w:rPr>
        <w:t>e</w:t>
      </w:r>
      <w:r w:rsidRPr="007D11F9">
        <w:rPr>
          <w:sz w:val="20"/>
          <w:szCs w:val="20"/>
          <w:lang w:eastAsia="pl-PL"/>
        </w:rPr>
        <w:t xml:space="preserve"> w oparciu o podane w SWZ kryteria wyboru, a Wykonawc</w:t>
      </w:r>
      <w:r w:rsidR="00F65F7D" w:rsidRPr="007D11F9">
        <w:rPr>
          <w:sz w:val="20"/>
          <w:szCs w:val="20"/>
          <w:lang w:eastAsia="pl-PL"/>
        </w:rPr>
        <w:t>y</w:t>
      </w:r>
      <w:r w:rsidRPr="007D11F9">
        <w:rPr>
          <w:sz w:val="20"/>
          <w:szCs w:val="20"/>
          <w:lang w:eastAsia="pl-PL"/>
        </w:rPr>
        <w:t xml:space="preserve"> spełnia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warunki udziału w postępowaniu i nie podlega</w:t>
      </w:r>
      <w:r w:rsidR="00F65F7D" w:rsidRPr="007D11F9">
        <w:rPr>
          <w:sz w:val="20"/>
          <w:szCs w:val="20"/>
          <w:lang w:eastAsia="pl-PL"/>
        </w:rPr>
        <w:t>ją</w:t>
      </w:r>
      <w:r w:rsidRPr="007D11F9">
        <w:rPr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Pr="00A83FE6" w:rsidRDefault="006A1799" w:rsidP="006A1799">
      <w:pPr>
        <w:spacing w:after="0" w:line="240" w:lineRule="auto"/>
        <w:ind w:left="284"/>
        <w:jc w:val="both"/>
        <w:rPr>
          <w:color w:val="FF0000"/>
          <w:sz w:val="20"/>
          <w:szCs w:val="20"/>
        </w:rPr>
      </w:pPr>
    </w:p>
    <w:p w14:paraId="7430667D" w14:textId="4397965F" w:rsidR="006A1799" w:rsidRPr="00781834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781834">
        <w:rPr>
          <w:sz w:val="20"/>
          <w:szCs w:val="20"/>
        </w:rPr>
        <w:t>Zamawiający informuje, iż umow</w:t>
      </w:r>
      <w:r w:rsidR="00F65F7D" w:rsidRPr="00781834">
        <w:rPr>
          <w:sz w:val="20"/>
          <w:szCs w:val="20"/>
        </w:rPr>
        <w:t>y</w:t>
      </w:r>
      <w:r w:rsidRPr="00781834">
        <w:rPr>
          <w:sz w:val="20"/>
          <w:szCs w:val="20"/>
        </w:rPr>
        <w:t xml:space="preserve"> w </w:t>
      </w:r>
      <w:r w:rsidR="003E2B21" w:rsidRPr="00781834">
        <w:rPr>
          <w:sz w:val="20"/>
          <w:szCs w:val="20"/>
        </w:rPr>
        <w:t xml:space="preserve">zakresie zadań nr </w:t>
      </w:r>
      <w:r w:rsidR="007D11F9" w:rsidRPr="00781834">
        <w:rPr>
          <w:sz w:val="20"/>
          <w:szCs w:val="20"/>
        </w:rPr>
        <w:t xml:space="preserve">4, </w:t>
      </w:r>
      <w:r w:rsidR="00781834" w:rsidRPr="00781834">
        <w:rPr>
          <w:sz w:val="20"/>
          <w:szCs w:val="20"/>
        </w:rPr>
        <w:t>6, 7, 9, 11, 17, 18, 20, 21, 22, 23, 26, 29, 32, 33, 34, 36, 37, 38, 39, 41, 42, 43, 44</w:t>
      </w:r>
      <w:r w:rsidRPr="00781834">
        <w:rPr>
          <w:sz w:val="20"/>
          <w:szCs w:val="20"/>
        </w:rPr>
        <w:t xml:space="preserve"> mo</w:t>
      </w:r>
      <w:r w:rsidR="00F65F7D" w:rsidRPr="00781834">
        <w:rPr>
          <w:sz w:val="20"/>
          <w:szCs w:val="20"/>
        </w:rPr>
        <w:t>gą</w:t>
      </w:r>
      <w:r w:rsidRPr="00781834">
        <w:rPr>
          <w:sz w:val="20"/>
          <w:szCs w:val="20"/>
        </w:rPr>
        <w:t xml:space="preserve"> zostać zawart</w:t>
      </w:r>
      <w:r w:rsidR="00F65F7D" w:rsidRPr="00781834">
        <w:rPr>
          <w:sz w:val="20"/>
          <w:szCs w:val="20"/>
        </w:rPr>
        <w:t>e</w:t>
      </w:r>
      <w:r w:rsidRPr="00781834">
        <w:rPr>
          <w:sz w:val="20"/>
          <w:szCs w:val="20"/>
        </w:rPr>
        <w:t xml:space="preserve"> przed upływem terminu na wniesienie środków ochrony prawnej</w:t>
      </w:r>
      <w:r w:rsidR="003E2B21" w:rsidRPr="00781834">
        <w:rPr>
          <w:sz w:val="20"/>
          <w:szCs w:val="20"/>
        </w:rPr>
        <w:t>,</w:t>
      </w:r>
      <w:r w:rsidR="009F0B94" w:rsidRPr="00781834">
        <w:t xml:space="preserve"> </w:t>
      </w:r>
      <w:r w:rsidR="009F0B94" w:rsidRPr="00781834">
        <w:rPr>
          <w:sz w:val="20"/>
          <w:szCs w:val="20"/>
        </w:rPr>
        <w:t>ponieważ w zakresie wymienionych zadań złożono jedną ofertę. W</w:t>
      </w:r>
      <w:r w:rsidR="003E2B21" w:rsidRPr="00781834">
        <w:rPr>
          <w:sz w:val="20"/>
          <w:szCs w:val="20"/>
        </w:rPr>
        <w:t xml:space="preserve"> zakresie </w:t>
      </w:r>
      <w:r w:rsidR="00781834" w:rsidRPr="00781834">
        <w:rPr>
          <w:sz w:val="20"/>
          <w:szCs w:val="20"/>
        </w:rPr>
        <w:t>pozostałych zadań</w:t>
      </w:r>
      <w:r w:rsidR="003E2B21" w:rsidRPr="00781834">
        <w:rPr>
          <w:sz w:val="20"/>
          <w:szCs w:val="20"/>
        </w:rPr>
        <w:t xml:space="preserve"> umow</w:t>
      </w:r>
      <w:r w:rsidR="00781834" w:rsidRPr="00781834">
        <w:rPr>
          <w:sz w:val="20"/>
          <w:szCs w:val="20"/>
        </w:rPr>
        <w:t>y</w:t>
      </w:r>
      <w:r w:rsidR="003E2B21" w:rsidRPr="00781834">
        <w:rPr>
          <w:sz w:val="20"/>
          <w:szCs w:val="20"/>
        </w:rPr>
        <w:t xml:space="preserve"> zostan</w:t>
      </w:r>
      <w:r w:rsidR="00781834" w:rsidRPr="00781834">
        <w:rPr>
          <w:sz w:val="20"/>
          <w:szCs w:val="20"/>
        </w:rPr>
        <w:t>ą</w:t>
      </w:r>
      <w:r w:rsidR="003E2B21" w:rsidRPr="00781834">
        <w:rPr>
          <w:sz w:val="20"/>
          <w:szCs w:val="20"/>
        </w:rPr>
        <w:t xml:space="preserve"> zawart</w:t>
      </w:r>
      <w:r w:rsidR="00781834" w:rsidRPr="00781834">
        <w:rPr>
          <w:sz w:val="20"/>
          <w:szCs w:val="20"/>
        </w:rPr>
        <w:t>e</w:t>
      </w:r>
      <w:r w:rsidR="003E2B21" w:rsidRPr="00781834">
        <w:rPr>
          <w:sz w:val="20"/>
          <w:szCs w:val="20"/>
        </w:rPr>
        <w:t xml:space="preserve"> po upływie terminów, o których mowa powyżej.</w:t>
      </w:r>
      <w:r w:rsidRPr="00781834">
        <w:rPr>
          <w:sz w:val="20"/>
          <w:szCs w:val="20"/>
        </w:rPr>
        <w:t xml:space="preserve"> </w:t>
      </w:r>
    </w:p>
    <w:p w14:paraId="7FD8B1EE" w14:textId="770B4D6E" w:rsidR="006A1799" w:rsidRPr="00781834" w:rsidRDefault="006A1799" w:rsidP="006A1799">
      <w:pPr>
        <w:spacing w:after="0" w:line="240" w:lineRule="auto"/>
        <w:ind w:left="284"/>
        <w:jc w:val="both"/>
        <w:rPr>
          <w:sz w:val="20"/>
          <w:szCs w:val="20"/>
        </w:rPr>
      </w:pPr>
      <w:r w:rsidRPr="00781834">
        <w:rPr>
          <w:sz w:val="20"/>
          <w:szCs w:val="20"/>
        </w:rPr>
        <w:t>Umow</w:t>
      </w:r>
      <w:r w:rsidR="00F65F7D" w:rsidRPr="00781834">
        <w:rPr>
          <w:sz w:val="20"/>
          <w:szCs w:val="20"/>
        </w:rPr>
        <w:t>y</w:t>
      </w:r>
      <w:r w:rsidRPr="00781834">
        <w:rPr>
          <w:sz w:val="20"/>
          <w:szCs w:val="20"/>
        </w:rPr>
        <w:t xml:space="preserve"> zostan</w:t>
      </w:r>
      <w:r w:rsidR="00F65F7D" w:rsidRPr="00781834">
        <w:rPr>
          <w:sz w:val="20"/>
          <w:szCs w:val="20"/>
        </w:rPr>
        <w:t>ą</w:t>
      </w:r>
      <w:r w:rsidRPr="00781834">
        <w:rPr>
          <w:sz w:val="20"/>
          <w:szCs w:val="20"/>
        </w:rPr>
        <w:t xml:space="preserve"> przesłan</w:t>
      </w:r>
      <w:r w:rsidR="00F65F7D" w:rsidRPr="00781834">
        <w:rPr>
          <w:sz w:val="20"/>
          <w:szCs w:val="20"/>
        </w:rPr>
        <w:t>e</w:t>
      </w:r>
      <w:r w:rsidRPr="00781834">
        <w:rPr>
          <w:sz w:val="20"/>
          <w:szCs w:val="20"/>
        </w:rPr>
        <w:t xml:space="preserve"> do Wykonawc</w:t>
      </w:r>
      <w:r w:rsidR="00F65F7D" w:rsidRPr="00781834">
        <w:rPr>
          <w:sz w:val="20"/>
          <w:szCs w:val="20"/>
        </w:rPr>
        <w:t>ów</w:t>
      </w:r>
      <w:r w:rsidRPr="00781834">
        <w:rPr>
          <w:sz w:val="20"/>
          <w:szCs w:val="20"/>
        </w:rPr>
        <w:t xml:space="preserve"> pocztą.</w:t>
      </w:r>
    </w:p>
    <w:p w14:paraId="221EECA4" w14:textId="77777777" w:rsidR="006A1799" w:rsidRPr="00A83FE6" w:rsidRDefault="006A1799" w:rsidP="003E2B2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17691D5B" w14:textId="7D9D4F2E" w:rsidR="006A1799" w:rsidRPr="004A2B51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4A2B51">
        <w:rPr>
          <w:sz w:val="20"/>
          <w:szCs w:val="20"/>
          <w:lang w:eastAsia="pl-PL"/>
        </w:rPr>
        <w:t xml:space="preserve">Informacja o pozostałych Wykonawcach, którzy złożyli oferty niepodlegające odrzuceniu oraz ilość uzyskanych punktów w wyniku porównania ofert: </w:t>
      </w:r>
    </w:p>
    <w:p w14:paraId="16F3815D" w14:textId="16B684C2" w:rsidR="00BB452D" w:rsidRPr="00A83FE6" w:rsidRDefault="00BB452D" w:rsidP="00BB452D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1487"/>
        <w:gridCol w:w="1774"/>
        <w:gridCol w:w="1275"/>
      </w:tblGrid>
      <w:tr w:rsidR="0034343B" w:rsidRPr="0034343B" w14:paraId="493DE58E" w14:textId="77777777" w:rsidTr="006B607C">
        <w:trPr>
          <w:trHeight w:val="1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FF1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688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245" w14:textId="7773FB70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Punkty w kryterium cena brutto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C5D" w14:textId="3781E17D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Punkty w kryterium termin dostawy zamówienia</w:t>
            </w:r>
            <w:r w:rsidR="00BC31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434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częściowego (zad. 1-43, 45-46) / termin uzupełnienia (odtworzenia) depozytu (zad. 44)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9D2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Punktacja razem</w:t>
            </w:r>
          </w:p>
        </w:tc>
      </w:tr>
      <w:tr w:rsidR="0034343B" w:rsidRPr="0034343B" w14:paraId="661AA739" w14:textId="77777777" w:rsidTr="006B607C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160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B315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AKSIS Hurtownia Sprzętu Medycznego Ignaciuk Spigarski Spółka Jawna, ul. Przyrodników 1c, 80-298 Gdańsk, NIP 957-106-41-85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2FC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76,06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CE4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AD86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81,06</w:t>
            </w:r>
          </w:p>
        </w:tc>
      </w:tr>
      <w:tr w:rsidR="0034343B" w:rsidRPr="0034343B" w14:paraId="52B611A9" w14:textId="77777777" w:rsidTr="006B607C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2BB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1E6D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EUMed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Spółka z ograniczoną odpowiedzialnością, ul. Chłopickiego 50, 04-275 Warszawa, NIP 1132183794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1C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72,05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D3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7B276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77,05</w:t>
            </w:r>
          </w:p>
        </w:tc>
      </w:tr>
      <w:tr w:rsidR="0034343B" w:rsidRPr="0034343B" w14:paraId="561B07CE" w14:textId="77777777" w:rsidTr="006B607C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7476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9435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sp. z o.o., ul. Kazimierzowska 46/48/35, 02-546 Warszawa, NIP 849 00 00 039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7B7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89,22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5B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90D4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94,22</w:t>
            </w:r>
          </w:p>
        </w:tc>
      </w:tr>
      <w:tr w:rsidR="0034343B" w:rsidRPr="0034343B" w14:paraId="2C4B3F11" w14:textId="77777777" w:rsidTr="006B607C">
        <w:trPr>
          <w:trHeight w:val="6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E2A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836A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- Usługowe ANMAR Spółka z o. o. Sp. K., Ul. Strefowa 22, 43-100 Tychy, NIP 6462538085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165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84,23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25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F198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86,73</w:t>
            </w:r>
          </w:p>
        </w:tc>
      </w:tr>
      <w:tr w:rsidR="0034343B" w:rsidRPr="0034343B" w14:paraId="2A94A096" w14:textId="77777777" w:rsidTr="006B607C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9EA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6E94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sp. z o.o., ul. Kazimierzowska 46/48/35, 02-546 Warszawa, NIP 849 00 00 039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CBB3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B1D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9F63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86,71</w:t>
            </w:r>
          </w:p>
        </w:tc>
      </w:tr>
      <w:tr w:rsidR="0034343B" w:rsidRPr="0034343B" w14:paraId="11F2C28D" w14:textId="77777777" w:rsidTr="006B607C">
        <w:trPr>
          <w:trHeight w:val="46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BA4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418E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AESCULAP CHIFA Sp. z o.o., ul. TYSIĄCLECIA 14, 64-300 NOWY TOMYŚL, NIP 788-00-08-829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94C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33,96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1B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E449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38,96</w:t>
            </w:r>
          </w:p>
        </w:tc>
      </w:tr>
      <w:tr w:rsidR="0034343B" w:rsidRPr="0034343B" w14:paraId="6BEE4FA5" w14:textId="77777777" w:rsidTr="006B607C">
        <w:trPr>
          <w:trHeight w:val="4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2C8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80B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 xml:space="preserve">ZARYS INTERNATIONAL GROUP SP. Z O.O., ul. </w:t>
            </w: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 Borem 18, 41-808 Zabrze, NIP 648-19-97-718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91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80,37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371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E0ABA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85,37</w:t>
            </w:r>
          </w:p>
        </w:tc>
      </w:tr>
      <w:tr w:rsidR="0034343B" w:rsidRPr="0034343B" w14:paraId="14D344C6" w14:textId="77777777" w:rsidTr="006B607C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511F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E68F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Przedsiębiorstwo Handlowo - Usługowe ANMAR Spółka z o. o. Sp. K., Ul. Strefowa 22, 43-100 Tychy, NIP 6462538085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CAF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65,74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360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F91B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68,24</w:t>
            </w:r>
          </w:p>
        </w:tc>
      </w:tr>
      <w:tr w:rsidR="0034343B" w:rsidRPr="0034343B" w14:paraId="6AB0955A" w14:textId="77777777" w:rsidTr="006B607C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9BE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7F23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sp. z o.o., ul. Kazimierzowska 46/48/35, 02-546 Warszawa, NIP 849 00 00 039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5A3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92,41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279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87802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97,41</w:t>
            </w:r>
          </w:p>
        </w:tc>
      </w:tr>
      <w:tr w:rsidR="0034343B" w:rsidRPr="0034343B" w14:paraId="50AB9F74" w14:textId="77777777" w:rsidTr="006B607C">
        <w:trPr>
          <w:trHeight w:val="4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97B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9DC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Cedical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Sp. z o.o., ul. Al. Jerozolimskie 200 lok. 213A, 02-486 Warszawa, NIP: 9522204982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CE9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85,50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521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1EB3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88,00</w:t>
            </w:r>
          </w:p>
        </w:tc>
      </w:tr>
      <w:tr w:rsidR="0034343B" w:rsidRPr="0034343B" w14:paraId="6EDCDA05" w14:textId="77777777" w:rsidTr="006B607C">
        <w:trPr>
          <w:trHeight w:val="4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0A97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0D0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AKME </w:t>
            </w: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Pałejko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spółka jawna, ul. Poloneza 89B, 02-826 Warszawa, NIP 521-040-79-86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C01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57,47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DE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DCCF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62,47</w:t>
            </w:r>
          </w:p>
        </w:tc>
      </w:tr>
      <w:tr w:rsidR="0034343B" w:rsidRPr="0034343B" w14:paraId="0E04C9DB" w14:textId="77777777" w:rsidTr="006B607C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671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1402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Optimed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Pro-Office A.P. Szewczyk Spółka Jawna, ul. Forteczna 5, 32-086 </w:t>
            </w:r>
            <w:proofErr w:type="spellStart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Węgrzce</w:t>
            </w:r>
            <w:proofErr w:type="spellEnd"/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NIP: 5130254345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B17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76,65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D71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82AF5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81,65</w:t>
            </w:r>
          </w:p>
        </w:tc>
      </w:tr>
      <w:tr w:rsidR="0034343B" w:rsidRPr="0034343B" w14:paraId="6E190CF4" w14:textId="77777777" w:rsidTr="006B607C">
        <w:trPr>
          <w:trHeight w:val="4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9A8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ED97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VYGON Polska Sp. z o.o., 03-905 Warszawa, ul. Francuska 39/6, NIP 1130093549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17D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92,48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4C2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6A34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97,48</w:t>
            </w:r>
          </w:p>
        </w:tc>
      </w:tr>
      <w:tr w:rsidR="0034343B" w:rsidRPr="0034343B" w14:paraId="28463A1D" w14:textId="77777777" w:rsidTr="006B607C">
        <w:trPr>
          <w:trHeight w:val="4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D218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BA76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ALTERIS SPÓŁKA AKCYJNA, UL. CEGLANA 35; 40-514 KATOWICE, NIP 6312421111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F3E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90,92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736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EDCB7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95,92</w:t>
            </w:r>
          </w:p>
        </w:tc>
      </w:tr>
      <w:tr w:rsidR="0034343B" w:rsidRPr="0034343B" w14:paraId="2098A252" w14:textId="77777777" w:rsidTr="006B607C">
        <w:trPr>
          <w:trHeight w:val="4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803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DE3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MTES Sp. z o.o., ul. Rakowicka 10b/4 31-511 Kraków, NIP 6751551229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C4B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88,67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006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F131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93,67</w:t>
            </w:r>
          </w:p>
        </w:tc>
      </w:tr>
      <w:tr w:rsidR="0034343B" w:rsidRPr="0034343B" w14:paraId="74332BE0" w14:textId="77777777" w:rsidTr="006B607C">
        <w:trPr>
          <w:trHeight w:val="4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C23" w14:textId="77777777" w:rsidR="0034343B" w:rsidRPr="0034343B" w:rsidRDefault="0034343B" w:rsidP="00343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F4F8" w14:textId="77777777" w:rsidR="0034343B" w:rsidRPr="0034343B" w:rsidRDefault="0034343B" w:rsidP="003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SALUS INTERNATIONAL Sp. z o.o., 40-273 Katowice, ul. Pułaskiego 9, NIP 6340125442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A828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D1B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E1834" w14:textId="77777777" w:rsidR="0034343B" w:rsidRPr="0034343B" w:rsidRDefault="0034343B" w:rsidP="0034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434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53,75</w:t>
            </w:r>
          </w:p>
        </w:tc>
      </w:tr>
    </w:tbl>
    <w:p w14:paraId="60794109" w14:textId="26C0E6E3" w:rsidR="00781834" w:rsidRDefault="00781834" w:rsidP="006A205A">
      <w:pPr>
        <w:spacing w:after="0" w:line="240" w:lineRule="auto"/>
        <w:jc w:val="both"/>
        <w:rPr>
          <w:color w:val="FF0000"/>
          <w:sz w:val="20"/>
          <w:szCs w:val="20"/>
          <w:lang w:eastAsia="pl-PL"/>
        </w:rPr>
      </w:pPr>
    </w:p>
    <w:p w14:paraId="51666C87" w14:textId="77777777" w:rsidR="00781834" w:rsidRPr="00A83FE6" w:rsidRDefault="00781834" w:rsidP="00BB452D">
      <w:pPr>
        <w:spacing w:after="0" w:line="240" w:lineRule="auto"/>
        <w:ind w:left="284"/>
        <w:jc w:val="both"/>
        <w:rPr>
          <w:color w:val="FF0000"/>
          <w:sz w:val="20"/>
          <w:szCs w:val="20"/>
          <w:lang w:eastAsia="pl-PL"/>
        </w:rPr>
      </w:pPr>
    </w:p>
    <w:p w14:paraId="17908A62" w14:textId="03E1404D" w:rsidR="00557A20" w:rsidRPr="00A06CBF" w:rsidRDefault="009F0B94" w:rsidP="00946413">
      <w:pPr>
        <w:pStyle w:val="Akapitzlist"/>
        <w:numPr>
          <w:ilvl w:val="0"/>
          <w:numId w:val="2"/>
        </w:numPr>
        <w:ind w:left="0" w:hanging="284"/>
        <w:jc w:val="both"/>
        <w:rPr>
          <w:sz w:val="20"/>
          <w:szCs w:val="20"/>
          <w:u w:val="single"/>
          <w:lang w:val="pl-PL" w:eastAsia="pl-PL"/>
        </w:rPr>
      </w:pPr>
      <w:bookmarkStart w:id="5" w:name="_Hlk117758309"/>
      <w:r w:rsidRPr="00A06CBF">
        <w:rPr>
          <w:rFonts w:ascii="Calibri" w:hAnsi="Calibri" w:cs="Calibri"/>
          <w:sz w:val="20"/>
          <w:szCs w:val="20"/>
          <w:lang w:val="pl-PL" w:eastAsia="pl-PL"/>
        </w:rPr>
        <w:t>Zamawiający</w:t>
      </w:r>
      <w:r w:rsidR="00557A20" w:rsidRPr="00A06CBF">
        <w:rPr>
          <w:rFonts w:ascii="Calibri" w:hAnsi="Calibri" w:cs="Calibri"/>
          <w:sz w:val="20"/>
          <w:szCs w:val="20"/>
          <w:lang w:val="pl-PL" w:eastAsia="pl-PL"/>
        </w:rPr>
        <w:t xml:space="preserve"> działając na podstawie art. 260 ust. 1 informuje o </w:t>
      </w:r>
      <w:bookmarkEnd w:id="5"/>
      <w:r w:rsidRPr="00A06CBF">
        <w:rPr>
          <w:rFonts w:ascii="Calibri" w:hAnsi="Calibri" w:cs="Calibri"/>
          <w:b/>
          <w:sz w:val="20"/>
          <w:szCs w:val="20"/>
          <w:lang w:val="pl-PL" w:eastAsia="pl-PL"/>
        </w:rPr>
        <w:t>unieważ</w:t>
      </w:r>
      <w:r w:rsidR="00557A20" w:rsidRPr="00A06CBF">
        <w:rPr>
          <w:rFonts w:ascii="Calibri" w:hAnsi="Calibri" w:cs="Calibri"/>
          <w:b/>
          <w:sz w:val="20"/>
          <w:szCs w:val="20"/>
          <w:lang w:val="pl-PL" w:eastAsia="pl-PL"/>
        </w:rPr>
        <w:t>nieniu</w:t>
      </w:r>
      <w:r w:rsidRPr="00A06CBF">
        <w:rPr>
          <w:rFonts w:ascii="Calibri" w:hAnsi="Calibri" w:cs="Calibri"/>
          <w:sz w:val="20"/>
          <w:szCs w:val="20"/>
          <w:lang w:val="pl-PL" w:eastAsia="pl-PL"/>
        </w:rPr>
        <w:t xml:space="preserve"> postępowani</w:t>
      </w:r>
      <w:r w:rsidR="00557A20" w:rsidRPr="00A06CBF">
        <w:rPr>
          <w:rFonts w:ascii="Calibri" w:hAnsi="Calibri" w:cs="Calibri"/>
          <w:sz w:val="20"/>
          <w:szCs w:val="20"/>
          <w:lang w:val="pl-PL" w:eastAsia="pl-PL"/>
        </w:rPr>
        <w:t xml:space="preserve">a w zakresie zadań o </w:t>
      </w:r>
      <w:r w:rsidR="00557A20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>numerach</w:t>
      </w:r>
      <w:r w:rsidR="004A2B51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: </w:t>
      </w:r>
      <w:r w:rsidR="00A06CBF">
        <w:rPr>
          <w:rFonts w:ascii="Calibri" w:hAnsi="Calibri" w:cs="Calibri"/>
          <w:sz w:val="20"/>
          <w:szCs w:val="20"/>
          <w:u w:val="single"/>
          <w:lang w:val="pl-PL" w:eastAsia="pl-PL"/>
        </w:rPr>
        <w:t>8,</w:t>
      </w:r>
      <w:r w:rsidR="00162E04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 12, 14,</w:t>
      </w:r>
      <w:r w:rsidR="007C646A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 16,</w:t>
      </w:r>
      <w:r w:rsidR="00AF392B">
        <w:rPr>
          <w:rFonts w:ascii="Calibri" w:hAnsi="Calibri" w:cs="Calibri"/>
          <w:sz w:val="20"/>
          <w:szCs w:val="20"/>
          <w:u w:val="single"/>
          <w:lang w:val="pl-PL" w:eastAsia="pl-PL"/>
        </w:rPr>
        <w:t xml:space="preserve"> 30, 35</w:t>
      </w:r>
      <w:r w:rsidR="000E47A6">
        <w:rPr>
          <w:rFonts w:ascii="Calibri" w:hAnsi="Calibri" w:cs="Calibri"/>
          <w:sz w:val="20"/>
          <w:szCs w:val="20"/>
          <w:u w:val="single"/>
          <w:lang w:val="pl-PL" w:eastAsia="pl-PL"/>
        </w:rPr>
        <w:t>, 40</w:t>
      </w:r>
      <w:r w:rsidR="007622D1">
        <w:rPr>
          <w:rFonts w:ascii="Calibri" w:hAnsi="Calibri" w:cs="Calibri"/>
          <w:sz w:val="20"/>
          <w:szCs w:val="20"/>
          <w:u w:val="single"/>
          <w:lang w:val="pl-PL" w:eastAsia="pl-PL"/>
        </w:rPr>
        <w:t>, 45, 46</w:t>
      </w:r>
      <w:r w:rsidR="00557A20" w:rsidRPr="00A06CBF">
        <w:rPr>
          <w:rFonts w:ascii="Calibri" w:hAnsi="Calibri" w:cs="Calibri"/>
          <w:sz w:val="20"/>
          <w:szCs w:val="20"/>
          <w:u w:val="single"/>
          <w:lang w:val="pl-PL" w:eastAsia="pl-PL"/>
        </w:rPr>
        <w:t>.</w:t>
      </w:r>
    </w:p>
    <w:p w14:paraId="06DE2281" w14:textId="09B9411E" w:rsidR="00557A20" w:rsidRPr="00A83FE6" w:rsidRDefault="00557A20" w:rsidP="00946413">
      <w:pPr>
        <w:pStyle w:val="Akapitzlist"/>
        <w:ind w:left="0" w:hanging="284"/>
        <w:jc w:val="both"/>
        <w:rPr>
          <w:rFonts w:ascii="Calibri" w:hAnsi="Calibri" w:cs="Calibri"/>
          <w:color w:val="FF0000"/>
          <w:sz w:val="20"/>
          <w:szCs w:val="20"/>
          <w:lang w:val="pl-PL" w:eastAsia="pl-PL"/>
        </w:rPr>
      </w:pPr>
    </w:p>
    <w:p w14:paraId="46B99D73" w14:textId="27E37830" w:rsidR="00A06CBF" w:rsidRPr="00BC316A" w:rsidRDefault="00A06CBF" w:rsidP="00946413">
      <w:pPr>
        <w:pStyle w:val="Akapitzlist"/>
        <w:ind w:left="0"/>
        <w:jc w:val="both"/>
        <w:rPr>
          <w:rFonts w:ascii="Calibri" w:hAnsi="Calibri" w:cs="Calibri"/>
          <w:b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/>
          <w:sz w:val="20"/>
          <w:szCs w:val="20"/>
          <w:lang w:val="pl-PL" w:eastAsia="pl-PL"/>
        </w:rPr>
        <w:t xml:space="preserve">ZADANIE NR </w:t>
      </w:r>
      <w:bookmarkStart w:id="6" w:name="_Hlk117757937"/>
      <w:r w:rsidRPr="00BC316A">
        <w:rPr>
          <w:rFonts w:ascii="Calibri" w:hAnsi="Calibri" w:cs="Calibri"/>
          <w:b/>
          <w:sz w:val="20"/>
          <w:szCs w:val="20"/>
          <w:lang w:val="pl-PL" w:eastAsia="pl-PL"/>
        </w:rPr>
        <w:t>8,</w:t>
      </w:r>
      <w:r w:rsidR="007C646A" w:rsidRPr="00BC316A">
        <w:rPr>
          <w:rFonts w:ascii="Calibri" w:hAnsi="Calibri" w:cs="Calibri"/>
          <w:b/>
          <w:sz w:val="20"/>
          <w:szCs w:val="20"/>
          <w:lang w:val="pl-PL" w:eastAsia="pl-PL"/>
        </w:rPr>
        <w:t xml:space="preserve"> 16</w:t>
      </w:r>
      <w:r w:rsidR="00AF392B" w:rsidRPr="00BC316A">
        <w:rPr>
          <w:rFonts w:ascii="Calibri" w:hAnsi="Calibri" w:cs="Calibri"/>
          <w:b/>
          <w:sz w:val="20"/>
          <w:szCs w:val="20"/>
          <w:lang w:val="pl-PL" w:eastAsia="pl-PL"/>
        </w:rPr>
        <w:t>, 30, 35</w:t>
      </w:r>
      <w:r w:rsidR="000E47A6" w:rsidRPr="00BC316A">
        <w:rPr>
          <w:rFonts w:ascii="Calibri" w:hAnsi="Calibri" w:cs="Calibri"/>
          <w:b/>
          <w:sz w:val="20"/>
          <w:szCs w:val="20"/>
          <w:lang w:val="pl-PL" w:eastAsia="pl-PL"/>
        </w:rPr>
        <w:t>, 40</w:t>
      </w:r>
      <w:r w:rsidR="007622D1" w:rsidRPr="00BC316A">
        <w:rPr>
          <w:rFonts w:ascii="Calibri" w:hAnsi="Calibri" w:cs="Calibri"/>
          <w:b/>
          <w:sz w:val="20"/>
          <w:szCs w:val="20"/>
          <w:lang w:val="pl-PL" w:eastAsia="pl-PL"/>
        </w:rPr>
        <w:t>, 45, 46</w:t>
      </w:r>
      <w:bookmarkEnd w:id="6"/>
    </w:p>
    <w:p w14:paraId="0E370456" w14:textId="49A12948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7064B144" w14:textId="53F8FB24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>W przedmiotowym postępowaniu w zakresie zadań</w:t>
      </w:r>
      <w:r w:rsid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o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n</w:t>
      </w:r>
      <w:r w:rsidR="00BC316A">
        <w:rPr>
          <w:rFonts w:ascii="Calibri" w:hAnsi="Calibri" w:cs="Calibri"/>
          <w:bCs/>
          <w:sz w:val="20"/>
          <w:szCs w:val="20"/>
          <w:lang w:val="pl-PL" w:eastAsia="pl-PL"/>
        </w:rPr>
        <w:t>umerach: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8, 16, 30, 35, 40, 45, 46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nie została złożona żadna oferta. </w:t>
      </w:r>
    </w:p>
    <w:p w14:paraId="03DAFB24" w14:textId="3D368A4E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2303CB1B" w14:textId="436E2BBF" w:rsidR="00557A20" w:rsidRPr="00BC316A" w:rsidRDefault="00557A20" w:rsidP="00946413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sz w:val="20"/>
          <w:szCs w:val="20"/>
          <w:lang w:val="pl-PL" w:eastAsia="pl-PL"/>
        </w:rPr>
        <w:t>Postępowanie w zakresie zada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ń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o numerach: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</w:t>
      </w:r>
      <w:r w:rsidR="00BC316A" w:rsidRPr="00BC316A">
        <w:rPr>
          <w:rFonts w:ascii="Calibri" w:hAnsi="Calibri" w:cs="Calibri"/>
          <w:sz w:val="20"/>
          <w:szCs w:val="20"/>
          <w:lang w:val="pl-PL" w:eastAsia="pl-PL"/>
        </w:rPr>
        <w:t>8, 16, 30, 35, 40, 45, 46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zostaje unieważnione na podstawie art. 255 ust. 1 ustawy </w:t>
      </w:r>
      <w:proofErr w:type="spellStart"/>
      <w:r w:rsidRPr="00BC316A"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 w:rsidRPr="00BC316A">
        <w:rPr>
          <w:rFonts w:ascii="Calibri" w:hAnsi="Calibri" w:cs="Calibri"/>
          <w:sz w:val="20"/>
          <w:szCs w:val="20"/>
          <w:lang w:val="pl-PL" w:eastAsia="pl-PL"/>
        </w:rPr>
        <w:t>, ponieważ w zakresie wymienionych zadań nie złożono żadnej oferty.</w:t>
      </w:r>
    </w:p>
    <w:p w14:paraId="57AF0AB1" w14:textId="713A1ACA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 w:eastAsia="pl-PL"/>
        </w:rPr>
      </w:pPr>
    </w:p>
    <w:p w14:paraId="7A537093" w14:textId="2B4B9DCF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b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/>
          <w:sz w:val="20"/>
          <w:szCs w:val="20"/>
          <w:lang w:val="pl-PL" w:eastAsia="pl-PL"/>
        </w:rPr>
        <w:t>ZADANIE NR 12, 14</w:t>
      </w:r>
    </w:p>
    <w:p w14:paraId="6E129F7A" w14:textId="77777777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faktyczne:</w:t>
      </w:r>
    </w:p>
    <w:p w14:paraId="632AD3B9" w14:textId="3A180333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W przedmiotowym postępowaniu w zakresie zadań </w:t>
      </w:r>
      <w:bookmarkStart w:id="7" w:name="_Hlk117758148"/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nr 12 oraz 14 </w:t>
      </w:r>
      <w:bookmarkEnd w:id="7"/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>został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o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złoż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one po jednej ofercie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>. Ofert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y</w:t>
      </w:r>
      <w:r w:rsidR="009A4F24">
        <w:rPr>
          <w:rFonts w:ascii="Calibri" w:hAnsi="Calibri" w:cs="Calibri"/>
          <w:bCs/>
          <w:sz w:val="20"/>
          <w:szCs w:val="20"/>
          <w:lang w:val="pl-PL" w:eastAsia="pl-PL"/>
        </w:rPr>
        <w:t xml:space="preserve"> Wykonawców w zakresie zadań nr 12 oraz 14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został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y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 xml:space="preserve"> odrzucon</w:t>
      </w:r>
      <w:r w:rsidR="00BC316A" w:rsidRPr="00BC316A">
        <w:rPr>
          <w:rFonts w:ascii="Calibri" w:hAnsi="Calibri" w:cs="Calibri"/>
          <w:bCs/>
          <w:sz w:val="20"/>
          <w:szCs w:val="20"/>
          <w:lang w:val="pl-PL" w:eastAsia="pl-PL"/>
        </w:rPr>
        <w:t>e</w:t>
      </w:r>
      <w:r w:rsidRPr="00BC316A">
        <w:rPr>
          <w:rFonts w:ascii="Calibri" w:hAnsi="Calibri" w:cs="Calibri"/>
          <w:bCs/>
          <w:sz w:val="20"/>
          <w:szCs w:val="20"/>
          <w:lang w:val="pl-PL" w:eastAsia="pl-PL"/>
        </w:rPr>
        <w:t>.</w:t>
      </w:r>
    </w:p>
    <w:p w14:paraId="7D095218" w14:textId="77777777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i/>
          <w:sz w:val="20"/>
          <w:szCs w:val="20"/>
          <w:u w:val="single"/>
          <w:lang w:val="pl-PL" w:eastAsia="pl-PL"/>
        </w:rPr>
      </w:pPr>
      <w:r w:rsidRPr="00BC316A">
        <w:rPr>
          <w:rFonts w:ascii="Calibri" w:hAnsi="Calibri" w:cs="Calibri"/>
          <w:i/>
          <w:sz w:val="20"/>
          <w:szCs w:val="20"/>
          <w:u w:val="single"/>
          <w:lang w:val="pl-PL" w:eastAsia="pl-PL"/>
        </w:rPr>
        <w:t>Uzasadnienie prawne:</w:t>
      </w:r>
    </w:p>
    <w:p w14:paraId="699F6684" w14:textId="44C50362" w:rsidR="00162E04" w:rsidRPr="00BC316A" w:rsidRDefault="00162E04" w:rsidP="00946413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Postępowanie w zakresie zadania </w:t>
      </w:r>
      <w:r w:rsidR="00BC316A" w:rsidRPr="00BC316A">
        <w:rPr>
          <w:rFonts w:ascii="Calibri" w:hAnsi="Calibri" w:cs="Calibri"/>
          <w:sz w:val="20"/>
          <w:szCs w:val="20"/>
          <w:lang w:val="pl-PL" w:eastAsia="pl-PL"/>
        </w:rPr>
        <w:t xml:space="preserve">nr 12 oraz 14 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zostaje unieważnione na podstawie art. 255 ust. 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2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 ustawy </w:t>
      </w:r>
      <w:proofErr w:type="spellStart"/>
      <w:r w:rsidRPr="00BC316A">
        <w:rPr>
          <w:rFonts w:ascii="Calibri" w:hAnsi="Calibri" w:cs="Calibri"/>
          <w:sz w:val="20"/>
          <w:szCs w:val="20"/>
          <w:lang w:val="pl-PL" w:eastAsia="pl-PL"/>
        </w:rPr>
        <w:t>Pzp</w:t>
      </w:r>
      <w:proofErr w:type="spellEnd"/>
      <w:r w:rsidRPr="00BC316A">
        <w:rPr>
          <w:rFonts w:ascii="Calibri" w:hAnsi="Calibri" w:cs="Calibri"/>
          <w:sz w:val="20"/>
          <w:szCs w:val="20"/>
          <w:lang w:val="pl-PL" w:eastAsia="pl-PL"/>
        </w:rPr>
        <w:t xml:space="preserve">, ponieważ w zakresie wymienionych zadań </w:t>
      </w:r>
      <w:r w:rsidR="00BC316A">
        <w:rPr>
          <w:rFonts w:ascii="Calibri" w:hAnsi="Calibri" w:cs="Calibri"/>
          <w:sz w:val="20"/>
          <w:szCs w:val="20"/>
          <w:lang w:val="pl-PL" w:eastAsia="pl-PL"/>
        </w:rPr>
        <w:t>wszystkie złożone oferty podlegały odrzuceniu</w:t>
      </w:r>
      <w:r w:rsidRPr="00BC316A">
        <w:rPr>
          <w:rFonts w:ascii="Calibri" w:hAnsi="Calibri" w:cs="Calibri"/>
          <w:sz w:val="20"/>
          <w:szCs w:val="20"/>
          <w:lang w:val="pl-PL" w:eastAsia="pl-PL"/>
        </w:rPr>
        <w:t>.</w:t>
      </w:r>
    </w:p>
    <w:p w14:paraId="34FD9E5B" w14:textId="00B0C8C0" w:rsidR="004A2B51" w:rsidRPr="009A4F24" w:rsidRDefault="004A2B51" w:rsidP="00946413">
      <w:pPr>
        <w:jc w:val="both"/>
        <w:rPr>
          <w:rFonts w:ascii="Calibri" w:hAnsi="Calibri" w:cs="Calibri"/>
          <w:color w:val="FF0000"/>
          <w:sz w:val="20"/>
          <w:szCs w:val="20"/>
          <w:lang w:eastAsia="pl-PL"/>
        </w:rPr>
      </w:pPr>
    </w:p>
    <w:p w14:paraId="3697F45E" w14:textId="77777777" w:rsidR="006A1799" w:rsidRPr="009B03C7" w:rsidRDefault="006A1799" w:rsidP="006C3406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E86787C" w14:textId="77777777" w:rsidR="006A1799" w:rsidRPr="009B03C7" w:rsidRDefault="006A1799" w:rsidP="006C3406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71876AA2" w14:textId="5E2BBFFD" w:rsidR="006A1799" w:rsidRPr="009B03C7" w:rsidRDefault="006A1799" w:rsidP="00946413">
      <w:pPr>
        <w:spacing w:after="0" w:line="240" w:lineRule="auto"/>
        <w:jc w:val="both"/>
        <w:rPr>
          <w:sz w:val="20"/>
          <w:szCs w:val="20"/>
        </w:rPr>
      </w:pPr>
    </w:p>
    <w:p w14:paraId="7312C049" w14:textId="77777777" w:rsidR="006A1799" w:rsidRPr="009B03C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679F0A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29EFA6" w14:textId="77777777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0CD827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77777777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34343B" w:rsidRDefault="0034343B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34343B" w:rsidRDefault="0034343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34343B" w:rsidRPr="00DC4202" w:rsidRDefault="003434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BE8743" w:rsidR="0034343B" w:rsidRDefault="0034343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532D0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9532D0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34343B" w:rsidRDefault="003434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34343B" w:rsidRPr="000B29CC" w:rsidRDefault="0034343B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34343B" w:rsidRDefault="0034343B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34343B" w:rsidRDefault="0034343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34343B" w:rsidRDefault="003434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34343B" w:rsidRPr="00FE0095" w:rsidRDefault="0034343B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27AEABA"/>
    <w:lvl w:ilvl="0" w:tplc="984652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027CA"/>
    <w:multiLevelType w:val="hybridMultilevel"/>
    <w:tmpl w:val="D8140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71D6580"/>
    <w:multiLevelType w:val="hybridMultilevel"/>
    <w:tmpl w:val="D0248802"/>
    <w:lvl w:ilvl="0" w:tplc="52783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9A7"/>
    <w:rsid w:val="00054BD8"/>
    <w:rsid w:val="00082DA1"/>
    <w:rsid w:val="000A1CE7"/>
    <w:rsid w:val="000A5AB9"/>
    <w:rsid w:val="000B29CC"/>
    <w:rsid w:val="000E01F5"/>
    <w:rsid w:val="000E47A6"/>
    <w:rsid w:val="00100443"/>
    <w:rsid w:val="00144B8A"/>
    <w:rsid w:val="00162E04"/>
    <w:rsid w:val="001A56F1"/>
    <w:rsid w:val="001B60F1"/>
    <w:rsid w:val="002505E4"/>
    <w:rsid w:val="00265C0D"/>
    <w:rsid w:val="002706EC"/>
    <w:rsid w:val="002A77B1"/>
    <w:rsid w:val="002B6B3C"/>
    <w:rsid w:val="0034343B"/>
    <w:rsid w:val="00344AD2"/>
    <w:rsid w:val="00364D82"/>
    <w:rsid w:val="00375EE9"/>
    <w:rsid w:val="003D48E1"/>
    <w:rsid w:val="003E2B21"/>
    <w:rsid w:val="00414F24"/>
    <w:rsid w:val="004656D4"/>
    <w:rsid w:val="004725EA"/>
    <w:rsid w:val="004820EF"/>
    <w:rsid w:val="00486949"/>
    <w:rsid w:val="004A2B51"/>
    <w:rsid w:val="004A4CBD"/>
    <w:rsid w:val="00522C07"/>
    <w:rsid w:val="00524CB5"/>
    <w:rsid w:val="00557A20"/>
    <w:rsid w:val="00570A66"/>
    <w:rsid w:val="00581E24"/>
    <w:rsid w:val="00582FC0"/>
    <w:rsid w:val="00600476"/>
    <w:rsid w:val="00656E84"/>
    <w:rsid w:val="0067233F"/>
    <w:rsid w:val="006A1799"/>
    <w:rsid w:val="006A205A"/>
    <w:rsid w:val="006B360A"/>
    <w:rsid w:val="006B607C"/>
    <w:rsid w:val="006C066D"/>
    <w:rsid w:val="006C3406"/>
    <w:rsid w:val="006D10EA"/>
    <w:rsid w:val="007622D1"/>
    <w:rsid w:val="007762CF"/>
    <w:rsid w:val="00781834"/>
    <w:rsid w:val="00781BC0"/>
    <w:rsid w:val="00785DF3"/>
    <w:rsid w:val="007B6969"/>
    <w:rsid w:val="007C17CA"/>
    <w:rsid w:val="007C646A"/>
    <w:rsid w:val="007D11F9"/>
    <w:rsid w:val="00822BAF"/>
    <w:rsid w:val="008368DE"/>
    <w:rsid w:val="008451A3"/>
    <w:rsid w:val="00850762"/>
    <w:rsid w:val="00872BA1"/>
    <w:rsid w:val="00884A0A"/>
    <w:rsid w:val="008A5F18"/>
    <w:rsid w:val="008C43D8"/>
    <w:rsid w:val="008D7DD8"/>
    <w:rsid w:val="008E3119"/>
    <w:rsid w:val="008F7F75"/>
    <w:rsid w:val="00931873"/>
    <w:rsid w:val="00933D5E"/>
    <w:rsid w:val="009463F3"/>
    <w:rsid w:val="00946413"/>
    <w:rsid w:val="009532D0"/>
    <w:rsid w:val="00960E80"/>
    <w:rsid w:val="00983D8F"/>
    <w:rsid w:val="00994C5E"/>
    <w:rsid w:val="009A4F24"/>
    <w:rsid w:val="009B03C7"/>
    <w:rsid w:val="009B7280"/>
    <w:rsid w:val="009C7F53"/>
    <w:rsid w:val="009D3545"/>
    <w:rsid w:val="009F0B94"/>
    <w:rsid w:val="00A06CBF"/>
    <w:rsid w:val="00A31AE9"/>
    <w:rsid w:val="00A67C47"/>
    <w:rsid w:val="00A83FE6"/>
    <w:rsid w:val="00AA25B2"/>
    <w:rsid w:val="00AF392B"/>
    <w:rsid w:val="00B101F4"/>
    <w:rsid w:val="00B76A7C"/>
    <w:rsid w:val="00B95E99"/>
    <w:rsid w:val="00BB452D"/>
    <w:rsid w:val="00BC316A"/>
    <w:rsid w:val="00C066BD"/>
    <w:rsid w:val="00C55819"/>
    <w:rsid w:val="00C93342"/>
    <w:rsid w:val="00CB1AE4"/>
    <w:rsid w:val="00CD7F65"/>
    <w:rsid w:val="00CF3BDF"/>
    <w:rsid w:val="00D31DC0"/>
    <w:rsid w:val="00D468CF"/>
    <w:rsid w:val="00D81BDA"/>
    <w:rsid w:val="00DC0768"/>
    <w:rsid w:val="00DC4202"/>
    <w:rsid w:val="00DE0D25"/>
    <w:rsid w:val="00E42D6A"/>
    <w:rsid w:val="00E456D0"/>
    <w:rsid w:val="00E47921"/>
    <w:rsid w:val="00E6737B"/>
    <w:rsid w:val="00EA6EFD"/>
    <w:rsid w:val="00F10C97"/>
    <w:rsid w:val="00F65F7D"/>
    <w:rsid w:val="00F75C21"/>
    <w:rsid w:val="00FC182C"/>
    <w:rsid w:val="00FC524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529E-C038-4717-9C40-6C6A7EFE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7</cp:revision>
  <dcterms:created xsi:type="dcterms:W3CDTF">2022-10-27T11:38:00Z</dcterms:created>
  <dcterms:modified xsi:type="dcterms:W3CDTF">2022-11-02T09:02:00Z</dcterms:modified>
</cp:coreProperties>
</file>