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48" w:rsidRDefault="007C2D48" w:rsidP="00957D49">
      <w:pPr>
        <w:spacing w:after="0" w:line="280" w:lineRule="exact"/>
        <w:rPr>
          <w:rFonts w:ascii="Calibri" w:eastAsia="Times New Roman" w:hAnsi="Calibri" w:cs="Open Sans"/>
        </w:rPr>
      </w:pPr>
    </w:p>
    <w:p w:rsidR="007C2D48" w:rsidRPr="00957D49" w:rsidRDefault="007C2D48" w:rsidP="00957D49">
      <w:pPr>
        <w:spacing w:after="0" w:line="280" w:lineRule="exact"/>
        <w:rPr>
          <w:rFonts w:ascii="Calibri" w:eastAsia="Times New Roman" w:hAnsi="Calibri" w:cs="Open Sans"/>
        </w:rPr>
      </w:pPr>
    </w:p>
    <w:p w:rsidR="007C2D48" w:rsidRPr="00FF450A" w:rsidRDefault="007C2D48" w:rsidP="007C2D48">
      <w:pPr>
        <w:spacing w:after="0" w:line="280" w:lineRule="exact"/>
        <w:ind w:left="6381"/>
        <w:jc w:val="right"/>
        <w:rPr>
          <w:rFonts w:ascii="Calibri" w:eastAsia="Times New Roman" w:hAnsi="Calibri" w:cs="Calibri"/>
          <w:sz w:val="20"/>
          <w:szCs w:val="20"/>
          <w:lang w:eastAsia="pl-PL"/>
        </w:rPr>
      </w:pPr>
      <w:r w:rsidRPr="00FF450A">
        <w:rPr>
          <w:rFonts w:ascii="Calibri" w:eastAsia="Times New Roman" w:hAnsi="Calibri" w:cs="Calibri"/>
          <w:sz w:val="20"/>
          <w:szCs w:val="20"/>
          <w:lang w:eastAsia="pl-PL"/>
        </w:rPr>
        <w:t>Załącznik nr 7 do SWZ</w:t>
      </w:r>
    </w:p>
    <w:p w:rsidR="007C2D48" w:rsidRPr="007C2D48" w:rsidRDefault="007C2D48" w:rsidP="007C2D48">
      <w:pPr>
        <w:spacing w:after="0" w:line="280" w:lineRule="exact"/>
        <w:jc w:val="both"/>
        <w:rPr>
          <w:rFonts w:ascii="Calibri" w:eastAsia="Times New Roman" w:hAnsi="Calibri" w:cs="Calibri"/>
          <w:sz w:val="24"/>
          <w:szCs w:val="20"/>
          <w:lang w:eastAsia="pl-PL"/>
        </w:rPr>
      </w:pPr>
    </w:p>
    <w:p w:rsidR="007C2D48" w:rsidRPr="007C2D48" w:rsidRDefault="007C2D48" w:rsidP="007C2D48">
      <w:pPr>
        <w:spacing w:after="0" w:line="280" w:lineRule="exact"/>
        <w:ind w:firstLine="709"/>
        <w:jc w:val="right"/>
        <w:rPr>
          <w:rFonts w:ascii="Calibri" w:eastAsia="Times New Roman" w:hAnsi="Calibri" w:cs="Calibri"/>
          <w:lang w:eastAsia="pl-PL"/>
        </w:rPr>
      </w:pPr>
      <w:r w:rsidRPr="007C2D48">
        <w:rPr>
          <w:rFonts w:ascii="Calibri" w:eastAsia="Times New Roman" w:hAnsi="Calibri" w:cs="Calibri"/>
          <w:lang w:eastAsia="pl-PL"/>
        </w:rPr>
        <w:t xml:space="preserve">..................................(miejscowość), dn. ..................... 2021 r.       </w:t>
      </w:r>
    </w:p>
    <w:p w:rsidR="007C2D48" w:rsidRPr="007C2D48" w:rsidRDefault="007C2D48" w:rsidP="007C2D48">
      <w:pPr>
        <w:spacing w:after="0" w:line="280" w:lineRule="exact"/>
        <w:rPr>
          <w:rFonts w:ascii="Calibri" w:eastAsia="Times New Roman" w:hAnsi="Calibri" w:cs="Calibri"/>
          <w:b/>
          <w:lang w:eastAsia="pl-PL"/>
        </w:rPr>
      </w:pPr>
    </w:p>
    <w:p w:rsidR="007C2D48" w:rsidRPr="007C2D48" w:rsidRDefault="007C2D48" w:rsidP="007C2D48">
      <w:pPr>
        <w:spacing w:after="0" w:line="280" w:lineRule="exact"/>
        <w:rPr>
          <w:rFonts w:ascii="Calibri" w:eastAsia="Times New Roman" w:hAnsi="Calibri" w:cs="Calibri"/>
          <w:b/>
          <w:lang w:eastAsia="pl-PL"/>
        </w:rPr>
      </w:pPr>
    </w:p>
    <w:p w:rsidR="007C2D48" w:rsidRPr="007C2D48" w:rsidRDefault="007C2D48" w:rsidP="007C2D48">
      <w:pPr>
        <w:spacing w:after="0" w:line="280" w:lineRule="exact"/>
        <w:rPr>
          <w:rFonts w:ascii="Calibri" w:eastAsia="Times New Roman" w:hAnsi="Calibri" w:cs="Calibri"/>
          <w:b/>
          <w:lang w:eastAsia="pl-PL"/>
        </w:rPr>
      </w:pPr>
    </w:p>
    <w:p w:rsidR="007C2D48" w:rsidRPr="007C2D48" w:rsidRDefault="007C2D48" w:rsidP="007C2D48">
      <w:pPr>
        <w:tabs>
          <w:tab w:val="left" w:pos="0"/>
        </w:tabs>
        <w:spacing w:after="0" w:line="280" w:lineRule="exact"/>
        <w:ind w:left="108"/>
        <w:jc w:val="center"/>
        <w:rPr>
          <w:rFonts w:ascii="Calibri" w:eastAsia="Times New Roman" w:hAnsi="Calibri" w:cs="Calibri"/>
          <w:b/>
          <w:sz w:val="24"/>
          <w:szCs w:val="24"/>
          <w:lang w:eastAsia="pl-PL"/>
        </w:rPr>
      </w:pPr>
      <w:r w:rsidRPr="007C2D48">
        <w:rPr>
          <w:rFonts w:ascii="Calibri" w:eastAsia="Times New Roman" w:hAnsi="Calibri" w:cs="Calibri"/>
          <w:b/>
          <w:sz w:val="24"/>
          <w:szCs w:val="24"/>
          <w:lang w:eastAsia="pl-PL"/>
        </w:rPr>
        <w:t>Wykaz usług</w:t>
      </w:r>
    </w:p>
    <w:p w:rsidR="007C2D48" w:rsidRPr="007C2D48" w:rsidRDefault="007C2D48" w:rsidP="007C2D48">
      <w:pPr>
        <w:spacing w:after="0" w:line="280" w:lineRule="exact"/>
        <w:rPr>
          <w:rFonts w:ascii="Calibri" w:eastAsia="Times New Roman" w:hAnsi="Calibri" w:cs="Calibri"/>
          <w:b/>
          <w:lang w:eastAsia="pl-PL"/>
        </w:rPr>
      </w:pPr>
    </w:p>
    <w:p w:rsidR="007C2D48" w:rsidRPr="007C2D48" w:rsidRDefault="007C2D48" w:rsidP="007C2D48">
      <w:pPr>
        <w:tabs>
          <w:tab w:val="left" w:pos="0"/>
        </w:tabs>
        <w:spacing w:after="0" w:line="280" w:lineRule="exact"/>
        <w:ind w:left="108"/>
        <w:jc w:val="both"/>
        <w:rPr>
          <w:rFonts w:ascii="Calibri" w:eastAsia="Times New Roman" w:hAnsi="Calibri" w:cs="Calibri"/>
          <w:color w:val="000000"/>
          <w:lang w:eastAsia="pl-PL"/>
        </w:rPr>
      </w:pPr>
      <w:r w:rsidRPr="007C2D48">
        <w:rPr>
          <w:rFonts w:ascii="Calibri" w:eastAsia="Univers-PL" w:hAnsi="Calibri" w:cs="Calibri"/>
          <w:bCs/>
          <w:lang w:eastAsia="pl-PL"/>
        </w:rPr>
        <w:t>Wykaz dokumentacji projektowych wykonanych przez Wykonawcę zgodnie z wymaganiami o których mowa w rozdz. VII ust. 2 pkt 4 na potrzeby postępowania o udzielenie zamówienia publicznego pn.  „</w:t>
      </w:r>
      <w:r w:rsidRPr="007C2D48">
        <w:rPr>
          <w:rFonts w:ascii="Calibri" w:eastAsia="Batang" w:hAnsi="Calibri" w:cs="Calibri"/>
          <w:b/>
          <w:lang w:eastAsia="pl-PL"/>
        </w:rPr>
        <w:t>Opracowanie dokumentacji projektowej rozbiórki budynków znajdujących się na terenie Zakładu Karnego w Płocku”</w:t>
      </w:r>
      <w:r w:rsidRPr="007C2D48">
        <w:rPr>
          <w:rFonts w:ascii="Calibri" w:eastAsia="Batang" w:hAnsi="Calibri" w:cs="Calibri"/>
          <w:b/>
          <w:sz w:val="24"/>
          <w:szCs w:val="24"/>
          <w:lang w:eastAsia="pl-PL"/>
        </w:rPr>
        <w:t xml:space="preserve"> </w:t>
      </w:r>
      <w:r w:rsidRPr="007C2D48">
        <w:rPr>
          <w:rFonts w:ascii="Calibri" w:eastAsia="Univers-PL" w:hAnsi="Calibri" w:cs="Calibri"/>
          <w:bCs/>
          <w:lang w:eastAsia="pl-PL"/>
        </w:rPr>
        <w:t>należycie wykonanych w okresie ostatnich trzech lat przed upływem terminu składania ofert, a jeżeli okres prowadzenia działalności jest krótszy - w tym okresie</w:t>
      </w:r>
      <w:r w:rsidRPr="007C2D48">
        <w:rPr>
          <w:rFonts w:ascii="Calibri" w:eastAsia="Times New Roman" w:hAnsi="Calibri" w:cs="Calibri"/>
          <w:color w:val="000000"/>
          <w:lang w:eastAsia="pl-PL"/>
        </w:rPr>
        <w:t>:</w:t>
      </w:r>
    </w:p>
    <w:p w:rsidR="007C2D48" w:rsidRPr="007C2D48" w:rsidRDefault="007C2D48" w:rsidP="007C2D48">
      <w:pPr>
        <w:spacing w:after="0" w:line="280" w:lineRule="exact"/>
        <w:rPr>
          <w:rFonts w:ascii="Calibri" w:eastAsia="Times New Roman" w:hAnsi="Calibri" w:cs="Calibri"/>
          <w:lang w:eastAsia="pl-PL"/>
        </w:rPr>
      </w:pPr>
    </w:p>
    <w:tbl>
      <w:tblPr>
        <w:tblW w:w="90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62"/>
        <w:gridCol w:w="1631"/>
        <w:gridCol w:w="2594"/>
        <w:gridCol w:w="2480"/>
      </w:tblGrid>
      <w:tr w:rsidR="007C2D48" w:rsidRPr="007C2D48" w:rsidTr="00730BF5">
        <w:trPr>
          <w:trHeight w:val="1503"/>
        </w:trPr>
        <w:tc>
          <w:tcPr>
            <w:tcW w:w="555" w:type="dxa"/>
            <w:tcBorders>
              <w:top w:val="single" w:sz="4" w:space="0" w:color="auto"/>
              <w:left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b/>
                <w:bCs/>
                <w:sz w:val="18"/>
                <w:szCs w:val="18"/>
                <w:lang w:eastAsia="pl-PL"/>
              </w:rPr>
            </w:pPr>
            <w:r w:rsidRPr="007C2D48">
              <w:rPr>
                <w:rFonts w:ascii="Calibri" w:eastAsia="Times New Roman" w:hAnsi="Calibri" w:cs="Calibri"/>
                <w:b/>
                <w:bCs/>
                <w:sz w:val="18"/>
                <w:szCs w:val="18"/>
                <w:lang w:eastAsia="pl-PL"/>
              </w:rPr>
              <w:t>Lp.</w:t>
            </w:r>
          </w:p>
        </w:tc>
        <w:tc>
          <w:tcPr>
            <w:tcW w:w="1762" w:type="dxa"/>
            <w:tcBorders>
              <w:top w:val="single" w:sz="4" w:space="0" w:color="auto"/>
              <w:left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b/>
                <w:bCs/>
                <w:sz w:val="18"/>
                <w:szCs w:val="18"/>
                <w:lang w:eastAsia="pl-PL"/>
              </w:rPr>
            </w:pPr>
            <w:r w:rsidRPr="007C2D48">
              <w:rPr>
                <w:rFonts w:ascii="Calibri" w:eastAsia="Times New Roman" w:hAnsi="Calibri" w:cs="Calibri"/>
                <w:b/>
                <w:bCs/>
                <w:sz w:val="18"/>
                <w:szCs w:val="18"/>
                <w:lang w:eastAsia="pl-PL"/>
              </w:rPr>
              <w:t xml:space="preserve">Opis przedmiot </w:t>
            </w:r>
          </w:p>
          <w:p w:rsidR="007C2D48" w:rsidRPr="007C2D48" w:rsidRDefault="007C2D48" w:rsidP="007C2D48">
            <w:pPr>
              <w:spacing w:after="0" w:line="280" w:lineRule="exact"/>
              <w:jc w:val="center"/>
              <w:rPr>
                <w:rFonts w:ascii="Calibri" w:eastAsia="Times New Roman" w:hAnsi="Calibri" w:cs="Calibri"/>
                <w:b/>
                <w:bCs/>
                <w:sz w:val="18"/>
                <w:szCs w:val="18"/>
                <w:lang w:eastAsia="pl-PL"/>
              </w:rPr>
            </w:pPr>
            <w:r w:rsidRPr="007C2D48">
              <w:rPr>
                <w:rFonts w:ascii="Calibri" w:eastAsia="Times New Roman" w:hAnsi="Calibri" w:cs="Calibri"/>
                <w:b/>
                <w:bCs/>
                <w:sz w:val="18"/>
                <w:szCs w:val="18"/>
                <w:lang w:eastAsia="pl-PL"/>
              </w:rPr>
              <w:t xml:space="preserve">zamówienia oraz </w:t>
            </w:r>
          </w:p>
        </w:tc>
        <w:tc>
          <w:tcPr>
            <w:tcW w:w="1631" w:type="dxa"/>
            <w:tcBorders>
              <w:top w:val="single" w:sz="4" w:space="0" w:color="auto"/>
              <w:left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b/>
                <w:bCs/>
                <w:sz w:val="18"/>
                <w:szCs w:val="18"/>
                <w:lang w:eastAsia="pl-PL"/>
              </w:rPr>
            </w:pPr>
          </w:p>
          <w:p w:rsidR="007C2D48" w:rsidRPr="007C2D48" w:rsidRDefault="007C2D48" w:rsidP="007C2D48">
            <w:pPr>
              <w:spacing w:after="0" w:line="280" w:lineRule="exact"/>
              <w:jc w:val="center"/>
              <w:rPr>
                <w:rFonts w:ascii="Calibri" w:eastAsia="Times New Roman" w:hAnsi="Calibri" w:cs="Calibri"/>
                <w:b/>
                <w:bCs/>
                <w:sz w:val="18"/>
                <w:szCs w:val="18"/>
                <w:lang w:eastAsia="pl-PL"/>
              </w:rPr>
            </w:pPr>
            <w:r w:rsidRPr="007C2D48">
              <w:rPr>
                <w:rFonts w:ascii="Calibri" w:eastAsia="Times New Roman" w:hAnsi="Calibri" w:cs="Calibri"/>
                <w:b/>
                <w:bCs/>
                <w:sz w:val="18"/>
                <w:szCs w:val="18"/>
                <w:lang w:eastAsia="pl-PL"/>
              </w:rPr>
              <w:t>Wartość zamówienia w PLN brutto</w:t>
            </w:r>
          </w:p>
          <w:p w:rsidR="007C2D48" w:rsidRPr="007C2D48" w:rsidRDefault="007C2D48" w:rsidP="007C2D48">
            <w:pPr>
              <w:spacing w:after="0" w:line="280" w:lineRule="exact"/>
              <w:jc w:val="center"/>
              <w:rPr>
                <w:rFonts w:ascii="Calibri" w:eastAsia="Times New Roman" w:hAnsi="Calibri" w:cs="Calibri"/>
                <w:b/>
                <w:bCs/>
                <w:sz w:val="18"/>
                <w:szCs w:val="18"/>
                <w:lang w:eastAsia="pl-PL"/>
              </w:rPr>
            </w:pPr>
          </w:p>
        </w:tc>
        <w:tc>
          <w:tcPr>
            <w:tcW w:w="2594" w:type="dxa"/>
            <w:tcBorders>
              <w:top w:val="single" w:sz="4" w:space="0" w:color="auto"/>
              <w:left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b/>
                <w:bCs/>
                <w:sz w:val="18"/>
                <w:szCs w:val="18"/>
                <w:lang w:eastAsia="pl-PL"/>
              </w:rPr>
            </w:pPr>
            <w:r w:rsidRPr="007C2D48">
              <w:rPr>
                <w:rFonts w:ascii="Calibri" w:eastAsia="Times New Roman" w:hAnsi="Calibri" w:cs="Calibri"/>
                <w:b/>
                <w:bCs/>
                <w:sz w:val="18"/>
                <w:szCs w:val="18"/>
                <w:lang w:eastAsia="pl-PL"/>
              </w:rPr>
              <w:t>Data wykonania zamówienia</w:t>
            </w:r>
          </w:p>
        </w:tc>
        <w:tc>
          <w:tcPr>
            <w:tcW w:w="2480" w:type="dxa"/>
            <w:tcBorders>
              <w:top w:val="single" w:sz="4" w:space="0" w:color="auto"/>
              <w:left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b/>
                <w:bCs/>
                <w:sz w:val="18"/>
                <w:szCs w:val="18"/>
                <w:lang w:eastAsia="pl-PL"/>
              </w:rPr>
            </w:pPr>
            <w:r w:rsidRPr="007C2D48">
              <w:rPr>
                <w:rFonts w:ascii="Calibri" w:eastAsia="Times New Roman" w:hAnsi="Calibri" w:cs="Calibri"/>
                <w:b/>
                <w:bCs/>
                <w:sz w:val="18"/>
                <w:szCs w:val="18"/>
                <w:lang w:eastAsia="pl-PL"/>
              </w:rPr>
              <w:t>Podmiot na rzecz którego realizowano usługę</w:t>
            </w:r>
          </w:p>
        </w:tc>
      </w:tr>
      <w:tr w:rsidR="007C2D48" w:rsidRPr="007C2D48" w:rsidTr="00730BF5">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lang w:eastAsia="pl-PL"/>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2480" w:type="dxa"/>
            <w:tcBorders>
              <w:top w:val="single" w:sz="4" w:space="0" w:color="auto"/>
              <w:left w:val="single" w:sz="4" w:space="0" w:color="auto"/>
              <w:bottom w:val="single" w:sz="4" w:space="0" w:color="auto"/>
              <w:right w:val="single" w:sz="4" w:space="0" w:color="auto"/>
            </w:tcBorders>
          </w:tcPr>
          <w:p w:rsidR="007C2D48" w:rsidRPr="007C2D48" w:rsidRDefault="007C2D48" w:rsidP="007C2D48">
            <w:pPr>
              <w:spacing w:after="0" w:line="280" w:lineRule="exact"/>
              <w:rPr>
                <w:rFonts w:ascii="Calibri" w:eastAsia="Times New Roman" w:hAnsi="Calibri" w:cs="Calibri"/>
                <w:lang w:eastAsia="pl-PL"/>
              </w:rPr>
            </w:pPr>
          </w:p>
        </w:tc>
      </w:tr>
      <w:tr w:rsidR="007C2D48" w:rsidRPr="007C2D48" w:rsidTr="00730BF5">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lang w:eastAsia="pl-PL"/>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2480" w:type="dxa"/>
            <w:tcBorders>
              <w:top w:val="single" w:sz="4" w:space="0" w:color="auto"/>
              <w:left w:val="single" w:sz="4" w:space="0" w:color="auto"/>
              <w:bottom w:val="single" w:sz="4" w:space="0" w:color="auto"/>
              <w:right w:val="single" w:sz="4" w:space="0" w:color="auto"/>
            </w:tcBorders>
          </w:tcPr>
          <w:p w:rsidR="007C2D48" w:rsidRPr="007C2D48" w:rsidRDefault="007C2D48" w:rsidP="007C2D48">
            <w:pPr>
              <w:spacing w:after="0" w:line="280" w:lineRule="exact"/>
              <w:rPr>
                <w:rFonts w:ascii="Calibri" w:eastAsia="Times New Roman" w:hAnsi="Calibri" w:cs="Calibri"/>
                <w:lang w:eastAsia="pl-PL"/>
              </w:rPr>
            </w:pPr>
          </w:p>
        </w:tc>
      </w:tr>
      <w:tr w:rsidR="007C2D48" w:rsidRPr="007C2D48" w:rsidTr="00730BF5">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rsidR="007C2D48" w:rsidRPr="007C2D48" w:rsidRDefault="007C2D48" w:rsidP="007C2D48">
            <w:pPr>
              <w:spacing w:after="0" w:line="280" w:lineRule="exact"/>
              <w:jc w:val="center"/>
              <w:rPr>
                <w:rFonts w:ascii="Calibri" w:eastAsia="Times New Roman" w:hAnsi="Calibri" w:cs="Calibri"/>
                <w:lang w:eastAsia="pl-PL"/>
              </w:rPr>
            </w:pPr>
            <w:r w:rsidRPr="007C2D48">
              <w:rPr>
                <w:rFonts w:ascii="Calibri" w:eastAsia="Times New Roman" w:hAnsi="Calibri" w:cs="Calibri"/>
                <w:lang w:eastAsia="pl-PL"/>
              </w:rPr>
              <w: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7C2D48" w:rsidRPr="007C2D48" w:rsidRDefault="007C2D48" w:rsidP="007C2D48">
            <w:pPr>
              <w:spacing w:after="0" w:line="280" w:lineRule="exact"/>
              <w:rPr>
                <w:rFonts w:ascii="Calibri" w:eastAsia="Times New Roman" w:hAnsi="Calibri" w:cs="Calibri"/>
                <w:lang w:eastAsia="pl-PL"/>
              </w:rPr>
            </w:pPr>
          </w:p>
        </w:tc>
        <w:tc>
          <w:tcPr>
            <w:tcW w:w="2480" w:type="dxa"/>
            <w:tcBorders>
              <w:top w:val="single" w:sz="4" w:space="0" w:color="auto"/>
              <w:left w:val="single" w:sz="4" w:space="0" w:color="auto"/>
              <w:bottom w:val="single" w:sz="4" w:space="0" w:color="auto"/>
              <w:right w:val="single" w:sz="4" w:space="0" w:color="auto"/>
            </w:tcBorders>
          </w:tcPr>
          <w:p w:rsidR="007C2D48" w:rsidRPr="007C2D48" w:rsidRDefault="007C2D48" w:rsidP="007C2D48">
            <w:pPr>
              <w:spacing w:after="0" w:line="280" w:lineRule="exact"/>
              <w:rPr>
                <w:rFonts w:ascii="Calibri" w:eastAsia="Times New Roman" w:hAnsi="Calibri" w:cs="Calibri"/>
                <w:lang w:eastAsia="pl-PL"/>
              </w:rPr>
            </w:pPr>
          </w:p>
        </w:tc>
      </w:tr>
    </w:tbl>
    <w:p w:rsidR="007C2D48" w:rsidRPr="007C2D48" w:rsidRDefault="007C2D48" w:rsidP="007C2D48">
      <w:pPr>
        <w:spacing w:after="0" w:line="280" w:lineRule="exact"/>
        <w:rPr>
          <w:rFonts w:ascii="Calibri" w:eastAsia="Times New Roman" w:hAnsi="Calibri" w:cs="Calibri"/>
          <w:b/>
          <w:lang w:eastAsia="pl-PL"/>
        </w:rPr>
      </w:pPr>
    </w:p>
    <w:p w:rsidR="007C2D48" w:rsidRPr="007C2D48" w:rsidRDefault="007C2D48" w:rsidP="007C2D48">
      <w:pPr>
        <w:numPr>
          <w:ilvl w:val="0"/>
          <w:numId w:val="2"/>
        </w:numPr>
        <w:suppressAutoHyphens/>
        <w:spacing w:after="0" w:line="280" w:lineRule="exact"/>
        <w:ind w:left="357" w:hanging="357"/>
        <w:jc w:val="both"/>
        <w:rPr>
          <w:rFonts w:ascii="Calibri" w:eastAsia="Times New Roman" w:hAnsi="Calibri" w:cs="Calibri"/>
          <w:lang w:eastAsia="pl-PL"/>
        </w:rPr>
      </w:pPr>
      <w:r w:rsidRPr="007C2D48">
        <w:rPr>
          <w:rFonts w:ascii="Calibri" w:eastAsia="Times New Roman" w:hAnsi="Calibri" w:cs="Calibri"/>
          <w:lang w:eastAsia="pl-PL"/>
        </w:rPr>
        <w:t xml:space="preserve">Potwierdzam, że wymienione w wykazie powyżej usługi spełniają postawione przez zamawiającego wymagania ujęte w rozdz. VII </w:t>
      </w:r>
      <w:r w:rsidRPr="007C2D48">
        <w:rPr>
          <w:rFonts w:ascii="Calibri" w:eastAsia="Univers-PL" w:hAnsi="Calibri" w:cs="Calibri"/>
          <w:bCs/>
          <w:lang w:eastAsia="pl-PL"/>
        </w:rPr>
        <w:t>ust. 2 pkt 4</w:t>
      </w:r>
      <w:r w:rsidRPr="007C2D48">
        <w:rPr>
          <w:rFonts w:ascii="Calibri" w:eastAsia="Times New Roman" w:hAnsi="Calibri" w:cs="Calibri"/>
          <w:lang w:eastAsia="pl-PL"/>
        </w:rPr>
        <w:t xml:space="preserve"> </w:t>
      </w:r>
    </w:p>
    <w:p w:rsidR="007C2D48" w:rsidRPr="007C2D48" w:rsidRDefault="007C2D48" w:rsidP="007C2D48">
      <w:pPr>
        <w:numPr>
          <w:ilvl w:val="0"/>
          <w:numId w:val="2"/>
        </w:numPr>
        <w:suppressAutoHyphens/>
        <w:spacing w:after="0" w:line="280" w:lineRule="exact"/>
        <w:ind w:left="357" w:hanging="357"/>
        <w:jc w:val="both"/>
        <w:rPr>
          <w:rFonts w:ascii="Calibri" w:eastAsia="Times New Roman" w:hAnsi="Calibri" w:cs="Calibri"/>
          <w:lang w:eastAsia="pl-PL"/>
        </w:rPr>
      </w:pPr>
      <w:r w:rsidRPr="007C2D48">
        <w:rPr>
          <w:rFonts w:ascii="Calibri" w:eastAsia="Times New Roman" w:hAnsi="Calibri" w:cs="Calibri"/>
          <w:lang w:eastAsia="pl-PL"/>
        </w:rPr>
        <w:t>Do wykazu należy załączyć dowody, że usługi zostały wykonane lub są wykonywane należycie (referencje lub inne dokumenty potwierdzające należyte wykonanie usługi wystawione przez podmiot na rzecz, którego usługa była lub jest wykonywana, a jeżeli z uzasadnionej przyczyny o obiektywnym charakterze Wykonawca nie jest w stanie uzyskać tych dokumentów – oświadczenie Wykonawcy.</w:t>
      </w:r>
    </w:p>
    <w:p w:rsidR="007C2D48" w:rsidRPr="007C2D48" w:rsidRDefault="007C2D48" w:rsidP="007C2D48">
      <w:pPr>
        <w:spacing w:after="0" w:line="280" w:lineRule="exact"/>
        <w:rPr>
          <w:rFonts w:ascii="Calibri" w:eastAsia="Times New Roman" w:hAnsi="Calibri" w:cs="Calibri"/>
          <w:b/>
          <w:lang w:eastAsia="pl-PL"/>
        </w:rPr>
      </w:pPr>
    </w:p>
    <w:p w:rsidR="007C2D48" w:rsidRPr="007C2D48" w:rsidRDefault="007C2D48" w:rsidP="007C2D48">
      <w:pPr>
        <w:spacing w:after="0" w:line="280" w:lineRule="exact"/>
        <w:jc w:val="both"/>
        <w:rPr>
          <w:rFonts w:ascii="Calibri" w:eastAsia="Times New Roman" w:hAnsi="Calibri" w:cs="Calibri"/>
          <w:lang w:eastAsia="pl-PL"/>
        </w:rPr>
      </w:pPr>
      <w:r w:rsidRPr="007C2D48">
        <w:rPr>
          <w:rFonts w:ascii="Calibri" w:eastAsia="Times New Roman" w:hAnsi="Calibri" w:cs="Calibri"/>
          <w:bCs/>
          <w:lang w:eastAsia="pl-PL"/>
        </w:rPr>
        <w:t xml:space="preserve">Prawdziwość podanych informacji poświadczam/my pod rygorem odpowiedzialności karnej w związku z art. 297 § 1 Kodeksu karnego </w:t>
      </w:r>
      <w:r w:rsidRPr="007C2D48">
        <w:rPr>
          <w:rFonts w:ascii="Calibri" w:eastAsia="Times New Roman" w:hAnsi="Calibri" w:cs="Calibri"/>
          <w:lang w:eastAsia="pl-PL"/>
        </w:rPr>
        <w:t>(Dz. U. z 1997 r. Nr 88, poz. 553 z późn. zm.)</w:t>
      </w:r>
      <w:r w:rsidRPr="007C2D48">
        <w:rPr>
          <w:rFonts w:ascii="Calibri" w:eastAsia="Times New Roman" w:hAnsi="Calibri" w:cs="Calibri"/>
          <w:bCs/>
          <w:lang w:eastAsia="pl-PL"/>
        </w:rPr>
        <w:t xml:space="preserve"> </w:t>
      </w:r>
    </w:p>
    <w:p w:rsidR="007C2D48" w:rsidRPr="007C2D48" w:rsidRDefault="007C2D48" w:rsidP="007C2D48">
      <w:pPr>
        <w:spacing w:after="0" w:line="280" w:lineRule="exact"/>
        <w:rPr>
          <w:rFonts w:ascii="Calibri" w:eastAsia="Times New Roman" w:hAnsi="Calibri" w:cs="Calibri"/>
          <w:b/>
          <w:sz w:val="24"/>
          <w:szCs w:val="24"/>
          <w:lang w:eastAsia="pl-PL"/>
        </w:rPr>
      </w:pPr>
      <w:bookmarkStart w:id="0" w:name="_GoBack"/>
      <w:bookmarkEnd w:id="0"/>
    </w:p>
    <w:p w:rsidR="007C2D48" w:rsidRPr="007C2D48" w:rsidRDefault="007C2D48" w:rsidP="007C2D48">
      <w:pPr>
        <w:spacing w:after="0" w:line="280" w:lineRule="exact"/>
        <w:rPr>
          <w:rFonts w:ascii="Calibri" w:eastAsia="Times New Roman" w:hAnsi="Calibri" w:cs="Calibri"/>
          <w:b/>
          <w:sz w:val="24"/>
          <w:szCs w:val="24"/>
          <w:lang w:eastAsia="pl-PL"/>
        </w:rPr>
      </w:pPr>
    </w:p>
    <w:p w:rsidR="007C2D48" w:rsidRPr="007C2D48" w:rsidRDefault="007C2D48" w:rsidP="007C2D48">
      <w:pPr>
        <w:spacing w:after="0" w:line="280" w:lineRule="exact"/>
        <w:rPr>
          <w:rFonts w:ascii="Calibri" w:eastAsia="Times New Roman" w:hAnsi="Calibri" w:cs="Calibri"/>
          <w:sz w:val="20"/>
          <w:szCs w:val="20"/>
          <w:lang w:eastAsia="pl-PL"/>
        </w:rPr>
      </w:pPr>
    </w:p>
    <w:p w:rsidR="007C2D48" w:rsidRPr="007C2D48" w:rsidRDefault="007C2D48" w:rsidP="007C2D48">
      <w:pPr>
        <w:spacing w:after="0" w:line="360" w:lineRule="auto"/>
        <w:ind w:left="5664" w:firstLine="708"/>
        <w:jc w:val="both"/>
        <w:rPr>
          <w:rFonts w:ascii="Calibri" w:eastAsia="Times New Roman" w:hAnsi="Calibri" w:cs="Calibri"/>
          <w:iCs/>
          <w:sz w:val="20"/>
          <w:szCs w:val="20"/>
          <w:lang w:eastAsia="pl-PL"/>
        </w:rPr>
      </w:pPr>
    </w:p>
    <w:p w:rsidR="007C2D48" w:rsidRPr="007C2D48" w:rsidRDefault="007C2D48" w:rsidP="007C2D48">
      <w:pPr>
        <w:spacing w:after="0" w:line="240" w:lineRule="auto"/>
        <w:rPr>
          <w:rFonts w:ascii="Times New Roman" w:eastAsia="Times New Roman" w:hAnsi="Times New Roman" w:cs="Times New Roman"/>
          <w:sz w:val="20"/>
          <w:szCs w:val="20"/>
          <w:lang w:eastAsia="pl-PL"/>
        </w:rPr>
      </w:pPr>
    </w:p>
    <w:p w:rsidR="00957D49" w:rsidRDefault="00957D49"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p w:rsidR="007C2D48" w:rsidRDefault="007C2D48" w:rsidP="006024FC">
      <w:pPr>
        <w:spacing w:after="0" w:line="360" w:lineRule="auto"/>
        <w:jc w:val="both"/>
        <w:rPr>
          <w:rFonts w:ascii="Calibri" w:eastAsia="Times New Roman" w:hAnsi="Calibri" w:cs="Calibri"/>
          <w:iCs/>
          <w:sz w:val="20"/>
          <w:szCs w:val="20"/>
          <w:lang w:eastAsia="pl-PL"/>
        </w:rPr>
      </w:pPr>
    </w:p>
    <w:sectPr w:rsidR="007C2D48" w:rsidSect="00C13F69">
      <w:endnotePr>
        <w:numFmt w:val="decimal"/>
      </w:endnotePr>
      <w:pgSz w:w="11906" w:h="16838" w:code="9"/>
      <w:pgMar w:top="1134"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49" w:rsidRDefault="00957D49" w:rsidP="00957D49">
      <w:pPr>
        <w:spacing w:after="0" w:line="240" w:lineRule="auto"/>
      </w:pPr>
      <w:r>
        <w:separator/>
      </w:r>
    </w:p>
  </w:endnote>
  <w:endnote w:type="continuationSeparator" w:id="0">
    <w:p w:rsidR="00957D49" w:rsidRDefault="00957D49" w:rsidP="0095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charset w:val="01"/>
    <w:family w:val="swiss"/>
    <w:pitch w:val="variable"/>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49" w:rsidRDefault="00957D49" w:rsidP="00957D49">
      <w:pPr>
        <w:spacing w:after="0" w:line="240" w:lineRule="auto"/>
      </w:pPr>
      <w:r>
        <w:separator/>
      </w:r>
    </w:p>
  </w:footnote>
  <w:footnote w:type="continuationSeparator" w:id="0">
    <w:p w:rsidR="00957D49" w:rsidRDefault="00957D49" w:rsidP="00957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2" w15:restartNumberingAfterBreak="0">
    <w:nsid w:val="36FB0A0B"/>
    <w:multiLevelType w:val="hybridMultilevel"/>
    <w:tmpl w:val="F49E092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 w15:restartNumberingAfterBreak="0">
    <w:nsid w:val="4BA12838"/>
    <w:multiLevelType w:val="hybridMultilevel"/>
    <w:tmpl w:val="6A12D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E1B40DD"/>
    <w:multiLevelType w:val="hybridMultilevel"/>
    <w:tmpl w:val="F5F69B6A"/>
    <w:lvl w:ilvl="0" w:tplc="99246A36">
      <w:start w:val="1"/>
      <w:numFmt w:val="decimal"/>
      <w:lvlText w:val="%1."/>
      <w:lvlJc w:val="left"/>
      <w:pPr>
        <w:ind w:left="360" w:hanging="360"/>
      </w:pPr>
      <w:rPr>
        <w:rFonts w:ascii="Calibri" w:hAnsi="Calibri" w:cs="Calibri" w:hint="default"/>
        <w:b w:val="0"/>
        <w:bCs/>
        <w:i w:val="0"/>
        <w:color w:val="000000" w:themeColor="text1"/>
        <w:sz w:val="22"/>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EB976AD"/>
    <w:multiLevelType w:val="hybridMultilevel"/>
    <w:tmpl w:val="201E7294"/>
    <w:lvl w:ilvl="0" w:tplc="F75AD26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49"/>
    <w:rsid w:val="000B45B1"/>
    <w:rsid w:val="006024FC"/>
    <w:rsid w:val="006B17E4"/>
    <w:rsid w:val="007C2D48"/>
    <w:rsid w:val="00947AF9"/>
    <w:rsid w:val="00957D49"/>
    <w:rsid w:val="00963301"/>
    <w:rsid w:val="00AA009E"/>
    <w:rsid w:val="00AA6CE0"/>
    <w:rsid w:val="00B839C0"/>
    <w:rsid w:val="00BC658C"/>
    <w:rsid w:val="00DB6C8D"/>
    <w:rsid w:val="00FC2FBA"/>
    <w:rsid w:val="00FF4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B7B77-6260-4F62-97CF-E16526C9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957D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D49"/>
    <w:rPr>
      <w:rFonts w:ascii="Times New Roman" w:eastAsia="Times New Roman" w:hAnsi="Times New Roman" w:cs="Times New Roman"/>
      <w:sz w:val="20"/>
      <w:szCs w:val="20"/>
      <w:lang w:eastAsia="pl-PL"/>
    </w:rPr>
  </w:style>
  <w:style w:type="numbering" w:customStyle="1" w:styleId="WW8Num22">
    <w:name w:val="WW8Num22"/>
    <w:basedOn w:val="Bezlisty"/>
    <w:rsid w:val="00957D49"/>
    <w:pPr>
      <w:numPr>
        <w:numId w:val="4"/>
      </w:numPr>
    </w:pPr>
  </w:style>
  <w:style w:type="paragraph" w:styleId="Akapitzlist">
    <w:name w:val="List Paragraph"/>
    <w:basedOn w:val="Normalny"/>
    <w:uiPriority w:val="34"/>
    <w:qFormat/>
    <w:rsid w:val="00FC2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1245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Stefańska</dc:creator>
  <cp:keywords/>
  <dc:description/>
  <cp:lastModifiedBy>Lidia Stefańska</cp:lastModifiedBy>
  <cp:revision>2</cp:revision>
  <dcterms:created xsi:type="dcterms:W3CDTF">2021-04-30T09:36:00Z</dcterms:created>
  <dcterms:modified xsi:type="dcterms:W3CDTF">2021-04-30T09:36:00Z</dcterms:modified>
</cp:coreProperties>
</file>