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B734D" w:rsidRPr="007F35C4" w:rsidRDefault="004B734D" w:rsidP="007F35C4">
      <w:pPr>
        <w:spacing w:line="360" w:lineRule="auto"/>
        <w:jc w:val="both"/>
        <w:rPr>
          <w:rFonts w:ascii="Arial" w:hAnsi="Arial" w:cs="Arial"/>
        </w:rPr>
      </w:pPr>
    </w:p>
    <w:p w:rsidR="004B734D" w:rsidRPr="007F35C4" w:rsidRDefault="007F35C4" w:rsidP="00D34F6A">
      <w:pPr>
        <w:spacing w:line="360" w:lineRule="auto"/>
        <w:ind w:left="720" w:firstLine="6226"/>
        <w:jc w:val="both"/>
        <w:rPr>
          <w:rFonts w:ascii="Arial" w:hAnsi="Arial" w:cs="Arial"/>
        </w:rPr>
      </w:pPr>
      <w:r w:rsidRPr="007F35C4">
        <w:rPr>
          <w:rFonts w:ascii="Arial" w:hAnsi="Arial" w:cs="Arial"/>
          <w:noProof/>
          <w:lang w:eastAsia="pl-PL"/>
        </w:rPr>
        <w:drawing>
          <wp:inline distT="0" distB="0" distL="0" distR="0">
            <wp:extent cx="1600200" cy="6248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24840"/>
                    </a:xfrm>
                    <a:prstGeom prst="rect">
                      <a:avLst/>
                    </a:prstGeom>
                    <a:noFill/>
                    <a:ln>
                      <a:noFill/>
                    </a:ln>
                  </pic:spPr>
                </pic:pic>
              </a:graphicData>
            </a:graphic>
          </wp:inline>
        </w:drawing>
      </w:r>
    </w:p>
    <w:p w:rsidR="004B734D" w:rsidRPr="007F35C4" w:rsidRDefault="004B734D" w:rsidP="007F35C4">
      <w:pPr>
        <w:spacing w:line="360" w:lineRule="auto"/>
        <w:ind w:left="720"/>
        <w:jc w:val="both"/>
        <w:rPr>
          <w:rFonts w:ascii="Arial" w:hAnsi="Arial" w:cs="Arial"/>
        </w:rPr>
      </w:pPr>
    </w:p>
    <w:p w:rsidR="004B734D" w:rsidRPr="007F35C4" w:rsidRDefault="007F35C4" w:rsidP="007F35C4">
      <w:pPr>
        <w:widowControl/>
        <w:autoSpaceDE/>
        <w:spacing w:after="200" w:line="360" w:lineRule="auto"/>
        <w:rPr>
          <w:rFonts w:ascii="Arial" w:eastAsia="Calibri" w:hAnsi="Arial" w:cs="Arial"/>
        </w:rPr>
      </w:pPr>
      <w:r w:rsidRPr="007F35C4">
        <w:rPr>
          <w:rFonts w:ascii="Arial" w:hAnsi="Arial" w:cs="Arial"/>
          <w:noProof/>
          <w:lang w:eastAsia="pl-PL"/>
        </w:rPr>
        <mc:AlternateContent>
          <mc:Choice Requires="wps">
            <w:drawing>
              <wp:anchor distT="0" distB="0" distL="114935" distR="114935" simplePos="0" relativeHeight="251657728" behindDoc="0" locked="0" layoutInCell="1" allowOverlap="1">
                <wp:simplePos x="0" y="0"/>
                <wp:positionH relativeFrom="column">
                  <wp:posOffset>-196215</wp:posOffset>
                </wp:positionH>
                <wp:positionV relativeFrom="paragraph">
                  <wp:posOffset>-93980</wp:posOffset>
                </wp:positionV>
                <wp:extent cx="1922145" cy="916305"/>
                <wp:effectExtent l="10795" t="5715" r="101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916305"/>
                        </a:xfrm>
                        <a:prstGeom prst="rect">
                          <a:avLst/>
                        </a:prstGeom>
                        <a:solidFill>
                          <a:srgbClr val="FFFFFF"/>
                        </a:solidFill>
                        <a:ln w="6350">
                          <a:solidFill>
                            <a:srgbClr val="000000"/>
                          </a:solidFill>
                          <a:miter lim="800000"/>
                          <a:headEnd/>
                          <a:tailEnd/>
                        </a:ln>
                      </wps:spPr>
                      <wps:txbx>
                        <w:txbxContent>
                          <w:p w:rsidR="004B734D" w:rsidRDefault="004B734D"/>
                          <w:p w:rsidR="004B734D" w:rsidRDefault="004B734D"/>
                          <w:p w:rsidR="004B734D" w:rsidRDefault="004B734D"/>
                          <w:p w:rsidR="004B734D" w:rsidRDefault="004B734D">
                            <w:r>
                              <w:t xml:space="preserve">        </w:t>
                            </w:r>
                          </w:p>
                          <w:p w:rsidR="004B734D" w:rsidRDefault="004B734D">
                            <w:r>
                              <w:t xml:space="preserve">           </w:t>
                            </w:r>
                          </w:p>
                          <w:p w:rsidR="004B734D" w:rsidRDefault="004B734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45pt;margin-top:-7.4pt;width:151.35pt;height:72.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" strokeweight=".5pt">
                <v:textbox inset="7.45pt,3.85pt,7.45pt,3.85pt">
                  <w:txbxContent>
                    <w:p w:rsidR="004B734D" w:rsidRDefault="004B734D"/>
                    <w:p w:rsidR="004B734D" w:rsidRDefault="004B734D"/>
                    <w:p w:rsidR="004B734D" w:rsidRDefault="004B734D"/>
                    <w:p w:rsidR="004B734D" w:rsidRDefault="004B734D">
                      <w:r>
                        <w:t xml:space="preserve">        </w:t>
                      </w:r>
                    </w:p>
                    <w:p w:rsidR="004B734D" w:rsidRDefault="004B734D">
                      <w:r>
                        <w:t xml:space="preserve">           </w:t>
                      </w:r>
                    </w:p>
                    <w:p w:rsidR="004B734D" w:rsidRDefault="004B734D"/>
                  </w:txbxContent>
                </v:textbox>
              </v:shape>
            </w:pict>
          </mc:Fallback>
        </mc:AlternateContent>
      </w:r>
    </w:p>
    <w:p w:rsidR="004B734D" w:rsidRPr="007F35C4" w:rsidRDefault="004B734D" w:rsidP="007F35C4">
      <w:pPr>
        <w:widowControl/>
        <w:autoSpaceDE/>
        <w:spacing w:line="360" w:lineRule="auto"/>
        <w:ind w:left="2095" w:firstLine="228"/>
        <w:rPr>
          <w:rFonts w:ascii="Arial" w:eastAsia="Times New Roman" w:hAnsi="Arial" w:cs="Arial"/>
          <w:i/>
        </w:rPr>
      </w:pPr>
    </w:p>
    <w:p w:rsidR="004B734D" w:rsidRPr="007F35C4" w:rsidRDefault="004B734D" w:rsidP="007F35C4">
      <w:pPr>
        <w:widowControl/>
        <w:autoSpaceDE/>
        <w:spacing w:after="200" w:line="360" w:lineRule="auto"/>
        <w:rPr>
          <w:rFonts w:ascii="Arial" w:eastAsia="Calibri" w:hAnsi="Arial" w:cs="Arial"/>
        </w:rPr>
      </w:pPr>
      <w:r w:rsidRPr="007F35C4">
        <w:rPr>
          <w:rFonts w:ascii="Arial" w:eastAsia="Calibri" w:hAnsi="Arial" w:cs="Arial"/>
        </w:rPr>
        <w:t xml:space="preserve">      Pieczęć Wykonawcy</w:t>
      </w:r>
    </w:p>
    <w:p w:rsidR="004B734D" w:rsidRPr="007F35C4" w:rsidRDefault="004B734D" w:rsidP="007F35C4">
      <w:pPr>
        <w:widowControl/>
        <w:autoSpaceDE/>
        <w:spacing w:after="200" w:line="360" w:lineRule="auto"/>
        <w:rPr>
          <w:rFonts w:ascii="Arial" w:eastAsia="Times New Roman" w:hAnsi="Arial" w:cs="Arial"/>
          <w:b/>
          <w:bCs/>
          <w:kern w:val="1"/>
        </w:rPr>
      </w:pPr>
      <w:r w:rsidRPr="007F35C4">
        <w:rPr>
          <w:rFonts w:ascii="Arial" w:eastAsia="Calibri" w:hAnsi="Arial" w:cs="Arial"/>
        </w:rPr>
        <w:t xml:space="preserve">  </w:t>
      </w:r>
      <w:r w:rsidRPr="007F35C4">
        <w:rPr>
          <w:rFonts w:ascii="Arial" w:eastAsia="Calibri" w:hAnsi="Arial" w:cs="Arial"/>
          <w:i/>
        </w:rPr>
        <w:t>Pieczęć Wykonawcy</w:t>
      </w:r>
    </w:p>
    <w:p w:rsidR="004B734D" w:rsidRPr="007F35C4" w:rsidRDefault="004B734D" w:rsidP="007F35C4">
      <w:pPr>
        <w:keepNext/>
        <w:widowControl/>
        <w:autoSpaceDE/>
        <w:spacing w:before="240" w:after="60" w:line="360" w:lineRule="auto"/>
        <w:jc w:val="center"/>
        <w:rPr>
          <w:rFonts w:ascii="Arial" w:eastAsia="Calibri" w:hAnsi="Arial" w:cs="Arial"/>
        </w:rPr>
      </w:pPr>
      <w:r w:rsidRPr="007F35C4">
        <w:rPr>
          <w:rFonts w:ascii="Arial" w:eastAsia="Times New Roman" w:hAnsi="Arial" w:cs="Arial"/>
          <w:b/>
          <w:bCs/>
          <w:kern w:val="1"/>
        </w:rPr>
        <w:t>KARTA GWARANCYJNA</w:t>
      </w:r>
    </w:p>
    <w:p w:rsidR="004B734D" w:rsidRPr="007F35C4" w:rsidRDefault="004B734D" w:rsidP="007F35C4">
      <w:pPr>
        <w:widowControl/>
        <w:autoSpaceDE/>
        <w:spacing w:after="200" w:line="360" w:lineRule="auto"/>
        <w:rPr>
          <w:rFonts w:ascii="Arial" w:eastAsia="Calibri" w:hAnsi="Arial" w:cs="Arial"/>
        </w:rPr>
      </w:pPr>
    </w:p>
    <w:p w:rsidR="007E6DFE" w:rsidRPr="007F35C4" w:rsidRDefault="004B734D" w:rsidP="007F35C4">
      <w:pPr>
        <w:numPr>
          <w:ilvl w:val="0"/>
          <w:numId w:val="9"/>
        </w:numPr>
        <w:spacing w:line="360" w:lineRule="auto"/>
        <w:ind w:left="284" w:right="-23" w:hanging="284"/>
        <w:jc w:val="both"/>
        <w:rPr>
          <w:rFonts w:ascii="Arial" w:eastAsia="Times New Roman" w:hAnsi="Arial" w:cs="Arial"/>
        </w:rPr>
      </w:pPr>
      <w:r w:rsidRPr="007F35C4">
        <w:rPr>
          <w:rFonts w:ascii="Arial" w:eastAsia="Times New Roman" w:hAnsi="Arial" w:cs="Arial"/>
        </w:rPr>
        <w:t xml:space="preserve">Wykonawca niniejszym udziela gwarancji jakości na przedmiot umowy, w tym </w:t>
      </w:r>
      <w:r w:rsidRPr="007F35C4">
        <w:rPr>
          <w:rFonts w:ascii="Arial" w:hAnsi="Arial" w:cs="Arial"/>
        </w:rPr>
        <w:t>zastosowane materiały, wyroby budowlane i urządzenia</w:t>
      </w:r>
      <w:r w:rsidR="00AB5F8D" w:rsidRPr="007F35C4">
        <w:rPr>
          <w:rFonts w:ascii="Arial" w:eastAsia="Times New Roman" w:hAnsi="Arial" w:cs="Arial"/>
        </w:rPr>
        <w:t xml:space="preserve"> oraz  wyposażenie ruchome</w:t>
      </w:r>
      <w:r w:rsidRPr="007F35C4">
        <w:rPr>
          <w:rFonts w:ascii="Arial" w:eastAsia="Times New Roman" w:hAnsi="Arial" w:cs="Arial"/>
        </w:rPr>
        <w:t xml:space="preserve"> którego zakres określa umowa nr </w:t>
      </w:r>
      <w:r w:rsidR="00A51B96" w:rsidRPr="007F35C4">
        <w:rPr>
          <w:rFonts w:ascii="Arial" w:eastAsia="Times New Roman" w:hAnsi="Arial" w:cs="Arial"/>
        </w:rPr>
        <w:t>……………………</w:t>
      </w:r>
      <w:r w:rsidRPr="007F35C4">
        <w:rPr>
          <w:rFonts w:ascii="Arial" w:eastAsia="Times New Roman" w:hAnsi="Arial" w:cs="Arial"/>
        </w:rPr>
        <w:t xml:space="preserve"> z dnia </w:t>
      </w:r>
      <w:r w:rsidR="00A51B96" w:rsidRPr="007F35C4">
        <w:rPr>
          <w:rFonts w:ascii="Arial" w:eastAsia="Times New Roman" w:hAnsi="Arial" w:cs="Arial"/>
        </w:rPr>
        <w:t>…………….</w:t>
      </w:r>
      <w:r w:rsidR="001E0987" w:rsidRPr="007F35C4">
        <w:rPr>
          <w:rFonts w:ascii="Arial" w:eastAsia="Times New Roman" w:hAnsi="Arial" w:cs="Arial"/>
        </w:rPr>
        <w:t>r.</w:t>
      </w:r>
      <w:r w:rsidRPr="007F35C4">
        <w:rPr>
          <w:rFonts w:ascii="Arial" w:eastAsia="Times New Roman" w:hAnsi="Arial" w:cs="Arial"/>
        </w:rPr>
        <w:t xml:space="preserve"> </w:t>
      </w:r>
      <w:r w:rsidRPr="007F35C4">
        <w:rPr>
          <w:rFonts w:ascii="Arial" w:eastAsia="Calibri" w:hAnsi="Arial" w:cs="Arial"/>
        </w:rPr>
        <w:t xml:space="preserve">na zadanie: </w:t>
      </w:r>
      <w:r w:rsidR="001030DF" w:rsidRPr="007F35C4">
        <w:rPr>
          <w:rFonts w:ascii="Arial" w:hAnsi="Arial" w:cs="Arial"/>
          <w:b/>
        </w:rPr>
        <w:t>„</w:t>
      </w:r>
      <w:r w:rsidR="007F35C4" w:rsidRPr="007F35C4">
        <w:rPr>
          <w:rFonts w:ascii="Arial" w:hAnsi="Arial" w:cs="Arial"/>
          <w:b/>
        </w:rPr>
        <w:t>Budowa</w:t>
      </w:r>
      <w:r w:rsidR="007F35C4" w:rsidRPr="007F35C4">
        <w:rPr>
          <w:rFonts w:ascii="Arial" w:hAnsi="Arial" w:cs="Arial"/>
          <w:b/>
          <w:spacing w:val="-7"/>
        </w:rPr>
        <w:t xml:space="preserve"> </w:t>
      </w:r>
      <w:r w:rsidR="007F35C4" w:rsidRPr="007F35C4">
        <w:rPr>
          <w:rFonts w:ascii="Arial" w:hAnsi="Arial" w:cs="Arial"/>
          <w:b/>
        </w:rPr>
        <w:t>infrastruktury edukacyjnej przy Zespole Szkolno-Przedszkolnym w Zalesiu</w:t>
      </w:r>
      <w:r w:rsidR="001030DF" w:rsidRPr="007F35C4">
        <w:rPr>
          <w:rFonts w:ascii="Arial" w:hAnsi="Arial" w:cs="Arial"/>
          <w:b/>
        </w:rPr>
        <w:t xml:space="preserve">” </w:t>
      </w:r>
      <w:r w:rsidRPr="007F35C4">
        <w:rPr>
          <w:rFonts w:ascii="Arial" w:eastAsia="Times New Roman" w:hAnsi="Arial" w:cs="Arial"/>
        </w:rPr>
        <w:t xml:space="preserve">zawarta z Gminą </w:t>
      </w:r>
      <w:r w:rsidR="007F35C4">
        <w:rPr>
          <w:rFonts w:ascii="Arial" w:eastAsia="Times New Roman" w:hAnsi="Arial" w:cs="Arial"/>
        </w:rPr>
        <w:t>Wodzierady</w:t>
      </w:r>
      <w:r w:rsidRPr="007F35C4">
        <w:rPr>
          <w:rFonts w:ascii="Arial" w:eastAsia="Times New Roman" w:hAnsi="Arial" w:cs="Arial"/>
        </w:rPr>
        <w:t xml:space="preserve"> z siedzibą w </w:t>
      </w:r>
      <w:r w:rsidR="007F35C4">
        <w:rPr>
          <w:rFonts w:ascii="Arial" w:eastAsia="Times New Roman" w:hAnsi="Arial" w:cs="Arial"/>
        </w:rPr>
        <w:t>Wodzieradach 24, 98-105 Wodzierady</w:t>
      </w:r>
      <w:r w:rsidRPr="007F35C4">
        <w:rPr>
          <w:rFonts w:ascii="Arial" w:eastAsia="Times New Roman" w:hAnsi="Arial" w:cs="Arial"/>
        </w:rPr>
        <w:t>.</w:t>
      </w:r>
    </w:p>
    <w:p w:rsidR="007E6DFE" w:rsidRPr="007F35C4" w:rsidRDefault="007E6DFE" w:rsidP="007F35C4">
      <w:pPr>
        <w:spacing w:line="360" w:lineRule="auto"/>
        <w:ind w:left="284" w:right="-23"/>
        <w:jc w:val="both"/>
        <w:rPr>
          <w:rFonts w:ascii="Arial" w:eastAsia="Times New Roman" w:hAnsi="Arial" w:cs="Arial"/>
        </w:rPr>
      </w:pPr>
    </w:p>
    <w:p w:rsidR="006B3F4B" w:rsidRPr="007F35C4" w:rsidRDefault="006B3F4B" w:rsidP="007F35C4">
      <w:pPr>
        <w:widowControl/>
        <w:numPr>
          <w:ilvl w:val="0"/>
          <w:numId w:val="9"/>
        </w:numPr>
        <w:tabs>
          <w:tab w:val="left" w:pos="0"/>
        </w:tabs>
        <w:autoSpaceDE/>
        <w:spacing w:line="360" w:lineRule="auto"/>
        <w:ind w:left="284" w:hanging="284"/>
        <w:jc w:val="both"/>
        <w:rPr>
          <w:rFonts w:ascii="Arial" w:hAnsi="Arial" w:cs="Arial"/>
        </w:rPr>
      </w:pPr>
      <w:r w:rsidRPr="007F35C4">
        <w:rPr>
          <w:rFonts w:ascii="Arial" w:hAnsi="Arial" w:cs="Arial"/>
        </w:rPr>
        <w:t xml:space="preserve">Wykonawca udziela gwarancji jakości na okres …… miesięcy w tym zastosowane materiały, wyroby budowlane, konstrukcje i urządzenia na okres ….. miesięcy licząc od dnia odbioru końcowego przedmiotu umowy tj. do ………………………………………….., </w:t>
      </w:r>
    </w:p>
    <w:p w:rsidR="007E325C" w:rsidRPr="007F35C4" w:rsidRDefault="006B3F4B" w:rsidP="007F35C4">
      <w:pPr>
        <w:widowControl/>
        <w:tabs>
          <w:tab w:val="left" w:pos="0"/>
        </w:tabs>
        <w:autoSpaceDE/>
        <w:spacing w:line="360" w:lineRule="auto"/>
        <w:ind w:left="284"/>
        <w:jc w:val="both"/>
        <w:rPr>
          <w:rFonts w:ascii="Arial" w:hAnsi="Arial" w:cs="Arial"/>
        </w:rPr>
      </w:pPr>
      <w:r w:rsidRPr="007F35C4">
        <w:rPr>
          <w:rFonts w:ascii="Arial" w:hAnsi="Arial" w:cs="Arial"/>
        </w:rPr>
        <w:t xml:space="preserve">z zastrzeżeniem, że na dostarczone wyposażenie </w:t>
      </w:r>
      <w:r w:rsidR="00EC11C1" w:rsidRPr="007F35C4">
        <w:rPr>
          <w:rFonts w:ascii="Arial" w:hAnsi="Arial" w:cs="Arial"/>
        </w:rPr>
        <w:t>ruchome</w:t>
      </w:r>
      <w:r w:rsidRPr="007F35C4">
        <w:rPr>
          <w:rFonts w:ascii="Arial" w:hAnsi="Arial" w:cs="Arial"/>
        </w:rPr>
        <w:t xml:space="preserve"> okres gwarancji wynosi 24 miesiące, tj. do …………………………. chyba, że producent przewidział dłuższy okres gwarancji, wówczas dla tych urządzeń obowiązuje okres gwarancji równy gwarancji producenta, tj. do ……………………. Okres rękojmi za wady jest równy okresowi gwarancji jakości.</w:t>
      </w:r>
    </w:p>
    <w:p w:rsidR="006B3F4B" w:rsidRPr="007F35C4" w:rsidRDefault="006B3F4B" w:rsidP="007F35C4">
      <w:pPr>
        <w:widowControl/>
        <w:tabs>
          <w:tab w:val="left" w:pos="0"/>
        </w:tabs>
        <w:autoSpaceDE/>
        <w:spacing w:line="360" w:lineRule="auto"/>
        <w:ind w:left="284"/>
        <w:jc w:val="both"/>
        <w:rPr>
          <w:rFonts w:ascii="Arial" w:hAnsi="Arial" w:cs="Arial"/>
        </w:rPr>
      </w:pPr>
    </w:p>
    <w:p w:rsidR="007E325C" w:rsidRPr="007F35C4" w:rsidRDefault="007E325C" w:rsidP="007F35C4">
      <w:pPr>
        <w:widowControl/>
        <w:numPr>
          <w:ilvl w:val="0"/>
          <w:numId w:val="6"/>
        </w:numPr>
        <w:tabs>
          <w:tab w:val="left" w:pos="0"/>
        </w:tabs>
        <w:autoSpaceDE/>
        <w:spacing w:line="360" w:lineRule="auto"/>
        <w:ind w:left="284" w:hanging="284"/>
        <w:jc w:val="both"/>
        <w:rPr>
          <w:rFonts w:ascii="Arial" w:hAnsi="Arial" w:cs="Arial"/>
        </w:rPr>
      </w:pPr>
      <w:r w:rsidRPr="007F35C4">
        <w:rPr>
          <w:rFonts w:ascii="Arial" w:hAnsi="Arial" w:cs="Arial"/>
        </w:rPr>
        <w:t>Prawo wyboru dochodzenia roszczeń z rękojmi za wady i gwa</w:t>
      </w:r>
      <w:r w:rsidR="003C127E">
        <w:rPr>
          <w:rFonts w:ascii="Arial" w:hAnsi="Arial" w:cs="Arial"/>
        </w:rPr>
        <w:t xml:space="preserve">rancji jakości dla każdej wady </w:t>
      </w:r>
      <w:r w:rsidRPr="007F35C4">
        <w:rPr>
          <w:rFonts w:ascii="Arial" w:hAnsi="Arial" w:cs="Arial"/>
        </w:rPr>
        <w:t>z osobna należy do Zamawiającego</w:t>
      </w:r>
      <w:r w:rsidRPr="007F35C4">
        <w:rPr>
          <w:rFonts w:ascii="Arial" w:hAnsi="Arial" w:cs="Arial"/>
          <w:i/>
          <w:iCs/>
        </w:rPr>
        <w:t xml:space="preserve">. </w:t>
      </w:r>
    </w:p>
    <w:p w:rsidR="007E325C" w:rsidRPr="007F35C4" w:rsidRDefault="007E325C" w:rsidP="007F35C4">
      <w:pPr>
        <w:widowControl/>
        <w:tabs>
          <w:tab w:val="left" w:pos="0"/>
        </w:tabs>
        <w:autoSpaceDE/>
        <w:spacing w:line="360" w:lineRule="auto"/>
        <w:ind w:left="284"/>
        <w:jc w:val="both"/>
        <w:rPr>
          <w:rFonts w:ascii="Arial" w:hAnsi="Arial" w:cs="Arial"/>
        </w:rPr>
      </w:pPr>
    </w:p>
    <w:p w:rsidR="004B734D" w:rsidRPr="007F35C4" w:rsidRDefault="004B734D" w:rsidP="007F35C4">
      <w:pPr>
        <w:widowControl/>
        <w:numPr>
          <w:ilvl w:val="0"/>
          <w:numId w:val="6"/>
        </w:numPr>
        <w:autoSpaceDE/>
        <w:spacing w:after="200" w:line="360" w:lineRule="auto"/>
        <w:ind w:left="284" w:hanging="284"/>
        <w:jc w:val="both"/>
        <w:rPr>
          <w:rFonts w:ascii="Arial" w:eastAsia="Times New Roman" w:hAnsi="Arial" w:cs="Arial"/>
        </w:rPr>
      </w:pPr>
      <w:r w:rsidRPr="007F35C4">
        <w:rPr>
          <w:rFonts w:ascii="Arial" w:eastAsia="Calibri" w:hAnsi="Arial" w:cs="Arial"/>
        </w:rPr>
        <w:t>Gwarancja obejmuje w szczególności:</w:t>
      </w:r>
    </w:p>
    <w:p w:rsidR="007E325C" w:rsidRPr="007F35C4" w:rsidRDefault="007E325C" w:rsidP="007F35C4">
      <w:pPr>
        <w:numPr>
          <w:ilvl w:val="0"/>
          <w:numId w:val="14"/>
        </w:numPr>
        <w:spacing w:line="360" w:lineRule="auto"/>
        <w:ind w:left="567" w:hanging="283"/>
        <w:jc w:val="both"/>
        <w:rPr>
          <w:rFonts w:ascii="Arial" w:hAnsi="Arial" w:cs="Arial"/>
        </w:rPr>
      </w:pPr>
      <w:r w:rsidRPr="007F35C4">
        <w:rPr>
          <w:rFonts w:ascii="Arial" w:hAnsi="Arial" w:cs="Arial"/>
        </w:rPr>
        <w:t xml:space="preserve">świadczenie merytorycznych konsultacji Zamawiającemu, w szczególności udzielanie </w:t>
      </w:r>
      <w:r w:rsidRPr="007F35C4">
        <w:rPr>
          <w:rFonts w:ascii="Arial" w:hAnsi="Arial" w:cs="Arial"/>
        </w:rPr>
        <w:lastRenderedPageBreak/>
        <w:t xml:space="preserve">odpowiedzi na zapytania Zamawiającego, w zakresie funkcjonowania i obsługi zamontowanych urządzeń i systemów, konstrukcji; </w:t>
      </w:r>
    </w:p>
    <w:p w:rsidR="007E325C" w:rsidRPr="007F35C4" w:rsidRDefault="007E325C" w:rsidP="007F35C4">
      <w:pPr>
        <w:numPr>
          <w:ilvl w:val="0"/>
          <w:numId w:val="14"/>
        </w:numPr>
        <w:spacing w:line="360" w:lineRule="auto"/>
        <w:ind w:left="567" w:hanging="283"/>
        <w:jc w:val="both"/>
        <w:rPr>
          <w:rFonts w:ascii="Arial" w:hAnsi="Arial" w:cs="Arial"/>
        </w:rPr>
      </w:pPr>
      <w:r w:rsidRPr="007F35C4">
        <w:rPr>
          <w:rFonts w:ascii="Arial" w:hAnsi="Arial" w:cs="Arial"/>
        </w:rPr>
        <w:t>usuwanie wszelkich wad i usterek tkwiących w przedmiocie umowy w momencie odbioru końcowego w tym na zastosowane  materiały budowlane jak i powstałych w okresie gwarancji,</w:t>
      </w:r>
    </w:p>
    <w:p w:rsidR="007D114F" w:rsidRPr="007F35C4" w:rsidRDefault="007D114F" w:rsidP="007F35C4">
      <w:pPr>
        <w:numPr>
          <w:ilvl w:val="0"/>
          <w:numId w:val="14"/>
        </w:numPr>
        <w:spacing w:line="360" w:lineRule="auto"/>
        <w:ind w:left="567" w:hanging="283"/>
        <w:jc w:val="both"/>
        <w:rPr>
          <w:rFonts w:ascii="Arial" w:hAnsi="Arial" w:cs="Arial"/>
        </w:rPr>
      </w:pPr>
      <w:r w:rsidRPr="007F35C4">
        <w:rPr>
          <w:rFonts w:ascii="Arial" w:hAnsi="Arial" w:cs="Arial"/>
        </w:rPr>
        <w:t xml:space="preserve">bezpłatne wykonywanie przeglądów serwisowych dla </w:t>
      </w:r>
      <w:r w:rsidR="003C127E">
        <w:rPr>
          <w:rFonts w:ascii="Arial" w:hAnsi="Arial" w:cs="Arial"/>
        </w:rPr>
        <w:t xml:space="preserve">zamontowanych urządzeń zgodnie </w:t>
      </w:r>
      <w:r w:rsidRPr="007F35C4">
        <w:rPr>
          <w:rFonts w:ascii="Arial" w:hAnsi="Arial" w:cs="Arial"/>
        </w:rPr>
        <w:t>z wymogami producentów,</w:t>
      </w:r>
    </w:p>
    <w:p w:rsidR="007D114F" w:rsidRPr="007F35C4" w:rsidRDefault="007E325C" w:rsidP="007F35C4">
      <w:pPr>
        <w:numPr>
          <w:ilvl w:val="0"/>
          <w:numId w:val="14"/>
        </w:numPr>
        <w:spacing w:line="360" w:lineRule="auto"/>
        <w:ind w:left="567" w:hanging="283"/>
        <w:jc w:val="both"/>
        <w:rPr>
          <w:rFonts w:ascii="Arial" w:hAnsi="Arial" w:cs="Arial"/>
        </w:rPr>
      </w:pPr>
      <w:r w:rsidRPr="007F35C4">
        <w:rPr>
          <w:rFonts w:ascii="Arial" w:hAnsi="Arial" w:cs="Arial"/>
        </w:rPr>
        <w:t>uczestniczenie w przeglądach gwarancyjnych wyznaczanych przez Zamawiającego.</w:t>
      </w:r>
    </w:p>
    <w:p w:rsidR="007E325C" w:rsidRPr="007F35C4" w:rsidRDefault="007E325C" w:rsidP="007F35C4">
      <w:pPr>
        <w:spacing w:line="360" w:lineRule="auto"/>
        <w:ind w:left="567"/>
        <w:jc w:val="both"/>
        <w:rPr>
          <w:rFonts w:ascii="Arial" w:hAnsi="Arial" w:cs="Arial"/>
        </w:rPr>
      </w:pPr>
    </w:p>
    <w:p w:rsidR="004B734D" w:rsidRPr="007F35C4" w:rsidRDefault="004B734D" w:rsidP="007F35C4">
      <w:pPr>
        <w:widowControl/>
        <w:numPr>
          <w:ilvl w:val="0"/>
          <w:numId w:val="6"/>
        </w:numPr>
        <w:autoSpaceDE/>
        <w:spacing w:line="360" w:lineRule="auto"/>
        <w:ind w:left="284" w:hanging="284"/>
        <w:jc w:val="both"/>
        <w:rPr>
          <w:rFonts w:ascii="Arial" w:eastAsia="Calibri" w:hAnsi="Arial" w:cs="Arial"/>
        </w:rPr>
      </w:pPr>
      <w:r w:rsidRPr="007F35C4">
        <w:rPr>
          <w:rFonts w:ascii="Arial" w:eastAsia="Calibri" w:hAnsi="Arial" w:cs="Arial"/>
        </w:rPr>
        <w:t>Nie podlegają uprawnieniom z tytułu gwarancji wady powstałe wskutek:</w:t>
      </w:r>
    </w:p>
    <w:p w:rsidR="004B734D" w:rsidRPr="007F35C4" w:rsidRDefault="004B734D" w:rsidP="007F35C4">
      <w:pPr>
        <w:widowControl/>
        <w:autoSpaceDE/>
        <w:spacing w:line="360" w:lineRule="auto"/>
        <w:ind w:left="66"/>
        <w:jc w:val="both"/>
        <w:rPr>
          <w:rFonts w:ascii="Arial" w:eastAsia="Calibri" w:hAnsi="Arial" w:cs="Arial"/>
        </w:rPr>
      </w:pPr>
      <w:r w:rsidRPr="007F35C4">
        <w:rPr>
          <w:rFonts w:ascii="Arial" w:eastAsia="Calibri" w:hAnsi="Arial" w:cs="Arial"/>
        </w:rPr>
        <w:t xml:space="preserve">    - działania siły wyższej albo wyłącznie z winy użytkownika lub osoby trzeciej, za którą      </w:t>
      </w:r>
      <w:r w:rsidRPr="007F35C4">
        <w:rPr>
          <w:rFonts w:ascii="Arial" w:eastAsia="Calibri" w:hAnsi="Arial" w:cs="Arial"/>
        </w:rPr>
        <w:br/>
        <w:t xml:space="preserve">       Wykonawca nie ponosi odpowiedzialności;</w:t>
      </w:r>
    </w:p>
    <w:p w:rsidR="004B734D" w:rsidRPr="007F35C4" w:rsidRDefault="004B734D" w:rsidP="007F35C4">
      <w:pPr>
        <w:widowControl/>
        <w:autoSpaceDE/>
        <w:spacing w:line="360" w:lineRule="auto"/>
        <w:ind w:left="66"/>
        <w:jc w:val="both"/>
        <w:rPr>
          <w:rFonts w:ascii="Arial" w:eastAsia="Calibri" w:hAnsi="Arial" w:cs="Arial"/>
        </w:rPr>
      </w:pPr>
      <w:r w:rsidRPr="007F35C4">
        <w:rPr>
          <w:rFonts w:ascii="Arial" w:eastAsia="Calibri" w:hAnsi="Arial" w:cs="Arial"/>
        </w:rPr>
        <w:t xml:space="preserve">    - winy użytkownika, w tym uszkodzeń mechanicznych oraz eksploatacji i konserwacji </w:t>
      </w:r>
      <w:r w:rsidRPr="007F35C4">
        <w:rPr>
          <w:rFonts w:ascii="Arial" w:eastAsia="Calibri" w:hAnsi="Arial" w:cs="Arial"/>
        </w:rPr>
        <w:br/>
        <w:t xml:space="preserve">       obiektu oraz urządzeń w sposób niezgodny z zasadami eksploatacji.</w:t>
      </w:r>
    </w:p>
    <w:p w:rsidR="007E325C" w:rsidRPr="007F35C4" w:rsidRDefault="007E325C" w:rsidP="007F35C4">
      <w:pPr>
        <w:widowControl/>
        <w:autoSpaceDE/>
        <w:spacing w:line="360" w:lineRule="auto"/>
        <w:ind w:left="66"/>
        <w:jc w:val="both"/>
        <w:rPr>
          <w:rFonts w:ascii="Arial" w:eastAsia="Calibri" w:hAnsi="Arial" w:cs="Arial"/>
        </w:rPr>
      </w:pPr>
    </w:p>
    <w:p w:rsidR="007E325C" w:rsidRPr="007F35C4" w:rsidRDefault="007E325C" w:rsidP="007F35C4">
      <w:pPr>
        <w:numPr>
          <w:ilvl w:val="0"/>
          <w:numId w:val="6"/>
        </w:numPr>
        <w:spacing w:line="360" w:lineRule="auto"/>
        <w:ind w:left="284" w:hanging="284"/>
        <w:jc w:val="both"/>
        <w:rPr>
          <w:rFonts w:ascii="Arial" w:hAnsi="Arial" w:cs="Arial"/>
        </w:rPr>
      </w:pPr>
      <w:r w:rsidRPr="007F35C4">
        <w:rPr>
          <w:rFonts w:ascii="Arial" w:hAnsi="Arial" w:cs="Arial"/>
        </w:rPr>
        <w:t xml:space="preserve">Strony umowy zgodnie ustalają, iż Wykonawca usunie bezpłatnie wady wykonanych robót, które zostaną zgłoszone przed upływem umownego terminu gwarancji jakości </w:t>
      </w:r>
      <w:r w:rsidRPr="007F35C4">
        <w:rPr>
          <w:rFonts w:ascii="Arial" w:hAnsi="Arial" w:cs="Arial"/>
        </w:rPr>
        <w:br/>
        <w:t xml:space="preserve">i rękojmi za wady. Jeżeli Wykonawca nie zrealizuje obowiązków wynikających </w:t>
      </w:r>
      <w:r w:rsidRPr="007F35C4">
        <w:rPr>
          <w:rFonts w:ascii="Arial" w:hAnsi="Arial" w:cs="Arial"/>
        </w:rPr>
        <w:br/>
        <w:t>z gwarancji jakości przed upływem okresu gwarancji, Zamawiający ma prawo zgłosić roszczenia z rękojmi za wady w odniesieniu do wady, w ciągu 30 dni od bezskutecznego upływu terminu do jej usunięcia, w ramach gwarancji jakości.</w:t>
      </w:r>
    </w:p>
    <w:p w:rsidR="007E325C" w:rsidRPr="007F35C4" w:rsidRDefault="007E325C" w:rsidP="007F35C4">
      <w:pPr>
        <w:spacing w:line="360" w:lineRule="auto"/>
        <w:ind w:left="1004"/>
        <w:jc w:val="both"/>
        <w:rPr>
          <w:rFonts w:ascii="Arial" w:hAnsi="Arial" w:cs="Arial"/>
        </w:rPr>
      </w:pPr>
    </w:p>
    <w:p w:rsidR="007F35C4" w:rsidRPr="007F35C4" w:rsidRDefault="004B734D" w:rsidP="007F35C4">
      <w:pPr>
        <w:numPr>
          <w:ilvl w:val="0"/>
          <w:numId w:val="6"/>
        </w:numPr>
        <w:spacing w:line="360" w:lineRule="auto"/>
        <w:ind w:left="284" w:hanging="284"/>
        <w:jc w:val="both"/>
        <w:rPr>
          <w:rFonts w:ascii="Arial" w:hAnsi="Arial" w:cs="Arial"/>
        </w:rPr>
      </w:pPr>
      <w:r w:rsidRPr="007F35C4">
        <w:rPr>
          <w:rFonts w:ascii="Arial" w:eastAsia="Calibri" w:hAnsi="Arial" w:cs="Arial"/>
        </w:rPr>
        <w:t xml:space="preserve">Zamawiający zawiadomi Wykonawcę o wadach w terminie 14 dni od dnia ich wykrycia,                     a Wykonawca zobowiązuje się do bezpłatnego usuwania wad w terminie </w:t>
      </w:r>
      <w:r w:rsidRPr="007F35C4">
        <w:rPr>
          <w:rFonts w:ascii="Arial" w:eastAsia="Calibri" w:hAnsi="Arial" w:cs="Arial"/>
          <w:b/>
          <w:bCs/>
        </w:rPr>
        <w:t>14 dni</w:t>
      </w:r>
      <w:r w:rsidRPr="007F35C4">
        <w:rPr>
          <w:rFonts w:ascii="Arial" w:eastAsia="Calibri" w:hAnsi="Arial" w:cs="Arial"/>
        </w:rPr>
        <w:t xml:space="preserve"> od dnia ich zgłoszenia. Wady szczególnie uciążliwe, w tym awarie urządzeń i instalacji – w ciągu </w:t>
      </w:r>
      <w:r w:rsidRPr="007F35C4">
        <w:rPr>
          <w:rFonts w:ascii="Arial" w:eastAsia="Calibri" w:hAnsi="Arial" w:cs="Arial"/>
          <w:b/>
          <w:bCs/>
        </w:rPr>
        <w:t>48 godzin.</w:t>
      </w:r>
    </w:p>
    <w:p w:rsidR="004B734D" w:rsidRPr="007F35C4" w:rsidRDefault="003E6452" w:rsidP="007F35C4">
      <w:pPr>
        <w:spacing w:line="360" w:lineRule="auto"/>
        <w:jc w:val="both"/>
        <w:rPr>
          <w:rFonts w:ascii="Arial" w:hAnsi="Arial" w:cs="Arial"/>
        </w:rPr>
      </w:pPr>
      <w:r w:rsidRPr="007F35C4">
        <w:rPr>
          <w:rFonts w:ascii="Arial" w:eastAsia="Calibri" w:hAnsi="Arial" w:cs="Arial"/>
          <w:b/>
          <w:bCs/>
        </w:rPr>
        <w:t xml:space="preserve"> </w:t>
      </w:r>
    </w:p>
    <w:p w:rsidR="004B734D" w:rsidRPr="007F35C4" w:rsidRDefault="004B734D" w:rsidP="007F35C4">
      <w:pPr>
        <w:widowControl/>
        <w:numPr>
          <w:ilvl w:val="0"/>
          <w:numId w:val="6"/>
        </w:numPr>
        <w:autoSpaceDE/>
        <w:spacing w:after="200" w:line="360" w:lineRule="auto"/>
        <w:ind w:left="284" w:hanging="284"/>
        <w:jc w:val="both"/>
        <w:rPr>
          <w:rFonts w:ascii="Arial" w:eastAsia="Calibri" w:hAnsi="Arial" w:cs="Arial"/>
        </w:rPr>
      </w:pPr>
      <w:r w:rsidRPr="007F35C4">
        <w:rPr>
          <w:rFonts w:ascii="Arial" w:eastAsia="Calibri" w:hAnsi="Arial" w:cs="Arial"/>
        </w:rPr>
        <w:t xml:space="preserve">Jeżeli usunięcie wady lub usterki ze względów technicznych nie jest możliwe w terminie wskazanym w pkt </w:t>
      </w:r>
      <w:r w:rsidR="007E325C" w:rsidRPr="007F35C4">
        <w:rPr>
          <w:rFonts w:ascii="Arial" w:eastAsia="Calibri" w:hAnsi="Arial" w:cs="Arial"/>
        </w:rPr>
        <w:t>7</w:t>
      </w:r>
      <w:r w:rsidRPr="007F35C4">
        <w:rPr>
          <w:rFonts w:ascii="Arial" w:eastAsia="Calibri" w:hAnsi="Arial" w:cs="Arial"/>
        </w:rPr>
        <w:t>,</w:t>
      </w:r>
      <w:r w:rsidR="003C127E">
        <w:rPr>
          <w:rFonts w:ascii="Arial" w:eastAsia="Calibri" w:hAnsi="Arial" w:cs="Arial"/>
        </w:rPr>
        <w:t xml:space="preserve"> </w:t>
      </w:r>
      <w:r w:rsidRPr="007F35C4">
        <w:rPr>
          <w:rFonts w:ascii="Arial" w:eastAsia="Calibri" w:hAnsi="Arial" w:cs="Arial"/>
        </w:rPr>
        <w:t xml:space="preserve">Wykonawca jest zobowiązany powiadomić </w:t>
      </w:r>
      <w:r w:rsidR="00FA5323" w:rsidRPr="007F35C4">
        <w:rPr>
          <w:rFonts w:ascii="Arial" w:eastAsia="Calibri" w:hAnsi="Arial" w:cs="Arial"/>
        </w:rPr>
        <w:br/>
      </w:r>
      <w:r w:rsidRPr="007F35C4">
        <w:rPr>
          <w:rFonts w:ascii="Arial" w:eastAsia="Calibri" w:hAnsi="Arial" w:cs="Arial"/>
        </w:rPr>
        <w:t>o tym pisemnie Zamawiającego. Zamawiający wyznaczy nowy termin, z uwzględnieniem możliwości technologicznych i zasad wiedzy technicznej. Niedotrzymanie przez Wykonawcę wyznaczonego terminu będzie zakwalifikowane jako odmowa usunięcia wady.</w:t>
      </w:r>
    </w:p>
    <w:p w:rsidR="00FA5323" w:rsidRPr="007F35C4" w:rsidRDefault="004B734D" w:rsidP="007F35C4">
      <w:pPr>
        <w:widowControl/>
        <w:numPr>
          <w:ilvl w:val="0"/>
          <w:numId w:val="6"/>
        </w:numPr>
        <w:autoSpaceDE/>
        <w:spacing w:after="200" w:line="360" w:lineRule="auto"/>
        <w:ind w:left="284" w:hanging="284"/>
        <w:jc w:val="both"/>
        <w:rPr>
          <w:rFonts w:ascii="Arial" w:eastAsia="Calibri" w:hAnsi="Arial" w:cs="Arial"/>
        </w:rPr>
      </w:pPr>
      <w:r w:rsidRPr="007F35C4">
        <w:rPr>
          <w:rFonts w:ascii="Arial" w:eastAsia="Calibri" w:hAnsi="Arial" w:cs="Arial"/>
        </w:rPr>
        <w:lastRenderedPageBreak/>
        <w:t xml:space="preserve">W przypadku odmowy usunięcia wad ze strony Wykonawcy lub nie wywiązaniu się </w:t>
      </w:r>
      <w:r w:rsidRPr="007F35C4">
        <w:rPr>
          <w:rFonts w:ascii="Arial" w:eastAsia="Calibri" w:hAnsi="Arial" w:cs="Arial"/>
        </w:rPr>
        <w:br/>
        <w:t xml:space="preserve">z terminów, o których mowa w pkt </w:t>
      </w:r>
      <w:r w:rsidR="00FA5323" w:rsidRPr="007F35C4">
        <w:rPr>
          <w:rFonts w:ascii="Arial" w:eastAsia="Calibri" w:hAnsi="Arial" w:cs="Arial"/>
        </w:rPr>
        <w:t>7</w:t>
      </w:r>
      <w:r w:rsidRPr="007F35C4">
        <w:rPr>
          <w:rFonts w:ascii="Arial" w:eastAsia="Calibri" w:hAnsi="Arial" w:cs="Arial"/>
        </w:rPr>
        <w:t xml:space="preserve"> i </w:t>
      </w:r>
      <w:r w:rsidR="00FA5323" w:rsidRPr="007F35C4">
        <w:rPr>
          <w:rFonts w:ascii="Arial" w:eastAsia="Calibri" w:hAnsi="Arial" w:cs="Arial"/>
        </w:rPr>
        <w:t>8</w:t>
      </w:r>
      <w:r w:rsidRPr="007F35C4">
        <w:rPr>
          <w:rFonts w:ascii="Arial" w:eastAsia="Calibri" w:hAnsi="Arial" w:cs="Arial"/>
        </w:rPr>
        <w:t>, Zamawiający zleci usunięcie tych wad innemu podmiotowi, obciążając kosztami Wykonawcę lub potrącając te koszty z kwoty zabezpieczenia należytego wykonania umowy</w:t>
      </w:r>
      <w:r w:rsidR="00FA5323" w:rsidRPr="007F35C4">
        <w:rPr>
          <w:rFonts w:ascii="Arial" w:hAnsi="Arial" w:cs="Arial"/>
        </w:rPr>
        <w:t>, na co Wykonawca wyraża zgodę</w:t>
      </w:r>
      <w:r w:rsidRPr="007F35C4">
        <w:rPr>
          <w:rFonts w:ascii="Arial" w:eastAsia="Calibri" w:hAnsi="Arial" w:cs="Arial"/>
        </w:rPr>
        <w:t>.</w:t>
      </w:r>
    </w:p>
    <w:p w:rsidR="00FA5323" w:rsidRPr="007F35C4" w:rsidRDefault="00FA5323" w:rsidP="007F35C4">
      <w:pPr>
        <w:numPr>
          <w:ilvl w:val="0"/>
          <w:numId w:val="6"/>
        </w:numPr>
        <w:tabs>
          <w:tab w:val="left" w:pos="426"/>
        </w:tabs>
        <w:spacing w:line="360" w:lineRule="auto"/>
        <w:ind w:left="426" w:hanging="426"/>
        <w:jc w:val="both"/>
        <w:rPr>
          <w:rFonts w:ascii="Arial" w:hAnsi="Arial" w:cs="Arial"/>
        </w:rPr>
      </w:pPr>
      <w:r w:rsidRPr="007F35C4">
        <w:rPr>
          <w:rFonts w:ascii="Arial" w:eastAsia="Calibri" w:hAnsi="Arial" w:cs="Arial"/>
        </w:rPr>
        <w:t xml:space="preserve">Wykonawca ma obowiązek uczestniczenia w przeglądach okresowych w okresie </w:t>
      </w:r>
      <w:r w:rsidR="00D34F6A">
        <w:rPr>
          <w:rFonts w:ascii="Arial" w:eastAsia="Calibri" w:hAnsi="Arial" w:cs="Arial"/>
        </w:rPr>
        <w:t xml:space="preserve">gwarancji </w:t>
      </w:r>
      <w:r w:rsidRPr="007F35C4">
        <w:rPr>
          <w:rFonts w:ascii="Arial" w:eastAsia="Calibri" w:hAnsi="Arial" w:cs="Arial"/>
        </w:rPr>
        <w:t>w terminach wyznaczonych przez Zamawiającego.</w:t>
      </w:r>
    </w:p>
    <w:p w:rsidR="006E371B" w:rsidRPr="007F35C4" w:rsidRDefault="006E371B" w:rsidP="007F35C4">
      <w:pPr>
        <w:tabs>
          <w:tab w:val="left" w:pos="426"/>
        </w:tabs>
        <w:spacing w:line="360" w:lineRule="auto"/>
        <w:ind w:left="426"/>
        <w:jc w:val="both"/>
        <w:rPr>
          <w:rFonts w:ascii="Arial" w:hAnsi="Arial" w:cs="Arial"/>
        </w:rPr>
      </w:pPr>
    </w:p>
    <w:p w:rsidR="00FA5323" w:rsidRPr="007F35C4" w:rsidRDefault="00FA5323" w:rsidP="007F35C4">
      <w:pPr>
        <w:numPr>
          <w:ilvl w:val="0"/>
          <w:numId w:val="6"/>
        </w:numPr>
        <w:tabs>
          <w:tab w:val="left" w:pos="426"/>
        </w:tabs>
        <w:spacing w:line="360" w:lineRule="auto"/>
        <w:ind w:left="426" w:hanging="426"/>
        <w:jc w:val="both"/>
        <w:rPr>
          <w:rFonts w:ascii="Arial" w:hAnsi="Arial" w:cs="Arial"/>
        </w:rPr>
      </w:pPr>
      <w:r w:rsidRPr="007F35C4">
        <w:rPr>
          <w:rFonts w:ascii="Arial" w:hAnsi="Arial" w:cs="Arial"/>
        </w:rPr>
        <w:t xml:space="preserve">Wykonawca jest zobowiązany do usunięcia wady stwierdzonej przez Zamawiającego, bez względu na koszty z tym związane. </w:t>
      </w:r>
    </w:p>
    <w:p w:rsidR="004B734D" w:rsidRPr="007F35C4" w:rsidRDefault="004B734D" w:rsidP="007F35C4">
      <w:pPr>
        <w:widowControl/>
        <w:autoSpaceDE/>
        <w:spacing w:line="360" w:lineRule="auto"/>
        <w:ind w:left="284" w:hanging="284"/>
        <w:jc w:val="both"/>
        <w:rPr>
          <w:rFonts w:ascii="Arial" w:eastAsia="Calibri" w:hAnsi="Arial" w:cs="Arial"/>
        </w:rPr>
      </w:pPr>
    </w:p>
    <w:p w:rsidR="006E371B" w:rsidRPr="007F35C4" w:rsidRDefault="004B734D" w:rsidP="007F35C4">
      <w:pPr>
        <w:widowControl/>
        <w:numPr>
          <w:ilvl w:val="0"/>
          <w:numId w:val="6"/>
        </w:numPr>
        <w:tabs>
          <w:tab w:val="left" w:pos="426"/>
        </w:tabs>
        <w:autoSpaceDE/>
        <w:spacing w:after="200" w:line="360" w:lineRule="auto"/>
        <w:ind w:left="426" w:hanging="426"/>
        <w:jc w:val="both"/>
        <w:rPr>
          <w:rFonts w:ascii="Arial" w:eastAsia="Calibri" w:hAnsi="Arial" w:cs="Arial"/>
        </w:rPr>
      </w:pPr>
      <w:r w:rsidRPr="007F35C4">
        <w:rPr>
          <w:rFonts w:ascii="Arial" w:eastAsia="Calibri" w:hAnsi="Arial" w:cs="Arial"/>
        </w:rPr>
        <w:t xml:space="preserve">Odbiór poprzedzający zakończenie okresu gwarancji i rękojmi, o którym mowa w pkt 2, odbędzie się na wniosek Zamawiającego, który zostanie przesłany do Wykonawcy </w:t>
      </w:r>
      <w:r w:rsidRPr="007F35C4">
        <w:rPr>
          <w:rFonts w:ascii="Arial" w:eastAsia="Calibri" w:hAnsi="Arial" w:cs="Arial"/>
        </w:rPr>
        <w:br/>
        <w:t xml:space="preserve">z co najmniej 7-dniowym wyprzedzeniem.  W przypadku stwierdzenia wad, Wykonawca zobowiązuje się do nieodpłatnego usunięcia wad i usterek w terminie 14 dni od daty odbioru. </w:t>
      </w:r>
      <w:r w:rsidR="006E371B" w:rsidRPr="007F35C4">
        <w:rPr>
          <w:rFonts w:ascii="Arial" w:eastAsia="Calibri" w:hAnsi="Arial" w:cs="Arial"/>
        </w:rPr>
        <w:br/>
      </w:r>
      <w:r w:rsidRPr="007F35C4">
        <w:rPr>
          <w:rFonts w:ascii="Arial" w:eastAsia="Calibri" w:hAnsi="Arial" w:cs="Arial"/>
        </w:rPr>
        <w:t xml:space="preserve">Z odbioru tego zostanie sporządzony protokół odbioru ostatecznego. Postanowienia ustępu </w:t>
      </w:r>
      <w:r w:rsidR="00FA5323" w:rsidRPr="007F35C4">
        <w:rPr>
          <w:rFonts w:ascii="Arial" w:eastAsia="Calibri" w:hAnsi="Arial" w:cs="Arial"/>
        </w:rPr>
        <w:t xml:space="preserve">8-9 </w:t>
      </w:r>
      <w:r w:rsidRPr="007F35C4">
        <w:rPr>
          <w:rFonts w:ascii="Arial" w:eastAsia="Calibri" w:hAnsi="Arial" w:cs="Arial"/>
        </w:rPr>
        <w:t>stosuje się odpowiednio.</w:t>
      </w:r>
    </w:p>
    <w:p w:rsidR="004B734D" w:rsidRPr="007F35C4" w:rsidRDefault="006E371B" w:rsidP="007F35C4">
      <w:pPr>
        <w:widowControl/>
        <w:numPr>
          <w:ilvl w:val="0"/>
          <w:numId w:val="6"/>
        </w:numPr>
        <w:tabs>
          <w:tab w:val="left" w:pos="426"/>
        </w:tabs>
        <w:autoSpaceDE/>
        <w:spacing w:after="200" w:line="360" w:lineRule="auto"/>
        <w:ind w:left="426" w:hanging="426"/>
        <w:jc w:val="both"/>
        <w:rPr>
          <w:rFonts w:ascii="Arial" w:eastAsia="Calibri" w:hAnsi="Arial" w:cs="Arial"/>
        </w:rPr>
      </w:pPr>
      <w:r w:rsidRPr="007F35C4">
        <w:rPr>
          <w:rFonts w:ascii="Arial" w:hAnsi="Arial" w:cs="Arial"/>
        </w:rPr>
        <w:t>Niestawiennictwo Wykonawcy podczas przeglądu, nie stanowi przeszkody do jego wykonania samodzielnie przez Zamawiającego, a dokonane przez niego usta</w:t>
      </w:r>
      <w:r w:rsidR="00D34F6A">
        <w:rPr>
          <w:rFonts w:ascii="Arial" w:hAnsi="Arial" w:cs="Arial"/>
        </w:rPr>
        <w:t>lenia są wiążące dla Wykonawcy.</w:t>
      </w:r>
    </w:p>
    <w:p w:rsidR="006E371B" w:rsidRPr="00D34F6A" w:rsidRDefault="004B734D" w:rsidP="00D34F6A">
      <w:pPr>
        <w:widowControl/>
        <w:numPr>
          <w:ilvl w:val="0"/>
          <w:numId w:val="6"/>
        </w:numPr>
        <w:tabs>
          <w:tab w:val="left" w:pos="426"/>
        </w:tabs>
        <w:autoSpaceDE/>
        <w:spacing w:after="200" w:line="360" w:lineRule="auto"/>
        <w:ind w:left="426" w:right="34" w:hanging="426"/>
        <w:jc w:val="both"/>
        <w:rPr>
          <w:rFonts w:ascii="Arial" w:eastAsia="Times New Roman" w:hAnsi="Arial" w:cs="Arial"/>
        </w:rPr>
      </w:pPr>
      <w:bookmarkStart w:id="0" w:name="_Hlk109218545"/>
      <w:r w:rsidRPr="007F35C4">
        <w:rPr>
          <w:rFonts w:ascii="Arial" w:eastAsia="Times New Roman" w:hAnsi="Arial" w:cs="Arial"/>
        </w:rPr>
        <w:t xml:space="preserve">W przypadku dokonania usunięcia wad istotnych w przedmiocie umowy, termin gwarancji biegnie na nowo od dnia usunięcia wady istotnej potwierdzonego protokołem odbioru, </w:t>
      </w:r>
      <w:r w:rsidR="00D34F6A">
        <w:rPr>
          <w:rFonts w:ascii="Arial" w:eastAsia="Times New Roman" w:hAnsi="Arial" w:cs="Arial"/>
        </w:rPr>
        <w:t>w zakresie naprawion</w:t>
      </w:r>
      <w:r w:rsidRPr="007F35C4">
        <w:rPr>
          <w:rFonts w:ascii="Arial" w:eastAsia="Times New Roman" w:hAnsi="Arial" w:cs="Arial"/>
        </w:rPr>
        <w:t>ej części przedmiotu umowy.</w:t>
      </w:r>
      <w:bookmarkEnd w:id="0"/>
    </w:p>
    <w:p w:rsidR="004B734D" w:rsidRPr="007F35C4" w:rsidRDefault="004B734D" w:rsidP="007F35C4">
      <w:pPr>
        <w:widowControl/>
        <w:autoSpaceDE/>
        <w:spacing w:after="200" w:line="360" w:lineRule="auto"/>
        <w:ind w:right="453"/>
        <w:jc w:val="both"/>
        <w:rPr>
          <w:rFonts w:ascii="Arial" w:eastAsia="Times New Roman" w:hAnsi="Arial" w:cs="Arial"/>
        </w:rPr>
      </w:pPr>
    </w:p>
    <w:p w:rsidR="004B734D" w:rsidRPr="007F35C4" w:rsidRDefault="004B734D" w:rsidP="007F35C4">
      <w:pPr>
        <w:widowControl/>
        <w:autoSpaceDE/>
        <w:spacing w:after="120" w:line="360" w:lineRule="auto"/>
        <w:rPr>
          <w:rFonts w:ascii="Arial" w:eastAsia="Times New Roman" w:hAnsi="Arial" w:cs="Arial"/>
        </w:rPr>
      </w:pPr>
      <w:r w:rsidRPr="007F35C4">
        <w:rPr>
          <w:rFonts w:ascii="Arial" w:eastAsia="Times New Roman" w:hAnsi="Arial" w:cs="Arial"/>
        </w:rPr>
        <w:t>........................................., dnia ............................</w:t>
      </w:r>
    </w:p>
    <w:p w:rsidR="004B734D" w:rsidRPr="007F35C4" w:rsidRDefault="004B734D" w:rsidP="007F35C4">
      <w:pPr>
        <w:widowControl/>
        <w:autoSpaceDE/>
        <w:spacing w:after="120" w:line="360" w:lineRule="auto"/>
        <w:jc w:val="center"/>
        <w:rPr>
          <w:rFonts w:ascii="Arial" w:eastAsia="Times New Roman" w:hAnsi="Arial" w:cs="Arial"/>
        </w:rPr>
      </w:pPr>
      <w:r w:rsidRPr="007F35C4">
        <w:rPr>
          <w:rFonts w:ascii="Arial" w:eastAsia="Times New Roman" w:hAnsi="Arial" w:cs="Arial"/>
        </w:rPr>
        <w:t xml:space="preserve">                                                                                      </w:t>
      </w:r>
      <w:bookmarkStart w:id="1" w:name="_GoBack"/>
      <w:bookmarkEnd w:id="1"/>
      <w:r w:rsidRPr="007F35C4">
        <w:rPr>
          <w:rFonts w:ascii="Arial" w:eastAsia="Times New Roman" w:hAnsi="Arial" w:cs="Arial"/>
        </w:rPr>
        <w:t xml:space="preserve">         Wykonawca</w:t>
      </w:r>
    </w:p>
    <w:p w:rsidR="004B734D" w:rsidRPr="007F35C4" w:rsidRDefault="004B734D" w:rsidP="007F35C4">
      <w:pPr>
        <w:widowControl/>
        <w:autoSpaceDE/>
        <w:spacing w:after="120" w:line="360" w:lineRule="auto"/>
        <w:rPr>
          <w:rFonts w:ascii="Arial" w:eastAsia="Times New Roman" w:hAnsi="Arial" w:cs="Arial"/>
        </w:rPr>
      </w:pPr>
    </w:p>
    <w:p w:rsidR="004B734D" w:rsidRPr="007F35C4" w:rsidRDefault="004B734D" w:rsidP="007F35C4">
      <w:pPr>
        <w:widowControl/>
        <w:autoSpaceDE/>
        <w:spacing w:after="120" w:line="360" w:lineRule="auto"/>
        <w:jc w:val="right"/>
        <w:rPr>
          <w:rFonts w:ascii="Arial" w:eastAsia="Times New Roman" w:hAnsi="Arial" w:cs="Arial"/>
        </w:rPr>
      </w:pPr>
      <w:r w:rsidRPr="007F35C4">
        <w:rPr>
          <w:rFonts w:ascii="Arial" w:eastAsia="Times New Roman" w:hAnsi="Arial" w:cs="Arial"/>
          <w:b/>
        </w:rPr>
        <w:t xml:space="preserve">                     </w:t>
      </w:r>
      <w:r w:rsidRPr="007F35C4">
        <w:rPr>
          <w:rFonts w:ascii="Arial" w:eastAsia="Times New Roman" w:hAnsi="Arial" w:cs="Arial"/>
        </w:rPr>
        <w:t>.....................................................</w:t>
      </w:r>
    </w:p>
    <w:p w:rsidR="004B734D" w:rsidRPr="007F35C4" w:rsidRDefault="004B734D" w:rsidP="007F35C4">
      <w:pPr>
        <w:widowControl/>
        <w:autoSpaceDE/>
        <w:spacing w:after="120" w:line="360" w:lineRule="auto"/>
        <w:ind w:left="720"/>
        <w:rPr>
          <w:rFonts w:ascii="Arial" w:hAnsi="Arial" w:cs="Arial"/>
        </w:rPr>
      </w:pPr>
      <w:r w:rsidRPr="007F35C4">
        <w:rPr>
          <w:rFonts w:ascii="Arial" w:eastAsia="Times New Roman" w:hAnsi="Arial" w:cs="Arial"/>
        </w:rPr>
        <w:t xml:space="preserve">                                                                                      </w:t>
      </w:r>
      <w:r w:rsidR="00644DB3">
        <w:rPr>
          <w:rFonts w:ascii="Arial" w:eastAsia="Times New Roman" w:hAnsi="Arial" w:cs="Arial"/>
        </w:rPr>
        <w:t xml:space="preserve">        </w:t>
      </w:r>
      <w:r w:rsidRPr="007F35C4">
        <w:rPr>
          <w:rFonts w:ascii="Arial" w:eastAsia="Times New Roman" w:hAnsi="Arial" w:cs="Arial"/>
        </w:rPr>
        <w:t>podpis(y) i</w:t>
      </w:r>
      <w:r w:rsidRPr="007F35C4">
        <w:rPr>
          <w:rFonts w:ascii="Arial" w:eastAsia="Times New Roman" w:hAnsi="Arial" w:cs="Arial"/>
          <w:b/>
        </w:rPr>
        <w:t xml:space="preserve"> </w:t>
      </w:r>
      <w:r w:rsidRPr="007F35C4">
        <w:rPr>
          <w:rFonts w:ascii="Arial" w:eastAsia="Times New Roman" w:hAnsi="Arial" w:cs="Arial"/>
        </w:rPr>
        <w:t>pieczęć</w:t>
      </w:r>
    </w:p>
    <w:sectPr w:rsidR="004B734D" w:rsidRPr="007F35C4">
      <w:headerReference w:type="default" r:id="rId9"/>
      <w:footerReference w:type="default" r:id="rId10"/>
      <w:pgSz w:w="11906" w:h="16838"/>
      <w:pgMar w:top="1123" w:right="1112" w:bottom="1440" w:left="1121" w:header="284"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F72" w:rsidRDefault="00224F72">
      <w:r>
        <w:separator/>
      </w:r>
    </w:p>
  </w:endnote>
  <w:endnote w:type="continuationSeparator" w:id="0">
    <w:p w:rsidR="00224F72" w:rsidRDefault="0022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Univers-PL">
    <w:altName w:val="Yu Gothic"/>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4D" w:rsidRDefault="004B734D">
    <w:pPr>
      <w:pStyle w:val="Style10"/>
      <w:widowControl/>
      <w:ind w:right="10"/>
      <w:jc w:val="right"/>
    </w:pPr>
    <w:r>
      <w:rPr>
        <w:rStyle w:val="FontStyle29"/>
      </w:rPr>
      <w:fldChar w:fldCharType="begin"/>
    </w:r>
    <w:r>
      <w:rPr>
        <w:rStyle w:val="FontStyle29"/>
      </w:rPr>
      <w:instrText xml:space="preserve"> PAGE </w:instrText>
    </w:r>
    <w:r>
      <w:rPr>
        <w:rStyle w:val="FontStyle29"/>
      </w:rPr>
      <w:fldChar w:fldCharType="separate"/>
    </w:r>
    <w:r w:rsidR="00D34F6A">
      <w:rPr>
        <w:rStyle w:val="FontStyle29"/>
        <w:noProof/>
      </w:rPr>
      <w:t>3</w:t>
    </w:r>
    <w:r>
      <w:rPr>
        <w:rStyle w:val="FontStyle2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F72" w:rsidRDefault="00224F72">
      <w:r>
        <w:separator/>
      </w:r>
    </w:p>
  </w:footnote>
  <w:footnote w:type="continuationSeparator" w:id="0">
    <w:p w:rsidR="00224F72" w:rsidRDefault="00224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34D" w:rsidRDefault="004B734D">
    <w:pPr>
      <w:pStyle w:val="Nagwek"/>
      <w:tabs>
        <w:tab w:val="clear" w:pos="4536"/>
        <w:tab w:val="clear" w:pos="9072"/>
        <w:tab w:val="left" w:pos="3855"/>
      </w:tabs>
      <w:jc w:val="right"/>
      <w:rPr>
        <w:rFonts w:ascii="Times New Roman" w:hAnsi="Times New Roman"/>
        <w:lang w:val="pl-PL"/>
      </w:rPr>
    </w:pPr>
    <w:r>
      <w:tab/>
    </w:r>
    <w:r>
      <w:rPr>
        <w:rFonts w:ascii="Times New Roman" w:hAnsi="Times New Roman"/>
        <w:lang w:val="pl-PL"/>
      </w:rPr>
      <w:t>WZÓR KARTY GWARANCYJNEJ</w:t>
    </w:r>
  </w:p>
  <w:p w:rsidR="004B734D" w:rsidRDefault="004B734D">
    <w:pPr>
      <w:pStyle w:val="Nagwek"/>
      <w:tabs>
        <w:tab w:val="clear" w:pos="4536"/>
        <w:tab w:val="clear" w:pos="9072"/>
        <w:tab w:val="left" w:pos="3855"/>
      </w:tabs>
      <w:jc w:val="center"/>
      <w:rPr>
        <w:rFonts w:ascii="Times New Roman" w:hAnsi="Times New Roman"/>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51"/>
    <w:lvl w:ilvl="0">
      <w:start w:val="1"/>
      <w:numFmt w:val="decimal"/>
      <w:lvlText w:val="%1."/>
      <w:lvlJc w:val="left"/>
      <w:pPr>
        <w:tabs>
          <w:tab w:val="num" w:pos="360"/>
        </w:tabs>
        <w:ind w:left="360" w:hanging="360"/>
      </w:pPr>
      <w:rPr>
        <w:rFonts w:ascii="Times New Roman" w:eastAsia="Times New Roman" w:hAnsi="Times New Roman" w:cs="Times New Roman"/>
        <w:b/>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decimal"/>
      <w:lvlText w:val="%1."/>
      <w:lvlJc w:val="left"/>
      <w:pPr>
        <w:tabs>
          <w:tab w:val="num" w:pos="360"/>
        </w:tabs>
        <w:ind w:left="360" w:hanging="360"/>
      </w:pPr>
      <w:rPr>
        <w:rFonts w:ascii="Times New Roman" w:eastAsia="Times New Roman" w:hAnsi="Times New Roman" w:cs="Times New Roman"/>
        <w:b/>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1C"/>
    <w:multiLevelType w:val="singleLevel"/>
    <w:tmpl w:val="0000001C"/>
    <w:name w:val="WW8Num28"/>
    <w:lvl w:ilvl="0">
      <w:start w:val="1"/>
      <w:numFmt w:val="decimal"/>
      <w:lvlText w:val="%1."/>
      <w:lvlJc w:val="left"/>
      <w:pPr>
        <w:tabs>
          <w:tab w:val="num" w:pos="0"/>
        </w:tabs>
        <w:ind w:left="720" w:hanging="360"/>
      </w:pPr>
      <w:rPr>
        <w:rFonts w:cs="Times New Roman"/>
        <w:color w:val="000000"/>
      </w:rPr>
    </w:lvl>
  </w:abstractNum>
  <w:abstractNum w:abstractNumId="6" w15:restartNumberingAfterBreak="0">
    <w:nsid w:val="00000020"/>
    <w:multiLevelType w:val="singleLevel"/>
    <w:tmpl w:val="00000020"/>
    <w:name w:val="WW8Num32"/>
    <w:lvl w:ilvl="0">
      <w:start w:val="6"/>
      <w:numFmt w:val="decimal"/>
      <w:lvlText w:val="%1."/>
      <w:lvlJc w:val="left"/>
      <w:pPr>
        <w:tabs>
          <w:tab w:val="num" w:pos="0"/>
        </w:tabs>
        <w:ind w:left="720" w:hanging="360"/>
      </w:pPr>
      <w:rPr>
        <w:rFonts w:ascii="Times New Roman" w:hAnsi="Times New Roman" w:cs="Times New Roman"/>
        <w:sz w:val="24"/>
        <w:szCs w:val="24"/>
        <w:lang w:val="pl-PL"/>
      </w:rPr>
    </w:lvl>
  </w:abstractNum>
  <w:abstractNum w:abstractNumId="7" w15:restartNumberingAfterBreak="0">
    <w:nsid w:val="0C9562BC"/>
    <w:multiLevelType w:val="hybridMultilevel"/>
    <w:tmpl w:val="2F589882"/>
    <w:lvl w:ilvl="0" w:tplc="5B880772">
      <w:start w:val="1"/>
      <w:numFmt w:val="decimal"/>
      <w:lvlText w:val="%1."/>
      <w:lvlJc w:val="left"/>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6A071A6"/>
    <w:multiLevelType w:val="hybridMultilevel"/>
    <w:tmpl w:val="609EEA0E"/>
    <w:lvl w:ilvl="0" w:tplc="0000000A">
      <w:start w:val="1"/>
      <w:numFmt w:val="bullet"/>
      <w:lvlText w:val=""/>
      <w:lvlJc w:val="left"/>
      <w:pPr>
        <w:ind w:left="720" w:hanging="360"/>
      </w:pPr>
      <w:rPr>
        <w:rFonts w:ascii="Symbol" w:hAnsi="Symbol" w:cs="Times New Roman"/>
        <w:b w:val="0"/>
        <w:strike w:val="0"/>
        <w:d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E066A10"/>
    <w:multiLevelType w:val="hybridMultilevel"/>
    <w:tmpl w:val="71589E66"/>
    <w:lvl w:ilvl="0" w:tplc="84EA96A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0" w15:restartNumberingAfterBreak="0">
    <w:nsid w:val="388461AF"/>
    <w:multiLevelType w:val="hybridMultilevel"/>
    <w:tmpl w:val="7D744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BB4007"/>
    <w:multiLevelType w:val="hybridMultilevel"/>
    <w:tmpl w:val="951CC32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76340391"/>
    <w:multiLevelType w:val="hybridMultilevel"/>
    <w:tmpl w:val="9E46527E"/>
    <w:lvl w:ilvl="0" w:tplc="37FC0D1E">
      <w:start w:val="1"/>
      <w:numFmt w:val="decimal"/>
      <w:lvlText w:val="%1)"/>
      <w:lvlJc w:val="left"/>
      <w:pPr>
        <w:ind w:left="1287" w:hanging="360"/>
      </w:pPr>
      <w:rPr>
        <w:b w:val="0"/>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7D3C2DB7"/>
    <w:multiLevelType w:val="hybridMultilevel"/>
    <w:tmpl w:val="F54E4822"/>
    <w:lvl w:ilvl="0" w:tplc="0415000F">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num w:numId="1">
    <w:abstractNumId w:val="0"/>
  </w:num>
  <w:num w:numId="2">
    <w:abstractNumId w:val="1"/>
  </w:num>
  <w:num w:numId="3">
    <w:abstractNumId w:val="2"/>
  </w:num>
  <w:num w:numId="4">
    <w:abstractNumId w:val="3"/>
  </w:num>
  <w:num w:numId="5">
    <w:abstractNumId w:val="12"/>
  </w:num>
  <w:num w:numId="6">
    <w:abstractNumId w:val="11"/>
  </w:num>
  <w:num w:numId="7">
    <w:abstractNumId w:val="13"/>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5"/>
  </w:num>
  <w:num w:numId="13">
    <w:abstractNumId w:val="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D6"/>
    <w:rsid w:val="001030DF"/>
    <w:rsid w:val="001C71D8"/>
    <w:rsid w:val="001E0987"/>
    <w:rsid w:val="00224F72"/>
    <w:rsid w:val="002D28BF"/>
    <w:rsid w:val="003330D9"/>
    <w:rsid w:val="003515EA"/>
    <w:rsid w:val="003B7E44"/>
    <w:rsid w:val="003C06C3"/>
    <w:rsid w:val="003C127E"/>
    <w:rsid w:val="003E6452"/>
    <w:rsid w:val="004B734D"/>
    <w:rsid w:val="004C31E3"/>
    <w:rsid w:val="004F0BCD"/>
    <w:rsid w:val="0052798B"/>
    <w:rsid w:val="0060075D"/>
    <w:rsid w:val="006144AF"/>
    <w:rsid w:val="006339EC"/>
    <w:rsid w:val="00644DB3"/>
    <w:rsid w:val="006B3F4B"/>
    <w:rsid w:val="006E371B"/>
    <w:rsid w:val="007A359F"/>
    <w:rsid w:val="007D114F"/>
    <w:rsid w:val="007E325C"/>
    <w:rsid w:val="007E6DFE"/>
    <w:rsid w:val="007F35C4"/>
    <w:rsid w:val="008C22D6"/>
    <w:rsid w:val="00A37B64"/>
    <w:rsid w:val="00A439ED"/>
    <w:rsid w:val="00A51B96"/>
    <w:rsid w:val="00A82207"/>
    <w:rsid w:val="00AB5F8D"/>
    <w:rsid w:val="00B06E18"/>
    <w:rsid w:val="00B10F29"/>
    <w:rsid w:val="00B32A58"/>
    <w:rsid w:val="00B55686"/>
    <w:rsid w:val="00C33632"/>
    <w:rsid w:val="00CC03BE"/>
    <w:rsid w:val="00D34F6A"/>
    <w:rsid w:val="00DF6087"/>
    <w:rsid w:val="00E413E7"/>
    <w:rsid w:val="00EC11C1"/>
    <w:rsid w:val="00F562E9"/>
    <w:rsid w:val="00FA5323"/>
    <w:rsid w:val="00FB7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D5B0B0"/>
  <w15:chartTrackingRefBased/>
  <w15:docId w15:val="{D7FE7659-24FE-48E7-9D63-3C07F8C4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autoSpaceDE w:val="0"/>
    </w:pPr>
    <w:rPr>
      <w:rFonts w:ascii="Arial Unicode MS" w:eastAsia="Arial Unicode MS" w:hAnsi="Arial Unicode MS" w:cs="Arial Unicode MS"/>
      <w:sz w:val="24"/>
      <w:szCs w:val="24"/>
      <w:lang w:eastAsia="ar-SA"/>
    </w:rPr>
  </w:style>
  <w:style w:type="paragraph" w:styleId="Nagwek1">
    <w:name w:val="heading 1"/>
    <w:basedOn w:val="Normalny"/>
    <w:next w:val="Normalny"/>
    <w:qFormat/>
    <w:pPr>
      <w:keepNext/>
      <w:widowControl/>
      <w:numPr>
        <w:numId w:val="1"/>
      </w:numPr>
      <w:autoSpaceDE/>
      <w:outlineLvl w:val="0"/>
    </w:pPr>
    <w:rPr>
      <w:rFonts w:ascii="Times New Roman" w:eastAsia="Times New Roman" w:hAnsi="Times New Roman" w:cs="Times New Roman"/>
      <w:szCs w:val="20"/>
      <w:lang w:val="x-none"/>
    </w:rPr>
  </w:style>
  <w:style w:type="paragraph" w:styleId="Nagwek2">
    <w:name w:val="heading 2"/>
    <w:basedOn w:val="Normalny"/>
    <w:next w:val="Normalny"/>
    <w:qFormat/>
    <w:pPr>
      <w:keepNext/>
      <w:numPr>
        <w:ilvl w:val="1"/>
        <w:numId w:val="1"/>
      </w:numPr>
      <w:spacing w:before="240" w:after="60"/>
      <w:outlineLvl w:val="1"/>
    </w:pPr>
    <w:rPr>
      <w:rFonts w:ascii="Cambria" w:eastAsia="Times New Roman" w:hAnsi="Cambria" w:cs="Times New Roman"/>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Cambria" w:eastAsia="Times New Roman" w:hAnsi="Cambria" w:cs="Times New Roman"/>
      <w:b/>
      <w:bCs/>
      <w:sz w:val="26"/>
      <w:szCs w:val="26"/>
      <w:lang w:val="x-none"/>
    </w:rPr>
  </w:style>
  <w:style w:type="paragraph" w:styleId="Nagwek6">
    <w:name w:val="heading 6"/>
    <w:basedOn w:val="Normalny"/>
    <w:next w:val="Normalny"/>
    <w:qFormat/>
    <w:pPr>
      <w:numPr>
        <w:ilvl w:val="5"/>
        <w:numId w:val="1"/>
      </w:numPr>
      <w:spacing w:before="240" w:after="60"/>
      <w:outlineLvl w:val="5"/>
    </w:pPr>
    <w:rPr>
      <w:rFonts w:ascii="Calibri" w:eastAsia="Times New Roman" w:hAnsi="Calibri" w:cs="Times New Roman"/>
      <w:b/>
      <w:bCs/>
      <w:sz w:val="22"/>
      <w:szCs w:val="22"/>
      <w:lang w:val="x-none"/>
    </w:rPr>
  </w:style>
  <w:style w:type="paragraph" w:styleId="Nagwek7">
    <w:name w:val="heading 7"/>
    <w:basedOn w:val="Normalny"/>
    <w:next w:val="Normalny"/>
    <w:qFormat/>
    <w:pPr>
      <w:numPr>
        <w:ilvl w:val="6"/>
        <w:numId w:val="1"/>
      </w:numPr>
      <w:spacing w:before="240" w:after="60"/>
      <w:outlineLvl w:val="6"/>
    </w:pPr>
    <w:rPr>
      <w:rFonts w:ascii="Calibri" w:eastAsia="Times New Roman" w:hAnsi="Calibri" w:cs="Times New Roman"/>
      <w:lang w:val="x-none"/>
    </w:rPr>
  </w:style>
  <w:style w:type="paragraph" w:styleId="Nagwek8">
    <w:name w:val="heading 8"/>
    <w:basedOn w:val="Normalny"/>
    <w:next w:val="Normalny"/>
    <w:qFormat/>
    <w:pPr>
      <w:numPr>
        <w:ilvl w:val="7"/>
        <w:numId w:val="1"/>
      </w:numPr>
      <w:spacing w:before="240" w:after="60"/>
      <w:outlineLvl w:val="7"/>
    </w:pPr>
    <w:rPr>
      <w:rFonts w:ascii="Calibri" w:eastAsia="Times New Roman" w:hAnsi="Calibri" w:cs="Times New Roman"/>
      <w:i/>
      <w:i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b w:val="0"/>
      <w:strike w:val="0"/>
      <w:dstrike w:val="0"/>
      <w:color w:val="auto"/>
    </w:rPr>
  </w:style>
  <w:style w:type="character" w:customStyle="1" w:styleId="WW8Num3z0">
    <w:name w:val="WW8Num3z0"/>
    <w:rPr>
      <w:rFonts w:cs="Times New Roman"/>
    </w:rPr>
  </w:style>
  <w:style w:type="character" w:customStyle="1" w:styleId="WW8Num3z2">
    <w:name w:val="WW8Num3z2"/>
    <w:rPr>
      <w:rFonts w:cs="Times New Roman"/>
      <w:b w:val="0"/>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color w:val="auto"/>
    </w:rPr>
  </w:style>
  <w:style w:type="character" w:customStyle="1" w:styleId="WW8Num6z1">
    <w:name w:val="WW8Num6z1"/>
    <w:rPr>
      <w:rFonts w:cs="Times New Roman"/>
    </w:rPr>
  </w:style>
  <w:style w:type="character" w:customStyle="1" w:styleId="WW8Num6z2">
    <w:name w:val="WW8Num6z2"/>
    <w:rPr>
      <w:rFonts w:cs="Times New Roman"/>
      <w:b w:val="0"/>
    </w:rPr>
  </w:style>
  <w:style w:type="character" w:customStyle="1" w:styleId="WW8Num7z0">
    <w:name w:val="WW8Num7z0"/>
    <w:rPr>
      <w:rFonts w:cs="Times New Roman"/>
    </w:rPr>
  </w:style>
  <w:style w:type="character" w:customStyle="1" w:styleId="WW8Num8z0">
    <w:name w:val="WW8Num8z0"/>
  </w:style>
  <w:style w:type="character" w:customStyle="1" w:styleId="WW8Num8z1">
    <w:name w:val="WW8Num8z1"/>
    <w:rPr>
      <w:rFonts w:cs="Times New Roman"/>
    </w:rPr>
  </w:style>
  <w:style w:type="character" w:customStyle="1" w:styleId="WW8Num8z2">
    <w:name w:val="WW8Num8z2"/>
    <w:rPr>
      <w:rFonts w:cs="Times New Roman"/>
      <w:b w:val="0"/>
    </w:rPr>
  </w:style>
  <w:style w:type="character" w:customStyle="1" w:styleId="WW8Num9z0">
    <w:name w:val="WW8Num9z0"/>
    <w:rPr>
      <w:rFonts w:cs="Times New Roman"/>
      <w:b w:val="0"/>
    </w:rPr>
  </w:style>
  <w:style w:type="character" w:customStyle="1" w:styleId="WW8Num9z1">
    <w:name w:val="WW8Num9z1"/>
    <w:rPr>
      <w:rFonts w:ascii="Times New Roman" w:eastAsia="Calibri" w:hAnsi="Times New Roman" w:cs="Times New Roman"/>
    </w:rPr>
  </w:style>
  <w:style w:type="character" w:customStyle="1" w:styleId="WW8Num9z3">
    <w:name w:val="WW8Num9z3"/>
    <w:rPr>
      <w:rFonts w:cs="Times New Roman"/>
    </w:rPr>
  </w:style>
  <w:style w:type="character" w:customStyle="1" w:styleId="WW8Num10z0">
    <w:name w:val="WW8Num10z0"/>
    <w:rPr>
      <w:rFonts w:cs="Times New Roman"/>
      <w:b w:val="0"/>
      <w:strike w:val="0"/>
      <w:dstrike w:val="0"/>
      <w:color w:val="auto"/>
    </w:rPr>
  </w:style>
  <w:style w:type="character" w:customStyle="1" w:styleId="WW8Num11z0">
    <w:name w:val="WW8Num11z0"/>
    <w:rPr>
      <w:b w:val="0"/>
    </w:rPr>
  </w:style>
  <w:style w:type="character" w:customStyle="1" w:styleId="WW8Num12z0">
    <w:name w:val="WW8Num12z0"/>
    <w:rPr>
      <w:rFonts w:cs="Times New Roman"/>
    </w:rPr>
  </w:style>
  <w:style w:type="character" w:customStyle="1" w:styleId="WW8Num12z2">
    <w:name w:val="WW8Num12z2"/>
    <w:rPr>
      <w:rFonts w:cs="Times New Roman"/>
      <w:b w:val="0"/>
    </w:rPr>
  </w:style>
  <w:style w:type="character" w:customStyle="1" w:styleId="WW8Num13z0">
    <w:name w:val="WW8Num13z0"/>
    <w:rPr>
      <w:rFonts w:cs="Times New Roman"/>
    </w:rPr>
  </w:style>
  <w:style w:type="character" w:customStyle="1" w:styleId="WW8Num13z2">
    <w:name w:val="WW8Num13z2"/>
    <w:rPr>
      <w:rFonts w:cs="Times New Roman"/>
      <w:b w:val="0"/>
    </w:rPr>
  </w:style>
  <w:style w:type="character" w:customStyle="1" w:styleId="WW8Num13z3">
    <w:name w:val="WW8Num13z3"/>
    <w:rPr>
      <w:color w:val="auto"/>
    </w:rPr>
  </w:style>
  <w:style w:type="character" w:customStyle="1" w:styleId="WW8Num14z0">
    <w:name w:val="WW8Num14z0"/>
    <w:rPr>
      <w:rFonts w:ascii="Times New Roman" w:hAnsi="Times New Roman" w:cs="Times New Roman"/>
      <w:i w:val="0"/>
      <w:color w:val="auto"/>
      <w:sz w:val="24"/>
      <w:szCs w:val="24"/>
    </w:rPr>
  </w:style>
  <w:style w:type="character" w:customStyle="1" w:styleId="WW8Num15z0">
    <w:name w:val="WW8Num15z0"/>
    <w:rPr>
      <w:rFonts w:ascii="Times New Roman" w:hAnsi="Times New Roman" w:cs="Times New Roman"/>
      <w:i w:val="0"/>
      <w:color w:val="auto"/>
    </w:rPr>
  </w:style>
  <w:style w:type="character" w:customStyle="1" w:styleId="WW8Num16z0">
    <w:name w:val="WW8Num16z0"/>
    <w:rPr>
      <w:rFonts w:ascii="Times New Roman" w:hAnsi="Times New Roman" w:cs="Times New Roman"/>
      <w:color w:val="auto"/>
    </w:rPr>
  </w:style>
  <w:style w:type="character" w:customStyle="1" w:styleId="WW8Num17z0">
    <w:name w:val="WW8Num17z0"/>
    <w:rPr>
      <w:rFonts w:cs="Times New Roman"/>
    </w:rPr>
  </w:style>
  <w:style w:type="character" w:customStyle="1" w:styleId="WW8Num18z0">
    <w:name w:val="WW8Num18z0"/>
    <w:rPr>
      <w:rFonts w:cs="Times New Roman"/>
      <w:b w:val="0"/>
      <w:strike w:val="0"/>
      <w:dstrike w:val="0"/>
      <w:color w:val="auto"/>
    </w:rPr>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ascii="Symbol" w:hAnsi="Symbol" w:cs="Symbol"/>
    </w:rPr>
  </w:style>
  <w:style w:type="character" w:customStyle="1" w:styleId="WW8Num20z0">
    <w:name w:val="WW8Num20z0"/>
    <w:rPr>
      <w:rFonts w:cs="Times New Roman"/>
    </w:rPr>
  </w:style>
  <w:style w:type="character" w:customStyle="1" w:styleId="WW8Num21z0">
    <w:name w:val="WW8Num21z0"/>
    <w:rPr>
      <w:rFonts w:cs="Times New Roman"/>
    </w:rPr>
  </w:style>
  <w:style w:type="character" w:customStyle="1" w:styleId="WW8Num21z2">
    <w:name w:val="WW8Num21z2"/>
    <w:rPr>
      <w:rFonts w:cs="Times New Roman"/>
      <w:b w:val="0"/>
    </w:rPr>
  </w:style>
  <w:style w:type="character" w:customStyle="1" w:styleId="WW8Num22z0">
    <w:name w:val="WW8Num22z0"/>
    <w:rPr>
      <w:rFonts w:cs="Times New Roman"/>
      <w:color w:val="auto"/>
    </w:rPr>
  </w:style>
  <w:style w:type="character" w:customStyle="1" w:styleId="WW8Num22z1">
    <w:name w:val="WW8Num22z1"/>
    <w:rPr>
      <w:rFonts w:ascii="Times New Roman" w:eastAsia="Arial Unicode MS" w:hAnsi="Times New Roman" w:cs="Times New Roman"/>
    </w:rPr>
  </w:style>
  <w:style w:type="character" w:customStyle="1" w:styleId="WW8Num22z2">
    <w:name w:val="WW8Num22z2"/>
    <w:rPr>
      <w:rFonts w:cs="Times New Roman"/>
      <w:b w:val="0"/>
    </w:rPr>
  </w:style>
  <w:style w:type="character" w:customStyle="1" w:styleId="WW8Num22z3">
    <w:name w:val="WW8Num22z3"/>
    <w:rPr>
      <w:rFonts w:cs="Times New Roman"/>
    </w:rPr>
  </w:style>
  <w:style w:type="character" w:customStyle="1" w:styleId="WW8Num23z0">
    <w:name w:val="WW8Num23z0"/>
    <w:rPr>
      <w:rFonts w:ascii="Times New Roman" w:eastAsia="Times New Roman" w:hAnsi="Times New Roman" w:cs="Times New Roman"/>
      <w:i w:val="0"/>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color w:val="000000"/>
    </w:rPr>
  </w:style>
  <w:style w:type="character" w:customStyle="1" w:styleId="WW8Num27z0">
    <w:name w:val="WW8Num27z0"/>
  </w:style>
  <w:style w:type="character" w:customStyle="1" w:styleId="WW8Num27z1">
    <w:name w:val="WW8Num27z1"/>
    <w:rPr>
      <w:rFonts w:ascii="Symbol" w:hAnsi="Symbol" w:cs="Symbol"/>
    </w:rPr>
  </w:style>
  <w:style w:type="character" w:customStyle="1" w:styleId="WW8Num27z2">
    <w:name w:val="WW8Num27z2"/>
    <w:rPr>
      <w:rFonts w:ascii="Times New Roman" w:eastAsia="Times New Roman" w:hAnsi="Times New Roman" w:cs="Times New Roman"/>
    </w:rPr>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color w:val="000000"/>
    </w:rPr>
  </w:style>
  <w:style w:type="character" w:customStyle="1" w:styleId="WW8Num29z0">
    <w:name w:val="WW8Num29z0"/>
    <w:rPr>
      <w:rFonts w:cs="Times New Roman"/>
    </w:rPr>
  </w:style>
  <w:style w:type="character" w:customStyle="1" w:styleId="WW8Num29z1">
    <w:name w:val="WW8Num29z1"/>
    <w:rPr>
      <w:rFonts w:ascii="Symbol" w:hAnsi="Symbol" w:cs="Symbol"/>
    </w:rPr>
  </w:style>
  <w:style w:type="character" w:customStyle="1" w:styleId="WW8Num29z2">
    <w:name w:val="WW8Num29z2"/>
    <w:rPr>
      <w:rFonts w:ascii="Times New Roman" w:eastAsia="Times New Roman" w:hAnsi="Times New Roman" w:cs="Times New Roman"/>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Times New Roman" w:hAnsi="Times New Roman"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eastAsia="Times New Roman"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Times New Roman" w:eastAsia="Calibri" w:hAnsi="Times New Roman" w:cs="Times New Roman"/>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Symbol"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5z0">
    <w:name w:val="WW8Num45z0"/>
    <w:rPr>
      <w:rFonts w:ascii="Times New Roman" w:eastAsia="Arial Unicode MS" w:hAnsi="Times New Roman" w:cs="Times New Roman"/>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b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auto"/>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b/>
      <w:szCs w:val="2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hint="default"/>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ascii="Symbol" w:hAnsi="Symbol" w:cs="Symbol" w:hint="default"/>
    </w:rPr>
  </w:style>
  <w:style w:type="character" w:customStyle="1" w:styleId="WW8Num56z1">
    <w:name w:val="WW8Num56z1"/>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7z0">
    <w:name w:val="WW8Num57z0"/>
    <w:rPr>
      <w:i w:val="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cs="Times New Roman" w:hint="default"/>
    </w:rPr>
  </w:style>
  <w:style w:type="character" w:customStyle="1" w:styleId="WW8Num58z2">
    <w:name w:val="WW8Num58z2"/>
    <w:rPr>
      <w:rFonts w:cs="Times New Roman" w:hint="default"/>
      <w:b w:val="0"/>
    </w:rPr>
  </w:style>
  <w:style w:type="character" w:customStyle="1" w:styleId="WW8Num58z3">
    <w:name w:val="WW8Num58z3"/>
    <w:rPr>
      <w:rFonts w:hint="default"/>
      <w:color w:val="auto"/>
    </w:rPr>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hAnsi="Symbol" w:cs="Symbol" w:hint="default"/>
    </w:rPr>
  </w:style>
  <w:style w:type="character" w:customStyle="1" w:styleId="WW8Num60z1">
    <w:name w:val="WW8Num60z1"/>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1z0">
    <w:name w:val="WW8Num61z0"/>
    <w:rPr>
      <w:rFonts w:ascii="Symbol" w:hAnsi="Symbol" w:cs="Symbol" w:hint="default"/>
      <w:color w:val="auto"/>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WW8Num61z3">
    <w:name w:val="WW8Num61z3"/>
    <w:rPr>
      <w:rFonts w:ascii="Symbol" w:hAnsi="Symbol" w:cs="Symbol" w:hint="default"/>
    </w:rPr>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Symbol" w:hAnsi="Symbol" w:cs="Symbol" w:hint="default"/>
    </w:rPr>
  </w:style>
  <w:style w:type="character" w:customStyle="1" w:styleId="WW8Num65z1">
    <w:name w:val="WW8Num65z1"/>
    <w:rPr>
      <w:rFonts w:ascii="Courier New" w:hAnsi="Courier New" w:cs="Courier New" w:hint="default"/>
    </w:rPr>
  </w:style>
  <w:style w:type="character" w:customStyle="1" w:styleId="WW8Num65z2">
    <w:name w:val="WW8Num65z2"/>
    <w:rPr>
      <w:rFonts w:ascii="Wingdings" w:hAnsi="Wingdings" w:cs="Wingdings" w:hint="default"/>
    </w:rPr>
  </w:style>
  <w:style w:type="character" w:customStyle="1" w:styleId="WW8Num66z0">
    <w:name w:val="WW8Num66z0"/>
    <w:rPr>
      <w:rFonts w:ascii="Times New Roman" w:eastAsia="Times New Roman" w:hAnsi="Times New Roman" w:cs="Times New Roman"/>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hint="default"/>
      <w:color w:val="auto"/>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1z6">
    <w:name w:val="WW8Num71z6"/>
    <w:rPr>
      <w:rFonts w:hint="default"/>
      <w:color w:val="auto"/>
    </w:rPr>
  </w:style>
  <w:style w:type="character" w:customStyle="1" w:styleId="WW8Num72z0">
    <w:name w:val="WW8Num72z0"/>
    <w:rPr>
      <w:rFonts w:hint="default"/>
    </w:rPr>
  </w:style>
  <w:style w:type="character" w:customStyle="1" w:styleId="WW8Num72z6">
    <w:name w:val="WW8Num72z6"/>
    <w:rPr>
      <w:rFonts w:hint="default"/>
      <w:color w:val="auto"/>
    </w:rPr>
  </w:style>
  <w:style w:type="character" w:customStyle="1" w:styleId="WW8Num73z0">
    <w:name w:val="WW8Num73z0"/>
    <w:rPr>
      <w:rFonts w:ascii="Times New Roman" w:eastAsia="Arial Unicode MS" w:hAnsi="Times New Roman" w:cs="Times New Roman"/>
    </w:rPr>
  </w:style>
  <w:style w:type="character" w:customStyle="1" w:styleId="WW8Num73z1">
    <w:name w:val="WW8Num73z1"/>
    <w:rPr>
      <w:rFonts w:ascii="Times New Roman" w:eastAsia="Calibri" w:hAnsi="Times New Roman" w:cs="Times New Roman"/>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Times New Roman" w:eastAsia="Times New Roman" w:hAnsi="Times New Roman"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i w:val="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rPr>
      <w:rFonts w:ascii="Times New Roman" w:eastAsia="Times New Roman" w:hAnsi="Times New Roman" w:cs="Times New Roman"/>
    </w:rPr>
  </w:style>
  <w:style w:type="character" w:customStyle="1" w:styleId="WW8Num81z2">
    <w:name w:val="WW8Num81z2"/>
    <w:rPr>
      <w:rFonts w:hint="default"/>
    </w:rPr>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Times New Roman" w:hAnsi="Times New Roman" w:cs="Times New Roman"/>
    </w:rPr>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Symbol" w:hAnsi="Symbol" w:cs="Symbol" w:hint="default"/>
    </w:rPr>
  </w:style>
  <w:style w:type="character" w:customStyle="1" w:styleId="WW8Num86z1">
    <w:name w:val="WW8Num86z1"/>
    <w:rPr>
      <w:rFonts w:ascii="Courier New" w:hAnsi="Courier New" w:cs="Courier New" w:hint="default"/>
    </w:rPr>
  </w:style>
  <w:style w:type="character" w:customStyle="1" w:styleId="WW8Num86z2">
    <w:name w:val="WW8Num86z2"/>
    <w:rPr>
      <w:rFonts w:ascii="Wingdings" w:hAnsi="Wingdings" w:cs="Wingdings" w:hint="default"/>
    </w:rPr>
  </w:style>
  <w:style w:type="character" w:customStyle="1" w:styleId="WW8Num87z0">
    <w:name w:val="WW8Num87z0"/>
    <w:rPr>
      <w:rFonts w:hint="default"/>
      <w:color w:val="auto"/>
    </w:rPr>
  </w:style>
  <w:style w:type="character" w:customStyle="1" w:styleId="WW8Num87z1">
    <w:name w:val="WW8Num87z1"/>
    <w:rPr>
      <w:rFonts w:ascii="Courier New" w:hAnsi="Courier New" w:cs="Courier New" w:hint="default"/>
    </w:rPr>
  </w:style>
  <w:style w:type="character" w:customStyle="1" w:styleId="WW8Num87z2">
    <w:name w:val="WW8Num87z2"/>
    <w:rPr>
      <w:rFonts w:ascii="Wingdings" w:hAnsi="Wingdings" w:cs="Wingdings" w:hint="default"/>
    </w:rPr>
  </w:style>
  <w:style w:type="character" w:customStyle="1" w:styleId="WW8Num87z3">
    <w:name w:val="WW8Num87z3"/>
    <w:rPr>
      <w:rFonts w:ascii="Symbol" w:hAnsi="Symbol" w:cs="Symbol" w:hint="default"/>
    </w:rPr>
  </w:style>
  <w:style w:type="character" w:customStyle="1" w:styleId="WW8Num88z0">
    <w:name w:val="WW8Num88z0"/>
    <w:rPr>
      <w:rFonts w:hint="default"/>
      <w:color w:val="000000"/>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color w:val="auto"/>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imes New Roman" w:eastAsia="Calibri" w:hAnsi="Times New Roman" w:cs="Times New Roman"/>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hint="default"/>
    </w:rPr>
  </w:style>
  <w:style w:type="character" w:customStyle="1" w:styleId="WW8Num92z1">
    <w:name w:val="WW8Num92z1"/>
    <w:rPr>
      <w:rFonts w:ascii="Courier New" w:hAnsi="Courier New" w:cs="Courier New" w:hint="default"/>
    </w:rPr>
  </w:style>
  <w:style w:type="character" w:customStyle="1" w:styleId="WW8Num92z2">
    <w:name w:val="WW8Num92z2"/>
    <w:rPr>
      <w:rFonts w:ascii="Wingdings" w:hAnsi="Wingdings" w:cs="Wingdings" w:hint="default"/>
    </w:rPr>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Times New Roman" w:eastAsia="Arial Unicode MS" w:hAnsi="Times New Roman" w:cs="Times New Roman"/>
      <w:b w:val="0"/>
      <w:i w:val="0"/>
      <w:color w:val="auto"/>
      <w:sz w:val="24"/>
      <w:szCs w:val="24"/>
    </w:rPr>
  </w:style>
  <w:style w:type="character" w:customStyle="1" w:styleId="WW8Num96z1">
    <w:name w:val="WW8Num96z1"/>
    <w:rPr>
      <w:rFonts w:hint="default"/>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eastAsia="Times New Roman"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b w:val="0"/>
      <w:i w:val="0"/>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rPr>
      <w:rFonts w:ascii="Times New Roman" w:eastAsia="Calibri" w:hAnsi="Times New Roman" w:cs="Times New Roman"/>
    </w:rPr>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hint="default"/>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i w:val="0"/>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color w:val="auto"/>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Domylnaczcionkaakapitu1">
    <w:name w:val="Domyślna czcionka akapitu1"/>
  </w:style>
  <w:style w:type="character" w:customStyle="1" w:styleId="FontStyle26">
    <w:name w:val="Font Style26"/>
    <w:rPr>
      <w:rFonts w:ascii="Arial Unicode MS" w:eastAsia="Arial Unicode MS" w:hAnsi="Arial Unicode MS" w:cs="Arial Unicode MS"/>
      <w:b/>
      <w:bCs/>
      <w:color w:val="000000"/>
      <w:sz w:val="26"/>
      <w:szCs w:val="26"/>
    </w:rPr>
  </w:style>
  <w:style w:type="character" w:customStyle="1" w:styleId="FontStyle27">
    <w:name w:val="Font Style27"/>
    <w:rPr>
      <w:rFonts w:ascii="Arial Unicode MS" w:eastAsia="Arial Unicode MS" w:hAnsi="Arial Unicode MS" w:cs="Arial Unicode MS"/>
      <w:color w:val="000000"/>
      <w:sz w:val="18"/>
      <w:szCs w:val="18"/>
    </w:rPr>
  </w:style>
  <w:style w:type="character" w:customStyle="1" w:styleId="FontStyle28">
    <w:name w:val="Font Style28"/>
    <w:rPr>
      <w:rFonts w:ascii="Arial Unicode MS" w:eastAsia="Arial Unicode MS" w:hAnsi="Arial Unicode MS" w:cs="Arial Unicode MS"/>
      <w:b/>
      <w:bCs/>
      <w:color w:val="000000"/>
      <w:sz w:val="18"/>
      <w:szCs w:val="18"/>
    </w:rPr>
  </w:style>
  <w:style w:type="character" w:customStyle="1" w:styleId="FontStyle29">
    <w:name w:val="Font Style29"/>
    <w:rPr>
      <w:rFonts w:ascii="Times New Roman" w:hAnsi="Times New Roman" w:cs="Times New Roman"/>
      <w:color w:val="000000"/>
      <w:sz w:val="22"/>
      <w:szCs w:val="22"/>
    </w:rPr>
  </w:style>
  <w:style w:type="character" w:styleId="Hipercze">
    <w:name w:val="Hyperlink"/>
    <w:rPr>
      <w:color w:val="0066CC"/>
      <w:u w:val="single"/>
    </w:rPr>
  </w:style>
  <w:style w:type="character" w:styleId="UyteHipercze">
    <w:name w:val="FollowedHyperlink"/>
    <w:rPr>
      <w:color w:val="800080"/>
      <w:u w:val="single"/>
    </w:rPr>
  </w:style>
  <w:style w:type="character" w:customStyle="1" w:styleId="NagwekZnak">
    <w:name w:val="Nagłówek Znak"/>
    <w:rPr>
      <w:rFonts w:eastAsia="Arial Unicode MS" w:cs="Arial Unicode MS"/>
      <w:sz w:val="24"/>
      <w:szCs w:val="24"/>
    </w:rPr>
  </w:style>
  <w:style w:type="character" w:customStyle="1" w:styleId="StopkaZnak">
    <w:name w:val="Stopka Znak"/>
    <w:rPr>
      <w:rFonts w:eastAsia="Arial Unicode MS" w:cs="Arial Unicode MS"/>
      <w:sz w:val="24"/>
      <w:szCs w:val="24"/>
    </w:rPr>
  </w:style>
  <w:style w:type="character" w:customStyle="1" w:styleId="FontStyle70">
    <w:name w:val="Font Style70"/>
    <w:rPr>
      <w:rFonts w:ascii="Arial" w:hAnsi="Arial" w:cs="Arial"/>
      <w:b/>
      <w:bCs/>
      <w:color w:val="000000"/>
      <w:sz w:val="18"/>
      <w:szCs w:val="18"/>
    </w:rPr>
  </w:style>
  <w:style w:type="character" w:customStyle="1" w:styleId="FontStyle50">
    <w:name w:val="Font Style50"/>
    <w:rPr>
      <w:rFonts w:ascii="Arial" w:hAnsi="Arial" w:cs="Arial"/>
      <w:color w:val="000000"/>
      <w:sz w:val="18"/>
      <w:szCs w:val="18"/>
    </w:rPr>
  </w:style>
  <w:style w:type="character" w:customStyle="1" w:styleId="FontStyle25">
    <w:name w:val="Font Style25"/>
    <w:rPr>
      <w:rFonts w:ascii="Times New Roman" w:hAnsi="Times New Roman" w:cs="Times New Roman"/>
      <w:color w:val="000000"/>
      <w:sz w:val="18"/>
      <w:szCs w:val="18"/>
    </w:rPr>
  </w:style>
  <w:style w:type="character" w:customStyle="1" w:styleId="TekstpodstawowyZnak">
    <w:name w:val="Tekst podstawowy Znak"/>
    <w:rPr>
      <w:rFonts w:ascii="Times New Roman" w:hAnsi="Times New Roman" w:cs="Times New Roman"/>
      <w:b/>
      <w:bCs/>
      <w:sz w:val="24"/>
      <w:lang w:val="x-none"/>
    </w:rPr>
  </w:style>
  <w:style w:type="character" w:customStyle="1" w:styleId="Tekstpodstawowy2Znak">
    <w:name w:val="Tekst podstawowy 2 Znak"/>
    <w:rPr>
      <w:rFonts w:ascii="Times New Roman" w:hAnsi="Times New Roman" w:cs="Times New Roman"/>
      <w:sz w:val="24"/>
      <w:szCs w:val="24"/>
    </w:rPr>
  </w:style>
  <w:style w:type="character" w:customStyle="1" w:styleId="TekstprzypisudolnegoZnak">
    <w:name w:val="Tekst przypisu dolnego Znak"/>
    <w:rPr>
      <w:rFonts w:ascii="Times New Roman" w:hAnsi="Times New Roman" w:cs="Times New Roman"/>
      <w:lang w:val="x-none"/>
    </w:rPr>
  </w:style>
  <w:style w:type="character" w:customStyle="1" w:styleId="FontStyle71">
    <w:name w:val="Font Style71"/>
    <w:rPr>
      <w:rFonts w:ascii="Arial" w:hAnsi="Arial" w:cs="Arial"/>
      <w:color w:val="000000"/>
      <w:sz w:val="18"/>
      <w:szCs w:val="18"/>
    </w:rPr>
  </w:style>
  <w:style w:type="character" w:customStyle="1" w:styleId="FontStyle14">
    <w:name w:val="Font Style14"/>
    <w:rPr>
      <w:rFonts w:ascii="Times New Roman" w:hAnsi="Times New Roman" w:cs="Times New Roman"/>
      <w:color w:val="000000"/>
      <w:sz w:val="22"/>
      <w:szCs w:val="22"/>
    </w:rPr>
  </w:style>
  <w:style w:type="character" w:customStyle="1" w:styleId="Odwoaniedokomentarza1">
    <w:name w:val="Odwołanie do komentarza1"/>
    <w:rPr>
      <w:sz w:val="16"/>
      <w:szCs w:val="16"/>
    </w:rPr>
  </w:style>
  <w:style w:type="character" w:customStyle="1" w:styleId="TekstkomentarzaZnak">
    <w:name w:val="Tekst komentarza Znak"/>
    <w:rPr>
      <w:rFonts w:eastAsia="Arial Unicode MS" w:cs="Arial Unicode MS"/>
    </w:rPr>
  </w:style>
  <w:style w:type="character" w:customStyle="1" w:styleId="TematkomentarzaZnak">
    <w:name w:val="Temat komentarza Znak"/>
    <w:rPr>
      <w:rFonts w:eastAsia="Arial Unicode MS" w:cs="Arial Unicode MS"/>
      <w:b/>
      <w:bCs/>
    </w:rPr>
  </w:style>
  <w:style w:type="character" w:customStyle="1" w:styleId="TekstdymkaZnak">
    <w:name w:val="Tekst dymka Znak"/>
    <w:rPr>
      <w:rFonts w:ascii="Tahoma" w:eastAsia="Arial Unicode MS" w:hAnsi="Tahoma" w:cs="Tahoma"/>
      <w:sz w:val="16"/>
      <w:szCs w:val="16"/>
    </w:rPr>
  </w:style>
  <w:style w:type="character" w:customStyle="1" w:styleId="Tekstpodstawowy3Znak">
    <w:name w:val="Tekst podstawowy 3 Znak"/>
    <w:rPr>
      <w:rFonts w:eastAsia="Arial Unicode MS" w:cs="Arial Unicode MS"/>
      <w:sz w:val="16"/>
      <w:szCs w:val="16"/>
    </w:rPr>
  </w:style>
  <w:style w:type="character" w:customStyle="1" w:styleId="Tekstpodstawowywcity2Znak">
    <w:name w:val="Tekst podstawowy wcięty 2 Znak"/>
    <w:rPr>
      <w:rFonts w:eastAsia="Arial Unicode MS" w:cs="Arial Unicode MS"/>
      <w:sz w:val="24"/>
      <w:szCs w:val="24"/>
    </w:rPr>
  </w:style>
  <w:style w:type="character" w:customStyle="1" w:styleId="FontStyle16">
    <w:name w:val="Font Style16"/>
    <w:rPr>
      <w:rFonts w:ascii="Times New Roman" w:hAnsi="Times New Roman" w:cs="Times New Roman" w:hint="default"/>
      <w:color w:val="000000"/>
      <w:sz w:val="22"/>
      <w:szCs w:val="22"/>
    </w:rPr>
  </w:style>
  <w:style w:type="character" w:customStyle="1" w:styleId="FontStyle17">
    <w:name w:val="Font Style17"/>
    <w:rPr>
      <w:rFonts w:ascii="Candara" w:hAnsi="Candara" w:cs="Candara" w:hint="default"/>
      <w:color w:val="000000"/>
      <w:sz w:val="16"/>
      <w:szCs w:val="16"/>
    </w:rPr>
  </w:style>
  <w:style w:type="character" w:customStyle="1" w:styleId="FontStyle18">
    <w:name w:val="Font Style18"/>
    <w:rPr>
      <w:rFonts w:ascii="Century Gothic" w:hAnsi="Century Gothic" w:cs="Century Gothic" w:hint="default"/>
      <w:b/>
      <w:bCs/>
      <w:color w:val="000000"/>
      <w:sz w:val="12"/>
      <w:szCs w:val="12"/>
    </w:rPr>
  </w:style>
  <w:style w:type="character" w:customStyle="1" w:styleId="FontStyle19">
    <w:name w:val="Font Style19"/>
    <w:rPr>
      <w:rFonts w:ascii="Century Gothic" w:hAnsi="Century Gothic" w:cs="Century Gothic" w:hint="default"/>
      <w:color w:val="000000"/>
      <w:sz w:val="12"/>
      <w:szCs w:val="12"/>
    </w:rPr>
  </w:style>
  <w:style w:type="character" w:customStyle="1" w:styleId="FontStyle11">
    <w:name w:val="Font Style11"/>
    <w:rPr>
      <w:rFonts w:ascii="Times New Roman" w:hAnsi="Times New Roman" w:cs="Times New Roman"/>
      <w:b/>
      <w:bCs/>
      <w:color w:val="000000"/>
      <w:sz w:val="26"/>
      <w:szCs w:val="26"/>
    </w:rPr>
  </w:style>
  <w:style w:type="character" w:customStyle="1" w:styleId="FontStyle12">
    <w:name w:val="Font Style12"/>
    <w:rPr>
      <w:rFonts w:ascii="Times New Roman" w:hAnsi="Times New Roman" w:cs="Times New Roman"/>
      <w:color w:val="000000"/>
      <w:sz w:val="26"/>
      <w:szCs w:val="26"/>
    </w:rPr>
  </w:style>
  <w:style w:type="character" w:customStyle="1" w:styleId="Kolorowecieniowanieakcent3Znak">
    <w:name w:val="Kolorowe cieniowanie — akcent 3 Znak"/>
    <w:rPr>
      <w:sz w:val="24"/>
      <w:szCs w:val="24"/>
    </w:rPr>
  </w:style>
  <w:style w:type="character" w:customStyle="1" w:styleId="TytuZnak">
    <w:name w:val="Tytuł Znak"/>
    <w:rPr>
      <w:rFonts w:ascii="Times New Roman" w:hAnsi="Times New Roman" w:cs="Times New Roman"/>
      <w:b/>
      <w:sz w:val="24"/>
    </w:rPr>
  </w:style>
  <w:style w:type="character" w:customStyle="1" w:styleId="Nagwek1Znak">
    <w:name w:val="Nagłówek 1 Znak"/>
    <w:rPr>
      <w:rFonts w:ascii="Times New Roman" w:hAnsi="Times New Roman" w:cs="Times New Roman"/>
      <w:sz w:val="24"/>
    </w:rPr>
  </w:style>
  <w:style w:type="character" w:customStyle="1" w:styleId="Znakiprzypiswdolnych">
    <w:name w:val="Znaki przypisów dolnych"/>
    <w:rPr>
      <w:vertAlign w:val="superscript"/>
    </w:rPr>
  </w:style>
  <w:style w:type="character" w:customStyle="1" w:styleId="TekstprzypisukocowegoZnak">
    <w:name w:val="Tekst przypisu końcowego Znak"/>
    <w:rPr>
      <w:rFonts w:eastAsia="Arial Unicode MS" w:cs="Arial Unicode MS"/>
    </w:rPr>
  </w:style>
  <w:style w:type="character" w:customStyle="1" w:styleId="Znakiprzypiswkocowych">
    <w:name w:val="Znaki przypisów końcowych"/>
    <w:rPr>
      <w:vertAlign w:val="superscript"/>
    </w:rPr>
  </w:style>
  <w:style w:type="character" w:customStyle="1" w:styleId="Nagwek2Znak">
    <w:name w:val="Nagłówek 2 Znak"/>
    <w:rPr>
      <w:rFonts w:ascii="Cambria" w:eastAsia="Times New Roman" w:hAnsi="Cambria" w:cs="Times New Roman"/>
      <w:b/>
      <w:bCs/>
      <w:i/>
      <w:iCs/>
      <w:sz w:val="28"/>
      <w:szCs w:val="28"/>
    </w:rPr>
  </w:style>
  <w:style w:type="character" w:customStyle="1" w:styleId="Nagwek6Znak">
    <w:name w:val="Nagłówek 6 Znak"/>
    <w:rPr>
      <w:rFonts w:ascii="Calibri" w:eastAsia="Times New Roman" w:hAnsi="Calibri" w:cs="Times New Roman"/>
      <w:b/>
      <w:bCs/>
      <w:sz w:val="22"/>
      <w:szCs w:val="22"/>
    </w:rPr>
  </w:style>
  <w:style w:type="character" w:customStyle="1" w:styleId="Nagwek8Znak">
    <w:name w:val="Nagłówek 8 Znak"/>
    <w:rPr>
      <w:rFonts w:ascii="Calibri" w:eastAsia="Times New Roman" w:hAnsi="Calibri" w:cs="Times New Roman"/>
      <w:i/>
      <w:iCs/>
      <w:sz w:val="24"/>
      <w:szCs w:val="24"/>
    </w:rPr>
  </w:style>
  <w:style w:type="character" w:customStyle="1" w:styleId="Nagwek7Znak">
    <w:name w:val="Nagłówek 7 Znak"/>
    <w:rPr>
      <w:rFonts w:ascii="Calibri" w:eastAsia="Times New Roman" w:hAnsi="Calibri" w:cs="Times New Roman"/>
      <w:sz w:val="24"/>
      <w:szCs w:val="24"/>
    </w:rPr>
  </w:style>
  <w:style w:type="character" w:customStyle="1" w:styleId="TekstpodstawowywcityZnak">
    <w:name w:val="Tekst podstawowy wcięty Znak"/>
    <w:rPr>
      <w:rFonts w:ascii="Times New Roman" w:eastAsia="Calibri" w:hAnsi="Times New Roman" w:cs="Times New Roman"/>
      <w:sz w:val="22"/>
      <w:szCs w:val="22"/>
    </w:rPr>
  </w:style>
  <w:style w:type="character" w:customStyle="1" w:styleId="Nagwek3Znak">
    <w:name w:val="Nagłówek 3 Znak"/>
    <w:rPr>
      <w:rFonts w:ascii="Cambria" w:eastAsia="Times New Roman" w:hAnsi="Cambria" w:cs="Times New Roman"/>
      <w:b/>
      <w:bCs/>
      <w:sz w:val="26"/>
      <w:szCs w:val="26"/>
    </w:rPr>
  </w:style>
  <w:style w:type="character" w:customStyle="1" w:styleId="Tekstpodstawowywcity3Znak">
    <w:name w:val="Tekst podstawowy wcięty 3 Znak"/>
    <w:rPr>
      <w:rFonts w:eastAsia="Arial Unicode MS" w:cs="Arial Unicode MS"/>
      <w:sz w:val="16"/>
      <w:szCs w:val="16"/>
    </w:rPr>
  </w:style>
  <w:style w:type="character" w:customStyle="1" w:styleId="Bodytext2">
    <w:name w:val="Body text (2)_"/>
    <w:rPr>
      <w:rFonts w:ascii="Arial" w:hAnsi="Arial" w:cs="Arial"/>
      <w:sz w:val="18"/>
      <w:szCs w:val="18"/>
      <w:shd w:val="clear" w:color="auto" w:fill="FFFFFF"/>
    </w:rPr>
  </w:style>
  <w:style w:type="character" w:customStyle="1" w:styleId="Bodytext23">
    <w:name w:val="Body text (2)3"/>
    <w:rPr>
      <w:rFonts w:ascii="Arial" w:hAnsi="Arial" w:cs="Arial"/>
      <w:sz w:val="18"/>
      <w:szCs w:val="18"/>
      <w:u w:val="single"/>
      <w:shd w:val="clear" w:color="auto" w:fill="FFFFFF"/>
    </w:rPr>
  </w:style>
  <w:style w:type="character" w:styleId="Uwydatnienie">
    <w:name w:val="Emphasis"/>
    <w:qFormat/>
    <w:rPr>
      <w:i/>
      <w:iCs/>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widowControl/>
      <w:autoSpaceDE/>
    </w:pPr>
    <w:rPr>
      <w:rFonts w:ascii="Times New Roman" w:eastAsia="Times New Roman" w:hAnsi="Times New Roman" w:cs="Times New Roman"/>
      <w:b/>
      <w:bCs/>
      <w:szCs w:val="20"/>
      <w:lang w:val="x-none"/>
    </w:rPr>
  </w:style>
  <w:style w:type="paragraph" w:styleId="Lista">
    <w:name w:val="List"/>
    <w:basedOn w:val="Normalny"/>
    <w:pPr>
      <w:widowControl/>
      <w:autoSpaceDE/>
      <w:ind w:left="283" w:hanging="283"/>
    </w:pPr>
    <w:rPr>
      <w:rFonts w:ascii="Times New Roman" w:eastAsia="Times New Roman" w:hAnsi="Times New Roman" w:cs="Times New Roman"/>
      <w:sz w:val="20"/>
      <w:szCs w:val="20"/>
    </w:rPr>
  </w:style>
  <w:style w:type="paragraph" w:customStyle="1" w:styleId="Podpis1">
    <w:name w:val="Podpis1"/>
    <w:basedOn w:val="Normalny"/>
    <w:pPr>
      <w:suppressLineNumbers/>
      <w:spacing w:before="120" w:after="120"/>
    </w:pPr>
    <w:rPr>
      <w:rFonts w:cs="Arial"/>
      <w:i/>
      <w:iCs/>
    </w:rPr>
  </w:style>
  <w:style w:type="paragraph" w:customStyle="1" w:styleId="Indeks">
    <w:name w:val="Indeks"/>
    <w:basedOn w:val="Normalny"/>
    <w:pPr>
      <w:widowControl/>
      <w:suppressLineNumbers/>
      <w:autoSpaceDE/>
    </w:pPr>
    <w:rPr>
      <w:rFonts w:ascii="Times New Roman" w:eastAsia="Times New Roman" w:hAnsi="Times New Roman" w:cs="Mangal"/>
    </w:rPr>
  </w:style>
  <w:style w:type="paragraph" w:customStyle="1" w:styleId="Style1">
    <w:name w:val="Style1"/>
    <w:basedOn w:val="Normalny"/>
  </w:style>
  <w:style w:type="paragraph" w:customStyle="1" w:styleId="Style2">
    <w:name w:val="Style2"/>
    <w:basedOn w:val="Normalny"/>
    <w:pPr>
      <w:jc w:val="both"/>
    </w:pPr>
  </w:style>
  <w:style w:type="paragraph" w:customStyle="1" w:styleId="Style3">
    <w:name w:val="Style3"/>
    <w:basedOn w:val="Normalny"/>
    <w:pPr>
      <w:jc w:val="both"/>
    </w:pPr>
  </w:style>
  <w:style w:type="paragraph" w:customStyle="1" w:styleId="Style4">
    <w:name w:val="Style4"/>
    <w:basedOn w:val="Normalny"/>
    <w:pPr>
      <w:spacing w:line="355" w:lineRule="exact"/>
      <w:jc w:val="center"/>
    </w:pPr>
  </w:style>
  <w:style w:type="paragraph" w:customStyle="1" w:styleId="Style5">
    <w:name w:val="Style5"/>
    <w:basedOn w:val="Normalny"/>
  </w:style>
  <w:style w:type="paragraph" w:customStyle="1" w:styleId="Style6">
    <w:name w:val="Style6"/>
    <w:basedOn w:val="Normalny"/>
    <w:pPr>
      <w:jc w:val="center"/>
    </w:pPr>
  </w:style>
  <w:style w:type="paragraph" w:customStyle="1" w:styleId="Style7">
    <w:name w:val="Style7"/>
    <w:basedOn w:val="Normalny"/>
    <w:pPr>
      <w:jc w:val="center"/>
    </w:pPr>
  </w:style>
  <w:style w:type="paragraph" w:customStyle="1" w:styleId="Style8">
    <w:name w:val="Style8"/>
    <w:basedOn w:val="Normalny"/>
    <w:pPr>
      <w:jc w:val="both"/>
    </w:pPr>
  </w:style>
  <w:style w:type="paragraph" w:customStyle="1" w:styleId="Style9">
    <w:name w:val="Style9"/>
    <w:basedOn w:val="Normalny"/>
    <w:pPr>
      <w:spacing w:line="221" w:lineRule="exact"/>
    </w:pPr>
  </w:style>
  <w:style w:type="paragraph" w:customStyle="1" w:styleId="Style10">
    <w:name w:val="Style10"/>
    <w:basedOn w:val="Normalny"/>
  </w:style>
  <w:style w:type="paragraph" w:customStyle="1" w:styleId="Style11">
    <w:name w:val="Style11"/>
    <w:basedOn w:val="Normalny"/>
    <w:pPr>
      <w:spacing w:line="230" w:lineRule="exact"/>
      <w:ind w:hanging="442"/>
      <w:jc w:val="both"/>
    </w:pPr>
  </w:style>
  <w:style w:type="paragraph" w:customStyle="1" w:styleId="Style12">
    <w:name w:val="Style12"/>
    <w:basedOn w:val="Normalny"/>
    <w:pPr>
      <w:spacing w:line="230" w:lineRule="exact"/>
      <w:ind w:hanging="845"/>
    </w:pPr>
  </w:style>
  <w:style w:type="paragraph" w:customStyle="1" w:styleId="Style13">
    <w:name w:val="Style13"/>
    <w:basedOn w:val="Normalny"/>
    <w:pPr>
      <w:spacing w:line="228" w:lineRule="exact"/>
      <w:ind w:hanging="336"/>
      <w:jc w:val="both"/>
    </w:pPr>
  </w:style>
  <w:style w:type="paragraph" w:customStyle="1" w:styleId="Style14">
    <w:name w:val="Style14"/>
    <w:basedOn w:val="Normalny"/>
    <w:pPr>
      <w:spacing w:line="230" w:lineRule="exact"/>
      <w:jc w:val="both"/>
    </w:pPr>
  </w:style>
  <w:style w:type="paragraph" w:customStyle="1" w:styleId="Style15">
    <w:name w:val="Style15"/>
    <w:basedOn w:val="Normalny"/>
  </w:style>
  <w:style w:type="paragraph" w:customStyle="1" w:styleId="Style16">
    <w:name w:val="Style16"/>
    <w:basedOn w:val="Normalny"/>
    <w:pPr>
      <w:spacing w:line="360" w:lineRule="exact"/>
      <w:ind w:firstLine="235"/>
    </w:pPr>
  </w:style>
  <w:style w:type="paragraph" w:customStyle="1" w:styleId="Style17">
    <w:name w:val="Style17"/>
    <w:basedOn w:val="Normalny"/>
  </w:style>
  <w:style w:type="paragraph" w:customStyle="1" w:styleId="Style18">
    <w:name w:val="Style18"/>
    <w:basedOn w:val="Normalny"/>
  </w:style>
  <w:style w:type="paragraph" w:customStyle="1" w:styleId="Style19">
    <w:name w:val="Style19"/>
    <w:basedOn w:val="Normalny"/>
    <w:pPr>
      <w:spacing w:line="230" w:lineRule="exact"/>
      <w:ind w:hanging="624"/>
      <w:jc w:val="both"/>
    </w:pPr>
  </w:style>
  <w:style w:type="paragraph" w:customStyle="1" w:styleId="Style20">
    <w:name w:val="Style20"/>
    <w:basedOn w:val="Normalny"/>
    <w:pPr>
      <w:spacing w:line="230" w:lineRule="exact"/>
      <w:ind w:hanging="701"/>
    </w:pPr>
  </w:style>
  <w:style w:type="paragraph" w:customStyle="1" w:styleId="Style21">
    <w:name w:val="Style21"/>
    <w:basedOn w:val="Normalny"/>
    <w:pPr>
      <w:spacing w:line="229" w:lineRule="exact"/>
      <w:ind w:hanging="720"/>
      <w:jc w:val="both"/>
    </w:pPr>
  </w:style>
  <w:style w:type="paragraph" w:customStyle="1" w:styleId="Style22">
    <w:name w:val="Style22"/>
    <w:basedOn w:val="Normalny"/>
    <w:pPr>
      <w:spacing w:line="230" w:lineRule="exact"/>
      <w:ind w:hanging="398"/>
    </w:pPr>
  </w:style>
  <w:style w:type="paragraph" w:customStyle="1" w:styleId="Style23">
    <w:name w:val="Style23"/>
    <w:basedOn w:val="Normalny"/>
  </w:style>
  <w:style w:type="paragraph" w:customStyle="1" w:styleId="Style24">
    <w:name w:val="Style24"/>
    <w:basedOn w:val="Normalny"/>
    <w:pPr>
      <w:spacing w:line="350" w:lineRule="exact"/>
      <w:ind w:firstLine="283"/>
    </w:pPr>
  </w:style>
  <w:style w:type="paragraph" w:customStyle="1" w:styleId="Styl1">
    <w:name w:val="Styl1"/>
    <w:basedOn w:val="Normalny"/>
    <w:pPr>
      <w:spacing w:before="240"/>
      <w:jc w:val="both"/>
    </w:pPr>
    <w:rPr>
      <w:rFonts w:ascii="Arial" w:eastAsia="Times New Roman" w:hAnsi="Arial" w:cs="Arial"/>
    </w:rPr>
  </w:style>
  <w:style w:type="paragraph" w:styleId="Nagwek">
    <w:name w:val="header"/>
    <w:basedOn w:val="Normalny"/>
    <w:pPr>
      <w:tabs>
        <w:tab w:val="center" w:pos="4536"/>
        <w:tab w:val="right" w:pos="9072"/>
      </w:tabs>
    </w:pPr>
    <w:rPr>
      <w:rFonts w:cs="Times New Roman"/>
      <w:lang w:val="x-none"/>
    </w:rPr>
  </w:style>
  <w:style w:type="paragraph" w:styleId="Stopka">
    <w:name w:val="footer"/>
    <w:basedOn w:val="Normalny"/>
    <w:pPr>
      <w:tabs>
        <w:tab w:val="center" w:pos="4536"/>
        <w:tab w:val="right" w:pos="9072"/>
      </w:tabs>
    </w:pPr>
    <w:rPr>
      <w:rFonts w:cs="Times New Roman"/>
      <w:lang w:val="x-none"/>
    </w:rPr>
  </w:style>
  <w:style w:type="paragraph" w:customStyle="1" w:styleId="pkt">
    <w:name w:val="pkt"/>
    <w:basedOn w:val="Normalny"/>
    <w:pPr>
      <w:widowControl/>
      <w:spacing w:before="60" w:after="60" w:line="360" w:lineRule="auto"/>
      <w:ind w:left="851" w:hanging="295"/>
      <w:jc w:val="both"/>
    </w:pPr>
    <w:rPr>
      <w:rFonts w:ascii="Univers-PL" w:eastAsia="Times New Roman" w:hAnsi="Univers-PL" w:cs="Times New Roman"/>
      <w:sz w:val="19"/>
      <w:szCs w:val="19"/>
    </w:rPr>
  </w:style>
  <w:style w:type="paragraph" w:customStyle="1" w:styleId="Wyrnieniedelikatne1">
    <w:name w:val="Wyróżnienie delikatne1"/>
    <w:basedOn w:val="Normalny"/>
    <w:pPr>
      <w:widowControl/>
      <w:autoSpaceDE/>
      <w:spacing w:after="200" w:line="276" w:lineRule="auto"/>
      <w:ind w:left="720"/>
    </w:pPr>
    <w:rPr>
      <w:rFonts w:ascii="Calibri" w:eastAsia="Calibri" w:hAnsi="Calibri" w:cs="Times New Roman"/>
      <w:sz w:val="22"/>
      <w:szCs w:val="22"/>
    </w:rPr>
  </w:style>
  <w:style w:type="paragraph" w:customStyle="1" w:styleId="Tekstpodstawowy21">
    <w:name w:val="Tekst podstawowy 21"/>
    <w:basedOn w:val="Normalny"/>
    <w:pPr>
      <w:widowControl/>
      <w:autoSpaceDE/>
      <w:spacing w:after="120" w:line="480" w:lineRule="auto"/>
    </w:pPr>
    <w:rPr>
      <w:rFonts w:ascii="Times New Roman" w:eastAsia="Times New Roman" w:hAnsi="Times New Roman" w:cs="Times New Roman"/>
      <w:lang w:val="x-none"/>
    </w:rPr>
  </w:style>
  <w:style w:type="paragraph" w:styleId="Tekstprzypisudolnego">
    <w:name w:val="footnote text"/>
    <w:basedOn w:val="Normalny"/>
    <w:pPr>
      <w:widowControl/>
      <w:autoSpaceDE/>
    </w:pPr>
    <w:rPr>
      <w:rFonts w:ascii="Times New Roman" w:eastAsia="Times New Roman" w:hAnsi="Times New Roman" w:cs="Times New Roman"/>
      <w:sz w:val="20"/>
      <w:szCs w:val="20"/>
      <w:lang w:val="x-none"/>
    </w:rPr>
  </w:style>
  <w:style w:type="paragraph" w:customStyle="1" w:styleId="Standard">
    <w:name w:val="Standard"/>
    <w:pPr>
      <w:widowControl w:val="0"/>
      <w:suppressAutoHyphens/>
      <w:autoSpaceDE w:val="0"/>
    </w:pPr>
    <w:rPr>
      <w:sz w:val="24"/>
      <w:szCs w:val="24"/>
      <w:lang w:bidi="pl-PL"/>
    </w:rPr>
  </w:style>
  <w:style w:type="paragraph" w:customStyle="1" w:styleId="Tekstpodstawowywcity21">
    <w:name w:val="Tekst podstawowy wcięty 21"/>
    <w:basedOn w:val="Normalny"/>
    <w:pPr>
      <w:autoSpaceDE/>
      <w:spacing w:before="100" w:after="100"/>
      <w:ind w:left="567"/>
    </w:pPr>
    <w:rPr>
      <w:rFonts w:ascii="Arial" w:eastAsia="Arial" w:hAnsi="Arial" w:cs="Arial"/>
      <w:b/>
      <w:bCs/>
      <w:i/>
      <w:iCs/>
      <w:sz w:val="18"/>
      <w:szCs w:val="18"/>
      <w:lang w:eastAsia="pl-PL" w:bidi="pl-PL"/>
    </w:rPr>
  </w:style>
  <w:style w:type="paragraph" w:customStyle="1" w:styleId="Styl">
    <w:name w:val="Styl"/>
    <w:pPr>
      <w:widowControl w:val="0"/>
      <w:suppressAutoHyphens/>
      <w:autoSpaceDE w:val="0"/>
    </w:pPr>
    <w:rPr>
      <w:rFonts w:ascii="Arial" w:eastAsia="MS Mincho" w:hAnsi="Arial" w:cs="Arial"/>
      <w:sz w:val="24"/>
      <w:szCs w:val="24"/>
      <w:lang w:eastAsia="ar-SA"/>
    </w:rPr>
  </w:style>
  <w:style w:type="paragraph" w:customStyle="1" w:styleId="Tekstkomentarza1">
    <w:name w:val="Tekst komentarza1"/>
    <w:basedOn w:val="Normalny"/>
    <w:rPr>
      <w:rFonts w:cs="Times New Roman"/>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imes New Roman"/>
      <w:sz w:val="16"/>
      <w:szCs w:val="16"/>
      <w:lang w:val="x-none"/>
    </w:rPr>
  </w:style>
  <w:style w:type="paragraph" w:customStyle="1" w:styleId="Tekstpodstawowy31">
    <w:name w:val="Tekst podstawowy 31"/>
    <w:basedOn w:val="Normalny"/>
    <w:pPr>
      <w:spacing w:after="120"/>
    </w:pPr>
    <w:rPr>
      <w:rFonts w:cs="Times New Roman"/>
      <w:sz w:val="16"/>
      <w:szCs w:val="16"/>
      <w:lang w:val="x-none"/>
    </w:rPr>
  </w:style>
  <w:style w:type="paragraph" w:customStyle="1" w:styleId="Tekstpodstawowywcity22">
    <w:name w:val="Tekst podstawowy wcięty 22"/>
    <w:basedOn w:val="Normalny"/>
    <w:pPr>
      <w:spacing w:after="120" w:line="480" w:lineRule="auto"/>
      <w:ind w:left="283"/>
    </w:pPr>
    <w:rPr>
      <w:rFonts w:cs="Times New Roman"/>
      <w:lang w:val="x-none"/>
    </w:rPr>
  </w:style>
  <w:style w:type="paragraph" w:styleId="NormalnyWeb">
    <w:name w:val="Normal (Web)"/>
    <w:basedOn w:val="Normalny"/>
    <w:pPr>
      <w:widowControl/>
      <w:autoSpaceDE/>
      <w:spacing w:before="100" w:after="100"/>
    </w:pPr>
    <w:rPr>
      <w:rFonts w:ascii="Times New Roman" w:eastAsia="Times New Roman" w:hAnsi="Times New Roman" w:cs="Times New Roman"/>
      <w:szCs w:val="20"/>
    </w:rPr>
  </w:style>
  <w:style w:type="paragraph" w:customStyle="1" w:styleId="rednialista1akcent61">
    <w:name w:val="Średnia lista 1 — akcent 61"/>
    <w:basedOn w:val="Normalny"/>
    <w:pPr>
      <w:widowControl/>
      <w:autoSpaceDE/>
      <w:ind w:left="720"/>
    </w:pPr>
    <w:rPr>
      <w:rFonts w:ascii="Cambria" w:eastAsia="MS Mincho" w:hAnsi="Cambria" w:cs="Times New Roman"/>
    </w:rPr>
  </w:style>
  <w:style w:type="paragraph" w:customStyle="1" w:styleId="Default">
    <w:name w:val="Default"/>
    <w:pPr>
      <w:suppressAutoHyphens/>
      <w:autoSpaceDE w:val="0"/>
    </w:pPr>
    <w:rPr>
      <w:color w:val="000000"/>
      <w:sz w:val="24"/>
      <w:szCs w:val="24"/>
      <w:lang w:val="en-US" w:eastAsia="ar-SA"/>
    </w:rPr>
  </w:style>
  <w:style w:type="paragraph" w:customStyle="1" w:styleId="Kolorowalistaakcent11">
    <w:name w:val="Kolorowa lista — akcent 11"/>
    <w:basedOn w:val="Normalny"/>
    <w:pPr>
      <w:widowControl/>
      <w:autoSpaceDE/>
      <w:spacing w:after="200" w:line="276" w:lineRule="auto"/>
      <w:ind w:left="720"/>
    </w:pPr>
    <w:rPr>
      <w:rFonts w:ascii="Calibri" w:eastAsia="Calibri" w:hAnsi="Calibri" w:cs="Times New Roman"/>
      <w:sz w:val="22"/>
      <w:szCs w:val="22"/>
    </w:rPr>
  </w:style>
  <w:style w:type="paragraph" w:customStyle="1" w:styleId="Kolorowecieniowanieakcent31">
    <w:name w:val="Kolorowe cieniowanie — akcent 31"/>
    <w:basedOn w:val="Normalny"/>
    <w:pPr>
      <w:widowControl/>
      <w:autoSpaceDE/>
      <w:ind w:left="708"/>
    </w:pPr>
    <w:rPr>
      <w:rFonts w:eastAsia="Times New Roman" w:cs="Times New Roman"/>
      <w:lang w:val="x-none"/>
    </w:rPr>
  </w:style>
  <w:style w:type="paragraph" w:styleId="Tytu">
    <w:name w:val="Title"/>
    <w:basedOn w:val="Normalny"/>
    <w:next w:val="Podtytu"/>
    <w:qFormat/>
    <w:pPr>
      <w:widowControl/>
      <w:autoSpaceDE/>
      <w:jc w:val="center"/>
    </w:pPr>
    <w:rPr>
      <w:rFonts w:ascii="Times New Roman" w:eastAsia="Times New Roman" w:hAnsi="Times New Roman" w:cs="Times New Roman"/>
      <w:b/>
      <w:szCs w:val="20"/>
      <w:lang w:val="x-none"/>
    </w:rPr>
  </w:style>
  <w:style w:type="paragraph" w:styleId="Podtytu">
    <w:name w:val="Subtitle"/>
    <w:basedOn w:val="Nagwek10"/>
    <w:next w:val="Tekstpodstawowy"/>
    <w:qFormat/>
    <w:pPr>
      <w:jc w:val="center"/>
    </w:pPr>
    <w:rPr>
      <w:i/>
      <w:iCs/>
    </w:rPr>
  </w:style>
  <w:style w:type="paragraph" w:customStyle="1" w:styleId="Kolorowalistaakcent12">
    <w:name w:val="Kolorowa lista — akcent 12"/>
    <w:basedOn w:val="Normalny"/>
    <w:pPr>
      <w:ind w:left="708"/>
    </w:pPr>
  </w:style>
  <w:style w:type="paragraph" w:styleId="Tekstprzypisukocowego">
    <w:name w:val="endnote text"/>
    <w:basedOn w:val="Normalny"/>
    <w:rPr>
      <w:rFonts w:cs="Times New Roman"/>
      <w:sz w:val="20"/>
      <w:szCs w:val="20"/>
      <w:lang w:val="x-none"/>
    </w:rPr>
  </w:style>
  <w:style w:type="paragraph" w:customStyle="1" w:styleId="Kolorowecieniowanieakcent11">
    <w:name w:val="Kolorowe cieniowanie — akcent 11"/>
    <w:pPr>
      <w:suppressAutoHyphens/>
    </w:pPr>
    <w:rPr>
      <w:rFonts w:ascii="Arial Unicode MS" w:eastAsia="Arial Unicode MS" w:hAnsi="Arial Unicode MS" w:cs="Arial Unicode MS"/>
      <w:sz w:val="24"/>
      <w:szCs w:val="24"/>
      <w:lang w:eastAsia="ar-SA"/>
    </w:rPr>
  </w:style>
  <w:style w:type="paragraph" w:styleId="Bezodstpw">
    <w:name w:val="No Spacing"/>
    <w:qFormat/>
    <w:pPr>
      <w:suppressAutoHyphens/>
      <w:ind w:firstLine="425"/>
      <w:jc w:val="both"/>
    </w:pPr>
    <w:rPr>
      <w:rFonts w:ascii="Calibri" w:eastAsia="Calibri" w:hAnsi="Calibri"/>
      <w:sz w:val="22"/>
      <w:szCs w:val="22"/>
      <w:lang w:eastAsia="ar-SA"/>
    </w:rPr>
  </w:style>
  <w:style w:type="paragraph" w:customStyle="1" w:styleId="Tekstpodstawowywcity31">
    <w:name w:val="Tekst podstawowy wcięty 31"/>
    <w:basedOn w:val="Normalny"/>
    <w:pPr>
      <w:widowControl/>
      <w:autoSpaceDE/>
      <w:spacing w:after="120"/>
      <w:ind w:left="283"/>
    </w:pPr>
    <w:rPr>
      <w:rFonts w:ascii="Times New Roman" w:eastAsia="Times New Roman" w:hAnsi="Times New Roman" w:cs="Times New Roman"/>
      <w:sz w:val="16"/>
      <w:szCs w:val="16"/>
    </w:rPr>
  </w:style>
  <w:style w:type="paragraph" w:styleId="Akapitzlist">
    <w:name w:val="List Paragraph"/>
    <w:basedOn w:val="Normalny"/>
    <w:qFormat/>
    <w:pPr>
      <w:widowControl/>
      <w:autoSpaceDE/>
      <w:spacing w:after="200" w:line="276" w:lineRule="auto"/>
      <w:ind w:left="720"/>
    </w:pPr>
    <w:rPr>
      <w:rFonts w:ascii="Calibri" w:eastAsia="Calibri" w:hAnsi="Calibri" w:cs="Times New Roman"/>
      <w:sz w:val="22"/>
      <w:szCs w:val="22"/>
    </w:rPr>
  </w:style>
  <w:style w:type="paragraph" w:styleId="Tekstpodstawowywcity">
    <w:name w:val="Body Text Indent"/>
    <w:basedOn w:val="Normalny"/>
    <w:pPr>
      <w:widowControl/>
      <w:autoSpaceDE/>
      <w:spacing w:after="120" w:line="276" w:lineRule="auto"/>
      <w:ind w:left="283"/>
    </w:pPr>
    <w:rPr>
      <w:rFonts w:ascii="Times New Roman" w:eastAsia="Calibri" w:hAnsi="Times New Roman" w:cs="Times New Roman"/>
      <w:sz w:val="22"/>
      <w:szCs w:val="22"/>
      <w:lang w:val="x-none"/>
    </w:rPr>
  </w:style>
  <w:style w:type="paragraph" w:customStyle="1" w:styleId="akapitzlistcxsppierwsze">
    <w:name w:val="akapitzlistcxsppierwsze"/>
    <w:basedOn w:val="Normalny"/>
    <w:pPr>
      <w:widowControl/>
      <w:autoSpaceDE/>
      <w:spacing w:before="100" w:after="100"/>
    </w:pPr>
    <w:rPr>
      <w:rFonts w:ascii="Times New Roman" w:eastAsia="Times New Roman" w:hAnsi="Times New Roman" w:cs="Times New Roman"/>
    </w:rPr>
  </w:style>
  <w:style w:type="paragraph" w:customStyle="1" w:styleId="Tekstpodstawowywcity32">
    <w:name w:val="Tekst podstawowy wcięty 32"/>
    <w:basedOn w:val="Normalny"/>
    <w:pPr>
      <w:spacing w:after="120"/>
      <w:ind w:left="283"/>
    </w:pPr>
    <w:rPr>
      <w:rFonts w:cs="Times New Roman"/>
      <w:sz w:val="16"/>
      <w:szCs w:val="16"/>
      <w:lang w:val="x-none"/>
    </w:rPr>
  </w:style>
  <w:style w:type="paragraph" w:customStyle="1" w:styleId="Bodytext21">
    <w:name w:val="Body text (2)1"/>
    <w:basedOn w:val="Normalny"/>
    <w:pPr>
      <w:shd w:val="clear" w:color="auto" w:fill="FFFFFF"/>
      <w:autoSpaceDE/>
      <w:spacing w:before="540" w:line="200" w:lineRule="exact"/>
      <w:ind w:hanging="1740"/>
      <w:jc w:val="right"/>
    </w:pPr>
    <w:rPr>
      <w:rFonts w:ascii="Arial" w:eastAsia="Times New Roman" w:hAnsi="Arial" w:cs="Times New Roman"/>
      <w:sz w:val="18"/>
      <w:szCs w:val="18"/>
      <w:lang w:val="x-none"/>
    </w:rPr>
  </w:style>
  <w:style w:type="paragraph" w:customStyle="1" w:styleId="Lista21">
    <w:name w:val="Lista 21"/>
    <w:basedOn w:val="Normalny"/>
    <w:pPr>
      <w:ind w:left="566" w:hanging="283"/>
    </w:pPr>
  </w:style>
  <w:style w:type="paragraph" w:customStyle="1" w:styleId="Zawartoramki">
    <w:name w:val="Zawartość ramki"/>
    <w:basedOn w:val="Tekstpodstawow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846C-D2DD-43D6-94A8-A0875C02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715</Words>
  <Characters>4295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SIWZ_34_PC_16</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SIWZ_34_PC_16</dc:title>
  <dc:subject/>
  <dc:creator>pawel_cichecki</dc:creator>
  <cp:keywords/>
  <cp:lastModifiedBy>Arek</cp:lastModifiedBy>
  <cp:revision>5</cp:revision>
  <cp:lastPrinted>2020-02-10T09:00:00Z</cp:lastPrinted>
  <dcterms:created xsi:type="dcterms:W3CDTF">2024-07-04T18:38:00Z</dcterms:created>
  <dcterms:modified xsi:type="dcterms:W3CDTF">2024-07-09T07:17:00Z</dcterms:modified>
</cp:coreProperties>
</file>