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483E" w14:textId="286A0C96" w:rsidR="00C51D73" w:rsidRPr="000162C8" w:rsidRDefault="00AB0BE6" w:rsidP="00EE0660">
      <w:pPr>
        <w:keepNext/>
        <w:suppressAutoHyphens w:val="0"/>
        <w:spacing w:after="120" w:line="360" w:lineRule="auto"/>
        <w:jc w:val="center"/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</w:pPr>
      <w:r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UMOWA Nr OPO</w:t>
      </w:r>
      <w:r w:rsidR="001E7858"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…….</w:t>
      </w:r>
      <w:r w:rsidR="006E2B19"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.</w:t>
      </w:r>
      <w:r w:rsidR="00C51D73" w:rsidRPr="000162C8"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202</w:t>
      </w:r>
      <w:r w:rsidR="006C783D">
        <w:rPr>
          <w:rFonts w:ascii="Arial Nova Cond" w:eastAsia="TimesNewRomanPS-BoldItalicMT" w:hAnsi="Arial Nova Cond"/>
          <w:b/>
          <w:bCs/>
          <w:iCs/>
          <w:color w:val="000000" w:themeColor="text1"/>
          <w:sz w:val="22"/>
          <w:szCs w:val="22"/>
        </w:rPr>
        <w:t>4</w:t>
      </w:r>
    </w:p>
    <w:p w14:paraId="642A6144" w14:textId="2CFFBBA7" w:rsidR="00C51D73" w:rsidRPr="000162C8" w:rsidRDefault="00C51D73" w:rsidP="00C51D73">
      <w:pPr>
        <w:autoSpaceDE w:val="0"/>
        <w:spacing w:after="120" w:line="360" w:lineRule="auto"/>
        <w:jc w:val="center"/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zawarta w dniu</w:t>
      </w:r>
      <w:r w:rsidR="00DB17CA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 xml:space="preserve"> </w:t>
      </w:r>
      <w:r w:rsidR="001E785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…….</w:t>
      </w:r>
      <w:r w:rsidR="000F46EF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.202</w:t>
      </w:r>
      <w:r w:rsidR="006C783D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4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 xml:space="preserve"> roku w Żmigrodzie pomiędzy:</w:t>
      </w:r>
    </w:p>
    <w:p w14:paraId="48E25986" w14:textId="77777777" w:rsidR="00C51D73" w:rsidRPr="000162C8" w:rsidRDefault="00C51D73" w:rsidP="00C51D73">
      <w:pPr>
        <w:autoSpaceDE w:val="0"/>
        <w:spacing w:after="120" w:line="360" w:lineRule="auto"/>
        <w:jc w:val="center"/>
        <w:rPr>
          <w:rFonts w:ascii="Arial Nova Cond" w:eastAsia="TimesNewRomanPSMT" w:hAnsi="Arial Nova Cond"/>
          <w:color w:val="000000" w:themeColor="text1"/>
          <w:sz w:val="22"/>
          <w:szCs w:val="22"/>
        </w:rPr>
      </w:pPr>
    </w:p>
    <w:p w14:paraId="2E915222" w14:textId="77777777" w:rsidR="00C51D73" w:rsidRPr="000162C8" w:rsidRDefault="00C51D73" w:rsidP="00C51D73">
      <w:pPr>
        <w:tabs>
          <w:tab w:val="left" w:pos="15"/>
        </w:tabs>
        <w:autoSpaceDE w:val="0"/>
        <w:spacing w:after="120" w:line="360" w:lineRule="auto"/>
        <w:jc w:val="both"/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  <w:lang w:eastAsia="zh-CN"/>
        </w:rPr>
        <w:t xml:space="preserve">Gminą Żmigród, </w:t>
      </w:r>
      <w:r w:rsidRPr="000162C8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  <w:lang w:eastAsia="zh-CN"/>
        </w:rPr>
        <w:t>pl. Wojska Polskiego 2-3, 55-140 Żmigród, NIP: 9151603741,</w:t>
      </w:r>
    </w:p>
    <w:p w14:paraId="18089DC6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>reprezentowaną przez:</w:t>
      </w:r>
    </w:p>
    <w:p w14:paraId="1D9969FB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  <w:t>Roberta Lewandowskiego – Burmistrza Gminy Żmigród,</w:t>
      </w:r>
    </w:p>
    <w:p w14:paraId="21838CBD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eastAsia="TimesNewRomanPSMT" w:hAnsi="Arial Nova Cond" w:cs="Arial"/>
          <w:bCs/>
          <w:color w:val="000000" w:themeColor="text1"/>
          <w:sz w:val="22"/>
          <w:szCs w:val="22"/>
          <w:lang w:eastAsia="zh-CN"/>
        </w:rPr>
        <w:t xml:space="preserve">przy kontrasygnacie </w:t>
      </w:r>
      <w:r w:rsidRPr="000162C8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  <w:lang w:eastAsia="zh-CN"/>
        </w:rPr>
        <w:t xml:space="preserve">Anny Dobrowolskiej – Skarbnika Gminy Żmigród, </w:t>
      </w:r>
    </w:p>
    <w:p w14:paraId="76B819E3" w14:textId="3E943A25" w:rsidR="00C51D73" w:rsidRPr="00B92B43" w:rsidRDefault="003E388C" w:rsidP="00C51D7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</w:pPr>
      <w:r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 xml:space="preserve">zwaną </w:t>
      </w:r>
      <w:r w:rsidR="00C51D73"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>dalej „</w:t>
      </w:r>
      <w:r w:rsidR="00C51D73" w:rsidRPr="000162C8">
        <w:rPr>
          <w:rFonts w:ascii="Arial Nova Cond" w:eastAsia="TimesNewRomanPSMT" w:hAnsi="Arial Nova Cond" w:cs="Arial"/>
          <w:b/>
          <w:color w:val="000000" w:themeColor="text1"/>
          <w:sz w:val="22"/>
          <w:szCs w:val="22"/>
          <w:lang w:eastAsia="zh-CN"/>
        </w:rPr>
        <w:t>Zamawiającym”</w:t>
      </w:r>
      <w:r w:rsidR="00C51D73" w:rsidRPr="000162C8">
        <w:rPr>
          <w:rFonts w:ascii="Arial Nova Cond" w:eastAsia="TimesNewRomanPSMT" w:hAnsi="Arial Nova Cond" w:cs="Arial"/>
          <w:color w:val="000000" w:themeColor="text1"/>
          <w:sz w:val="22"/>
          <w:szCs w:val="22"/>
          <w:lang w:eastAsia="zh-CN"/>
        </w:rPr>
        <w:t xml:space="preserve">, </w:t>
      </w:r>
    </w:p>
    <w:p w14:paraId="0FC60E5B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a:</w:t>
      </w:r>
    </w:p>
    <w:p w14:paraId="6CB28D4A" w14:textId="581860DF" w:rsidR="000F46EF" w:rsidRPr="000162C8" w:rsidRDefault="00436B11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912EE8">
        <w:rPr>
          <w:rFonts w:ascii="Arial Nova Cond" w:eastAsia="TimesNewRomanPSMT" w:hAnsi="Arial Nova Cond"/>
          <w:color w:val="000000" w:themeColor="text1"/>
          <w:sz w:val="22"/>
          <w:szCs w:val="22"/>
          <w:highlight w:val="lightGray"/>
        </w:rPr>
        <w:t>__________________________________</w:t>
      </w:r>
    </w:p>
    <w:p w14:paraId="23070553" w14:textId="771ABF96" w:rsidR="00C51D73" w:rsidRPr="000162C8" w:rsidRDefault="003E388C" w:rsidP="00C51D73">
      <w:pPr>
        <w:autoSpaceDE w:val="0"/>
        <w:spacing w:after="120" w:line="360" w:lineRule="auto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>
        <w:rPr>
          <w:rFonts w:ascii="Arial Nova Cond" w:eastAsia="TimesNewRomanPSMT" w:hAnsi="Arial Nova Cond"/>
          <w:color w:val="000000" w:themeColor="text1"/>
          <w:sz w:val="22"/>
          <w:szCs w:val="22"/>
        </w:rPr>
        <w:t>zwaną</w:t>
      </w:r>
      <w:r w:rsidR="00C51D73"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dalej  </w:t>
      </w:r>
      <w:r w:rsidR="00C51D73"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„Wykonawcą”.</w:t>
      </w:r>
    </w:p>
    <w:p w14:paraId="5F6407A9" w14:textId="77777777" w:rsidR="00C51D73" w:rsidRPr="000162C8" w:rsidRDefault="00C51D73" w:rsidP="00C51D73">
      <w:pPr>
        <w:autoSpaceDE w:val="0"/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</w:p>
    <w:p w14:paraId="1B86B550" w14:textId="4085A597" w:rsidR="00C51D73" w:rsidRDefault="00C51D73" w:rsidP="00C51D73">
      <w:pPr>
        <w:spacing w:after="120" w:line="360" w:lineRule="auto"/>
        <w:jc w:val="both"/>
        <w:rPr>
          <w:rFonts w:ascii="Arial Nova Cond" w:eastAsia="TimesNewRomanPSMT" w:hAnsi="Arial Nova Cond"/>
          <w:color w:val="000000" w:themeColor="text1"/>
          <w:sz w:val="22"/>
          <w:szCs w:val="22"/>
        </w:rPr>
      </w:pP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Niniejsza umowa zawarta jest na podstawie art. </w:t>
      </w:r>
      <w:r w:rsidR="00E96F24">
        <w:rPr>
          <w:rFonts w:ascii="Arial Nova Cond" w:eastAsia="TimesNewRomanPSMT" w:hAnsi="Arial Nova Cond"/>
          <w:color w:val="000000" w:themeColor="text1"/>
          <w:sz w:val="22"/>
          <w:szCs w:val="22"/>
        </w:rPr>
        <w:t>275 ust. 1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ustawy z dnia 11 września 2019 r. – Prawo zamówień publicznych (</w:t>
      </w:r>
      <w:r w:rsidRPr="000162C8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>t. j. Dz.U. z 202</w:t>
      </w:r>
      <w:r w:rsidR="00436B11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>2</w:t>
      </w:r>
      <w:r w:rsidRPr="000162C8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 xml:space="preserve"> r. poz. </w:t>
      </w:r>
      <w:r w:rsidR="00436B11" w:rsidRPr="000162C8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>1</w:t>
      </w:r>
      <w:r w:rsidR="00436B11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>710</w:t>
      </w:r>
      <w:r w:rsidR="006C783D">
        <w:rPr>
          <w:rFonts w:ascii="Arial Nova Cond" w:eastAsia="TimesNewRomanPSMT" w:hAnsi="Arial Nova Cond"/>
          <w:bCs/>
          <w:color w:val="000000" w:themeColor="text1"/>
          <w:sz w:val="22"/>
          <w:szCs w:val="22"/>
        </w:rPr>
        <w:t xml:space="preserve"> ze zm.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), 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oraz jest następstwem wyboru przez 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oferty najkorzystniejszej w postępowaniu nr </w:t>
      </w:r>
      <w:r w:rsidR="00A334BA">
        <w:rPr>
          <w:rFonts w:ascii="Arial Nova Cond" w:eastAsia="TimesNewRomanPSMT" w:hAnsi="Arial Nova Cond"/>
          <w:color w:val="000000" w:themeColor="text1"/>
          <w:sz w:val="22"/>
          <w:szCs w:val="22"/>
        </w:rPr>
        <w:t>IRL.271.10.2024</w:t>
      </w:r>
      <w:r w:rsidR="00E96F24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 xml:space="preserve">(dalej jako </w:t>
      </w:r>
      <w:r w:rsidRPr="000162C8">
        <w:rPr>
          <w:rFonts w:ascii="Arial Nova Cond" w:eastAsia="TimesNewRomanPSMT" w:hAnsi="Arial Nova Cond"/>
          <w:b/>
          <w:color w:val="000000" w:themeColor="text1"/>
          <w:sz w:val="22"/>
          <w:szCs w:val="22"/>
        </w:rPr>
        <w:t>„Zamówienie”</w:t>
      </w:r>
      <w:r w:rsidRPr="000162C8">
        <w:rPr>
          <w:rFonts w:ascii="Arial Nova Cond" w:eastAsia="TimesNewRomanPSMT" w:hAnsi="Arial Nova Cond"/>
          <w:color w:val="000000" w:themeColor="text1"/>
          <w:sz w:val="22"/>
          <w:szCs w:val="22"/>
        </w:rPr>
        <w:t>).</w:t>
      </w:r>
    </w:p>
    <w:p w14:paraId="0006B8B7" w14:textId="77777777" w:rsidR="00B92B43" w:rsidRPr="000162C8" w:rsidRDefault="00B92B43" w:rsidP="00C51D73">
      <w:pPr>
        <w:spacing w:after="120" w:line="360" w:lineRule="auto"/>
        <w:jc w:val="both"/>
        <w:rPr>
          <w:rFonts w:ascii="Arial Nova Cond" w:eastAsia="TimesNewRomanPSMT" w:hAnsi="Arial Nova Cond"/>
          <w:color w:val="000000" w:themeColor="text1"/>
          <w:sz w:val="22"/>
          <w:szCs w:val="22"/>
        </w:rPr>
      </w:pPr>
    </w:p>
    <w:p w14:paraId="19E68C84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1</w:t>
      </w:r>
    </w:p>
    <w:p w14:paraId="3CA95E3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PRZEDMIOT UMOWY</w:t>
      </w:r>
    </w:p>
    <w:p w14:paraId="48917CDD" w14:textId="44427C35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Przedmiotem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jest </w:t>
      </w:r>
      <w:r w:rsidR="00BC4715" w:rsidRPr="00BC4715">
        <w:rPr>
          <w:rFonts w:ascii="Arial Nova Cond" w:hAnsi="Arial Nova Cond"/>
          <w:b/>
          <w:bCs/>
          <w:color w:val="000000" w:themeColor="text1"/>
          <w:sz w:val="22"/>
          <w:szCs w:val="22"/>
        </w:rPr>
        <w:t>„</w:t>
      </w:r>
      <w:r w:rsidR="00BC4715" w:rsidRPr="00BC4715">
        <w:rPr>
          <w:rFonts w:ascii="Arial Nova Cond" w:hAnsi="Arial Nova Cond" w:cs="Arial"/>
          <w:b/>
          <w:bCs/>
          <w:sz w:val="22"/>
          <w:szCs w:val="22"/>
        </w:rPr>
        <w:t>Dowóz uczniów z niepełnosprawnościami z terenu Gminy Żmigród</w:t>
      </w:r>
      <w:r w:rsidR="006E2B19">
        <w:rPr>
          <w:rFonts w:ascii="Arial Nova Cond" w:hAnsi="Arial Nova Cond" w:cs="Arial"/>
          <w:b/>
          <w:bCs/>
          <w:sz w:val="22"/>
          <w:szCs w:val="22"/>
        </w:rPr>
        <w:t xml:space="preserve"> do placówek, ośrodków i szkół </w:t>
      </w:r>
      <w:r w:rsidR="00BC4715" w:rsidRPr="00BC4715">
        <w:rPr>
          <w:rFonts w:ascii="Arial Nova Cond" w:hAnsi="Arial Nova Cond" w:cs="Arial"/>
          <w:b/>
          <w:bCs/>
          <w:sz w:val="22"/>
          <w:szCs w:val="22"/>
        </w:rPr>
        <w:t>w roku szkolnym 202</w:t>
      </w:r>
      <w:r w:rsidR="006C783D">
        <w:rPr>
          <w:rFonts w:ascii="Arial Nova Cond" w:hAnsi="Arial Nova Cond" w:cs="Arial"/>
          <w:b/>
          <w:bCs/>
          <w:sz w:val="22"/>
          <w:szCs w:val="22"/>
        </w:rPr>
        <w:t>4</w:t>
      </w:r>
      <w:r w:rsidR="00BC4715" w:rsidRPr="00BC4715">
        <w:rPr>
          <w:rFonts w:ascii="Arial Nova Cond" w:hAnsi="Arial Nova Cond" w:cs="Arial"/>
          <w:b/>
          <w:bCs/>
          <w:sz w:val="22"/>
          <w:szCs w:val="22"/>
        </w:rPr>
        <w:t>/20</w:t>
      </w:r>
      <w:r w:rsidR="006C783D">
        <w:rPr>
          <w:rFonts w:ascii="Arial Nova Cond" w:hAnsi="Arial Nova Cond" w:cs="Arial"/>
          <w:b/>
          <w:bCs/>
          <w:sz w:val="22"/>
          <w:szCs w:val="22"/>
        </w:rPr>
        <w:t>25</w:t>
      </w:r>
      <w:r w:rsidR="00BC4715" w:rsidRPr="00BC4715">
        <w:rPr>
          <w:rFonts w:ascii="Arial Nova Cond" w:hAnsi="Arial Nova Cond" w:cs="Arial"/>
          <w:b/>
          <w:bCs/>
          <w:sz w:val="22"/>
          <w:szCs w:val="22"/>
        </w:rPr>
        <w:t>”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na warunkach określonych w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Umowie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oraz dokumentach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.</w:t>
      </w:r>
    </w:p>
    <w:p w14:paraId="10700C4B" w14:textId="08D4F5B1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Szacunkowa łączna dzienna liczba kilometrów wynosi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>: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 I trasa: </w:t>
      </w:r>
      <w:r w:rsidR="001E7858">
        <w:rPr>
          <w:rFonts w:ascii="Arial Nova Cond" w:hAnsi="Arial Nova Cond"/>
          <w:color w:val="000000" w:themeColor="text1"/>
          <w:sz w:val="22"/>
          <w:szCs w:val="22"/>
        </w:rPr>
        <w:t>176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 km,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II trasa: </w:t>
      </w:r>
      <w:r w:rsidR="001E7858">
        <w:rPr>
          <w:rFonts w:ascii="Arial Nova Cond" w:hAnsi="Arial Nova Cond"/>
          <w:color w:val="000000" w:themeColor="text1"/>
          <w:sz w:val="22"/>
          <w:szCs w:val="22"/>
        </w:rPr>
        <w:t>260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km</w:t>
      </w:r>
      <w:r w:rsidR="001E7858">
        <w:rPr>
          <w:rFonts w:ascii="Arial Nova Cond" w:hAnsi="Arial Nova Cond"/>
          <w:color w:val="000000" w:themeColor="text1"/>
          <w:sz w:val="22"/>
          <w:szCs w:val="22"/>
        </w:rPr>
        <w:t>,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br/>
      </w:r>
      <w:r w:rsidR="001E7858">
        <w:rPr>
          <w:rFonts w:ascii="Arial Nova Cond" w:hAnsi="Arial Nova Cond"/>
          <w:color w:val="000000" w:themeColor="text1"/>
          <w:sz w:val="22"/>
          <w:szCs w:val="22"/>
        </w:rPr>
        <w:t>III trasa: 214 km</w:t>
      </w:r>
    </w:p>
    <w:p w14:paraId="18AE8015" w14:textId="77777777" w:rsidR="00C51D73" w:rsidRPr="000162C8" w:rsidRDefault="00C51D73" w:rsidP="00C51D73">
      <w:pPr>
        <w:numPr>
          <w:ilvl w:val="0"/>
          <w:numId w:val="5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, na warunkach podanych w dokumentach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i określonych w niniejszej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Umowie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zobowiązany jest zapewnić osoby sprawujące opiekę nad uczniami w czasie przejazdów.</w:t>
      </w:r>
    </w:p>
    <w:p w14:paraId="79747653" w14:textId="77777777" w:rsidR="00C51D73" w:rsidRPr="000162C8" w:rsidRDefault="00C51D73" w:rsidP="00C51D73">
      <w:pPr>
        <w:numPr>
          <w:ilvl w:val="0"/>
          <w:numId w:val="5"/>
        </w:numPr>
        <w:spacing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Dokumenty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Zamówienia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oraz oferta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stanowią integralną część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03EC400C" w14:textId="77777777" w:rsidR="00C51D73" w:rsidRPr="000162C8" w:rsidRDefault="00C51D73" w:rsidP="00C51D73">
      <w:pPr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1961C36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2</w:t>
      </w:r>
    </w:p>
    <w:p w14:paraId="56934035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lastRenderedPageBreak/>
        <w:t>POSTANOWIENIA OGÓLNE</w:t>
      </w:r>
    </w:p>
    <w:p w14:paraId="6A1304A6" w14:textId="77777777" w:rsidR="00C51D73" w:rsidRPr="000162C8" w:rsidRDefault="00C51D73" w:rsidP="00C51D73">
      <w:pPr>
        <w:numPr>
          <w:ilvl w:val="0"/>
          <w:numId w:val="3"/>
        </w:numPr>
        <w:tabs>
          <w:tab w:val="clear" w:pos="0"/>
        </w:tabs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zobowiązany jest do: </w:t>
      </w:r>
    </w:p>
    <w:p w14:paraId="76A63482" w14:textId="607E792B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49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zapewnienia pojazdów, którymi będzie wykonywany przewóz uczniów, wykwalifikowanych kierowców, sprzętu i innych zasobów niezbędnych do prawidłowej realizacji przedmiotu niniejszej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6139681E" w14:textId="16D4EF3D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85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wykonywania czynności będących przedmiotem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 zachowaniem szczególnej staranności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725C41B4" w14:textId="23339A4B" w:rsidR="00C51D73" w:rsidRPr="000162C8" w:rsidRDefault="00C51D73" w:rsidP="00C51D73">
      <w:pPr>
        <w:pStyle w:val="Akapitzlist"/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zapewnienia właściwej jakości usługi przewozu, to jest w szczególności regularności, punktualności, czystości pojazdów i dyspozycyjności, przez którą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rozumie zapewnienie sprawności i dostępności pojazdów w każdej chwili, w sytuacji zmian planu lekcji, skrócenia lekcji, dodatkowych zająć dydaktycznych lub w sytuacjach innych nieprzewidzianych przez obie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a według zgłoszonych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potrzeb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58518B6D" w14:textId="259EFA21" w:rsidR="00C51D73" w:rsidRPr="000162C8" w:rsidRDefault="00C51D73" w:rsidP="00C51D73">
      <w:pPr>
        <w:numPr>
          <w:ilvl w:val="2"/>
          <w:numId w:val="6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utrzymywania pojazdów i innego sprzętu w należytym stanie technicznym i higienicznym, niezagrażającym bezpieczeństwu przewożonych osób, w szczególności dokonywania na swój koszt bieżących napraw, konserwacji oraz przeprowadzania badań technicznych. Wszystkie pojazdy przeznaczone do realizacji usługi powinny spełniać warunki techniczne przewidziane przepisami prawa, w szczególności ustawy z dnia 20 czerwca 1997 r. – Prawo o ruchu drogowym (t.j. Dz.U. z 2021 r. poz. 450) i wydanych na jej podstawie aktów wykonawczych; pojazdy winny być zarejestrowane, zaś ich dowód rejestracyjny winien być ważny (pojazd posiada aktualne badanie techniczne zgodnie z art. 82 ww. ustawy)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4B5ECA4F" w14:textId="0185F293" w:rsidR="00C51D73" w:rsidRPr="000162C8" w:rsidRDefault="00C51D73" w:rsidP="00C51D73">
      <w:pPr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zgłaszania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wszystkich nieprawidłowości występujących w trakcie realizacji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</w:p>
    <w:p w14:paraId="7DD61222" w14:textId="46AC3918" w:rsidR="00C51D73" w:rsidRPr="00194ABE" w:rsidRDefault="00C51D73" w:rsidP="00194ABE">
      <w:pPr>
        <w:numPr>
          <w:ilvl w:val="2"/>
          <w:numId w:val="6"/>
        </w:numPr>
        <w:tabs>
          <w:tab w:val="clear" w:pos="1440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dostarczenia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imiennej listy kierowców oraz opiekunów wykonujących przedmiot niniejszej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na poszczególnych trasach wraz z ich numerami telefonów.</w:t>
      </w:r>
    </w:p>
    <w:p w14:paraId="1882AF38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ponosi odpowiedzialność za zdrowie i życie uczniów na zasadach określonych przez Kodeks cywilny.</w:t>
      </w:r>
    </w:p>
    <w:p w14:paraId="6888BD66" w14:textId="77777777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pokrywa wszelkie koszty ubezpieczenia pojazdów i przewożonych osób od ewentualnych następstw nieszczęśliwych wypadków mogących nastąpić w trakcie realizacji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Umowy. </w:t>
      </w:r>
    </w:p>
    <w:p w14:paraId="60D6EBE3" w14:textId="507858D5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W przypadku</w:t>
      </w:r>
      <w:r w:rsidR="003E388C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niesprawności pojazdów z jakiej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kolwiek przyczyny, na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ciąży obowiązek zapewnienia na swój koszt i własnym staraniem zastępczego środka transportu w celu realizacji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Umowy.</w:t>
      </w:r>
    </w:p>
    <w:p w14:paraId="30244AA4" w14:textId="124FE41F" w:rsidR="00C51D73" w:rsidRPr="000162C8" w:rsidRDefault="00C51D73" w:rsidP="00C51D73">
      <w:pPr>
        <w:pStyle w:val="Akapitzlist"/>
        <w:numPr>
          <w:ilvl w:val="1"/>
          <w:numId w:val="6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lastRenderedPageBreak/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dopuszcza możliwość przedstawienia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 realizowania innych rozwiązań w zakresie przebiegu tras dowozu i odwozu uczniów, niż zaproponowane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Zamawiającego,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jedynie jednakże w przypadku rozwiązań bardziej praktycznych, efektywnych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i korzystnych dla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 takim przypadku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musi wyrazić pisemną zgodę na dokonanie zmiany przebiegu tras dowozu i odwozu uczniów.</w:t>
      </w:r>
    </w:p>
    <w:p w14:paraId="7B5053FC" w14:textId="77777777" w:rsidR="00C51D73" w:rsidRPr="000162C8" w:rsidRDefault="00C51D73" w:rsidP="00C51D73">
      <w:pPr>
        <w:numPr>
          <w:ilvl w:val="0"/>
          <w:numId w:val="7"/>
        </w:numPr>
        <w:tabs>
          <w:tab w:val="clear" w:pos="360"/>
        </w:tabs>
        <w:spacing w:after="120" w:line="360" w:lineRule="auto"/>
        <w:ind w:left="357" w:hanging="357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W celu minimalizacji ilości odbywanych kursów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ma obowiązek zapewnić pojemność środków transportu dostosowaną do potrzeb ilości uczniów przewożonych na poszczególnych trasach.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nie przysługuje wobec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Zamawiającego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roszczenie o zapłatę za wynagrodzenie za dodatkowe kursy, wynikłe z braku nieodpowiedniej pojemności (liczby miejsc) środka transportu. </w:t>
      </w:r>
    </w:p>
    <w:p w14:paraId="53B2E5A7" w14:textId="21CD5186" w:rsidR="00C51D73" w:rsidRPr="000162C8" w:rsidRDefault="00C51D73" w:rsidP="00C51D73">
      <w:pPr>
        <w:numPr>
          <w:ilvl w:val="0"/>
          <w:numId w:val="8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  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przez cały okres realizacji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zobowiązany jest zatrudniać i kierować do jej wykonywania kierowców, posiadających wszelkie uprawnienia, wynikające z przepisów prawa,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 szczególności: prawo jazdy odpowiedniej kategorii, orzeczeń lekarskich i psychologicznych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o braku przeciwwskazań do pracy na stanowisku kierowcy, zaświadczenia o ukończeniu odpowiedniego kursu wymaganego przepisami prawa. Badania lekarskie i psychologiczne przeprowadzone zostaną przed podjęciem pracy w charakterze kierowcy i uaktualniane zostaną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 okresach przewidzianych obowiązującymi przepisami. Na badania kieruje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oraz pokrywa wszystkie koszty związane z uzyskaniem odpowiednich zaświadczeń.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Kierowca prowadzący pojazd powinien współpracować z opiekunem zatrudnionym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i w sposób kulturalny odnosić się do przewożonych dzieci, a biorąc pod uwagę niepełnosprawność przewożonych uczniów, nie dopuszczać do powstania sytuacji konfliktowych w czasie realizacji przewozu.</w:t>
      </w:r>
    </w:p>
    <w:p w14:paraId="1121224B" w14:textId="77777777" w:rsidR="00C51D73" w:rsidRDefault="00C51D73" w:rsidP="00C51D73">
      <w:pPr>
        <w:pStyle w:val="Akapitzlist"/>
        <w:numPr>
          <w:ilvl w:val="1"/>
          <w:numId w:val="9"/>
        </w:numPr>
        <w:tabs>
          <w:tab w:val="clear" w:pos="1080"/>
          <w:tab w:val="num" w:pos="426"/>
        </w:tabs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ma prawo do kontroli świadczenia usług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 ramach czynności kontrolnych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może kontrolować m.in. czy przewozy odbywają się pojazdami, które zostały zadeklarowane do świadczenia usługi oraz czy zapewniona została w nich opieka nad uczniami.</w:t>
      </w:r>
    </w:p>
    <w:p w14:paraId="3F2D5CEE" w14:textId="77777777" w:rsidR="00C51D73" w:rsidRPr="000162C8" w:rsidRDefault="00C51D73" w:rsidP="00C51D73">
      <w:pPr>
        <w:pStyle w:val="Akapitzlist"/>
        <w:spacing w:after="120"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§ 3</w:t>
      </w:r>
    </w:p>
    <w:p w14:paraId="4A52ED74" w14:textId="77777777" w:rsidR="00C51D73" w:rsidRPr="000162C8" w:rsidRDefault="00C51D73" w:rsidP="00C51D73">
      <w:pPr>
        <w:pStyle w:val="Akapitzlist"/>
        <w:spacing w:after="120" w:line="360" w:lineRule="auto"/>
        <w:ind w:left="0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OPIEKA W TRAKCIE PRZEJAZDU</w:t>
      </w:r>
    </w:p>
    <w:p w14:paraId="6A6C508E" w14:textId="77777777" w:rsidR="00C51D73" w:rsidRPr="000162C8" w:rsidRDefault="00C51D73" w:rsidP="00C51D73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zobowiązany jest do zapewnienia w każdym autobusie, w trakcie każdego przejazdu, własnym staraniem i na własny koszt, obecności osoby sprawującej opiekę nad uczniami (dalej jako: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„Opiekun”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), posiadającej:</w:t>
      </w:r>
    </w:p>
    <w:p w14:paraId="585B5A7C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co najmniej wykształcenie podstawowe;</w:t>
      </w:r>
    </w:p>
    <w:p w14:paraId="43AB2D66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ukończone szkolenie wstępne BHP (minimum 3 godziny instruktażu ogólnego i 8 godzin stanowiskowego- wykazane kartą szkolenia wstępnego BHP);</w:t>
      </w:r>
    </w:p>
    <w:p w14:paraId="18F9808B" w14:textId="77777777" w:rsidR="00C51D73" w:rsidRPr="000162C8" w:rsidRDefault="00C51D73" w:rsidP="00C51D73">
      <w:pPr>
        <w:pStyle w:val="Akapitzlist"/>
        <w:numPr>
          <w:ilvl w:val="0"/>
          <w:numId w:val="11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lastRenderedPageBreak/>
        <w:t xml:space="preserve">identyfikator ze zdjęciem poświadczony przez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</w:t>
      </w:r>
    </w:p>
    <w:p w14:paraId="36C509D9" w14:textId="77777777" w:rsidR="00C51D73" w:rsidRPr="000162C8" w:rsidRDefault="00C51D73" w:rsidP="00C51D73">
      <w:pPr>
        <w:pStyle w:val="Akapitzlist"/>
        <w:numPr>
          <w:ilvl w:val="0"/>
          <w:numId w:val="10"/>
        </w:numPr>
        <w:spacing w:after="120" w:line="360" w:lineRule="auto"/>
        <w:ind w:hanging="357"/>
        <w:contextualSpacing w:val="0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 obowiązków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Opiekuna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należy:</w:t>
      </w:r>
    </w:p>
    <w:p w14:paraId="401789E5" w14:textId="3C16F750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zapewnienie dzieciom i młodzieży dowożonych „do” i „z” placówek oświatowych bezpiecznego wsiadania do pojazdu oraz wysiadania z pojazd</w:t>
      </w:r>
      <w:r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u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oraz zaprowadzenia i odebrania dzieci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i młodzieży do i ze szkoły, przedszkola, ośrodka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6211FBA4" w14:textId="009E7250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zapewnienie stałej opieki i zwracanie uwagi na właściwe zachowanie się dzieci i młodzieży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w czasie przejazdu, zapewnienie ładu i porządku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66EFC088" w14:textId="21CAF1CF" w:rsidR="00C51D73" w:rsidRPr="000162C8" w:rsidRDefault="00C51D73" w:rsidP="00C51D73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niedopuszczenie dzieci i młodzieży do ich przewozu w przypadku stwierdzenia sytuacji zagrażającej bezpieczeństwu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>;</w:t>
      </w:r>
    </w:p>
    <w:p w14:paraId="16BA0836" w14:textId="41D7274F" w:rsidR="00C51D73" w:rsidRPr="000162C8" w:rsidRDefault="00C51D73" w:rsidP="00194ABE">
      <w:pPr>
        <w:pStyle w:val="Akapitzlist"/>
        <w:numPr>
          <w:ilvl w:val="0"/>
          <w:numId w:val="12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sprawowanie nadzoru nad powierzonymi dziećmi i młodzieżą w autobusie w czasie wsiadania </w:t>
      </w:r>
      <w:r w:rsidR="00194ABE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            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>i wysiadania, a także na zewnątrz autobusu (po jego zatrzymaniu), w tym przy przechodzeniu uczniów przez jezdnię.</w:t>
      </w:r>
    </w:p>
    <w:p w14:paraId="79D9BB2F" w14:textId="77777777" w:rsidR="00C51D73" w:rsidRDefault="00C51D73" w:rsidP="00194ABE">
      <w:pPr>
        <w:pStyle w:val="Akapitzlist"/>
        <w:spacing w:after="120" w:line="360" w:lineRule="auto"/>
        <w:ind w:left="363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Mając na uwadze, iż przedmiotem umowy jest przewóz uczniów niepełnosprawnych,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powinien dołożyć szczególnej staranności przy opiece w czasie wykonywania usługi.</w:t>
      </w:r>
    </w:p>
    <w:p w14:paraId="25B0F1A3" w14:textId="77777777" w:rsidR="00B92B43" w:rsidRPr="000162C8" w:rsidRDefault="00B92B43" w:rsidP="00194ABE">
      <w:pPr>
        <w:pStyle w:val="Akapitzlist"/>
        <w:spacing w:after="120" w:line="360" w:lineRule="auto"/>
        <w:ind w:left="363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</w:p>
    <w:p w14:paraId="30EEE36D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§ 4</w:t>
      </w:r>
    </w:p>
    <w:p w14:paraId="57978F0F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PODWYKONAWCY</w:t>
      </w:r>
    </w:p>
    <w:p w14:paraId="6C5810B5" w14:textId="77777777" w:rsidR="00C51D73" w:rsidRPr="000162C8" w:rsidRDefault="00C51D73" w:rsidP="00194ABE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Do zawarcia umowy z podwykonawcą wymagana jest pisemna zgoda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985DCEE" w14:textId="6880B7E3" w:rsidR="00C51D73" w:rsidRPr="000162C8" w:rsidRDefault="00C51D73" w:rsidP="00194ABE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podnajmować inne pojazdy dopuszczone do przewozu osób na potrzeby realizacji przedmiotu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. Dla uniknięcia wszelkich wątpliwości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ustalają, że koszt takiego podnajmu został uwzględniony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i wkalkulowany w zaoferowane wynagrodzenie, </w:t>
      </w:r>
      <w:r w:rsidR="00194ABE">
        <w:rPr>
          <w:rFonts w:ascii="Arial Nova Cond" w:hAnsi="Arial Nova Cond" w:cs="Arial"/>
          <w:color w:val="000000" w:themeColor="text1"/>
          <w:sz w:val="22"/>
          <w:szCs w:val="22"/>
        </w:rPr>
        <w:t xml:space="preserve">           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a w związku z tym nie przysługuje mu z tego tytułu żadne dodatkowe wynagrodzenie.</w:t>
      </w:r>
    </w:p>
    <w:p w14:paraId="6F793C99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Zlecenie wykonania części usługi podwykonawcom nie wpływa na zobowiązania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wobec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 wykonanie tej części usługi.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jest odpowiedzialny za działania, uchybienia i zaniedbania podwykonawców, jego pracowników w takim samym zakresie, jakby to były działania, uchybienia lub zaniedbania jego własnych pracowników.</w:t>
      </w:r>
    </w:p>
    <w:p w14:paraId="1916A4E2" w14:textId="77777777" w:rsidR="00C51D73" w:rsidRPr="000162C8" w:rsidRDefault="00C51D73" w:rsidP="00C51D73">
      <w:pPr>
        <w:pStyle w:val="Akapitzlist"/>
        <w:numPr>
          <w:ilvl w:val="0"/>
          <w:numId w:val="13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umowach z podwykonawcami zapewni realizację wszelkich zobowiązań, wynikających 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Zamawiającym,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szczególności w zakresie ubezpieczenia oraz kwalifikacji osób kierowanych do wykonania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2B0F693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§ 5</w:t>
      </w:r>
    </w:p>
    <w:p w14:paraId="09437BF5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TERMIN REALIZACJI UMOWY</w:t>
      </w:r>
    </w:p>
    <w:p w14:paraId="7CF722D8" w14:textId="05141117" w:rsidR="00C51D73" w:rsidRPr="000162C8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Umowę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zawiera się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 na czas określony: od </w:t>
      </w:r>
      <w:r w:rsidR="00B92B43">
        <w:rPr>
          <w:rFonts w:ascii="Arial Nova Cond" w:hAnsi="Arial Nova Cond"/>
          <w:color w:val="000000" w:themeColor="text1"/>
          <w:sz w:val="22"/>
          <w:szCs w:val="22"/>
        </w:rPr>
        <w:t>0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>2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>.09.202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>4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 xml:space="preserve"> r. do 2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>7</w:t>
      </w:r>
      <w:r w:rsidR="000C4196">
        <w:rPr>
          <w:rFonts w:ascii="Arial Nova Cond" w:hAnsi="Arial Nova Cond"/>
          <w:color w:val="000000" w:themeColor="text1"/>
          <w:sz w:val="22"/>
          <w:szCs w:val="22"/>
        </w:rPr>
        <w:t>.06.202</w:t>
      </w:r>
      <w:r w:rsidR="006C783D">
        <w:rPr>
          <w:rFonts w:ascii="Arial Nova Cond" w:hAnsi="Arial Nova Cond"/>
          <w:color w:val="000000" w:themeColor="text1"/>
          <w:sz w:val="22"/>
          <w:szCs w:val="22"/>
        </w:rPr>
        <w:t>5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r.</w:t>
      </w:r>
    </w:p>
    <w:p w14:paraId="3000A531" w14:textId="77777777" w:rsidR="00C51D73" w:rsidRPr="000162C8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lastRenderedPageBreak/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zobowiązany jest zapewnić przewóz </w:t>
      </w:r>
      <w:r>
        <w:rPr>
          <w:rFonts w:ascii="Arial Nova Cond" w:hAnsi="Arial Nova Cond" w:cs="Arial"/>
          <w:color w:val="000000" w:themeColor="text1"/>
          <w:sz w:val="22"/>
          <w:szCs w:val="22"/>
        </w:rPr>
        <w:t>uczniów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zgodnie z rozkładem jazdy ustalonym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Zamawiającego,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mając na uwadze jak najkrótszy czas przebywania uczniów niepełnosprawnych w podróży. </w:t>
      </w:r>
    </w:p>
    <w:p w14:paraId="23CE11DC" w14:textId="4F4DFC0A" w:rsidR="00C51D73" w:rsidRPr="000162C8" w:rsidRDefault="00C51D73" w:rsidP="00C51D73">
      <w:pPr>
        <w:numPr>
          <w:ilvl w:val="0"/>
          <w:numId w:val="14"/>
        </w:numPr>
        <w:tabs>
          <w:tab w:val="left" w:pos="5040"/>
          <w:tab w:val="left" w:pos="6120"/>
        </w:tabs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zastrzega sobie prawo do zmiany rozkład</w:t>
      </w:r>
      <w:r w:rsidR="003E388C">
        <w:rPr>
          <w:rFonts w:ascii="Arial Nova Cond" w:hAnsi="Arial Nova Cond"/>
          <w:color w:val="000000" w:themeColor="text1"/>
          <w:sz w:val="22"/>
          <w:szCs w:val="22"/>
        </w:rPr>
        <w:t>u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jazdy, informując o tym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Wykonawcę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za pośrednictwem poczty elektronicznej lub telefonicznie z jednodniowym wyprzedzeniem. </w:t>
      </w:r>
    </w:p>
    <w:p w14:paraId="338FDC38" w14:textId="4E31B72A" w:rsidR="00C51D73" w:rsidRDefault="00C51D73" w:rsidP="00C51D73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 nagłych przypadkach, takich jak skrócenie lekcji w szkole, zajęcia dodatkowe lub w soboty, dopuszczalna jest przejściowa zmiana rozkładu jazdy bez konieczności zachowania terminu, </w:t>
      </w:r>
      <w:r w:rsidR="00194ABE">
        <w:rPr>
          <w:rFonts w:ascii="Arial Nova Cond" w:hAnsi="Arial Nova Cond" w:cs="Arial"/>
          <w:color w:val="000000" w:themeColor="text1"/>
          <w:sz w:val="22"/>
          <w:szCs w:val="22"/>
        </w:rPr>
        <w:t xml:space="preserve">                    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o którym mowa w ust. 3. </w:t>
      </w:r>
    </w:p>
    <w:p w14:paraId="270DBD85" w14:textId="77777777" w:rsidR="00EE0660" w:rsidRPr="000162C8" w:rsidRDefault="00EE0660" w:rsidP="00EE0660">
      <w:pPr>
        <w:pStyle w:val="Akapitzlist"/>
        <w:spacing w:after="120" w:line="360" w:lineRule="auto"/>
        <w:ind w:left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31002C2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§ 6</w:t>
      </w:r>
    </w:p>
    <w:p w14:paraId="6EA9DB62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KOORDYNACJA I NADZÓR NAD WYKONANIEM PRZEDMIOTU UMOWY</w:t>
      </w:r>
    </w:p>
    <w:p w14:paraId="05521FF0" w14:textId="77777777" w:rsidR="00C51D73" w:rsidRPr="000162C8" w:rsidRDefault="00C51D73" w:rsidP="00C51D73">
      <w:p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Strony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ustalają, że za koordynację i nadzór nad realizacją postanowień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Umowy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>odpowiadają:</w:t>
      </w:r>
    </w:p>
    <w:p w14:paraId="3A9FEBDE" w14:textId="6D5B7195" w:rsidR="00C51D73" w:rsidRPr="000162C8" w:rsidRDefault="00C51D73" w:rsidP="00C51D73">
      <w:pPr>
        <w:numPr>
          <w:ilvl w:val="0"/>
          <w:numId w:val="15"/>
        </w:numPr>
        <w:tabs>
          <w:tab w:val="clear" w:pos="720"/>
          <w:tab w:val="num" w:pos="-1080"/>
        </w:tabs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ze strony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: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Sylwia Miziniak - Referat Oświaty, Promocji i Organizacji Pozarządowych</w:t>
      </w:r>
      <w:r w:rsidR="00194ABE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24D2BF25" w14:textId="46B2E2E2" w:rsidR="00EE0660" w:rsidRPr="00EE0660" w:rsidRDefault="00C51D73" w:rsidP="00EE0660">
      <w:pPr>
        <w:numPr>
          <w:ilvl w:val="0"/>
          <w:numId w:val="15"/>
        </w:numPr>
        <w:tabs>
          <w:tab w:val="clear" w:pos="720"/>
          <w:tab w:val="num" w:pos="0"/>
        </w:tabs>
        <w:spacing w:after="120" w:line="360" w:lineRule="auto"/>
        <w:ind w:left="360"/>
        <w:jc w:val="both"/>
        <w:rPr>
          <w:rFonts w:ascii="Arial Nova Cond" w:hAnsi="Arial Nova Cond"/>
          <w:b/>
          <w:bCs/>
          <w:sz w:val="22"/>
          <w:szCs w:val="22"/>
        </w:rPr>
      </w:pPr>
      <w:r w:rsidRPr="006E2B19">
        <w:rPr>
          <w:rFonts w:ascii="Arial Nova Cond" w:hAnsi="Arial Nova Cond"/>
          <w:sz w:val="22"/>
          <w:szCs w:val="22"/>
        </w:rPr>
        <w:t>ze strony</w:t>
      </w:r>
      <w:r w:rsidRPr="006E2B19">
        <w:rPr>
          <w:rFonts w:ascii="Arial Nova Cond" w:hAnsi="Arial Nova Cond"/>
          <w:b/>
          <w:sz w:val="22"/>
          <w:szCs w:val="22"/>
        </w:rPr>
        <w:t xml:space="preserve"> </w:t>
      </w:r>
      <w:r w:rsidRPr="006E2B19">
        <w:rPr>
          <w:rFonts w:ascii="Arial Nova Cond" w:hAnsi="Arial Nova Cond"/>
          <w:b/>
          <w:bCs/>
          <w:sz w:val="22"/>
          <w:szCs w:val="22"/>
        </w:rPr>
        <w:t xml:space="preserve">Wykonawcy: </w:t>
      </w:r>
      <w:r w:rsidR="00436B11" w:rsidRPr="00912EE8">
        <w:rPr>
          <w:rFonts w:ascii="Arial Nova Cond" w:hAnsi="Arial Nova Cond"/>
          <w:sz w:val="22"/>
          <w:szCs w:val="22"/>
          <w:highlight w:val="lightGray"/>
        </w:rPr>
        <w:t>_______________________</w:t>
      </w:r>
      <w:r w:rsidR="003E388C" w:rsidRPr="00912EE8">
        <w:rPr>
          <w:rFonts w:ascii="Arial Nova Cond" w:hAnsi="Arial Nova Cond"/>
          <w:sz w:val="22"/>
          <w:szCs w:val="22"/>
          <w:highlight w:val="lightGray"/>
        </w:rPr>
        <w:t>.</w:t>
      </w:r>
    </w:p>
    <w:p w14:paraId="2AF1FE57" w14:textId="77777777" w:rsidR="00EE0660" w:rsidRPr="000162C8" w:rsidRDefault="00EE0660" w:rsidP="00C51D73">
      <w:pPr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78F02B0D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§ 7</w:t>
      </w:r>
    </w:p>
    <w:p w14:paraId="30B08BA2" w14:textId="6826723A" w:rsidR="00C51D73" w:rsidRPr="000162C8" w:rsidRDefault="003E388C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>
        <w:rPr>
          <w:rFonts w:ascii="Arial Nova Cond" w:hAnsi="Arial Nova Cond"/>
          <w:b/>
          <w:bCs/>
          <w:color w:val="000000" w:themeColor="text1"/>
          <w:sz w:val="22"/>
          <w:szCs w:val="22"/>
        </w:rPr>
        <w:t xml:space="preserve">WYNAGRODZENIE I </w:t>
      </w:r>
      <w:r w:rsidR="00C51D73"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ROZLICZENIA</w:t>
      </w:r>
    </w:p>
    <w:p w14:paraId="7FE98DB4" w14:textId="77777777" w:rsidR="00C51D73" w:rsidRPr="000162C8" w:rsidRDefault="00C51D73" w:rsidP="00C51D73">
      <w:pPr>
        <w:numPr>
          <w:ilvl w:val="2"/>
          <w:numId w:val="4"/>
        </w:numPr>
        <w:spacing w:after="120" w:line="360" w:lineRule="auto"/>
        <w:ind w:left="450" w:hanging="433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  Za wykonanie przedmiotu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przysługiwać będzie wynagrodzenie obliczone iloczynem ilości przejechanych kilometrów po ustalonej trasie zgodnie z niniejszą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Umową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oraz ceny jednostkowej za jeden kilometr wynikającej z oferty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stanowiącej integralną część niniejszej </w:t>
      </w: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i wynoszącej: </w:t>
      </w:r>
    </w:p>
    <w:p w14:paraId="3DEE3A03" w14:textId="77777777" w:rsidR="00C51D73" w:rsidRPr="000162C8" w:rsidRDefault="00C51D73" w:rsidP="00C51D73">
      <w:pPr>
        <w:pStyle w:val="Akapitzlist"/>
        <w:numPr>
          <w:ilvl w:val="0"/>
          <w:numId w:val="16"/>
        </w:numPr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dla pojazdu na I trasie:</w:t>
      </w:r>
    </w:p>
    <w:p w14:paraId="7734563C" w14:textId="0C1CA3D8" w:rsidR="00C51D73" w:rsidRPr="00706A34" w:rsidRDefault="00706A34" w:rsidP="00C51D73">
      <w:pPr>
        <w:spacing w:after="120" w:line="360" w:lineRule="auto"/>
        <w:ind w:left="450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b/>
          <w:sz w:val="22"/>
          <w:szCs w:val="22"/>
        </w:rPr>
        <w:t xml:space="preserve">brutto </w:t>
      </w:r>
      <w:r w:rsidRPr="00706A34">
        <w:rPr>
          <w:rFonts w:ascii="Arial Nova Cond" w:hAnsi="Arial Nova Cond"/>
          <w:b/>
          <w:sz w:val="22"/>
          <w:szCs w:val="22"/>
        </w:rPr>
        <w:t>…………</w:t>
      </w:r>
      <w:r>
        <w:rPr>
          <w:rFonts w:ascii="Arial Nova Cond" w:hAnsi="Arial Nova Cond"/>
          <w:b/>
          <w:sz w:val="22"/>
          <w:szCs w:val="22"/>
        </w:rPr>
        <w:t xml:space="preserve"> (słownie: ……………..)</w:t>
      </w:r>
    </w:p>
    <w:p w14:paraId="2DDD3123" w14:textId="77777777" w:rsidR="00C51D73" w:rsidRPr="000162C8" w:rsidRDefault="00C51D73" w:rsidP="00C51D73">
      <w:pPr>
        <w:pStyle w:val="Akapitzlist"/>
        <w:numPr>
          <w:ilvl w:val="0"/>
          <w:numId w:val="16"/>
        </w:numPr>
        <w:spacing w:after="120"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dla pojazdu na II trasie:</w:t>
      </w:r>
    </w:p>
    <w:p w14:paraId="19B2D094" w14:textId="306B0CC2" w:rsidR="00C51D73" w:rsidRDefault="00706A34" w:rsidP="00C51D73">
      <w:pPr>
        <w:spacing w:after="120" w:line="360" w:lineRule="auto"/>
        <w:ind w:left="450"/>
        <w:rPr>
          <w:rFonts w:ascii="Arial Nova Cond" w:hAnsi="Arial Nova Cond"/>
          <w:b/>
          <w:sz w:val="22"/>
          <w:szCs w:val="22"/>
        </w:rPr>
      </w:pPr>
      <w:r>
        <w:rPr>
          <w:rFonts w:ascii="Arial Nova Cond" w:hAnsi="Arial Nova Cond"/>
          <w:b/>
          <w:sz w:val="22"/>
          <w:szCs w:val="22"/>
        </w:rPr>
        <w:t>brutto ……</w:t>
      </w:r>
      <w:r w:rsidRPr="00706A34">
        <w:rPr>
          <w:rFonts w:ascii="Arial Nova Cond" w:hAnsi="Arial Nova Cond"/>
          <w:b/>
          <w:sz w:val="22"/>
          <w:szCs w:val="22"/>
        </w:rPr>
        <w:t>……</w:t>
      </w:r>
      <w:r>
        <w:rPr>
          <w:rFonts w:ascii="Arial Nova Cond" w:hAnsi="Arial Nova Cond"/>
          <w:b/>
          <w:sz w:val="22"/>
          <w:szCs w:val="22"/>
        </w:rPr>
        <w:t xml:space="preserve"> (słownie: ……………..)</w:t>
      </w:r>
    </w:p>
    <w:p w14:paraId="025FCDAB" w14:textId="570DBC05" w:rsidR="00706A34" w:rsidRDefault="00706A34" w:rsidP="00706A34">
      <w:pPr>
        <w:pStyle w:val="Akapitzlist"/>
        <w:numPr>
          <w:ilvl w:val="0"/>
          <w:numId w:val="16"/>
        </w:numPr>
        <w:spacing w:after="120" w:line="360" w:lineRule="auto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dla pojazdu na III trasie:</w:t>
      </w:r>
    </w:p>
    <w:p w14:paraId="1977AB78" w14:textId="77777777" w:rsidR="00706A34" w:rsidRPr="00706A34" w:rsidRDefault="00706A34" w:rsidP="0081287C">
      <w:pPr>
        <w:pStyle w:val="Akapitzlist"/>
        <w:spacing w:after="120" w:line="360" w:lineRule="auto"/>
        <w:ind w:left="426"/>
        <w:rPr>
          <w:rFonts w:ascii="Arial Nova Cond" w:hAnsi="Arial Nova Cond"/>
          <w:b/>
          <w:sz w:val="22"/>
          <w:szCs w:val="22"/>
        </w:rPr>
      </w:pPr>
      <w:r w:rsidRPr="00706A34">
        <w:rPr>
          <w:rFonts w:ascii="Arial Nova Cond" w:hAnsi="Arial Nova Cond"/>
          <w:b/>
          <w:sz w:val="22"/>
          <w:szCs w:val="22"/>
        </w:rPr>
        <w:t>brutto ………… (słownie: ……………..)</w:t>
      </w:r>
    </w:p>
    <w:p w14:paraId="7BF86E77" w14:textId="3DD153EA" w:rsidR="00C51D73" w:rsidRPr="000162C8" w:rsidRDefault="00C51D73" w:rsidP="00C51D73">
      <w:pPr>
        <w:pStyle w:val="Akapitzlist"/>
        <w:numPr>
          <w:ilvl w:val="2"/>
          <w:numId w:val="2"/>
        </w:numPr>
        <w:suppressAutoHyphens w:val="0"/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  Łączne maksymalne wynagrodzenie brutto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Wykonawcy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za wykonanie przedmiotu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za cały okres, na jaki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Umowa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została zawarta, wynosi </w:t>
      </w:r>
      <w:r w:rsidR="00706A34" w:rsidRPr="00706A34">
        <w:rPr>
          <w:rFonts w:ascii="Arial Nova Cond" w:hAnsi="Arial Nova Cond" w:cs="Arial"/>
          <w:bCs/>
          <w:sz w:val="22"/>
          <w:szCs w:val="22"/>
          <w:lang w:eastAsia="pl-PL"/>
        </w:rPr>
        <w:t>……………….</w:t>
      </w:r>
      <w:r w:rsidR="00420801" w:rsidRPr="00194ABE">
        <w:rPr>
          <w:rFonts w:ascii="Arial Nova Cond" w:hAnsi="Arial Nova Cond" w:cs="Arial"/>
          <w:bCs/>
          <w:color w:val="00B050"/>
          <w:sz w:val="22"/>
          <w:szCs w:val="22"/>
          <w:lang w:eastAsia="pl-PL"/>
        </w:rPr>
        <w:t xml:space="preserve"> </w:t>
      </w:r>
      <w:r w:rsidRPr="000368FE">
        <w:rPr>
          <w:rFonts w:ascii="Arial Nova Cond" w:hAnsi="Arial Nova Cond" w:cs="Arial"/>
          <w:bCs/>
          <w:sz w:val="22"/>
          <w:szCs w:val="22"/>
          <w:lang w:eastAsia="pl-PL"/>
        </w:rPr>
        <w:t>zł brutto.</w:t>
      </w:r>
    </w:p>
    <w:p w14:paraId="04B2CDFC" w14:textId="07B1908C" w:rsidR="00C51D73" w:rsidRPr="000162C8" w:rsidRDefault="00C51D73" w:rsidP="00C51D73">
      <w:pPr>
        <w:numPr>
          <w:ilvl w:val="2"/>
          <w:numId w:val="2"/>
        </w:numPr>
        <w:tabs>
          <w:tab w:val="clear" w:pos="0"/>
        </w:tabs>
        <w:spacing w:after="120" w:line="360" w:lineRule="auto"/>
        <w:ind w:left="426" w:hanging="426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lastRenderedPageBreak/>
        <w:t xml:space="preserve">   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ustalają, że ostateczne rozliczenie następować będzie na podstawie faktycznie udokumentowanej i zatwierdzonej liczby przejechanych kilometrów w danym miesiącu. Za prawidłowe rozliczenie zadania odpowiada Referat Oświaty, Promocji i Organizacji Pozarządowych Urzędu Miejskiego w Żmigrodzie. Dla uniknięcia wszelkich wątpliwości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uzgadniają, że </w:t>
      </w:r>
      <w:r w:rsidR="00194ABE">
        <w:rPr>
          <w:rFonts w:ascii="Arial Nova Cond" w:hAnsi="Arial Nova Cond"/>
          <w:color w:val="000000" w:themeColor="text1"/>
          <w:sz w:val="22"/>
          <w:szCs w:val="22"/>
        </w:rPr>
        <w:t xml:space="preserve">                  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w przypadku zawieszenia prowadzenia stacjonarnych zajęć szkolnych we wszystkich szkołach lub pojedynczych placówkach ze względu na np. wprowadzenie obostrzeń z powodu zagrożenia epidemiologicznego, wystąpienia/wprowadzenia stanu klęski żywiołowej, katastrofy budowlanej </w:t>
      </w:r>
      <w:r w:rsidR="00194ABE">
        <w:rPr>
          <w:rFonts w:ascii="Arial Nova Cond" w:hAnsi="Arial Nova Cond"/>
          <w:color w:val="000000" w:themeColor="text1"/>
          <w:sz w:val="22"/>
          <w:szCs w:val="22"/>
        </w:rPr>
        <w:t xml:space="preserve">               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i wszelkich innych zdarzeń i przypadków, które wpłyną na zawieszenie/odwołanie zajęć szkolnych,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nie przysługuje wynagrodzenie. </w:t>
      </w:r>
    </w:p>
    <w:p w14:paraId="5A94EEAC" w14:textId="77777777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Cena jednostkowa 1 kilometra uwzględnia wszystkie koszty tj. m.in.: napraw, paliwa, rejestracji pojazdów, ubezpieczenia pojazdów, podatki, ryzyko wzrostu cen m.in. paliwa, akcyzy, części zamiennych, itp., jak również wynagrodzenie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Opiekunów. </w:t>
      </w:r>
    </w:p>
    <w:p w14:paraId="1E952A2F" w14:textId="77777777" w:rsidR="00C51D73" w:rsidRPr="000162C8" w:rsidRDefault="00C51D73" w:rsidP="00C51D73">
      <w:pPr>
        <w:pStyle w:val="Akapitzlist"/>
        <w:numPr>
          <w:ilvl w:val="2"/>
          <w:numId w:val="2"/>
        </w:numPr>
        <w:spacing w:after="120" w:line="360" w:lineRule="auto"/>
        <w:ind w:hanging="1440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Cena jednostkowa 1 kilometra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jest niezmienna w całym okresie obowiązywania niniejszej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5B7FFD8D" w14:textId="57B6CDE5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Podstawą do wypłacenia wynagrodzenia będzie prawidłowo wystawiona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Wykonawcę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faktura wraz z  liczbą przeje</w:t>
      </w:r>
      <w:r w:rsidR="003E388C">
        <w:rPr>
          <w:rFonts w:ascii="Arial Nova Cond" w:hAnsi="Arial Nova Cond"/>
          <w:color w:val="000000" w:themeColor="text1"/>
          <w:sz w:val="22"/>
          <w:szCs w:val="22"/>
        </w:rPr>
        <w:t>chanych kilometrów, potwierdzonych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przez osoby upoważnione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, a wskazane w § 6</w:t>
      </w:r>
      <w:r w:rsidR="00FE6865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582EF811" w14:textId="77777777" w:rsidR="00C51D73" w:rsidRPr="000162C8" w:rsidRDefault="00C51D73" w:rsidP="00C51D73">
      <w:pPr>
        <w:numPr>
          <w:ilvl w:val="2"/>
          <w:numId w:val="2"/>
        </w:numPr>
        <w:tabs>
          <w:tab w:val="clear" w:pos="0"/>
        </w:tabs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Prawidłowo wystawione faktury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będą płatne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 terminie do 30 dni od daty ich doręczenia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wraz z wszelkimi innymi dokumentami stwierdzającymi ilościowe wykonanie usługi. Płatność dokonana będzie w formie przelewu na rachunek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1CEF88F5" w14:textId="1B05A335" w:rsidR="00C51D73" w:rsidRPr="000162C8" w:rsidRDefault="00C51D73" w:rsidP="00C51D73">
      <w:pPr>
        <w:numPr>
          <w:ilvl w:val="2"/>
          <w:numId w:val="2"/>
        </w:numPr>
        <w:spacing w:after="120" w:line="360" w:lineRule="auto"/>
        <w:ind w:left="426" w:hanging="409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Za datę zapłaty faktury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Strony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uznają dzień wydania przez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dyspozycji swojemu bankowi obciążenia swojego rachunku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na rzecz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. </w:t>
      </w:r>
    </w:p>
    <w:p w14:paraId="2C65DE3F" w14:textId="77777777" w:rsidR="00C51D73" w:rsidRPr="000162C8" w:rsidRDefault="00C51D73" w:rsidP="00C51D73">
      <w:pPr>
        <w:pStyle w:val="Akapitzlist"/>
        <w:numPr>
          <w:ilvl w:val="1"/>
          <w:numId w:val="18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oświadcza, że: </w:t>
      </w:r>
    </w:p>
    <w:p w14:paraId="5B0BD60D" w14:textId="044DB25D" w:rsidR="00C51D73" w:rsidRPr="000162C8" w:rsidRDefault="00C51D73" w:rsidP="00C51D73">
      <w:pPr>
        <w:numPr>
          <w:ilvl w:val="0"/>
          <w:numId w:val="17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numer rachunku, o którym mowa w ust. 7 będzie numerem podanym do Urzędu Skarbowego </w:t>
      </w:r>
      <w:r w:rsidR="00194ABE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  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>i właściwym dla dokonania rozliczeń na zasadach podzielonej płatności (</w:t>
      </w:r>
      <w:r w:rsidRPr="000162C8">
        <w:rPr>
          <w:rFonts w:ascii="Arial Nova Cond" w:hAnsi="Arial Nova Cond"/>
          <w:bCs/>
          <w:i/>
          <w:color w:val="000000" w:themeColor="text1"/>
          <w:sz w:val="22"/>
          <w:szCs w:val="22"/>
        </w:rPr>
        <w:t>split payment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) zgodnie z przepisami ustawy z dnia 11 marca 2004 r. o podatku od towarów i usług (t. j.: Dz. U z </w:t>
      </w:r>
      <w:r w:rsidR="00FE6865" w:rsidRPr="000162C8">
        <w:rPr>
          <w:rFonts w:ascii="Arial Nova Cond" w:hAnsi="Arial Nova Cond"/>
          <w:bCs/>
          <w:color w:val="000000" w:themeColor="text1"/>
          <w:sz w:val="22"/>
          <w:szCs w:val="22"/>
        </w:rPr>
        <w:t>202</w:t>
      </w:r>
      <w:r w:rsidR="00FE6865">
        <w:rPr>
          <w:rFonts w:ascii="Arial Nova Cond" w:hAnsi="Arial Nova Cond"/>
          <w:bCs/>
          <w:color w:val="000000" w:themeColor="text1"/>
          <w:sz w:val="22"/>
          <w:szCs w:val="22"/>
        </w:rPr>
        <w:t>2</w:t>
      </w:r>
      <w:r w:rsidR="00FE6865"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r., poz. </w:t>
      </w:r>
      <w:r w:rsidR="00FE6865">
        <w:rPr>
          <w:rFonts w:ascii="Arial Nova Cond" w:hAnsi="Arial Nova Cond"/>
          <w:bCs/>
          <w:color w:val="000000" w:themeColor="text1"/>
          <w:sz w:val="22"/>
          <w:szCs w:val="22"/>
        </w:rPr>
        <w:t>931</w:t>
      </w:r>
      <w:r w:rsidR="00FE6865"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ze zm., dalej jako „ustawa o VAT”). </w:t>
      </w:r>
    </w:p>
    <w:p w14:paraId="701F8F48" w14:textId="77777777" w:rsidR="00C51D73" w:rsidRDefault="00C51D73" w:rsidP="00C51D73">
      <w:pPr>
        <w:numPr>
          <w:ilvl w:val="0"/>
          <w:numId w:val="17"/>
        </w:numPr>
        <w:spacing w:after="120" w:line="360" w:lineRule="auto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Cs/>
          <w:color w:val="000000" w:themeColor="text1"/>
          <w:sz w:val="22"/>
          <w:szCs w:val="22"/>
        </w:rPr>
        <w:t>rachunek, o którym mowa w ust. 7 znajduje się w elektronicznym wykazie podmiotów prowadzonym od 1 września 2019 r. przez Szefa Krajowej Administracji Skarbowej, o którym mowa w ustawie o VAT.</w:t>
      </w:r>
    </w:p>
    <w:p w14:paraId="71AA2F74" w14:textId="3305DE1C" w:rsidR="00860D65" w:rsidRPr="00860D65" w:rsidRDefault="00860D65" w:rsidP="00912EE8">
      <w:pPr>
        <w:pStyle w:val="Akapitzlist"/>
        <w:numPr>
          <w:ilvl w:val="1"/>
          <w:numId w:val="1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Strony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ustalają następujące zasady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wprowadzenia zmian wysokości wynagrodzenia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Wykonawcy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w przypadku zmiany ceny kosztów związanych z realizacją zamówienia, mających wpływ na koszt zamówienia: </w:t>
      </w:r>
    </w:p>
    <w:p w14:paraId="28EB66CF" w14:textId="4958DA6F" w:rsidR="00860D65" w:rsidRPr="00860D65" w:rsidRDefault="00860D65" w:rsidP="00912EE8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lastRenderedPageBreak/>
        <w:t xml:space="preserve">przez zmianę kosztów rozumie się wzrost kosztów, jak i ich obniżenie, względem </w:t>
      </w:r>
      <w:r w:rsidR="007E3583">
        <w:rPr>
          <w:rFonts w:ascii="Arial Nova Cond" w:hAnsi="Arial Nova Cond"/>
          <w:bCs/>
          <w:color w:val="000000" w:themeColor="text1"/>
          <w:sz w:val="22"/>
          <w:szCs w:val="22"/>
        </w:rPr>
        <w:t>kosztów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przyjętych w celu ustale</w:t>
      </w:r>
      <w:r w:rsid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nia wynagrodzenia </w:t>
      </w:r>
      <w:r w:rsidR="007E3583">
        <w:rPr>
          <w:rFonts w:ascii="Arial Nova Cond" w:hAnsi="Arial Nova Cond"/>
          <w:b/>
          <w:bCs/>
          <w:color w:val="000000" w:themeColor="text1"/>
          <w:sz w:val="22"/>
          <w:szCs w:val="22"/>
        </w:rPr>
        <w:t>W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ykonawcy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zawartego w ofercie,</w:t>
      </w:r>
    </w:p>
    <w:p w14:paraId="01AA99D7" w14:textId="54DF9E0C" w:rsidR="007E3583" w:rsidRPr="007E3583" w:rsidRDefault="007E3583" w:rsidP="00912EE8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każda ze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ma prawo wystąpić do drugiej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Strony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z wnioskiem o zmianę wynagrodzenia </w:t>
      </w:r>
      <w:r w:rsidR="00860D65" w:rsidRPr="007E3583">
        <w:rPr>
          <w:rFonts w:ascii="Arial Nova Cond" w:hAnsi="Arial Nova Cond"/>
          <w:bCs/>
          <w:color w:val="000000" w:themeColor="text1"/>
          <w:sz w:val="22"/>
          <w:szCs w:val="22"/>
        </w:rPr>
        <w:t>w przypadku zmiany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hurtowej</w:t>
      </w:r>
      <w:r w:rsidR="00860D65"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>ceny netto oleju napędowego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(Ekodiesel)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publikowane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>j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>przez</w:t>
      </w:r>
      <w:r w:rsidRPr="007E3583">
        <w:t xml:space="preserve"> 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>PKN Orlen S.A. na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stronie: 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hyperlink r:id="rId5" w:history="1">
        <w:r w:rsidRPr="001956FE">
          <w:rPr>
            <w:rStyle w:val="Hipercze"/>
            <w:rFonts w:ascii="Arial Nova Cond" w:hAnsi="Arial Nova Cond"/>
            <w:bCs/>
            <w:sz w:val="22"/>
            <w:szCs w:val="22"/>
          </w:rPr>
          <w:t>https://www.orlen.pl/dla-biznesu/hurtowe-ceny-paliw</w:t>
        </w:r>
      </w:hyperlink>
      <w:r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>o co najmniej 30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% względem hurtowej ceny paliwa netto </w:t>
      </w:r>
      <w:r w:rsidR="00FE6865">
        <w:rPr>
          <w:rFonts w:ascii="Arial Nova Cond" w:hAnsi="Arial Nova Cond"/>
          <w:bCs/>
          <w:color w:val="000000" w:themeColor="text1"/>
          <w:sz w:val="22"/>
          <w:szCs w:val="22"/>
        </w:rPr>
        <w:t>opublikowanej</w:t>
      </w:r>
      <w:r w:rsidR="0081302E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na ww. stronie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w dniu składania oferty,</w:t>
      </w:r>
    </w:p>
    <w:p w14:paraId="7FA4480C" w14:textId="3846DD95" w:rsidR="00860D65" w:rsidRPr="006F4C90" w:rsidRDefault="00860D65" w:rsidP="00912EE8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6F4C90">
        <w:rPr>
          <w:rFonts w:ascii="Arial Nova Cond" w:hAnsi="Arial Nova Cond"/>
          <w:bCs/>
          <w:color w:val="000000" w:themeColor="text1"/>
          <w:sz w:val="22"/>
          <w:szCs w:val="22"/>
        </w:rPr>
        <w:t>zmiana wynagrodzenia nie może nastąpić wcześniej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,</w:t>
      </w:r>
      <w:r w:rsidRPr="006F4C90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niż przed upływem </w:t>
      </w:r>
      <w:r w:rsidR="0081302E">
        <w:rPr>
          <w:rFonts w:ascii="Arial Nova Cond" w:hAnsi="Arial Nova Cond"/>
          <w:bCs/>
          <w:color w:val="000000" w:themeColor="text1"/>
          <w:sz w:val="22"/>
          <w:szCs w:val="22"/>
        </w:rPr>
        <w:t>4</w:t>
      </w:r>
      <w:r w:rsidRPr="006F4C90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miesięcy od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dnia zawarcia niniejszej </w:t>
      </w:r>
      <w:r w:rsidR="00BE519C"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U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mowy</w:t>
      </w:r>
      <w:r w:rsidRPr="006F4C90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i obowiązuje najwcześniej od dnia zawarcia stosownego aneksu do niniejszej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Umowy</w:t>
      </w:r>
      <w:r w:rsidRPr="006F4C90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(nie może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nastąpić ze skutkiem wstecznym</w:t>
      </w:r>
      <w:r w:rsidRPr="007E3583">
        <w:rPr>
          <w:rFonts w:ascii="Arial Nova Cond" w:hAnsi="Arial Nova Cond"/>
          <w:bCs/>
          <w:color w:val="000000" w:themeColor="text1"/>
          <w:sz w:val="22"/>
          <w:szCs w:val="22"/>
        </w:rPr>
        <w:t>)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,</w:t>
      </w:r>
    </w:p>
    <w:p w14:paraId="24071028" w14:textId="42B2B474" w:rsidR="00860D65" w:rsidRPr="00860D65" w:rsidRDefault="00860D65" w:rsidP="00912EE8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maksymalna wartość zmiany wynagrodzenia, jaką dopuszcza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Zamawiający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w efekcie zastosowania postanowień o zasadach wprowadzania zmian wysokości wynagrodzenia wynosi 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15%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(art. 439 ust.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>2 pkt 4 ustawy</w:t>
      </w:r>
      <w:r w:rsidR="0081302E">
        <w:rPr>
          <w:rFonts w:ascii="Arial Nova Cond" w:hAnsi="Arial Nova Cond"/>
          <w:bCs/>
          <w:color w:val="000000" w:themeColor="text1"/>
          <w:sz w:val="22"/>
          <w:szCs w:val="22"/>
        </w:rPr>
        <w:t>- Prawo zamówień publicznych</w:t>
      </w:r>
      <w:r w:rsidRPr="00860D65">
        <w:rPr>
          <w:rFonts w:ascii="Arial Nova Cond" w:hAnsi="Arial Nova Cond"/>
          <w:bCs/>
          <w:color w:val="000000" w:themeColor="text1"/>
          <w:sz w:val="22"/>
          <w:szCs w:val="22"/>
        </w:rPr>
        <w:t>)</w:t>
      </w:r>
      <w:r w:rsidR="0081302E">
        <w:rPr>
          <w:rFonts w:ascii="Arial Nova Cond" w:hAnsi="Arial Nova Cond"/>
          <w:bCs/>
          <w:color w:val="000000" w:themeColor="text1"/>
          <w:sz w:val="22"/>
          <w:szCs w:val="22"/>
        </w:rPr>
        <w:t>.</w:t>
      </w:r>
    </w:p>
    <w:p w14:paraId="3E039603" w14:textId="0A7C795C" w:rsidR="00860D65" w:rsidRDefault="00860D65" w:rsidP="00912EE8">
      <w:pPr>
        <w:pStyle w:val="Akapitzlist"/>
        <w:numPr>
          <w:ilvl w:val="1"/>
          <w:numId w:val="1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W przypadku niedojścia </w:t>
      </w: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do porozumienia co do zmiany wysokości wynagrodzenia w związku z okol</w:t>
      </w:r>
      <w:r w:rsidR="00BE519C" w:rsidRPr="006F4C90">
        <w:rPr>
          <w:rFonts w:ascii="Arial Nova Cond" w:hAnsi="Arial Nova Cond"/>
          <w:bCs/>
          <w:color w:val="000000" w:themeColor="text1"/>
          <w:sz w:val="22"/>
          <w:szCs w:val="22"/>
        </w:rPr>
        <w:t>icznościami wskazanymi w ust. 1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0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niniejszego paragrafu, w terminie 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10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dni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roboczych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od daty złożenia wniosku o zmianę, Strony wspólnie wybierają rzeczoznawcę celem uzyskania opinii w zakresie zasadności złożonego wniosku pod kątem spełnienia przesłanek wskazanych w ust. 1</w:t>
      </w:r>
      <w:r w:rsidR="0081302E">
        <w:rPr>
          <w:rFonts w:ascii="Arial Nova Cond" w:hAnsi="Arial Nova Cond"/>
          <w:bCs/>
          <w:color w:val="000000" w:themeColor="text1"/>
          <w:sz w:val="22"/>
          <w:szCs w:val="22"/>
        </w:rPr>
        <w:t>0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niniejszego paragrafu, która jest dla Stron wiążąca. Koszty wydania opinii </w:t>
      </w:r>
      <w:r w:rsidR="00BE519C" w:rsidRP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ponoszą </w:t>
      </w:r>
      <w:r w:rsidR="00BE519C"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Strony</w:t>
      </w:r>
      <w:r w:rsidR="00BE519C" w:rsidRP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z uwzględnieniem procentu, w jakim został uwzględniony wniosek </w:t>
      </w:r>
      <w:r w:rsidR="00BE519C"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Strony</w:t>
      </w:r>
      <w:r w:rsidR="00BE519C" w:rsidRPr="00BE519C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składające</w:t>
      </w:r>
      <w:r w:rsidR="00BE519C">
        <w:rPr>
          <w:rFonts w:ascii="Arial Nova Cond" w:hAnsi="Arial Nova Cond"/>
          <w:bCs/>
          <w:color w:val="000000" w:themeColor="text1"/>
          <w:sz w:val="22"/>
          <w:szCs w:val="22"/>
        </w:rPr>
        <w:t>j.</w:t>
      </w:r>
      <w:r w:rsidRPr="00912EE8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</w:t>
      </w:r>
    </w:p>
    <w:p w14:paraId="73FDEB15" w14:textId="4252A20C" w:rsidR="00DF40C3" w:rsidRPr="00DF40C3" w:rsidRDefault="00DF40C3" w:rsidP="00912EE8">
      <w:pPr>
        <w:pStyle w:val="Akapitzlist"/>
        <w:numPr>
          <w:ilvl w:val="1"/>
          <w:numId w:val="1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b/>
          <w:bCs/>
          <w:color w:val="000000" w:themeColor="text1"/>
          <w:sz w:val="22"/>
          <w:szCs w:val="22"/>
        </w:rPr>
        <w:t>Wykonawca</w:t>
      </w: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, którego wynagrodzenie zostało zmienione zgodnie z ust. 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>10</w:t>
      </w: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zobowiązany jest do zmiany wynagrodzenia przysługującego podwykonawcy, z którym zawarł umowę, w zakresie odpowiadającym zmianom cen kosztów dotyczących zobowiązania podwykonawcy, jeżeli łącznie spełnione są następujące warunki:</w:t>
      </w:r>
    </w:p>
    <w:p w14:paraId="6F308979" w14:textId="60291F0A" w:rsidR="00DF40C3" w:rsidRPr="00DF40C3" w:rsidRDefault="00DF40C3" w:rsidP="00912EE8">
      <w:pPr>
        <w:pStyle w:val="Akapitzlist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>przedmiotem umowy są roboty budowlane</w:t>
      </w:r>
      <w:r>
        <w:rPr>
          <w:rFonts w:ascii="Arial Nova Cond" w:hAnsi="Arial Nova Cond"/>
          <w:bCs/>
          <w:color w:val="000000" w:themeColor="text1"/>
          <w:sz w:val="22"/>
          <w:szCs w:val="22"/>
        </w:rPr>
        <w:t>, dostawy</w:t>
      </w: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lub usługi;</w:t>
      </w:r>
    </w:p>
    <w:p w14:paraId="3416E91C" w14:textId="1F5ABC11" w:rsidR="00DF40C3" w:rsidRPr="00DF40C3" w:rsidRDefault="00DF40C3" w:rsidP="00912EE8">
      <w:pPr>
        <w:pStyle w:val="Akapitzlist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okres obowiązywania umowy przekracza </w:t>
      </w:r>
      <w:r w:rsidR="006F4C90">
        <w:rPr>
          <w:rFonts w:ascii="Arial Nova Cond" w:hAnsi="Arial Nova Cond"/>
          <w:bCs/>
          <w:color w:val="000000" w:themeColor="text1"/>
          <w:sz w:val="22"/>
          <w:szCs w:val="22"/>
        </w:rPr>
        <w:t>6</w:t>
      </w:r>
      <w:r w:rsidRPr="00DF40C3">
        <w:rPr>
          <w:rFonts w:ascii="Arial Nova Cond" w:hAnsi="Arial Nova Cond"/>
          <w:bCs/>
          <w:color w:val="000000" w:themeColor="text1"/>
          <w:sz w:val="22"/>
          <w:szCs w:val="22"/>
        </w:rPr>
        <w:t xml:space="preserve"> miesięcy. </w:t>
      </w:r>
    </w:p>
    <w:p w14:paraId="2DCC2B71" w14:textId="77777777" w:rsidR="00EE0660" w:rsidRPr="000162C8" w:rsidRDefault="00EE0660">
      <w:pPr>
        <w:spacing w:after="120" w:line="360" w:lineRule="auto"/>
        <w:ind w:left="783"/>
        <w:jc w:val="both"/>
        <w:rPr>
          <w:rFonts w:ascii="Arial Nova Cond" w:hAnsi="Arial Nova Cond"/>
          <w:bCs/>
          <w:color w:val="000000" w:themeColor="text1"/>
          <w:sz w:val="22"/>
          <w:szCs w:val="22"/>
        </w:rPr>
      </w:pPr>
    </w:p>
    <w:p w14:paraId="05C89FD7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§ 8</w:t>
      </w:r>
    </w:p>
    <w:p w14:paraId="7CA8B71F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bCs/>
          <w:color w:val="000000" w:themeColor="text1"/>
          <w:sz w:val="22"/>
          <w:szCs w:val="22"/>
        </w:rPr>
        <w:t>KARY UMOWNE</w:t>
      </w:r>
    </w:p>
    <w:p w14:paraId="6F860D0E" w14:textId="77777777" w:rsidR="00C51D73" w:rsidRPr="000162C8" w:rsidRDefault="00C51D73" w:rsidP="00C51D73">
      <w:pPr>
        <w:numPr>
          <w:ilvl w:val="2"/>
          <w:numId w:val="17"/>
        </w:numPr>
        <w:spacing w:after="120" w:line="360" w:lineRule="auto"/>
        <w:ind w:left="360"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Strony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ustalają, że obowiązującą je formą odszkodowania w przypadku niewykonania lub nienależytego wykonania przedmiotu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będą kary umowne. </w:t>
      </w:r>
    </w:p>
    <w:p w14:paraId="04AFC867" w14:textId="77777777" w:rsidR="00C51D73" w:rsidRPr="000162C8" w:rsidRDefault="00C51D73" w:rsidP="00912EE8">
      <w:pPr>
        <w:numPr>
          <w:ilvl w:val="2"/>
          <w:numId w:val="28"/>
        </w:numPr>
        <w:spacing w:after="120" w:line="360" w:lineRule="auto"/>
        <w:ind w:left="360" w:hanging="357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 xml:space="preserve">  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zapłaci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Zamawiającemu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karę umowną:</w:t>
      </w:r>
    </w:p>
    <w:p w14:paraId="66A7C3B3" w14:textId="287EB6E5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lastRenderedPageBreak/>
        <w:t xml:space="preserve">za odstąpienie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z przyczyn leżących po stronie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- w wysokości 10% maksymalnego wynagrodzenia brutto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, wskazanego w § 7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Umowy</w:t>
      </w:r>
      <w:r w:rsidR="00194ABE" w:rsidRPr="00194ABE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>;</w:t>
      </w:r>
    </w:p>
    <w:p w14:paraId="4D0B9147" w14:textId="198256B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za udokumentowane, niewłaściwe zachowanie się kierowcy w stosunku do pasażerów, w tym uczniów - w wysokości 500,00 zł za każdy stwierdzony przypadek</w:t>
      </w:r>
      <w:r w:rsidR="00194ABE">
        <w:rPr>
          <w:rFonts w:ascii="Arial Nova Cond" w:hAnsi="Arial Nova Cond" w:cs="Arial"/>
          <w:color w:val="000000" w:themeColor="text1"/>
          <w:sz w:val="22"/>
          <w:szCs w:val="22"/>
        </w:rPr>
        <w:t>;</w:t>
      </w:r>
    </w:p>
    <w:p w14:paraId="4FD1362C" w14:textId="7F09106C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za stwierdzenie braku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Opiekuna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autobusie – w wysokości 1 000,00 zł za każdy przypadek</w:t>
      </w:r>
      <w:r w:rsidR="006F53B0">
        <w:rPr>
          <w:rFonts w:ascii="Arial Nova Cond" w:hAnsi="Arial Nova Cond" w:cs="Arial"/>
          <w:color w:val="000000" w:themeColor="text1"/>
          <w:sz w:val="22"/>
          <w:szCs w:val="22"/>
        </w:rPr>
        <w:t>;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</w:p>
    <w:p w14:paraId="2818069C" w14:textId="25FE9BB3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za każdy niewykonany przejazd z przyczyn zależnych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Wykonawcy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– 1.000,00 zł za każdy przypadek</w:t>
      </w:r>
      <w:r w:rsidR="006F53B0">
        <w:rPr>
          <w:rFonts w:ascii="Arial Nova Cond" w:hAnsi="Arial Nova Cond" w:cs="Arial"/>
          <w:color w:val="000000" w:themeColor="text1"/>
          <w:sz w:val="22"/>
          <w:szCs w:val="22"/>
        </w:rPr>
        <w:t>;</w:t>
      </w:r>
    </w:p>
    <w:p w14:paraId="3CC2533B" w14:textId="77777777" w:rsidR="00C51D73" w:rsidRPr="000162C8" w:rsidRDefault="00C51D73" w:rsidP="00C51D7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za każdy przypadek odjazdu środków transportu z opóźnieniem w stosunku do ustalonego rozkładu dowozu na poszczególnych trasach dłuższym niż 30 minut - w wysokości 100,00 zł brutto za każde 30 min. </w:t>
      </w:r>
    </w:p>
    <w:p w14:paraId="05FFDFFE" w14:textId="046679B0" w:rsidR="00C51D73" w:rsidRPr="000162C8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Naliczone kary będą potrącane </w:t>
      </w:r>
      <w:r w:rsidR="003E388C">
        <w:rPr>
          <w:rFonts w:ascii="Arial Nova Cond" w:hAnsi="Arial Nova Cond" w:cs="Arial"/>
          <w:color w:val="000000" w:themeColor="text1"/>
          <w:sz w:val="22"/>
          <w:szCs w:val="22"/>
        </w:rPr>
        <w:t xml:space="preserve">z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wynagrodzenia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, na co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wyraża niniejszym zgodę. </w:t>
      </w:r>
    </w:p>
    <w:p w14:paraId="4440D9C8" w14:textId="77777777" w:rsidR="00C51D73" w:rsidRPr="000162C8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zapłaci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karę umowną za odstąpienie od umowy z przyczyn zawinionych leżących po stronie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 wysokości 10% maksymalnego wynagrodzenia brutto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, wskazanego w § 7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6EFA494" w14:textId="77777777" w:rsidR="00C51D73" w:rsidRDefault="00C51D73" w:rsidP="00C51D73">
      <w:pPr>
        <w:pStyle w:val="Akapitzlist"/>
        <w:numPr>
          <w:ilvl w:val="1"/>
          <w:numId w:val="17"/>
        </w:numPr>
        <w:spacing w:after="120" w:line="360" w:lineRule="auto"/>
        <w:ind w:left="431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dochodzić na zasadach ogólnych odszkodowania przewyższającego wysokość kar umownych do wysokości rzeczywiście poniesionej szkody.</w:t>
      </w:r>
    </w:p>
    <w:p w14:paraId="2B44F465" w14:textId="7EA2F930" w:rsidR="00860D65" w:rsidRPr="000C1FF6" w:rsidRDefault="00860D65" w:rsidP="00860D65">
      <w:pPr>
        <w:pStyle w:val="Bezodstpw"/>
        <w:numPr>
          <w:ilvl w:val="0"/>
          <w:numId w:val="25"/>
        </w:numPr>
        <w:spacing w:before="0" w:after="120" w:line="360" w:lineRule="auto"/>
        <w:contextualSpacing w:val="0"/>
        <w:jc w:val="both"/>
        <w:rPr>
          <w:rFonts w:ascii="Arial Nova Cond" w:hAnsi="Arial Nova Cond" w:cstheme="minorHAnsi"/>
          <w:b w:val="0"/>
          <w:bCs/>
          <w:sz w:val="22"/>
          <w:lang w:eastAsia="ar-SA"/>
        </w:rPr>
      </w:pP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ustalają, iż łączna maksymalna wysokość kar umownych, których może dochodzić </w:t>
      </w:r>
      <w:r w:rsidRPr="000C1FF6">
        <w:rPr>
          <w:rFonts w:ascii="Arial Nova Cond" w:hAnsi="Arial Nova Cond"/>
          <w:bCs/>
          <w:sz w:val="22"/>
        </w:rPr>
        <w:t>Zamawiający</w:t>
      </w:r>
      <w:r w:rsidRPr="000C1FF6">
        <w:rPr>
          <w:rFonts w:ascii="Arial Nova Cond" w:hAnsi="Arial Nova Cond"/>
          <w:b w:val="0"/>
          <w:bCs/>
          <w:sz w:val="22"/>
        </w:rPr>
        <w:t xml:space="preserve"> wobec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 xml:space="preserve"> nie może przekroczyć 20% wynagrodzenia brutto, wskazanego w § </w:t>
      </w:r>
      <w:r>
        <w:rPr>
          <w:rFonts w:ascii="Arial Nova Cond" w:hAnsi="Arial Nova Cond"/>
          <w:b w:val="0"/>
          <w:bCs/>
          <w:sz w:val="22"/>
        </w:rPr>
        <w:t>7</w:t>
      </w:r>
      <w:r w:rsidRPr="000C1FF6">
        <w:rPr>
          <w:rFonts w:ascii="Arial Nova Cond" w:hAnsi="Arial Nova Cond"/>
          <w:b w:val="0"/>
          <w:bCs/>
          <w:sz w:val="22"/>
        </w:rPr>
        <w:t xml:space="preserve"> ust.</w:t>
      </w:r>
      <w:r>
        <w:rPr>
          <w:rFonts w:ascii="Arial Nova Cond" w:hAnsi="Arial Nova Cond"/>
          <w:b w:val="0"/>
          <w:bCs/>
          <w:sz w:val="22"/>
        </w:rPr>
        <w:t xml:space="preserve"> 2</w:t>
      </w:r>
      <w:r w:rsidRPr="000C1FF6">
        <w:rPr>
          <w:rFonts w:ascii="Arial Nova Cond" w:hAnsi="Arial Nova Cond"/>
          <w:b w:val="0"/>
          <w:bCs/>
          <w:sz w:val="22"/>
        </w:rPr>
        <w:t xml:space="preserve">, przy czym </w:t>
      </w:r>
      <w:r w:rsidRPr="000C1FF6">
        <w:rPr>
          <w:rFonts w:ascii="Arial Nova Cond" w:hAnsi="Arial Nova Cond"/>
          <w:bCs/>
          <w:sz w:val="22"/>
        </w:rPr>
        <w:t>Strony</w:t>
      </w:r>
      <w:r w:rsidRPr="000C1FF6">
        <w:rPr>
          <w:rFonts w:ascii="Arial Nova Cond" w:hAnsi="Arial Nova Cond"/>
          <w:b w:val="0"/>
          <w:bCs/>
          <w:sz w:val="22"/>
        </w:rPr>
        <w:t xml:space="preserve"> przyjmują, że w przypadku zmiany niniejszej </w:t>
      </w:r>
      <w:r w:rsidRPr="000C1FF6">
        <w:rPr>
          <w:rFonts w:ascii="Arial Nova Cond" w:hAnsi="Arial Nova Cond"/>
          <w:bCs/>
          <w:sz w:val="22"/>
        </w:rPr>
        <w:t>Umowy</w:t>
      </w:r>
      <w:r w:rsidRPr="000C1FF6">
        <w:rPr>
          <w:rFonts w:ascii="Arial Nova Cond" w:hAnsi="Arial Nova Cond"/>
          <w:b w:val="0"/>
          <w:bCs/>
          <w:sz w:val="22"/>
        </w:rPr>
        <w:t xml:space="preserve"> polegającej na podwyższeniu wynagrodzenia </w:t>
      </w:r>
      <w:r w:rsidRPr="000C1FF6">
        <w:rPr>
          <w:rFonts w:ascii="Arial Nova Cond" w:hAnsi="Arial Nova Cond"/>
          <w:bCs/>
          <w:sz w:val="22"/>
        </w:rPr>
        <w:t>Wykonawcy</w:t>
      </w:r>
      <w:r w:rsidRPr="000C1FF6">
        <w:rPr>
          <w:rFonts w:ascii="Arial Nova Cond" w:hAnsi="Arial Nova Cond"/>
          <w:b w:val="0"/>
          <w:bCs/>
          <w:sz w:val="22"/>
        </w:rPr>
        <w:t>, maksymalną wysokość kar umownych należy obliczać w stosunku do podwyższonego wynagrodzenia.</w:t>
      </w:r>
    </w:p>
    <w:p w14:paraId="7F53A177" w14:textId="77777777" w:rsidR="00860D65" w:rsidRDefault="00860D65" w:rsidP="00912EE8">
      <w:pPr>
        <w:pStyle w:val="Akapitzlist"/>
        <w:spacing w:after="120" w:line="360" w:lineRule="auto"/>
        <w:ind w:left="431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328969DA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§ 9</w:t>
      </w:r>
    </w:p>
    <w:p w14:paraId="5CAEB0DA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ODSTĄPIENIE</w:t>
      </w:r>
    </w:p>
    <w:p w14:paraId="34C3812C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ind w:left="426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ma  prawo  odstąpić  od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,  jeżeli  jej wykonanie  nie  leży  w  interesie publicznym, czego nie można było przewidzieć w chwili  jej zawarcia. Uprawnienie to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może wykonać w terminie 30 dni od powzięcia wiadomości o tych okolicznościach. W takim przypadku 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 xml:space="preserve">  może  żądać  jedynie  wynagrodzenia  należnego  mu  z tytułu  wykonania zrealizowanej części </w:t>
      </w: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zh-CN"/>
        </w:rPr>
        <w:t>Umowy</w:t>
      </w:r>
      <w:r w:rsidRPr="000162C8">
        <w:rPr>
          <w:rFonts w:ascii="Arial Nova Cond" w:hAnsi="Arial Nova Cond" w:cs="Arial"/>
          <w:bCs/>
          <w:color w:val="000000" w:themeColor="text1"/>
          <w:sz w:val="22"/>
          <w:szCs w:val="22"/>
          <w:lang w:eastAsia="zh-CN"/>
        </w:rPr>
        <w:t>.</w:t>
      </w:r>
    </w:p>
    <w:p w14:paraId="4B3F56FD" w14:textId="77777777" w:rsidR="00C51D73" w:rsidRPr="000162C8" w:rsidRDefault="00C51D73" w:rsidP="00C51D73">
      <w:pPr>
        <w:numPr>
          <w:ilvl w:val="0"/>
          <w:numId w:val="20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 xml:space="preserve">  Zamawiającemu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przysługuje ponadto prawo do odstąpienia od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 xml:space="preserve">Umowy 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jeżeli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rażąco narusza jej postanowienia, w szczególności:</w:t>
      </w:r>
    </w:p>
    <w:p w14:paraId="57F9183A" w14:textId="3EA95CFE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lastRenderedPageBreak/>
        <w:t>co najmniej dwukrotnie nie wykonał ustalonego przejazdu</w:t>
      </w:r>
      <w:r w:rsidR="006F53B0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>;</w:t>
      </w:r>
    </w:p>
    <w:p w14:paraId="0A234DA1" w14:textId="35EC61BF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co najmniej dwukrotnie nie zapewnił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Opiekuna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na trasie przejazdu</w:t>
      </w:r>
      <w:r w:rsidR="006F53B0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>;</w:t>
      </w:r>
    </w:p>
    <w:p w14:paraId="0765C3D4" w14:textId="77777777" w:rsidR="00C51D73" w:rsidRPr="000162C8" w:rsidRDefault="00C51D73" w:rsidP="00C51D73">
      <w:pPr>
        <w:numPr>
          <w:ilvl w:val="0"/>
          <w:numId w:val="21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>co najmniej trzykrotnie dopuścił do odjazdu środków transportu z opóźnieniem w stosunku do ustalonego rozkładu dowozu na poszczególnych trasach dłuższym niż 30 minut.</w:t>
      </w:r>
    </w:p>
    <w:p w14:paraId="6616412E" w14:textId="6DE05B25" w:rsidR="00C51D73" w:rsidRPr="000162C8" w:rsidRDefault="00C51D73" w:rsidP="00C51D73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 W przypadkach, o których mowa w ust. 2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może wykonać prawo do odstąpienia </w:t>
      </w:r>
      <w:r w:rsidR="006F53B0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           </w:t>
      </w:r>
      <w:r w:rsidR="006C783D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br/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w terminie 60 dni od dnia powzięcia informacji o zaistnieniu przesłanki do odstąpienia.    </w:t>
      </w:r>
    </w:p>
    <w:p w14:paraId="6D36E91D" w14:textId="531598B2" w:rsidR="00EE0660" w:rsidRPr="00EE0660" w:rsidRDefault="00C51D73" w:rsidP="00EE0660">
      <w:pPr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 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przysługuje prawo do odstąpienia od umowy jeżeli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Zamawiający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pozostaje w zwłoce </w:t>
      </w:r>
      <w:r w:rsidR="006F53B0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</w:t>
      </w:r>
      <w:r w:rsidR="006C783D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br/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z zapłatą wynagrodzenia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i nie dokonuje płatności mimo pisemnego wezwania go do tego przez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Wykonawcę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i wyznaczenia mu dodatkowego terminu 60 dni na uregulowanie wynagrodzenia. Uprawnienie to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  <w:lang w:eastAsia="zh-CN"/>
        </w:rPr>
        <w:t>Wykonawca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  <w:t xml:space="preserve"> może wykonać w terminie 14 dni od dnia bezskutecznego upływu terminu, o którym mowa w zdaniu poprzedzającym. </w:t>
      </w:r>
    </w:p>
    <w:p w14:paraId="2515487F" w14:textId="77777777" w:rsidR="00EE0660" w:rsidRPr="00EE0660" w:rsidRDefault="00EE0660" w:rsidP="00EE0660">
      <w:p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zh-CN"/>
        </w:rPr>
      </w:pPr>
    </w:p>
    <w:p w14:paraId="39A1627C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§ 10</w:t>
      </w:r>
    </w:p>
    <w:p w14:paraId="7F4BF6E6" w14:textId="77777777" w:rsidR="00C51D73" w:rsidRPr="000162C8" w:rsidRDefault="00C51D73" w:rsidP="00C51D73">
      <w:pPr>
        <w:spacing w:after="120" w:line="360" w:lineRule="auto"/>
        <w:jc w:val="center"/>
        <w:rPr>
          <w:rFonts w:ascii="Arial Nova Cond" w:hAnsi="Arial Nova Cond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ZMIANY UMOWY</w:t>
      </w:r>
    </w:p>
    <w:p w14:paraId="204BDD2D" w14:textId="33C03D87" w:rsidR="00C51D73" w:rsidRPr="00912EE8" w:rsidRDefault="00DF40C3" w:rsidP="00912EE8">
      <w:pPr>
        <w:pStyle w:val="Akapitzlist"/>
        <w:spacing w:after="120" w:line="360" w:lineRule="auto"/>
        <w:ind w:left="0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color w:val="000000" w:themeColor="text1"/>
          <w:sz w:val="22"/>
          <w:szCs w:val="22"/>
        </w:rPr>
        <w:t xml:space="preserve">Poza zmianami określonymi w § 7 ust. 10, </w:t>
      </w:r>
      <w:r w:rsidR="00C51D73" w:rsidRPr="00912EE8">
        <w:rPr>
          <w:rFonts w:ascii="Arial Nova Cond" w:hAnsi="Arial Nova Cond"/>
          <w:b/>
          <w:color w:val="000000" w:themeColor="text1"/>
          <w:sz w:val="22"/>
          <w:szCs w:val="22"/>
        </w:rPr>
        <w:t>Zamawiający</w:t>
      </w:r>
      <w:r w:rsidR="00C51D73" w:rsidRPr="00912EE8">
        <w:rPr>
          <w:rFonts w:ascii="Arial Nova Cond" w:hAnsi="Arial Nova Cond"/>
          <w:color w:val="000000" w:themeColor="text1"/>
          <w:sz w:val="22"/>
          <w:szCs w:val="22"/>
        </w:rPr>
        <w:t xml:space="preserve"> przewiduje możliwość zmian istotnych postanowień zawartej umowy w stosunku do treści oferty, na podstawie której dokonano wyboru </w:t>
      </w:r>
      <w:r w:rsidR="00C51D73" w:rsidRPr="00912EE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="00C51D73" w:rsidRPr="00912EE8">
        <w:rPr>
          <w:rFonts w:ascii="Arial Nova Cond" w:hAnsi="Arial Nova Cond"/>
          <w:color w:val="000000" w:themeColor="text1"/>
          <w:sz w:val="22"/>
          <w:szCs w:val="22"/>
        </w:rPr>
        <w:t>, w przypadku wystąpienia co najmniej jednej z okoliczności z uwzględnieniem podawanych warunków ich wprowadzenia:</w:t>
      </w:r>
    </w:p>
    <w:p w14:paraId="1970D87F" w14:textId="65239487" w:rsidR="00C51D73" w:rsidRPr="000162C8" w:rsidRDefault="00C51D73" w:rsidP="00C51D73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zmian regulacji prawnych obowiązujących w dniu podpisania umowy (m.in. zmian stawki VAT)</w:t>
      </w:r>
      <w:r w:rsidR="006F53B0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192E4F1D" w14:textId="7105302B" w:rsidR="00C51D73" w:rsidRPr="000162C8" w:rsidRDefault="00C51D73" w:rsidP="00C51D73">
      <w:pPr>
        <w:pStyle w:val="Defaul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terminu realizacji zamówienia - jeżeli zmiana terminu realizacji zamówienia będzie korzystna dla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lub konieczność zmiany terminu wynika ze zdarzeń niezależnych od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, których nie dało się przewidzieć przy zawieraniu </w:t>
      </w:r>
      <w:r w:rsidR="006F4C90" w:rsidRPr="00912EE8">
        <w:rPr>
          <w:rFonts w:ascii="Arial Nova Cond" w:hAnsi="Arial Nova Cond"/>
          <w:b/>
          <w:color w:val="000000" w:themeColor="text1"/>
          <w:sz w:val="22"/>
          <w:szCs w:val="22"/>
        </w:rPr>
        <w:t>U</w:t>
      </w:r>
      <w:r w:rsidRPr="00912EE8">
        <w:rPr>
          <w:rFonts w:ascii="Arial Nova Cond" w:hAnsi="Arial Nova Cond"/>
          <w:b/>
          <w:color w:val="000000" w:themeColor="text1"/>
          <w:sz w:val="22"/>
          <w:szCs w:val="22"/>
        </w:rPr>
        <w:t>mowy</w:t>
      </w:r>
      <w:r w:rsidR="006F53B0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209DD03F" w14:textId="37E4A91B" w:rsidR="00C51D73" w:rsidRPr="000162C8" w:rsidRDefault="00C51D73" w:rsidP="00C51D73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zmiany tras,</w:t>
      </w:r>
      <w:r w:rsidR="006F4C90">
        <w:rPr>
          <w:rFonts w:ascii="Arial Nova Cond" w:hAnsi="Arial Nova Cond"/>
          <w:color w:val="000000" w:themeColor="text1"/>
          <w:sz w:val="22"/>
          <w:szCs w:val="22"/>
        </w:rPr>
        <w:t xml:space="preserve"> ich długości,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godzin przejazdów oraz liczby dowożonych osób, w przypadkach:</w:t>
      </w:r>
    </w:p>
    <w:p w14:paraId="614ACA04" w14:textId="665A8ACE" w:rsidR="00C51D73" w:rsidRPr="000162C8" w:rsidRDefault="00C51D73" w:rsidP="00912EE8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wystąpienia niesprzyjających warunków atmosferycznych uniemożliwiających realizację przedmiotu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Umowy</w:t>
      </w:r>
      <w:r w:rsidR="006F53B0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0D34E016" w14:textId="26EE5B5E" w:rsidR="00C51D73" w:rsidRPr="000162C8" w:rsidRDefault="00C51D73" w:rsidP="00912EE8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>działania siły wyższej</w:t>
      </w:r>
      <w:r w:rsidR="006F53B0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40855D4C" w14:textId="6F15D070" w:rsidR="00C51D73" w:rsidRPr="00912EE8" w:rsidRDefault="00C51D73" w:rsidP="00912EE8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color w:val="000000" w:themeColor="text1"/>
          <w:sz w:val="22"/>
          <w:szCs w:val="22"/>
        </w:rPr>
        <w:t>przyjęcia nowych uczniów do placówek oświatowych</w:t>
      </w:r>
      <w:r w:rsidR="006F53B0" w:rsidRPr="00912EE8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5758F404" w14:textId="32EA4B67" w:rsidR="00C51D73" w:rsidRPr="00912EE8" w:rsidRDefault="00C51D73" w:rsidP="00912EE8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color w:val="000000" w:themeColor="text1"/>
          <w:sz w:val="22"/>
          <w:szCs w:val="22"/>
        </w:rPr>
        <w:t>skreślenia dziecka z listy uczniów danej placówki oświatowej</w:t>
      </w:r>
      <w:r w:rsidR="006F53B0" w:rsidRPr="00912EE8">
        <w:rPr>
          <w:rFonts w:ascii="Arial Nova Cond" w:hAnsi="Arial Nova Cond"/>
          <w:color w:val="000000" w:themeColor="text1"/>
          <w:sz w:val="22"/>
          <w:szCs w:val="22"/>
        </w:rPr>
        <w:t>;</w:t>
      </w:r>
    </w:p>
    <w:p w14:paraId="0A961B44" w14:textId="615B8BDA" w:rsidR="00C51D73" w:rsidRDefault="00C51D73" w:rsidP="00912EE8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912EE8">
        <w:rPr>
          <w:rFonts w:ascii="Arial Nova Cond" w:hAnsi="Arial Nova Cond"/>
          <w:color w:val="000000" w:themeColor="text1"/>
          <w:sz w:val="22"/>
          <w:szCs w:val="22"/>
        </w:rPr>
        <w:t>zmiany w szkolnym planie nauczania.</w:t>
      </w:r>
    </w:p>
    <w:p w14:paraId="407DFB99" w14:textId="31D3B3EA" w:rsidR="00FE6865" w:rsidRDefault="00FE6865" w:rsidP="00912EE8">
      <w:pPr>
        <w:pStyle w:val="Akapitzlist"/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6BEDE823" w14:textId="77777777" w:rsidR="006C783D" w:rsidRDefault="006C783D" w:rsidP="00912EE8">
      <w:pPr>
        <w:pStyle w:val="Akapitzlist"/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60DF5B23" w14:textId="77777777" w:rsidR="006C783D" w:rsidRPr="00912EE8" w:rsidRDefault="006C783D" w:rsidP="00912EE8">
      <w:pPr>
        <w:pStyle w:val="Akapitzlist"/>
        <w:spacing w:after="120" w:line="360" w:lineRule="auto"/>
        <w:ind w:left="360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3BA0C310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lastRenderedPageBreak/>
        <w:t>§ 11</w:t>
      </w:r>
    </w:p>
    <w:p w14:paraId="216821F8" w14:textId="77777777" w:rsidR="00C51D73" w:rsidRPr="000162C8" w:rsidRDefault="00C51D73" w:rsidP="00C51D7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POSTANOWIENIA KOŃCOWE</w:t>
      </w:r>
    </w:p>
    <w:p w14:paraId="32EBE2D0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Wykonawca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wyraża zgodę na dokonywanie kontroli jakości realizacji przedmiotu umowy przez upoważnionych przedstawicieli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/>
          <w:color w:val="000000" w:themeColor="text1"/>
          <w:sz w:val="22"/>
          <w:szCs w:val="22"/>
        </w:rPr>
        <w:t>.</w:t>
      </w:r>
    </w:p>
    <w:p w14:paraId="1E69167D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Umowę sporządzono w dwóch jednobrzmiących egzemplarzach: jeden egzemplarz dla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oraz jeden egzemplarz dla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4090737B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 sprawach nieuregulowanych niniejszą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Umową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zastosowanie znajdują przepisy Kodeksu cywilnego. </w:t>
      </w:r>
    </w:p>
    <w:p w14:paraId="00AB06C3" w14:textId="77777777" w:rsidR="00C51D73" w:rsidRPr="000162C8" w:rsidRDefault="00C51D73" w:rsidP="00C51D73">
      <w:pPr>
        <w:numPr>
          <w:ilvl w:val="0"/>
          <w:numId w:val="22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Wszelkie zmiany niniejszej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 wymagają formy pisemnej pod rygorem nieważności. </w:t>
      </w:r>
    </w:p>
    <w:p w14:paraId="3C2F087C" w14:textId="77777777" w:rsidR="00C51D73" w:rsidRPr="000162C8" w:rsidRDefault="00C51D73" w:rsidP="00C51D73">
      <w:pPr>
        <w:pStyle w:val="Akapitzlist"/>
        <w:numPr>
          <w:ilvl w:val="0"/>
          <w:numId w:val="22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0162C8">
        <w:rPr>
          <w:rFonts w:ascii="Arial Nova Cond" w:hAnsi="Arial Nova Cond" w:cs="Arial"/>
          <w:color w:val="000000" w:themeColor="text1"/>
          <w:sz w:val="22"/>
          <w:szCs w:val="22"/>
        </w:rPr>
        <w:t xml:space="preserve">Wszelkie ewentualne spory powstałe na tle realizacji postanowień niniejszej umowy strony zobowiązują się rozwiązywać polubownie. W przypadku kiedy okaże się to niemożliwe, spory te będą rozstrzygane przez  Sąd właściwy dla siedziby </w:t>
      </w:r>
      <w:r w:rsidRPr="000162C8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Zamawiającego.</w:t>
      </w:r>
    </w:p>
    <w:p w14:paraId="736545E0" w14:textId="77777777" w:rsidR="00C51D73" w:rsidRPr="000162C8" w:rsidRDefault="00C51D73" w:rsidP="00C51D73">
      <w:pPr>
        <w:spacing w:after="120" w:line="360" w:lineRule="auto"/>
        <w:ind w:left="284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0F369CF6" w14:textId="77777777" w:rsidR="00C51D73" w:rsidRPr="000162C8" w:rsidRDefault="00C51D73" w:rsidP="00C51D73">
      <w:pPr>
        <w:spacing w:after="120" w:line="360" w:lineRule="auto"/>
        <w:jc w:val="both"/>
        <w:rPr>
          <w:rFonts w:ascii="Arial Nova Cond" w:hAnsi="Arial Nova Cond"/>
          <w:color w:val="000000" w:themeColor="text1"/>
          <w:sz w:val="22"/>
          <w:szCs w:val="22"/>
        </w:rPr>
      </w:pPr>
    </w:p>
    <w:p w14:paraId="3D304323" w14:textId="77777777" w:rsidR="00C51D73" w:rsidRPr="000162C8" w:rsidRDefault="00C51D73" w:rsidP="00C51D73">
      <w:pPr>
        <w:spacing w:after="120" w:line="360" w:lineRule="auto"/>
        <w:ind w:firstLine="284"/>
        <w:rPr>
          <w:rFonts w:ascii="Arial Nova Cond" w:hAnsi="Arial Nova Cond"/>
          <w:color w:val="000000" w:themeColor="text1"/>
          <w:sz w:val="22"/>
          <w:szCs w:val="22"/>
        </w:rPr>
      </w:pPr>
      <w:r w:rsidRPr="000162C8">
        <w:rPr>
          <w:rFonts w:ascii="Arial Nova Cond" w:hAnsi="Arial Nova Cond"/>
          <w:color w:val="000000" w:themeColor="text1"/>
          <w:sz w:val="22"/>
          <w:szCs w:val="22"/>
        </w:rPr>
        <w:t xml:space="preserve">  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>ZAMAWIAJĄCY:</w:t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</w:r>
      <w:r w:rsidRPr="000162C8">
        <w:rPr>
          <w:rFonts w:ascii="Arial Nova Cond" w:hAnsi="Arial Nova Cond"/>
          <w:b/>
          <w:color w:val="000000" w:themeColor="text1"/>
          <w:sz w:val="22"/>
          <w:szCs w:val="22"/>
        </w:rPr>
        <w:tab/>
        <w:t>WYKONAWCA:</w:t>
      </w:r>
    </w:p>
    <w:p w14:paraId="7F8C7146" w14:textId="77777777" w:rsidR="00957FB1" w:rsidRDefault="00957FB1"/>
    <w:sectPr w:rsidR="0095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Ink Free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C194C0C2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628E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F"/>
    <w:multiLevelType w:val="multilevel"/>
    <w:tmpl w:val="2D1A83E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2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2"/>
    <w:multiLevelType w:val="multilevel"/>
    <w:tmpl w:val="9BDE15D4"/>
    <w:name w:val="WW8Num3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Arial Nova Cond" w:eastAsia="Times New Roman" w:hAnsi="Arial Nova Cond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4"/>
    <w:multiLevelType w:val="multilevel"/>
    <w:tmpl w:val="F854731C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4636B3"/>
    <w:multiLevelType w:val="multilevel"/>
    <w:tmpl w:val="C194C0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8875F4B"/>
    <w:multiLevelType w:val="multilevel"/>
    <w:tmpl w:val="294A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0B7B3B"/>
    <w:multiLevelType w:val="hybridMultilevel"/>
    <w:tmpl w:val="C1D8FF74"/>
    <w:lvl w:ilvl="0" w:tplc="C990195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156E39"/>
    <w:multiLevelType w:val="hybridMultilevel"/>
    <w:tmpl w:val="9E74418C"/>
    <w:lvl w:ilvl="0" w:tplc="1102EB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80E6C"/>
    <w:multiLevelType w:val="multilevel"/>
    <w:tmpl w:val="5A2A6B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Times New Roman"/>
        <w:b/>
      </w:rPr>
    </w:lvl>
    <w:lvl w:ilvl="1">
      <w:start w:val="9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2"/>
      <w:numFmt w:val="decimal"/>
      <w:suff w:val="space"/>
      <w:lvlText w:val="%3."/>
      <w:lvlJc w:val="left"/>
      <w:pPr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E0A31"/>
    <w:multiLevelType w:val="hybridMultilevel"/>
    <w:tmpl w:val="E03E440C"/>
    <w:name w:val="WW8Num3122"/>
    <w:lvl w:ilvl="0" w:tplc="D6ACF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910A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)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abstractNum w:abstractNumId="14" w15:restartNumberingAfterBreak="0">
    <w:nsid w:val="2FA45585"/>
    <w:multiLevelType w:val="hybridMultilevel"/>
    <w:tmpl w:val="018A6102"/>
    <w:lvl w:ilvl="0" w:tplc="E4C29B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545AE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0C542C2"/>
    <w:multiLevelType w:val="hybridMultilevel"/>
    <w:tmpl w:val="4E7C40A8"/>
    <w:lvl w:ilvl="0" w:tplc="F918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895"/>
    <w:multiLevelType w:val="multilevel"/>
    <w:tmpl w:val="06E01456"/>
    <w:name w:val="WW8Num352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ascii="Arial Nova Cond" w:eastAsia="Times New Roman" w:hAnsi="Arial Nova Cond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6397741"/>
    <w:multiLevelType w:val="hybridMultilevel"/>
    <w:tmpl w:val="A25A02AC"/>
    <w:lvl w:ilvl="0" w:tplc="EE327A64">
      <w:start w:val="1"/>
      <w:numFmt w:val="lowerLetter"/>
      <w:lvlText w:val="%1)"/>
      <w:lvlJc w:val="left"/>
      <w:pPr>
        <w:ind w:left="1080" w:hanging="360"/>
      </w:pPr>
      <w:rPr>
        <w:rFonts w:ascii="Arial Nova Cond" w:hAnsi="Arial Nova Con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93980"/>
    <w:multiLevelType w:val="multilevel"/>
    <w:tmpl w:val="BD307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Times New Roman"/>
      </w:rPr>
    </w:lvl>
    <w:lvl w:ilvl="1">
      <w:start w:val="9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2"/>
      <w:numFmt w:val="decimal"/>
      <w:suff w:val="space"/>
      <w:lvlText w:val="%3."/>
      <w:lvlJc w:val="left"/>
      <w:pPr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BF01C79"/>
    <w:multiLevelType w:val="hybridMultilevel"/>
    <w:tmpl w:val="9A44CAB6"/>
    <w:lvl w:ilvl="0" w:tplc="207467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A5D70"/>
    <w:multiLevelType w:val="multilevel"/>
    <w:tmpl w:val="8294E1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BB1E77"/>
    <w:multiLevelType w:val="multilevel"/>
    <w:tmpl w:val="FF923E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48C6C32"/>
    <w:multiLevelType w:val="hybridMultilevel"/>
    <w:tmpl w:val="6CBA90AE"/>
    <w:lvl w:ilvl="0" w:tplc="F002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F6B2C"/>
    <w:multiLevelType w:val="multilevel"/>
    <w:tmpl w:val="A62EDF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2"/>
      <w:numFmt w:val="decimal"/>
      <w:suff w:val="space"/>
      <w:lvlText w:val="%3."/>
      <w:lvlJc w:val="left"/>
      <w:pPr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6002E9"/>
    <w:multiLevelType w:val="multilevel"/>
    <w:tmpl w:val="BD30787A"/>
    <w:name w:val="WW8Num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Times New Roman"/>
      </w:rPr>
    </w:lvl>
    <w:lvl w:ilvl="1">
      <w:start w:val="9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2"/>
      <w:numFmt w:val="decimal"/>
      <w:suff w:val="space"/>
      <w:lvlText w:val="%3."/>
      <w:lvlJc w:val="left"/>
      <w:pPr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94A7D11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704C61"/>
    <w:multiLevelType w:val="multilevel"/>
    <w:tmpl w:val="018A6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A3CCC"/>
    <w:multiLevelType w:val="multilevel"/>
    <w:tmpl w:val="03D68622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30" w15:restartNumberingAfterBreak="0">
    <w:nsid w:val="7D531E67"/>
    <w:multiLevelType w:val="hybridMultilevel"/>
    <w:tmpl w:val="DEFE5FD0"/>
    <w:lvl w:ilvl="0" w:tplc="46E2C32A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8835289">
    <w:abstractNumId w:val="0"/>
  </w:num>
  <w:num w:numId="2" w16cid:durableId="1902866395">
    <w:abstractNumId w:val="4"/>
  </w:num>
  <w:num w:numId="3" w16cid:durableId="1930385638">
    <w:abstractNumId w:val="5"/>
  </w:num>
  <w:num w:numId="4" w16cid:durableId="1469005667">
    <w:abstractNumId w:val="6"/>
  </w:num>
  <w:num w:numId="5" w16cid:durableId="1854344063">
    <w:abstractNumId w:val="20"/>
  </w:num>
  <w:num w:numId="6" w16cid:durableId="241836752">
    <w:abstractNumId w:val="2"/>
  </w:num>
  <w:num w:numId="7" w16cid:durableId="981737976">
    <w:abstractNumId w:val="21"/>
  </w:num>
  <w:num w:numId="8" w16cid:durableId="585580863">
    <w:abstractNumId w:val="17"/>
  </w:num>
  <w:num w:numId="9" w16cid:durableId="446702132">
    <w:abstractNumId w:val="8"/>
  </w:num>
  <w:num w:numId="10" w16cid:durableId="1404572628">
    <w:abstractNumId w:val="23"/>
  </w:num>
  <w:num w:numId="11" w16cid:durableId="1539002003">
    <w:abstractNumId w:val="30"/>
  </w:num>
  <w:num w:numId="12" w16cid:durableId="70978106">
    <w:abstractNumId w:val="22"/>
  </w:num>
  <w:num w:numId="13" w16cid:durableId="835730518">
    <w:abstractNumId w:val="26"/>
  </w:num>
  <w:num w:numId="14" w16cid:durableId="527454080">
    <w:abstractNumId w:val="15"/>
  </w:num>
  <w:num w:numId="15" w16cid:durableId="1154223621">
    <w:abstractNumId w:val="3"/>
  </w:num>
  <w:num w:numId="16" w16cid:durableId="797407627">
    <w:abstractNumId w:val="13"/>
  </w:num>
  <w:num w:numId="17" w16cid:durableId="908416744">
    <w:abstractNumId w:val="29"/>
  </w:num>
  <w:num w:numId="18" w16cid:durableId="374160976">
    <w:abstractNumId w:val="25"/>
  </w:num>
  <w:num w:numId="19" w16cid:durableId="1482772356">
    <w:abstractNumId w:val="16"/>
  </w:num>
  <w:num w:numId="20" w16cid:durableId="657198320">
    <w:abstractNumId w:val="1"/>
  </w:num>
  <w:num w:numId="21" w16cid:durableId="493033427">
    <w:abstractNumId w:val="9"/>
  </w:num>
  <w:num w:numId="22" w16cid:durableId="1560093587">
    <w:abstractNumId w:val="27"/>
  </w:num>
  <w:num w:numId="23" w16cid:durableId="100489622">
    <w:abstractNumId w:val="12"/>
  </w:num>
  <w:num w:numId="24" w16cid:durableId="934092669">
    <w:abstractNumId w:val="14"/>
  </w:num>
  <w:num w:numId="25" w16cid:durableId="628711030">
    <w:abstractNumId w:val="10"/>
  </w:num>
  <w:num w:numId="26" w16cid:durableId="1593197315">
    <w:abstractNumId w:val="24"/>
  </w:num>
  <w:num w:numId="27" w16cid:durableId="1670405770">
    <w:abstractNumId w:val="19"/>
  </w:num>
  <w:num w:numId="28" w16cid:durableId="764617355">
    <w:abstractNumId w:val="11"/>
  </w:num>
  <w:num w:numId="29" w16cid:durableId="412315034">
    <w:abstractNumId w:val="28"/>
  </w:num>
  <w:num w:numId="30" w16cid:durableId="1928221642">
    <w:abstractNumId w:val="18"/>
  </w:num>
  <w:num w:numId="31" w16cid:durableId="257369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73"/>
    <w:rsid w:val="000368FE"/>
    <w:rsid w:val="000C4196"/>
    <w:rsid w:val="000F46EF"/>
    <w:rsid w:val="00100C52"/>
    <w:rsid w:val="00136E6E"/>
    <w:rsid w:val="00194ABE"/>
    <w:rsid w:val="001E7858"/>
    <w:rsid w:val="003755D4"/>
    <w:rsid w:val="003E388C"/>
    <w:rsid w:val="00420801"/>
    <w:rsid w:val="00436B11"/>
    <w:rsid w:val="006C1FB4"/>
    <w:rsid w:val="006C783D"/>
    <w:rsid w:val="006E2B19"/>
    <w:rsid w:val="006F4C90"/>
    <w:rsid w:val="006F53B0"/>
    <w:rsid w:val="00706A34"/>
    <w:rsid w:val="007E3583"/>
    <w:rsid w:val="0081287C"/>
    <w:rsid w:val="0081302E"/>
    <w:rsid w:val="00860D65"/>
    <w:rsid w:val="00864BC5"/>
    <w:rsid w:val="00901F84"/>
    <w:rsid w:val="00912EE8"/>
    <w:rsid w:val="00957FB1"/>
    <w:rsid w:val="00A334BA"/>
    <w:rsid w:val="00A65D73"/>
    <w:rsid w:val="00AB0BE6"/>
    <w:rsid w:val="00B92B43"/>
    <w:rsid w:val="00BC4715"/>
    <w:rsid w:val="00BE519C"/>
    <w:rsid w:val="00C51D73"/>
    <w:rsid w:val="00D66BCB"/>
    <w:rsid w:val="00DB17CA"/>
    <w:rsid w:val="00DF40C3"/>
    <w:rsid w:val="00E96F24"/>
    <w:rsid w:val="00EA35C6"/>
    <w:rsid w:val="00EE0660"/>
    <w:rsid w:val="00F7454D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7CEE"/>
  <w15:docId w15:val="{73B3B89A-8226-4159-8928-DC39BAB0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C51D73"/>
    <w:pPr>
      <w:autoSpaceDE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1D73"/>
    <w:pPr>
      <w:ind w:left="720"/>
      <w:contextualSpacing/>
    </w:pPr>
    <w:rPr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60D65"/>
    <w:pPr>
      <w:keepNext/>
      <w:keepLines/>
      <w:suppressAutoHyphens/>
      <w:autoSpaceDN w:val="0"/>
      <w:spacing w:before="120" w:after="0" w:line="240" w:lineRule="auto"/>
      <w:contextualSpacing/>
      <w:jc w:val="center"/>
      <w:textAlignment w:val="baseline"/>
      <w:textboxTightWrap w:val="allLines"/>
    </w:pPr>
    <w:rPr>
      <w:rFonts w:ascii="Times New Roman" w:hAnsi="Times New Roman"/>
      <w:b/>
      <w:sz w:val="20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60D65"/>
    <w:rPr>
      <w:rFonts w:ascii="Times New Roman" w:hAnsi="Times New Roman"/>
      <w:b/>
      <w:sz w:val="20"/>
    </w:rPr>
  </w:style>
  <w:style w:type="paragraph" w:styleId="NormalnyWeb">
    <w:name w:val="Normal (Web)"/>
    <w:basedOn w:val="Normalny"/>
    <w:uiPriority w:val="99"/>
    <w:semiHidden/>
    <w:unhideWhenUsed/>
    <w:rsid w:val="007E358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5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C90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91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len.pl/dla-biznesu/hurtowe-ceny-pal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Miziniak</dc:creator>
  <cp:lastModifiedBy>p.malys</cp:lastModifiedBy>
  <cp:revision>5</cp:revision>
  <cp:lastPrinted>2022-08-24T10:39:00Z</cp:lastPrinted>
  <dcterms:created xsi:type="dcterms:W3CDTF">2023-08-04T09:18:00Z</dcterms:created>
  <dcterms:modified xsi:type="dcterms:W3CDTF">2024-08-05T11:43:00Z</dcterms:modified>
</cp:coreProperties>
</file>