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2310" w14:textId="3C93A937" w:rsidR="00D5196B" w:rsidRPr="00BB456B" w:rsidRDefault="00D5196B" w:rsidP="00D5196B">
      <w:pPr>
        <w:spacing w:after="0" w:line="259" w:lineRule="auto"/>
        <w:ind w:left="4820" w:firstLine="567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Hlk72229849"/>
      <w:r w:rsidRPr="00BB456B">
        <w:rPr>
          <w:rFonts w:ascii="Verdana" w:eastAsia="Calibri" w:hAnsi="Verdana" w:cs="Arial"/>
          <w:b/>
          <w:color w:val="auto"/>
          <w:spacing w:val="0"/>
          <w:szCs w:val="20"/>
        </w:rPr>
        <w:t>Załącznik nr 3</w:t>
      </w:r>
      <w:r w:rsidR="00595718" w:rsidRPr="00372A63">
        <w:rPr>
          <w:rFonts w:ascii="Verdana" w:hAnsi="Verdana"/>
          <w:b/>
          <w:color w:val="auto"/>
          <w:spacing w:val="0"/>
        </w:rPr>
        <w:t xml:space="preserve"> </w:t>
      </w:r>
      <w:r w:rsidRPr="00BB456B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1A0DFEAC" w14:textId="0EAD19B3" w:rsidR="00D5196B" w:rsidRPr="00BB456B" w:rsidRDefault="00D5196B" w:rsidP="00D5196B">
      <w:pPr>
        <w:spacing w:after="0" w:line="259" w:lineRule="auto"/>
        <w:ind w:left="3540" w:firstLine="2130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BB456B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Pr="00BB456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</w:t>
      </w:r>
      <w:r w:rsidR="00C9625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PO.271.72.2022</w:t>
      </w:r>
    </w:p>
    <w:bookmarkEnd w:id="0"/>
    <w:p w14:paraId="30479231" w14:textId="77777777" w:rsidR="00D5196B" w:rsidRPr="00BB456B" w:rsidRDefault="00D5196B" w:rsidP="00D5196B">
      <w:pPr>
        <w:widowControl w:val="0"/>
        <w:suppressAutoHyphens/>
        <w:autoSpaceDE w:val="0"/>
        <w:spacing w:after="0" w:line="240" w:lineRule="auto"/>
        <w:jc w:val="right"/>
        <w:rPr>
          <w:rStyle w:val="fontstyle01"/>
          <w:u w:val="single"/>
        </w:rPr>
      </w:pPr>
    </w:p>
    <w:p w14:paraId="50E43ADD" w14:textId="77777777" w:rsidR="00C64150" w:rsidRDefault="00D5196B" w:rsidP="00D5196B">
      <w:pPr>
        <w:widowControl w:val="0"/>
        <w:suppressAutoHyphens/>
        <w:autoSpaceDE w:val="0"/>
        <w:spacing w:after="0" w:line="240" w:lineRule="auto"/>
        <w:jc w:val="center"/>
        <w:rPr>
          <w:rStyle w:val="fontstyle01"/>
          <w:u w:val="single"/>
        </w:rPr>
      </w:pPr>
      <w:r w:rsidRPr="00BB456B">
        <w:rPr>
          <w:rStyle w:val="fontstyle01"/>
          <w:u w:val="single"/>
        </w:rPr>
        <w:t>PROJEKTOWANE WARUNKI UMOWY</w:t>
      </w:r>
      <w:r w:rsidR="00C64150">
        <w:rPr>
          <w:rStyle w:val="fontstyle01"/>
          <w:u w:val="single"/>
        </w:rPr>
        <w:t xml:space="preserve"> </w:t>
      </w:r>
    </w:p>
    <w:p w14:paraId="33DAD872" w14:textId="77777777" w:rsidR="00D5196B" w:rsidRPr="00BB456B" w:rsidRDefault="00D5196B" w:rsidP="00D5196B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NewRomanPS-BoldMT" w:hAnsi="Verdana" w:cs="TimesNewRomanPS-BoldMT"/>
          <w:b/>
          <w:bCs/>
          <w:color w:val="auto"/>
          <w:spacing w:val="0"/>
          <w:kern w:val="1"/>
          <w:szCs w:val="20"/>
        </w:rPr>
      </w:pPr>
    </w:p>
    <w:p w14:paraId="30169C5E" w14:textId="43E81BFD" w:rsidR="00C60CC0" w:rsidRPr="00BB456B" w:rsidRDefault="00C60CC0" w:rsidP="00C60CC0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NewRomanPS-BoldMT" w:hAnsi="Verdana" w:cs="TimesNewRomanPS-BoldMT"/>
          <w:b/>
          <w:bCs/>
          <w:color w:val="auto"/>
          <w:spacing w:val="0"/>
          <w:kern w:val="1"/>
          <w:szCs w:val="20"/>
        </w:rPr>
      </w:pPr>
      <w:r w:rsidRPr="00BB456B">
        <w:rPr>
          <w:rFonts w:ascii="Verdana" w:eastAsia="TimesNewRomanPS-BoldMT" w:hAnsi="Verdana" w:cs="TimesNewRomanPS-BoldMT"/>
          <w:b/>
          <w:bCs/>
          <w:color w:val="auto"/>
          <w:spacing w:val="0"/>
          <w:kern w:val="1"/>
          <w:szCs w:val="20"/>
        </w:rPr>
        <w:t xml:space="preserve">Dotyczy: przetargu w trybie podstawowym bez negocjacji </w:t>
      </w:r>
      <w:bookmarkStart w:id="1" w:name="_Hlk77762430"/>
      <w:r w:rsidRPr="00BB456B">
        <w:rPr>
          <w:rFonts w:ascii="Verdana" w:eastAsia="TimesNewRomanPS-BoldMT" w:hAnsi="Verdana" w:cs="TimesNewRomanPS-BoldMT"/>
          <w:b/>
          <w:bCs/>
          <w:color w:val="auto"/>
          <w:spacing w:val="0"/>
          <w:kern w:val="1"/>
          <w:szCs w:val="20"/>
        </w:rPr>
        <w:t>na</w:t>
      </w:r>
      <w:r w:rsidR="00483728" w:rsidRPr="00BB456B">
        <w:rPr>
          <w:rFonts w:ascii="Verdana" w:eastAsia="TimesNewRomanPS-BoldMT" w:hAnsi="Verdana" w:cs="TimesNewRomanPS-BoldMT"/>
          <w:b/>
          <w:bCs/>
          <w:color w:val="auto"/>
          <w:spacing w:val="0"/>
          <w:kern w:val="1"/>
          <w:szCs w:val="20"/>
        </w:rPr>
        <w:t xml:space="preserve"> usługę</w:t>
      </w:r>
      <w:r w:rsidRPr="00BB456B">
        <w:rPr>
          <w:rFonts w:ascii="Verdana" w:eastAsia="TimesNewRomanPS-BoldMT" w:hAnsi="Verdana" w:cs="TimesNewRomanPS-BoldMT"/>
          <w:b/>
          <w:bCs/>
          <w:color w:val="auto"/>
          <w:spacing w:val="0"/>
          <w:kern w:val="1"/>
          <w:szCs w:val="20"/>
        </w:rPr>
        <w:t xml:space="preserve"> „</w:t>
      </w:r>
      <w:bookmarkStart w:id="2" w:name="_Hlk79496642"/>
      <w:bookmarkEnd w:id="1"/>
      <w:r w:rsidR="00483728" w:rsidRPr="00BB456B">
        <w:rPr>
          <w:b/>
        </w:rPr>
        <w:t>Długoterminowego najmu samochodów</w:t>
      </w:r>
      <w:bookmarkEnd w:id="2"/>
      <w:r w:rsidRPr="00BB456B">
        <w:rPr>
          <w:rFonts w:ascii="Verdana" w:eastAsia="TimesNewRomanPS-BoldMT" w:hAnsi="Verdana" w:cs="TimesNewRomanPS-BoldMT"/>
          <w:b/>
          <w:bCs/>
          <w:color w:val="auto"/>
          <w:spacing w:val="0"/>
          <w:kern w:val="1"/>
          <w:szCs w:val="20"/>
        </w:rPr>
        <w:t>”</w:t>
      </w:r>
      <w:r w:rsidR="001952AA" w:rsidRPr="00BB456B">
        <w:rPr>
          <w:rFonts w:ascii="Verdana" w:eastAsia="TimesNewRomanPS-BoldMT" w:hAnsi="Verdana" w:cs="TimesNewRomanPS-BoldMT"/>
          <w:b/>
          <w:bCs/>
          <w:color w:val="auto"/>
          <w:spacing w:val="0"/>
          <w:kern w:val="1"/>
          <w:szCs w:val="20"/>
        </w:rPr>
        <w:t>.</w:t>
      </w:r>
    </w:p>
    <w:p w14:paraId="6E799551" w14:textId="77777777" w:rsidR="00C60CC0" w:rsidRPr="00BB456B" w:rsidRDefault="00C60CC0" w:rsidP="00C60CC0">
      <w:pPr>
        <w:widowControl w:val="0"/>
        <w:suppressAutoHyphens/>
        <w:autoSpaceDE w:val="0"/>
        <w:spacing w:after="0" w:line="240" w:lineRule="auto"/>
        <w:rPr>
          <w:rFonts w:ascii="Verdana" w:eastAsia="TimesNewRomanPS-BoldMT" w:hAnsi="Verdana" w:cs="TimesNewRomanPS-BoldMT"/>
          <w:b/>
          <w:bCs/>
          <w:color w:val="auto"/>
          <w:spacing w:val="0"/>
          <w:kern w:val="1"/>
          <w:szCs w:val="20"/>
        </w:rPr>
      </w:pPr>
    </w:p>
    <w:p w14:paraId="49623617" w14:textId="77777777" w:rsidR="00C60CC0" w:rsidRPr="00BB456B" w:rsidRDefault="00C60CC0" w:rsidP="00C60CC0">
      <w:pPr>
        <w:widowControl w:val="0"/>
        <w:suppressAutoHyphens/>
        <w:autoSpaceDE w:val="0"/>
        <w:spacing w:after="0" w:line="240" w:lineRule="auto"/>
        <w:rPr>
          <w:rFonts w:ascii="Verdana" w:eastAsia="TimesNewRomanPSMT" w:hAnsi="Verdana" w:cs="TimesNewRomanPSMT"/>
          <w:color w:val="auto"/>
          <w:spacing w:val="0"/>
          <w:kern w:val="1"/>
          <w:szCs w:val="20"/>
        </w:rPr>
      </w:pPr>
    </w:p>
    <w:p w14:paraId="20F1E2FE" w14:textId="0EF31815" w:rsidR="00C85F27" w:rsidRPr="00BB456B" w:rsidRDefault="00C60CC0" w:rsidP="00735C14">
      <w:pPr>
        <w:spacing w:after="0" w:line="276" w:lineRule="auto"/>
        <w:contextualSpacing/>
        <w:rPr>
          <w:rFonts w:cs="Tahoma"/>
          <w:color w:val="auto"/>
          <w:szCs w:val="20"/>
        </w:rPr>
      </w:pPr>
      <w:r w:rsidRPr="00BB456B">
        <w:rPr>
          <w:rFonts w:ascii="Verdana" w:eastAsia="Verdana" w:hAnsi="Verdana" w:cs="Times New Roman"/>
          <w:color w:val="000000"/>
          <w:szCs w:val="20"/>
        </w:rPr>
        <w:t>Projekt umowy przedstawiony przez Wy</w:t>
      </w:r>
      <w:r w:rsidR="00483728" w:rsidRPr="00BB456B">
        <w:rPr>
          <w:rFonts w:ascii="Verdana" w:eastAsia="Verdana" w:hAnsi="Verdana" w:cs="Times New Roman"/>
          <w:color w:val="000000"/>
          <w:szCs w:val="20"/>
        </w:rPr>
        <w:t>najmującego</w:t>
      </w:r>
      <w:r w:rsidRPr="00BB456B">
        <w:rPr>
          <w:rFonts w:ascii="Verdana" w:eastAsia="Verdana" w:hAnsi="Verdana" w:cs="Times New Roman"/>
          <w:color w:val="000000"/>
          <w:szCs w:val="20"/>
        </w:rPr>
        <w:t xml:space="preserve">, którego oferta zostanie wybrana jako najkorzystniejsza do zatwierdzenia Zamawiającemu musi spełniać </w:t>
      </w:r>
      <w:r w:rsidR="00DE5468" w:rsidRPr="00BB456B">
        <w:rPr>
          <w:rFonts w:ascii="Verdana" w:eastAsia="Verdana" w:hAnsi="Verdana" w:cs="Times New Roman"/>
          <w:color w:val="000000"/>
          <w:szCs w:val="20"/>
        </w:rPr>
        <w:t>warunki wskazane w SWZ</w:t>
      </w:r>
      <w:r w:rsidR="00313843" w:rsidRPr="00BB456B">
        <w:rPr>
          <w:rFonts w:ascii="Verdana" w:eastAsia="Verdana" w:hAnsi="Verdana" w:cs="Times New Roman"/>
          <w:color w:val="000000"/>
          <w:szCs w:val="20"/>
        </w:rPr>
        <w:t>, w tym w załącznikach, a w szczególności</w:t>
      </w:r>
      <w:r w:rsidR="00DE5468" w:rsidRPr="00BB456B">
        <w:rPr>
          <w:rFonts w:ascii="Verdana" w:eastAsia="Verdana" w:hAnsi="Verdana" w:cs="Times New Roman"/>
          <w:color w:val="000000"/>
          <w:szCs w:val="20"/>
        </w:rPr>
        <w:t xml:space="preserve"> OPZ</w:t>
      </w:r>
      <w:r w:rsidRPr="00BB456B">
        <w:rPr>
          <w:rFonts w:ascii="Verdana" w:eastAsia="Verdana" w:hAnsi="Verdana" w:cs="Times New Roman"/>
          <w:color w:val="000000"/>
          <w:szCs w:val="20"/>
        </w:rPr>
        <w:t xml:space="preserve">. Ponadto musi on uwzględniać wszystkie poniższe </w:t>
      </w:r>
      <w:r w:rsidR="00A80B7B" w:rsidRPr="00BB456B">
        <w:rPr>
          <w:rFonts w:ascii="Verdana" w:eastAsia="Verdana" w:hAnsi="Verdana" w:cs="Times New Roman"/>
          <w:color w:val="000000"/>
          <w:szCs w:val="20"/>
        </w:rPr>
        <w:t>Istotne Postanowienia Umowy</w:t>
      </w:r>
      <w:r w:rsidR="00872FD0" w:rsidRPr="00BB456B">
        <w:rPr>
          <w:rFonts w:ascii="Verdana" w:eastAsia="Verdana" w:hAnsi="Verdana" w:cs="Times New Roman"/>
          <w:color w:val="000000"/>
          <w:szCs w:val="20"/>
        </w:rPr>
        <w:t>,</w:t>
      </w:r>
      <w:r w:rsidR="00C85F27" w:rsidRPr="00BB456B">
        <w:rPr>
          <w:rFonts w:ascii="Verdana" w:eastAsia="Verdana" w:hAnsi="Verdana" w:cs="Times New Roman"/>
          <w:color w:val="000000"/>
          <w:szCs w:val="20"/>
        </w:rPr>
        <w:t xml:space="preserve"> a także nie może być z nimi sprzeczny, a w szczególności </w:t>
      </w:r>
      <w:r w:rsidR="00C85F27" w:rsidRPr="00BB456B">
        <w:rPr>
          <w:rFonts w:cs="Tahoma"/>
          <w:color w:val="auto"/>
          <w:szCs w:val="20"/>
        </w:rPr>
        <w:t xml:space="preserve">odpowiedzialność Wynajmującego z tytułu wykonania </w:t>
      </w:r>
      <w:r w:rsidR="00506010" w:rsidRPr="00BB456B">
        <w:rPr>
          <w:rFonts w:cs="Tahoma"/>
          <w:color w:val="auto"/>
          <w:szCs w:val="20"/>
        </w:rPr>
        <w:t>umowy objętej przedmiotowym postępowaniem</w:t>
      </w:r>
      <w:r w:rsidR="00C85F27" w:rsidRPr="00BB456B">
        <w:rPr>
          <w:rFonts w:cs="Tahoma"/>
          <w:color w:val="auto"/>
          <w:szCs w:val="20"/>
        </w:rPr>
        <w:t xml:space="preserve"> nie zostanie w żaden sposób ograniczona niż wskazano w poniższych </w:t>
      </w:r>
      <w:r w:rsidR="00506010" w:rsidRPr="00BB456B">
        <w:rPr>
          <w:rFonts w:cs="Tahoma"/>
          <w:color w:val="auto"/>
          <w:szCs w:val="20"/>
        </w:rPr>
        <w:t xml:space="preserve">Istotnych Postanowieniach Umowy </w:t>
      </w:r>
      <w:r w:rsidR="00C85F27" w:rsidRPr="00BB456B">
        <w:rPr>
          <w:rFonts w:cs="Tahoma"/>
          <w:color w:val="auto"/>
          <w:szCs w:val="20"/>
        </w:rPr>
        <w:t xml:space="preserve">lub przepisach kodeksu cywilnego, natomiast odpowiedzialność Zamawiającego wynikająca z </w:t>
      </w:r>
      <w:r w:rsidR="00506010" w:rsidRPr="00BB456B">
        <w:rPr>
          <w:rFonts w:cs="Tahoma"/>
          <w:color w:val="auto"/>
          <w:szCs w:val="20"/>
        </w:rPr>
        <w:t xml:space="preserve">umowy objętej </w:t>
      </w:r>
      <w:r w:rsidR="007376E0" w:rsidRPr="00BB456B">
        <w:rPr>
          <w:rFonts w:cs="Tahoma"/>
          <w:color w:val="auto"/>
          <w:szCs w:val="20"/>
        </w:rPr>
        <w:t xml:space="preserve">przedmiotowym </w:t>
      </w:r>
      <w:r w:rsidR="00506010" w:rsidRPr="00BB456B">
        <w:rPr>
          <w:rFonts w:cs="Tahoma"/>
          <w:color w:val="auto"/>
          <w:szCs w:val="20"/>
        </w:rPr>
        <w:t>postępowaniem</w:t>
      </w:r>
      <w:r w:rsidR="00C85F27" w:rsidRPr="00BB456B">
        <w:rPr>
          <w:rFonts w:cs="Tahoma"/>
          <w:color w:val="auto"/>
          <w:szCs w:val="20"/>
        </w:rPr>
        <w:t xml:space="preserve"> nie zostanie rozszerzona, w tym również nie zostaną dodane postanowienia dotyczące kar umownych.</w:t>
      </w:r>
      <w:r w:rsidR="00616525">
        <w:rPr>
          <w:rFonts w:cs="Tahoma"/>
          <w:color w:val="auto"/>
          <w:szCs w:val="20"/>
        </w:rPr>
        <w:t xml:space="preserve"> </w:t>
      </w:r>
    </w:p>
    <w:p w14:paraId="57C1FF53" w14:textId="356CAB78" w:rsidR="00C60CC0" w:rsidRPr="00BB456B" w:rsidRDefault="00C60CC0" w:rsidP="00C60CC0">
      <w:pPr>
        <w:widowControl w:val="0"/>
        <w:suppressAutoHyphens/>
        <w:autoSpaceDE w:val="0"/>
        <w:spacing w:after="0" w:line="276" w:lineRule="auto"/>
        <w:rPr>
          <w:rFonts w:ascii="Verdana" w:eastAsia="Verdana" w:hAnsi="Verdana" w:cs="Times New Roman"/>
          <w:color w:val="000000"/>
          <w:szCs w:val="20"/>
        </w:rPr>
      </w:pPr>
    </w:p>
    <w:p w14:paraId="0CF1E1AD" w14:textId="77777777" w:rsidR="00C60CC0" w:rsidRPr="00BB456B" w:rsidRDefault="00C60CC0" w:rsidP="00505C2A">
      <w:pPr>
        <w:spacing w:after="0"/>
        <w:jc w:val="center"/>
        <w:rPr>
          <w:rFonts w:cs="Tahoma"/>
          <w:b/>
          <w:bCs/>
          <w:color w:val="auto"/>
          <w:szCs w:val="20"/>
        </w:rPr>
      </w:pPr>
    </w:p>
    <w:p w14:paraId="3C8826A0" w14:textId="77777777" w:rsidR="00DA7C2D" w:rsidRPr="00BB456B" w:rsidRDefault="00DA7C2D" w:rsidP="00DA7C2D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  <w:bookmarkStart w:id="3" w:name="_Hlk516656339"/>
      <w:r w:rsidRPr="00BB456B">
        <w:rPr>
          <w:rFonts w:cs="Tahoma"/>
          <w:b/>
          <w:color w:val="auto"/>
          <w:szCs w:val="20"/>
        </w:rPr>
        <w:t>§ 1</w:t>
      </w:r>
    </w:p>
    <w:bookmarkEnd w:id="3"/>
    <w:p w14:paraId="4E3E92AE" w14:textId="77777777" w:rsidR="00DA7C2D" w:rsidRPr="00BB456B" w:rsidRDefault="00DA7C2D" w:rsidP="00DA7C2D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 Definicje</w:t>
      </w:r>
    </w:p>
    <w:p w14:paraId="518DECC9" w14:textId="45874F9F" w:rsidR="00DA7C2D" w:rsidRPr="00BB456B" w:rsidRDefault="00DA7C2D" w:rsidP="00DA7C2D">
      <w:pPr>
        <w:autoSpaceDE w:val="0"/>
        <w:autoSpaceDN w:val="0"/>
        <w:adjustRightInd w:val="0"/>
        <w:spacing w:after="0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 treści </w:t>
      </w:r>
      <w:r w:rsidR="00A80B7B" w:rsidRPr="00BB456B">
        <w:rPr>
          <w:rFonts w:cs="Tahoma"/>
          <w:color w:val="auto"/>
          <w:szCs w:val="20"/>
        </w:rPr>
        <w:t>niniejszych Istotnych Postanowień Umowy</w:t>
      </w:r>
      <w:r w:rsidR="00A9787F" w:rsidRPr="00BB456B">
        <w:rPr>
          <w:rFonts w:cs="Tahoma"/>
          <w:color w:val="auto"/>
          <w:szCs w:val="20"/>
        </w:rPr>
        <w:t xml:space="preserve"> </w:t>
      </w:r>
      <w:r w:rsidR="002A1C36" w:rsidRPr="00BB456B">
        <w:rPr>
          <w:rFonts w:cs="Tahoma"/>
          <w:color w:val="auto"/>
          <w:szCs w:val="20"/>
        </w:rPr>
        <w:t>i</w:t>
      </w:r>
      <w:r w:rsidRPr="00BB456B">
        <w:rPr>
          <w:rFonts w:cs="Tahoma"/>
          <w:color w:val="auto"/>
          <w:szCs w:val="20"/>
        </w:rPr>
        <w:t xml:space="preserve"> w </w:t>
      </w:r>
      <w:r w:rsidR="00A9787F" w:rsidRPr="00BB456B">
        <w:rPr>
          <w:rFonts w:cs="Tahoma"/>
          <w:color w:val="auto"/>
          <w:szCs w:val="20"/>
        </w:rPr>
        <w:t>z</w:t>
      </w:r>
      <w:r w:rsidRPr="00BB456B">
        <w:rPr>
          <w:rFonts w:cs="Tahoma"/>
          <w:color w:val="auto"/>
          <w:szCs w:val="20"/>
        </w:rPr>
        <w:t>ałącznikach do ni</w:t>
      </w:r>
      <w:r w:rsidR="00A80B7B" w:rsidRPr="00BB456B">
        <w:rPr>
          <w:rFonts w:cs="Tahoma"/>
          <w:color w:val="auto"/>
          <w:szCs w:val="20"/>
        </w:rPr>
        <w:t>ch</w:t>
      </w:r>
      <w:r w:rsidRPr="00BB456B">
        <w:rPr>
          <w:rFonts w:cs="Tahoma"/>
          <w:color w:val="auto"/>
          <w:szCs w:val="20"/>
        </w:rPr>
        <w:t xml:space="preserve"> następujące słowa i określenia należy rozumieć jak podano poniżej. </w:t>
      </w:r>
    </w:p>
    <w:p w14:paraId="589C56AA" w14:textId="5C79637E" w:rsidR="002A1C36" w:rsidRPr="00BB456B" w:rsidRDefault="002A1C36" w:rsidP="006C5971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>Umowa –</w:t>
      </w:r>
      <w:r w:rsidR="00C6663A" w:rsidRPr="00BB456B">
        <w:rPr>
          <w:rFonts w:cs="Tahoma"/>
          <w:b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 xml:space="preserve">niniejsze </w:t>
      </w:r>
      <w:r w:rsidR="00A80B7B" w:rsidRPr="00BB456B">
        <w:rPr>
          <w:rFonts w:cs="Tahoma"/>
          <w:color w:val="auto"/>
          <w:szCs w:val="20"/>
        </w:rPr>
        <w:t>Istotne Postanowienia Umowy</w:t>
      </w:r>
      <w:r w:rsidRPr="00BB456B">
        <w:rPr>
          <w:rFonts w:cs="Tahoma"/>
          <w:color w:val="auto"/>
          <w:szCs w:val="20"/>
        </w:rPr>
        <w:t>.</w:t>
      </w:r>
    </w:p>
    <w:p w14:paraId="4CC1B11D" w14:textId="0BD8DD2B" w:rsidR="00DA7C2D" w:rsidRPr="00BB456B" w:rsidRDefault="00DA7C2D" w:rsidP="006C5971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>Pojazd/Pojazdy</w:t>
      </w:r>
      <w:r w:rsidR="000E057E" w:rsidRPr="00BB456B">
        <w:rPr>
          <w:rFonts w:cs="Tahoma"/>
          <w:b/>
          <w:color w:val="auto"/>
          <w:szCs w:val="20"/>
        </w:rPr>
        <w:t xml:space="preserve"> lub Pojazd/Pojazdy docelowe</w:t>
      </w:r>
      <w:r w:rsidRPr="00BB456B">
        <w:rPr>
          <w:rFonts w:cs="Tahoma"/>
          <w:b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>–</w:t>
      </w:r>
      <w:r w:rsidR="00C6663A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>samochód/samochody</w:t>
      </w:r>
      <w:r w:rsidR="00676FA1">
        <w:rPr>
          <w:rFonts w:cs="Tahoma"/>
          <w:color w:val="auto"/>
          <w:szCs w:val="20"/>
        </w:rPr>
        <w:t xml:space="preserve"> będące przedmiotem Umowy</w:t>
      </w:r>
      <w:r w:rsidRPr="00BB456B">
        <w:rPr>
          <w:rFonts w:cs="Tahoma"/>
          <w:color w:val="auto"/>
          <w:szCs w:val="20"/>
        </w:rPr>
        <w:t xml:space="preserve"> o danych technicznych i wyposażeniu wymienionym w Załączniku nr 1 do Umowy.</w:t>
      </w:r>
    </w:p>
    <w:p w14:paraId="3DB4740F" w14:textId="5893DBD4" w:rsidR="00DA7C2D" w:rsidRPr="00BB456B" w:rsidRDefault="00DA7C2D" w:rsidP="006C5971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>Pojazd/Pojazdy Tymczasowe –</w:t>
      </w:r>
      <w:r w:rsidR="00C6663A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>samochód/samochody</w:t>
      </w:r>
      <w:r w:rsidR="00676FA1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 xml:space="preserve">o danych technicznych i wyposażeniu </w:t>
      </w:r>
      <w:r w:rsidR="00CB156B" w:rsidRPr="00BB456B">
        <w:rPr>
          <w:rFonts w:cs="Tahoma"/>
          <w:color w:val="auto"/>
          <w:szCs w:val="20"/>
        </w:rPr>
        <w:t xml:space="preserve">nie gorszych niż </w:t>
      </w:r>
      <w:r w:rsidR="00D87B19" w:rsidRPr="00BB456B">
        <w:rPr>
          <w:rFonts w:cs="Tahoma"/>
          <w:color w:val="auto"/>
          <w:szCs w:val="20"/>
        </w:rPr>
        <w:t>określon</w:t>
      </w:r>
      <w:r w:rsidR="00BB456B" w:rsidRPr="00BB456B">
        <w:rPr>
          <w:rFonts w:cs="Tahoma"/>
          <w:color w:val="auto"/>
          <w:szCs w:val="20"/>
        </w:rPr>
        <w:t>e</w:t>
      </w:r>
      <w:r w:rsidR="00CB156B" w:rsidRPr="00BB456B">
        <w:rPr>
          <w:rFonts w:cs="Tahoma"/>
          <w:color w:val="auto"/>
          <w:szCs w:val="20"/>
        </w:rPr>
        <w:t xml:space="preserve"> </w:t>
      </w:r>
      <w:r w:rsidR="0089447B" w:rsidRPr="00BB456B">
        <w:rPr>
          <w:rFonts w:cs="Tahoma"/>
          <w:color w:val="auto"/>
          <w:szCs w:val="20"/>
        </w:rPr>
        <w:t xml:space="preserve">w OPZ dla </w:t>
      </w:r>
      <w:r w:rsidR="00D87B19" w:rsidRPr="00BB456B">
        <w:rPr>
          <w:rFonts w:cs="Tahoma"/>
          <w:color w:val="auto"/>
          <w:szCs w:val="20"/>
        </w:rPr>
        <w:t>poszczególnego typu Pojazdu Tymczasowego</w:t>
      </w:r>
      <w:r w:rsidR="00676FA1" w:rsidRPr="00676FA1">
        <w:rPr>
          <w:rFonts w:cs="Tahoma"/>
          <w:color w:val="auto"/>
          <w:szCs w:val="20"/>
        </w:rPr>
        <w:t xml:space="preserve"> </w:t>
      </w:r>
      <w:r w:rsidR="00676FA1">
        <w:rPr>
          <w:rFonts w:cs="Tahoma"/>
          <w:color w:val="auto"/>
          <w:szCs w:val="20"/>
        </w:rPr>
        <w:t>oddane do użytku Zamawiającego do czasu dostarczenia Pojazdów docelowych</w:t>
      </w:r>
      <w:r w:rsidRPr="00BB456B">
        <w:rPr>
          <w:rFonts w:cs="Tahoma"/>
          <w:color w:val="auto"/>
          <w:szCs w:val="20"/>
        </w:rPr>
        <w:t>.</w:t>
      </w:r>
      <w:r w:rsidR="00445653" w:rsidRPr="00BB456B">
        <w:rPr>
          <w:rFonts w:cs="Tahoma"/>
          <w:color w:val="auto"/>
          <w:szCs w:val="20"/>
        </w:rPr>
        <w:t xml:space="preserve"> </w:t>
      </w:r>
    </w:p>
    <w:p w14:paraId="4ED54B13" w14:textId="2D8182DC" w:rsidR="00DA7C2D" w:rsidRPr="00BB456B" w:rsidRDefault="00DA7C2D" w:rsidP="006C5971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>Czynsz</w:t>
      </w:r>
      <w:r w:rsidRPr="00BB456B">
        <w:rPr>
          <w:rFonts w:cs="Tahoma"/>
          <w:color w:val="auto"/>
          <w:szCs w:val="20"/>
        </w:rPr>
        <w:t xml:space="preserve"> –</w:t>
      </w:r>
      <w:r w:rsidR="00C6663A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>łączne miesięczne ryczałtowe wynagrodzenie Wynajmującego obejmujące czynsz najmu Pojazdu</w:t>
      </w:r>
      <w:r w:rsidR="006377CF" w:rsidRPr="00BB456B">
        <w:rPr>
          <w:rFonts w:cs="Tahoma"/>
          <w:color w:val="auto"/>
          <w:szCs w:val="20"/>
        </w:rPr>
        <w:t>/Pojazdu Tymczasowego</w:t>
      </w:r>
      <w:r w:rsidRPr="00BB456B">
        <w:rPr>
          <w:rFonts w:cs="Tahoma"/>
          <w:color w:val="auto"/>
          <w:szCs w:val="20"/>
        </w:rPr>
        <w:t xml:space="preserve"> oraz </w:t>
      </w:r>
      <w:bookmarkStart w:id="4" w:name="_Hlk516656968"/>
      <w:r w:rsidRPr="00BB456B">
        <w:rPr>
          <w:rFonts w:cs="Tahoma"/>
          <w:color w:val="auto"/>
          <w:szCs w:val="20"/>
        </w:rPr>
        <w:t>wynagrodzenie ryczałtowe za świadczenie</w:t>
      </w:r>
      <w:r w:rsidR="002158DF">
        <w:rPr>
          <w:rFonts w:cs="Tahoma"/>
          <w:color w:val="auto"/>
          <w:szCs w:val="20"/>
        </w:rPr>
        <w:t xml:space="preserve"> innych usług opisanych w Umowie, a w szczególności</w:t>
      </w:r>
      <w:r w:rsidRPr="00BB456B">
        <w:rPr>
          <w:rFonts w:cs="Tahoma"/>
          <w:color w:val="auto"/>
          <w:szCs w:val="20"/>
        </w:rPr>
        <w:t xml:space="preserve"> Kompleksowych Usług Serwisowych dla danego Pojazdu</w:t>
      </w:r>
      <w:r w:rsidR="006377CF" w:rsidRPr="00BB456B">
        <w:rPr>
          <w:rFonts w:cs="Tahoma"/>
          <w:color w:val="auto"/>
          <w:szCs w:val="20"/>
        </w:rPr>
        <w:t xml:space="preserve">, obliczone na podstawie Umowy, zgodnie ze złożoną przez </w:t>
      </w:r>
      <w:r w:rsidR="00DB7F4C" w:rsidRPr="00BB456B">
        <w:rPr>
          <w:rFonts w:cs="Tahoma"/>
          <w:color w:val="auto"/>
          <w:szCs w:val="20"/>
        </w:rPr>
        <w:t>Wynajmującego</w:t>
      </w:r>
      <w:r w:rsidR="006377CF" w:rsidRPr="00BB456B">
        <w:rPr>
          <w:rFonts w:cs="Tahoma"/>
          <w:color w:val="auto"/>
          <w:szCs w:val="20"/>
        </w:rPr>
        <w:t xml:space="preserve"> ofertą</w:t>
      </w:r>
      <w:r w:rsidR="00AE1035" w:rsidRPr="00BB456B">
        <w:rPr>
          <w:rFonts w:cs="Tahoma"/>
          <w:color w:val="auto"/>
          <w:szCs w:val="20"/>
        </w:rPr>
        <w:t>.</w:t>
      </w:r>
      <w:r w:rsidRPr="00BB456B">
        <w:rPr>
          <w:rFonts w:cs="Tahoma"/>
          <w:color w:val="auto"/>
          <w:szCs w:val="20"/>
        </w:rPr>
        <w:t xml:space="preserve"> </w:t>
      </w:r>
    </w:p>
    <w:bookmarkEnd w:id="4"/>
    <w:p w14:paraId="67ADF9C2" w14:textId="615C735D" w:rsidR="00DA7C2D" w:rsidRPr="00BB456B" w:rsidRDefault="00DA7C2D" w:rsidP="006C5971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Użytkownicy </w:t>
      </w:r>
      <w:r w:rsidRPr="00BB456B">
        <w:rPr>
          <w:rFonts w:cs="Tahoma"/>
          <w:color w:val="auto"/>
          <w:szCs w:val="20"/>
        </w:rPr>
        <w:t>–</w:t>
      </w:r>
      <w:r w:rsidR="00C6663A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>osoby wykonujące na rzecz Wynajmującego pracę na podstawie umów o pracę lub umów cywilnoprawnych, którym Pojazdy zostaną wydane do bezpośredniego używania.</w:t>
      </w:r>
      <w:r w:rsidRPr="00BB456B">
        <w:rPr>
          <w:rFonts w:cs="Tahoma"/>
          <w:b/>
          <w:color w:val="auto"/>
          <w:szCs w:val="20"/>
        </w:rPr>
        <w:t xml:space="preserve"> </w:t>
      </w:r>
    </w:p>
    <w:p w14:paraId="185369DC" w14:textId="7185CA01" w:rsidR="00DA7C2D" w:rsidRPr="00BB456B" w:rsidRDefault="00DA7C2D" w:rsidP="006C5971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Pojazd Zastępczy </w:t>
      </w:r>
      <w:r w:rsidR="00C6663A" w:rsidRPr="00BB456B">
        <w:rPr>
          <w:rFonts w:cs="Tahoma"/>
          <w:color w:val="auto"/>
          <w:szCs w:val="20"/>
        </w:rPr>
        <w:t>–</w:t>
      </w:r>
      <w:r w:rsidR="006157EE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 xml:space="preserve">samochód wydawany do używania Zamawiającemu na czas, w jakim nie może on korzystać z Pojazdu z powodu jego </w:t>
      </w:r>
      <w:r w:rsidRPr="00BB456B">
        <w:rPr>
          <w:rFonts w:cs="Tahoma"/>
          <w:color w:val="auto"/>
          <w:szCs w:val="20"/>
        </w:rPr>
        <w:lastRenderedPageBreak/>
        <w:t>serwisowania lub uszkodzenia, o cechach i parametrach technicznych nie gorszych niż używany dotychczas przez niego</w:t>
      </w:r>
      <w:r w:rsidR="0038761E" w:rsidRPr="00BB456B">
        <w:rPr>
          <w:rFonts w:cs="Tahoma"/>
          <w:color w:val="auto"/>
          <w:szCs w:val="20"/>
        </w:rPr>
        <w:t xml:space="preserve"> odpowiednio</w:t>
      </w:r>
      <w:r w:rsidRPr="00BB456B">
        <w:rPr>
          <w:rFonts w:cs="Tahoma"/>
          <w:color w:val="auto"/>
          <w:szCs w:val="20"/>
        </w:rPr>
        <w:t xml:space="preserve"> Pojazd</w:t>
      </w:r>
      <w:r w:rsidR="000A0707" w:rsidRPr="00BB456B">
        <w:rPr>
          <w:rFonts w:cs="Tahoma"/>
          <w:color w:val="auto"/>
          <w:szCs w:val="20"/>
        </w:rPr>
        <w:t xml:space="preserve"> lub Pojazd Tymczasowy</w:t>
      </w:r>
      <w:r w:rsidRPr="00BB456B">
        <w:rPr>
          <w:rFonts w:cs="Tahoma"/>
          <w:color w:val="auto"/>
          <w:szCs w:val="20"/>
        </w:rPr>
        <w:t>.</w:t>
      </w:r>
    </w:p>
    <w:p w14:paraId="5310E35B" w14:textId="10EAE712" w:rsidR="00DA7C2D" w:rsidRPr="00BB456B" w:rsidRDefault="00DA7C2D" w:rsidP="006C5971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Ubezpieczenie </w:t>
      </w:r>
      <w:r w:rsidRPr="00BB456B">
        <w:rPr>
          <w:rFonts w:cs="Tahoma"/>
          <w:color w:val="auto"/>
          <w:szCs w:val="20"/>
        </w:rPr>
        <w:t>–</w:t>
      </w:r>
      <w:r w:rsidR="00C6663A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>ubezpieczenie Pojazdów w zakresie: ubezpieczenia posiadaczy pojazdów od odpowiedzialności cywilnej (OC), ubezpieczenia auto-casco na sumę ubezpieczenia odpowiadającą wartości Pojazdu z klauzulą zniesienia udziału własnego w szkodzie (AC), ubezpieczenia od następstw nieszczęśliwych wypadków kierowcy i pasażerów (NNW), ubezpieczenia organizacji i pokrycia kosztów pomocy kierowcy i pasażerom Pojazdów w zakresie pomocy technicznej, medycznej i informacyjnej (Assistance), na obszarze państw objętych systemem Zielonej Karty oraz</w:t>
      </w:r>
      <w:r w:rsidR="0052482E">
        <w:rPr>
          <w:rFonts w:cs="Tahoma"/>
          <w:color w:val="auto"/>
          <w:szCs w:val="20"/>
        </w:rPr>
        <w:t xml:space="preserve"> na</w:t>
      </w:r>
      <w:r w:rsidRPr="00BB456B">
        <w:rPr>
          <w:rFonts w:cs="Tahoma"/>
          <w:color w:val="auto"/>
          <w:szCs w:val="20"/>
        </w:rPr>
        <w:t xml:space="preserve"> </w:t>
      </w:r>
      <w:r w:rsidR="0052482E" w:rsidRPr="006472A8">
        <w:rPr>
          <w:rFonts w:cs="Verdana"/>
          <w:color w:val="000000"/>
          <w:szCs w:val="20"/>
          <w:lang w:eastAsia="pl-PL"/>
        </w:rPr>
        <w:t xml:space="preserve">terytorium Rzeczypospolitej Polskiej oraz </w:t>
      </w:r>
      <w:r w:rsidR="0052482E" w:rsidRPr="00A27BBC">
        <w:rPr>
          <w:rFonts w:eastAsia="Times New Roman" w:cs="Tahoma"/>
          <w:color w:val="auto"/>
          <w:szCs w:val="20"/>
          <w:lang w:eastAsia="ar-SA"/>
        </w:rPr>
        <w:t>w Europejskim Obszarze Gospodarczym i Szwajcarii</w:t>
      </w:r>
      <w:r w:rsidRPr="00BB456B">
        <w:rPr>
          <w:rFonts w:cs="Tahoma"/>
          <w:color w:val="auto"/>
          <w:szCs w:val="20"/>
        </w:rPr>
        <w:t>.</w:t>
      </w:r>
    </w:p>
    <w:p w14:paraId="49EEEA02" w14:textId="68C8CC0A" w:rsidR="00DA7C2D" w:rsidRPr="00BB456B" w:rsidRDefault="00DA7C2D" w:rsidP="006C5971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Kompleksowa Usługa Serwisowa </w:t>
      </w:r>
      <w:r w:rsidRPr="00BB456B">
        <w:rPr>
          <w:rFonts w:cs="Tahoma"/>
          <w:color w:val="auto"/>
          <w:szCs w:val="20"/>
        </w:rPr>
        <w:t>–</w:t>
      </w:r>
      <w:r w:rsidR="00C6663A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>usługi, o których mowa w §</w:t>
      </w:r>
      <w:r w:rsidR="00C6663A" w:rsidRPr="00BB456B">
        <w:rPr>
          <w:rFonts w:cs="Tahoma"/>
          <w:color w:val="auto"/>
          <w:szCs w:val="20"/>
        </w:rPr>
        <w:t xml:space="preserve"> </w:t>
      </w:r>
      <w:r w:rsidR="00595D23" w:rsidRPr="00BB456B">
        <w:rPr>
          <w:rFonts w:cs="Tahoma"/>
          <w:color w:val="auto"/>
          <w:szCs w:val="20"/>
        </w:rPr>
        <w:t>8</w:t>
      </w:r>
      <w:r w:rsidRPr="00BB456B">
        <w:rPr>
          <w:rFonts w:cs="Tahoma"/>
          <w:color w:val="auto"/>
          <w:szCs w:val="20"/>
        </w:rPr>
        <w:t xml:space="preserve"> ust. 1.</w:t>
      </w:r>
    </w:p>
    <w:p w14:paraId="4BB8D957" w14:textId="77777777" w:rsidR="00010FC8" w:rsidRPr="00BB456B" w:rsidRDefault="00DA7C2D" w:rsidP="006C5971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Załączniki </w:t>
      </w:r>
      <w:r w:rsidRPr="00BB456B">
        <w:rPr>
          <w:rFonts w:cs="Tahoma"/>
          <w:color w:val="auto"/>
          <w:szCs w:val="20"/>
        </w:rPr>
        <w:t>–</w:t>
      </w:r>
      <w:r w:rsidR="00C6663A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>załączniki do Umowy stanowiące jej integralną część.</w:t>
      </w:r>
    </w:p>
    <w:p w14:paraId="383A6C97" w14:textId="77777777" w:rsidR="00010FC8" w:rsidRPr="00BB456B" w:rsidRDefault="00010FC8" w:rsidP="006C5971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OPZ – </w:t>
      </w:r>
      <w:r w:rsidRPr="00BB456B">
        <w:rPr>
          <w:rFonts w:cs="Tahoma"/>
          <w:color w:val="auto"/>
          <w:szCs w:val="20"/>
        </w:rPr>
        <w:t>Opis przedmiotu zamówienia, stanowiący załącznik nr 1 do Umowy.</w:t>
      </w:r>
    </w:p>
    <w:p w14:paraId="5C2C8821" w14:textId="77777777" w:rsidR="00505C2A" w:rsidRPr="00BB456B" w:rsidRDefault="00505C2A" w:rsidP="00505C2A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</w:p>
    <w:p w14:paraId="22438F06" w14:textId="4AE8FC72" w:rsidR="00505C2A" w:rsidRPr="00BB456B" w:rsidRDefault="00505C2A" w:rsidP="00505C2A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§ </w:t>
      </w:r>
      <w:r w:rsidR="00DA7C2D" w:rsidRPr="00BB456B">
        <w:rPr>
          <w:rFonts w:cs="Tahoma"/>
          <w:b/>
          <w:color w:val="auto"/>
          <w:szCs w:val="20"/>
        </w:rPr>
        <w:t>2</w:t>
      </w:r>
    </w:p>
    <w:p w14:paraId="14D28BC2" w14:textId="77777777" w:rsidR="00505C2A" w:rsidRPr="00BB456B" w:rsidRDefault="00505C2A" w:rsidP="00505C2A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>Przedmiot Umowy</w:t>
      </w:r>
    </w:p>
    <w:p w14:paraId="6C485C41" w14:textId="77777777" w:rsidR="00505C2A" w:rsidRPr="00BB456B" w:rsidRDefault="00505C2A" w:rsidP="006C5971">
      <w:pPr>
        <w:numPr>
          <w:ilvl w:val="0"/>
          <w:numId w:val="11"/>
        </w:numPr>
        <w:suppressAutoHyphens/>
        <w:spacing w:after="0" w:line="276" w:lineRule="auto"/>
        <w:ind w:left="426" w:hanging="426"/>
        <w:rPr>
          <w:rFonts w:eastAsia="Times New Roman" w:cs="Tahoma"/>
          <w:color w:val="auto"/>
          <w:szCs w:val="20"/>
          <w:lang w:eastAsia="ar-SA"/>
        </w:rPr>
      </w:pPr>
      <w:r w:rsidRPr="00BB456B">
        <w:rPr>
          <w:rFonts w:eastAsia="Times New Roman" w:cs="Tahoma"/>
          <w:color w:val="auto"/>
          <w:szCs w:val="20"/>
          <w:lang w:eastAsia="ar-SA"/>
        </w:rPr>
        <w:t xml:space="preserve">Na podstawie Umowy Wynajmujący, za zapłatą Czynszu: </w:t>
      </w:r>
    </w:p>
    <w:p w14:paraId="2F080E18" w14:textId="07FCE5DD" w:rsidR="00505C2A" w:rsidRPr="00BB456B" w:rsidRDefault="00505C2A" w:rsidP="006C5971">
      <w:pPr>
        <w:numPr>
          <w:ilvl w:val="0"/>
          <w:numId w:val="12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eastAsia="Times New Roman" w:cs="Tahoma"/>
          <w:color w:val="auto"/>
          <w:szCs w:val="20"/>
          <w:lang w:eastAsia="ar-SA"/>
        </w:rPr>
      </w:pPr>
      <w:r w:rsidRPr="00BB456B">
        <w:rPr>
          <w:rFonts w:eastAsia="Times New Roman" w:cs="Tahoma"/>
          <w:color w:val="auto"/>
          <w:szCs w:val="20"/>
          <w:lang w:eastAsia="ar-SA"/>
        </w:rPr>
        <w:t>wynajmie Zamawiającemu Pojazdy w ilości wskazanej w Opisie Przedmiotu Zamówienia będącym Załącznikiem nr 1 do Umowy;</w:t>
      </w:r>
    </w:p>
    <w:p w14:paraId="63117885" w14:textId="4F0F924A" w:rsidR="00505C2A" w:rsidRPr="00BB456B" w:rsidRDefault="00505C2A" w:rsidP="006C5971">
      <w:pPr>
        <w:numPr>
          <w:ilvl w:val="0"/>
          <w:numId w:val="12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eastAsia="Times New Roman" w:cs="Tahoma"/>
          <w:color w:val="auto"/>
          <w:szCs w:val="20"/>
          <w:lang w:eastAsia="ar-SA"/>
        </w:rPr>
      </w:pPr>
      <w:r w:rsidRPr="00BB456B">
        <w:rPr>
          <w:rFonts w:eastAsia="Times New Roman" w:cs="Tahoma"/>
          <w:color w:val="auto"/>
          <w:szCs w:val="20"/>
          <w:lang w:eastAsia="ar-SA"/>
        </w:rPr>
        <w:t>zobowiązuje się do świadczenia na rzecz Zamawiającego Kompleksowych Usług Serwisowych</w:t>
      </w:r>
      <w:r w:rsidR="00E7392C" w:rsidRPr="00BB456B">
        <w:rPr>
          <w:rFonts w:eastAsia="Times New Roman" w:cs="Tahoma"/>
          <w:color w:val="auto"/>
          <w:szCs w:val="20"/>
          <w:lang w:eastAsia="ar-SA"/>
        </w:rPr>
        <w:t xml:space="preserve"> oraz ubezpieczenia</w:t>
      </w:r>
      <w:r w:rsidRPr="00BB456B">
        <w:rPr>
          <w:rFonts w:eastAsia="Times New Roman" w:cs="Tahoma"/>
          <w:color w:val="auto"/>
          <w:szCs w:val="20"/>
          <w:lang w:eastAsia="ar-SA"/>
        </w:rPr>
        <w:t xml:space="preserve"> wszystkich Pojazdów</w:t>
      </w:r>
      <w:r w:rsidR="008A220A" w:rsidRPr="00BB456B">
        <w:rPr>
          <w:rFonts w:eastAsia="Times New Roman" w:cs="Tahoma"/>
          <w:color w:val="auto"/>
          <w:szCs w:val="20"/>
          <w:lang w:eastAsia="ar-SA"/>
        </w:rPr>
        <w:t xml:space="preserve"> oddanych w</w:t>
      </w:r>
      <w:r w:rsidR="00CF347D" w:rsidRPr="00BB456B">
        <w:rPr>
          <w:rFonts w:eastAsia="Times New Roman" w:cs="Tahoma"/>
          <w:color w:val="auto"/>
          <w:szCs w:val="20"/>
          <w:lang w:eastAsia="ar-SA"/>
        </w:rPr>
        <w:t xml:space="preserve"> najem na podstawie niniejszej U</w:t>
      </w:r>
      <w:r w:rsidR="008A220A" w:rsidRPr="00BB456B">
        <w:rPr>
          <w:rFonts w:eastAsia="Times New Roman" w:cs="Tahoma"/>
          <w:color w:val="auto"/>
          <w:szCs w:val="20"/>
          <w:lang w:eastAsia="ar-SA"/>
        </w:rPr>
        <w:t>mowy</w:t>
      </w:r>
      <w:r w:rsidR="00E7392C" w:rsidRPr="00BB456B">
        <w:rPr>
          <w:rFonts w:eastAsia="Times New Roman" w:cs="Tahoma"/>
          <w:color w:val="auto"/>
          <w:szCs w:val="20"/>
          <w:lang w:eastAsia="ar-SA"/>
        </w:rPr>
        <w:t>, a także innych świadczeń opisanych w Umowie i jej załącznikach</w:t>
      </w:r>
      <w:r w:rsidRPr="00BB456B">
        <w:rPr>
          <w:rFonts w:eastAsia="Times New Roman" w:cs="Tahoma"/>
          <w:color w:val="auto"/>
          <w:szCs w:val="20"/>
          <w:lang w:eastAsia="ar-SA"/>
        </w:rPr>
        <w:t>.</w:t>
      </w:r>
    </w:p>
    <w:p w14:paraId="3049834C" w14:textId="7856EAAE" w:rsidR="00505C2A" w:rsidRPr="00140C96" w:rsidRDefault="00505C2A" w:rsidP="00140C96">
      <w:pPr>
        <w:numPr>
          <w:ilvl w:val="0"/>
          <w:numId w:val="11"/>
        </w:numPr>
        <w:suppressAutoHyphens/>
        <w:spacing w:after="0" w:line="276" w:lineRule="auto"/>
        <w:ind w:left="426" w:hanging="426"/>
        <w:rPr>
          <w:rFonts w:eastAsia="Times New Roman" w:cs="Tahoma"/>
          <w:color w:val="auto"/>
          <w:szCs w:val="20"/>
          <w:lang w:eastAsia="ar-SA"/>
        </w:rPr>
      </w:pPr>
      <w:r w:rsidRPr="00BB456B">
        <w:rPr>
          <w:rFonts w:eastAsia="Times New Roman" w:cs="Tahoma"/>
          <w:color w:val="auto"/>
          <w:szCs w:val="20"/>
          <w:lang w:eastAsia="ar-SA"/>
        </w:rPr>
        <w:t>Zamawiający po zawarciu umowy wynajmie</w:t>
      </w:r>
      <w:r w:rsidR="00140C96">
        <w:rPr>
          <w:rFonts w:eastAsia="Times New Roman" w:cs="Tahoma"/>
          <w:color w:val="auto"/>
          <w:szCs w:val="20"/>
          <w:lang w:eastAsia="ar-SA"/>
        </w:rPr>
        <w:t xml:space="preserve">: </w:t>
      </w:r>
      <w:r w:rsidR="00140C96" w:rsidRPr="00140C96">
        <w:rPr>
          <w:rFonts w:eastAsia="Times New Roman" w:cs="Tahoma"/>
          <w:color w:val="auto"/>
          <w:szCs w:val="20"/>
          <w:lang w:eastAsia="ar-SA"/>
        </w:rPr>
        <w:t>6</w:t>
      </w:r>
      <w:r w:rsidRPr="00140C96">
        <w:rPr>
          <w:rFonts w:eastAsia="Times New Roman" w:cs="Tahoma"/>
          <w:color w:val="auto"/>
          <w:szCs w:val="20"/>
          <w:lang w:eastAsia="ar-SA"/>
        </w:rPr>
        <w:t xml:space="preserve"> szt. </w:t>
      </w:r>
      <w:r w:rsidR="00140C96" w:rsidRPr="00140C96">
        <w:rPr>
          <w:rFonts w:eastAsia="Times New Roman" w:cs="Tahoma"/>
          <w:color w:val="auto"/>
          <w:szCs w:val="20"/>
          <w:lang w:eastAsia="ar-SA"/>
        </w:rPr>
        <w:t>P</w:t>
      </w:r>
      <w:r w:rsidRPr="00140C96">
        <w:rPr>
          <w:rFonts w:eastAsia="Times New Roman" w:cs="Tahoma"/>
          <w:color w:val="auto"/>
          <w:szCs w:val="20"/>
          <w:lang w:eastAsia="ar-SA"/>
        </w:rPr>
        <w:t>ojazdów</w:t>
      </w:r>
      <w:r w:rsidR="00355061" w:rsidRPr="00140C96">
        <w:rPr>
          <w:rFonts w:eastAsia="Times New Roman" w:cs="Tahoma"/>
          <w:color w:val="auto"/>
          <w:szCs w:val="20"/>
          <w:lang w:eastAsia="ar-SA"/>
        </w:rPr>
        <w:t xml:space="preserve"> w </w:t>
      </w:r>
      <w:r w:rsidR="003B3290" w:rsidRPr="00140C96">
        <w:rPr>
          <w:rFonts w:eastAsia="Times New Roman" w:cs="Tahoma"/>
          <w:color w:val="auto"/>
          <w:szCs w:val="20"/>
          <w:lang w:eastAsia="ar-SA"/>
        </w:rPr>
        <w:t>termin</w:t>
      </w:r>
      <w:r w:rsidR="003B3290">
        <w:rPr>
          <w:rFonts w:eastAsia="Times New Roman" w:cs="Tahoma"/>
          <w:color w:val="auto"/>
          <w:szCs w:val="20"/>
          <w:lang w:eastAsia="ar-SA"/>
        </w:rPr>
        <w:t>ie</w:t>
      </w:r>
      <w:r w:rsidR="003B3290" w:rsidRPr="00140C96">
        <w:rPr>
          <w:rFonts w:eastAsia="Times New Roman" w:cs="Tahoma"/>
          <w:color w:val="auto"/>
          <w:szCs w:val="20"/>
          <w:lang w:eastAsia="ar-SA"/>
        </w:rPr>
        <w:t xml:space="preserve"> wskazany</w:t>
      </w:r>
      <w:r w:rsidR="003B3290">
        <w:rPr>
          <w:rFonts w:eastAsia="Times New Roman" w:cs="Tahoma"/>
          <w:color w:val="auto"/>
          <w:szCs w:val="20"/>
          <w:lang w:eastAsia="ar-SA"/>
        </w:rPr>
        <w:t>m</w:t>
      </w:r>
      <w:r w:rsidR="003B3290" w:rsidRPr="00140C96">
        <w:rPr>
          <w:rFonts w:eastAsia="Times New Roman" w:cs="Tahoma"/>
          <w:color w:val="auto"/>
          <w:szCs w:val="20"/>
          <w:lang w:eastAsia="ar-SA"/>
        </w:rPr>
        <w:t xml:space="preserve"> </w:t>
      </w:r>
      <w:r w:rsidR="00355061" w:rsidRPr="00140C96">
        <w:rPr>
          <w:rFonts w:eastAsia="Times New Roman" w:cs="Tahoma"/>
          <w:color w:val="auto"/>
          <w:szCs w:val="20"/>
          <w:lang w:eastAsia="ar-SA"/>
        </w:rPr>
        <w:t>w §4</w:t>
      </w:r>
      <w:r w:rsidRPr="00140C96">
        <w:rPr>
          <w:rFonts w:eastAsia="Times New Roman" w:cs="Tahoma"/>
          <w:color w:val="auto"/>
          <w:szCs w:val="20"/>
          <w:lang w:eastAsia="ar-SA"/>
        </w:rPr>
        <w:t xml:space="preserve">. </w:t>
      </w:r>
    </w:p>
    <w:p w14:paraId="16378670" w14:textId="4816EAA8" w:rsidR="001D03EA" w:rsidRPr="00BB456B" w:rsidRDefault="001D03EA" w:rsidP="006C5971">
      <w:pPr>
        <w:numPr>
          <w:ilvl w:val="0"/>
          <w:numId w:val="11"/>
        </w:numPr>
        <w:suppressAutoHyphens/>
        <w:spacing w:after="0" w:line="276" w:lineRule="auto"/>
        <w:ind w:left="426" w:hanging="426"/>
        <w:rPr>
          <w:rFonts w:eastAsia="Times New Roman" w:cs="Tahoma"/>
          <w:color w:val="auto"/>
          <w:szCs w:val="20"/>
          <w:lang w:eastAsia="ar-SA"/>
        </w:rPr>
      </w:pPr>
      <w:r w:rsidRPr="00BB456B">
        <w:rPr>
          <w:rFonts w:eastAsia="Times New Roman" w:cs="Tahoma"/>
          <w:color w:val="auto"/>
          <w:szCs w:val="20"/>
          <w:lang w:eastAsia="ar-SA"/>
        </w:rPr>
        <w:t>Zamawiającemu, w ramach prawa opcji, przysługuje</w:t>
      </w:r>
      <w:r w:rsidR="00A11B5A" w:rsidRPr="00BB456B">
        <w:rPr>
          <w:rFonts w:eastAsia="Times New Roman" w:cs="Tahoma"/>
          <w:color w:val="auto"/>
          <w:szCs w:val="20"/>
          <w:lang w:eastAsia="ar-SA"/>
        </w:rPr>
        <w:t xml:space="preserve"> </w:t>
      </w:r>
      <w:r w:rsidRPr="00BB456B">
        <w:rPr>
          <w:rFonts w:eastAsia="Times New Roman" w:cs="Tahoma"/>
          <w:color w:val="auto"/>
          <w:szCs w:val="20"/>
          <w:lang w:eastAsia="ar-SA"/>
        </w:rPr>
        <w:t>możliwość zwiększeni</w:t>
      </w:r>
      <w:r w:rsidR="00A11B5A" w:rsidRPr="00BB456B">
        <w:rPr>
          <w:rFonts w:eastAsia="Times New Roman" w:cs="Tahoma"/>
          <w:color w:val="auto"/>
          <w:szCs w:val="20"/>
          <w:lang w:eastAsia="ar-SA"/>
        </w:rPr>
        <w:t>a</w:t>
      </w:r>
      <w:r w:rsidRPr="00BB456B">
        <w:rPr>
          <w:rFonts w:eastAsia="Times New Roman" w:cs="Tahoma"/>
          <w:color w:val="auto"/>
          <w:szCs w:val="20"/>
          <w:lang w:eastAsia="ar-SA"/>
        </w:rPr>
        <w:t xml:space="preserve"> limitu przebiegu dla </w:t>
      </w:r>
      <w:r w:rsidR="00C000D7" w:rsidRPr="00BB456B">
        <w:rPr>
          <w:rFonts w:eastAsia="Times New Roman" w:cs="Tahoma"/>
          <w:color w:val="auto"/>
          <w:szCs w:val="20"/>
          <w:lang w:eastAsia="ar-SA"/>
        </w:rPr>
        <w:t xml:space="preserve">wszystkich </w:t>
      </w:r>
      <w:r w:rsidRPr="00BB456B">
        <w:rPr>
          <w:rFonts w:eastAsia="Times New Roman" w:cs="Tahoma"/>
          <w:color w:val="auto"/>
          <w:szCs w:val="20"/>
          <w:lang w:eastAsia="ar-SA"/>
        </w:rPr>
        <w:t xml:space="preserve">Pojazdów o </w:t>
      </w:r>
      <w:r w:rsidR="003F4A3F">
        <w:rPr>
          <w:rFonts w:eastAsia="Times New Roman" w:cs="Tahoma"/>
          <w:color w:val="auto"/>
          <w:szCs w:val="20"/>
          <w:lang w:eastAsia="ar-SA"/>
        </w:rPr>
        <w:t>2</w:t>
      </w:r>
      <w:r w:rsidRPr="00BB456B">
        <w:rPr>
          <w:rFonts w:eastAsia="Times New Roman" w:cs="Tahoma"/>
          <w:color w:val="auto"/>
          <w:szCs w:val="20"/>
          <w:lang w:eastAsia="ar-SA"/>
        </w:rPr>
        <w:t>0 000 km względem limitu kilometrów wskazanego w OPZ, przy czym Wynajmującemu w takiej sytuacji należny będzie czynsz dodatkowy, o którym mowa w § 5 ust. 1</w:t>
      </w:r>
      <w:r w:rsidR="00A27BBC" w:rsidRPr="00BB456B">
        <w:rPr>
          <w:rFonts w:eastAsia="Times New Roman" w:cs="Tahoma"/>
          <w:color w:val="auto"/>
          <w:szCs w:val="20"/>
          <w:lang w:eastAsia="ar-SA"/>
        </w:rPr>
        <w:t xml:space="preserve"> Umowy</w:t>
      </w:r>
      <w:r w:rsidR="00F368D9" w:rsidRPr="00BB456B">
        <w:rPr>
          <w:rFonts w:eastAsia="Times New Roman" w:cs="Tahoma"/>
          <w:color w:val="auto"/>
          <w:szCs w:val="20"/>
          <w:lang w:eastAsia="ar-SA"/>
        </w:rPr>
        <w:t xml:space="preserve">. Limit </w:t>
      </w:r>
      <w:r w:rsidR="003F4A3F">
        <w:rPr>
          <w:rFonts w:eastAsia="Times New Roman" w:cs="Tahoma"/>
          <w:color w:val="auto"/>
          <w:szCs w:val="20"/>
          <w:lang w:eastAsia="ar-SA"/>
        </w:rPr>
        <w:t>2</w:t>
      </w:r>
      <w:r w:rsidR="00F368D9" w:rsidRPr="00BB456B">
        <w:rPr>
          <w:rFonts w:eastAsia="Times New Roman" w:cs="Tahoma"/>
          <w:color w:val="auto"/>
          <w:szCs w:val="20"/>
          <w:lang w:eastAsia="ar-SA"/>
        </w:rPr>
        <w:t xml:space="preserve">0 000 km, o którym mowa w zdaniu poprzednim, dotyczy łącznie wszystkich najmowanych na podstawie umowy Pojazdów. </w:t>
      </w:r>
    </w:p>
    <w:p w14:paraId="227F36D2" w14:textId="37D70A92" w:rsidR="00283FC5" w:rsidRPr="00BB456B" w:rsidRDefault="00283FC5" w:rsidP="006C5971">
      <w:pPr>
        <w:numPr>
          <w:ilvl w:val="0"/>
          <w:numId w:val="11"/>
        </w:numPr>
        <w:suppressAutoHyphens/>
        <w:spacing w:after="0" w:line="276" w:lineRule="auto"/>
        <w:ind w:left="426" w:hanging="426"/>
        <w:rPr>
          <w:rFonts w:eastAsia="Times New Roman" w:cs="Tahoma"/>
          <w:color w:val="auto"/>
          <w:szCs w:val="20"/>
          <w:lang w:eastAsia="ar-SA"/>
        </w:rPr>
      </w:pPr>
      <w:r w:rsidRPr="00BB456B">
        <w:rPr>
          <w:rFonts w:eastAsia="Times New Roman" w:cs="Tahoma"/>
          <w:color w:val="auto"/>
          <w:szCs w:val="20"/>
          <w:lang w:eastAsia="ar-SA"/>
        </w:rPr>
        <w:t>Samochody będą użytkowane przez Zamawiającego na terytorium RP oraz</w:t>
      </w:r>
      <w:r w:rsidR="00C9746D" w:rsidRPr="00BB456B">
        <w:rPr>
          <w:rFonts w:eastAsia="Times New Roman" w:cs="Tahoma"/>
          <w:color w:val="auto"/>
          <w:szCs w:val="20"/>
          <w:lang w:eastAsia="ar-SA"/>
        </w:rPr>
        <w:t xml:space="preserve"> w Europejskim Obszarze Gospodarczym i </w:t>
      </w:r>
      <w:r w:rsidR="0073560A" w:rsidRPr="00BB456B">
        <w:rPr>
          <w:rFonts w:eastAsia="Times New Roman" w:cs="Tahoma"/>
          <w:color w:val="auto"/>
          <w:szCs w:val="20"/>
          <w:lang w:eastAsia="ar-SA"/>
        </w:rPr>
        <w:t>Szwajcarii</w:t>
      </w:r>
      <w:r w:rsidR="00A27BBC" w:rsidRPr="00BB456B">
        <w:rPr>
          <w:rFonts w:eastAsia="Times New Roman" w:cs="Tahoma"/>
          <w:color w:val="auto"/>
          <w:szCs w:val="20"/>
          <w:lang w:eastAsia="ar-SA"/>
        </w:rPr>
        <w:t>.</w:t>
      </w:r>
      <w:r w:rsidRPr="00BB456B">
        <w:rPr>
          <w:rFonts w:eastAsia="Times New Roman" w:cs="Tahoma"/>
          <w:color w:val="auto"/>
          <w:szCs w:val="20"/>
          <w:lang w:eastAsia="ar-SA"/>
        </w:rPr>
        <w:t xml:space="preserve"> W przypadku korzystania z </w:t>
      </w:r>
      <w:r w:rsidR="00C563A9" w:rsidRPr="00BB456B">
        <w:rPr>
          <w:rFonts w:eastAsia="Times New Roman" w:cs="Tahoma"/>
          <w:color w:val="auto"/>
          <w:szCs w:val="20"/>
          <w:lang w:eastAsia="ar-SA"/>
        </w:rPr>
        <w:t>Pojazdów</w:t>
      </w:r>
      <w:r w:rsidRPr="00BB456B">
        <w:rPr>
          <w:rFonts w:eastAsia="Times New Roman" w:cs="Tahoma"/>
          <w:color w:val="auto"/>
          <w:szCs w:val="20"/>
          <w:lang w:eastAsia="ar-SA"/>
        </w:rPr>
        <w:t xml:space="preserve"> poza granicami</w:t>
      </w:r>
      <w:r w:rsidR="00A27BBC" w:rsidRPr="00BB456B">
        <w:rPr>
          <w:rFonts w:eastAsia="Times New Roman" w:cs="Tahoma"/>
          <w:color w:val="auto"/>
          <w:szCs w:val="20"/>
          <w:lang w:eastAsia="ar-SA"/>
        </w:rPr>
        <w:t>, o których mowa w zdaniu poprzednim</w:t>
      </w:r>
      <w:r w:rsidRPr="00BB456B">
        <w:rPr>
          <w:rFonts w:eastAsia="Times New Roman" w:cs="Tahoma"/>
          <w:color w:val="auto"/>
          <w:szCs w:val="20"/>
          <w:lang w:eastAsia="ar-SA"/>
        </w:rPr>
        <w:t xml:space="preserve">, Zamawiający zobowiązany jest do uzyskania zgody </w:t>
      </w:r>
      <w:r w:rsidR="00A27BBC" w:rsidRPr="00BB456B">
        <w:rPr>
          <w:rFonts w:eastAsia="Times New Roman" w:cs="Tahoma"/>
          <w:color w:val="auto"/>
          <w:szCs w:val="20"/>
          <w:lang w:eastAsia="ar-SA"/>
        </w:rPr>
        <w:t>Wynajmującego</w:t>
      </w:r>
      <w:r w:rsidRPr="00BB456B">
        <w:rPr>
          <w:rFonts w:eastAsia="Times New Roman" w:cs="Tahoma"/>
          <w:color w:val="auto"/>
          <w:szCs w:val="20"/>
          <w:lang w:eastAsia="ar-SA"/>
        </w:rPr>
        <w:t>.</w:t>
      </w:r>
    </w:p>
    <w:p w14:paraId="59FFE06B" w14:textId="77777777" w:rsidR="00D07FE3" w:rsidRPr="00BB456B" w:rsidRDefault="00D07FE3" w:rsidP="006C5971">
      <w:pPr>
        <w:numPr>
          <w:ilvl w:val="0"/>
          <w:numId w:val="11"/>
        </w:numPr>
        <w:suppressAutoHyphens/>
        <w:spacing w:after="0" w:line="276" w:lineRule="auto"/>
        <w:ind w:left="426" w:hanging="426"/>
        <w:rPr>
          <w:rFonts w:eastAsia="Times New Roman" w:cs="Tahoma"/>
          <w:color w:val="auto"/>
          <w:szCs w:val="20"/>
          <w:lang w:eastAsia="ar-SA"/>
        </w:rPr>
      </w:pPr>
      <w:r w:rsidRPr="00BB456B">
        <w:rPr>
          <w:rFonts w:eastAsia="Times New Roman" w:cs="Tahoma"/>
          <w:color w:val="auto"/>
          <w:szCs w:val="20"/>
          <w:lang w:eastAsia="ar-SA"/>
        </w:rPr>
        <w:t xml:space="preserve">Zamawiający może oddawać Pojazdy osobom trzecim do bezpłatnego używania oraz je podnajmować. </w:t>
      </w:r>
    </w:p>
    <w:p w14:paraId="431CCF23" w14:textId="77777777" w:rsidR="00D07FE3" w:rsidRPr="00BB456B" w:rsidRDefault="00D07FE3" w:rsidP="00E26B19">
      <w:pPr>
        <w:suppressAutoHyphens/>
        <w:spacing w:after="0" w:line="276" w:lineRule="auto"/>
        <w:ind w:left="426"/>
        <w:rPr>
          <w:rFonts w:eastAsia="Times New Roman" w:cs="Tahoma"/>
          <w:color w:val="auto"/>
          <w:szCs w:val="20"/>
          <w:lang w:eastAsia="ar-SA"/>
        </w:rPr>
      </w:pPr>
    </w:p>
    <w:p w14:paraId="25F6873F" w14:textId="13430ED6" w:rsidR="00505C2A" w:rsidRPr="00BB456B" w:rsidRDefault="00505C2A" w:rsidP="00505C2A">
      <w:pPr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lastRenderedPageBreak/>
        <w:t xml:space="preserve">§ </w:t>
      </w:r>
      <w:r w:rsidR="0088771F" w:rsidRPr="00BB456B">
        <w:rPr>
          <w:rFonts w:cs="Tahoma"/>
          <w:b/>
          <w:color w:val="auto"/>
          <w:szCs w:val="20"/>
        </w:rPr>
        <w:t>3</w:t>
      </w:r>
    </w:p>
    <w:p w14:paraId="7DAF3AAC" w14:textId="77777777" w:rsidR="00505C2A" w:rsidRPr="00BB456B" w:rsidRDefault="00505C2A" w:rsidP="00505C2A">
      <w:pPr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>Prawo własności Pojazdów</w:t>
      </w:r>
    </w:p>
    <w:p w14:paraId="466AE0EE" w14:textId="55C9CF74" w:rsidR="00505C2A" w:rsidRPr="00BB456B" w:rsidRDefault="00505C2A" w:rsidP="006C5971">
      <w:pPr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Strony dopuszczają możliwość, aby Pojazdy wynajęte Zamawiającemu nie stanowiły własności Wynajmującego, jednakże wyłącznie w wypadku, gdy Pojazdy są przedmiotem umowy leasingu zawartej przez Wynajmującego na okres nie krótszy niż </w:t>
      </w:r>
      <w:r w:rsidR="008A04F9" w:rsidRPr="00BB456B">
        <w:rPr>
          <w:rFonts w:cs="Tahoma"/>
          <w:color w:val="auto"/>
          <w:szCs w:val="20"/>
        </w:rPr>
        <w:t xml:space="preserve">okres </w:t>
      </w:r>
      <w:r w:rsidR="008373DF" w:rsidRPr="00BB456B">
        <w:rPr>
          <w:rFonts w:cs="Tahoma"/>
          <w:color w:val="auto"/>
          <w:szCs w:val="20"/>
        </w:rPr>
        <w:t>odpowiadający</w:t>
      </w:r>
      <w:r w:rsidR="008A04F9" w:rsidRPr="00BB456B">
        <w:rPr>
          <w:rFonts w:cs="Tahoma"/>
          <w:color w:val="auto"/>
          <w:szCs w:val="20"/>
        </w:rPr>
        <w:t xml:space="preserve"> okresowi najmu Pojazdów Zamawiającemu na podstawie niniejszej Umowy</w:t>
      </w:r>
      <w:r w:rsidRPr="00BB456B">
        <w:rPr>
          <w:rFonts w:cs="Tahoma"/>
          <w:color w:val="auto"/>
          <w:szCs w:val="20"/>
        </w:rPr>
        <w:t>, a w umowie tej zastrzeżono, że Wynajmujący może oddać Pojazdy do używania (w tym na podstawie umowy najmu</w:t>
      </w:r>
      <w:r w:rsidR="00A248E5">
        <w:rPr>
          <w:rFonts w:cs="Tahoma"/>
          <w:color w:val="auto"/>
          <w:szCs w:val="20"/>
        </w:rPr>
        <w:t xml:space="preserve"> lub dzierżawy</w:t>
      </w:r>
      <w:r w:rsidRPr="00BB456B">
        <w:rPr>
          <w:rFonts w:cs="Tahoma"/>
          <w:color w:val="auto"/>
          <w:szCs w:val="20"/>
        </w:rPr>
        <w:t>) osobom trzecim i pobierać z tego tytułu pożytki.</w:t>
      </w:r>
    </w:p>
    <w:p w14:paraId="0D43DB76" w14:textId="1B17472D" w:rsidR="00505C2A" w:rsidRPr="00BB456B" w:rsidRDefault="00505C2A" w:rsidP="006C5971">
      <w:pPr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 przypadkach wskazanych w ust. 1 powyżej, Wynajmujący zobowiązany jest wydać w dniu wydania Pojazdu Zamawiającemu pisemną zgodę leasingodawcy (finansującego) na oddawanie przez Wynajmującego Pojazdów do używania osobom trzecim (w tym na podstawie umowy najmu) i pobierania z tego tytułu pożytków – najpóźniej w chwili wydania Pojazdu Zamawiającemu.</w:t>
      </w:r>
    </w:p>
    <w:p w14:paraId="7F46FEE7" w14:textId="77777777" w:rsidR="00505C2A" w:rsidRPr="00BB456B" w:rsidRDefault="00505C2A" w:rsidP="006C5971">
      <w:pPr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 przypadkach wskazanych w ust. 1 powyżej, Wynajmujący zobowiązuje się do terminowego uiszczania wszelkich opłat leasingowych oraz innych opłat związanych z umową leasingu. Wynajmujący zobowiązany jest niezwłocznie zawiadomić Zamawiającego o zmianach ww. umowy leasingu w zakresie, o którym mowa w niniejszym paragrafie. </w:t>
      </w:r>
    </w:p>
    <w:p w14:paraId="61ADD73B" w14:textId="77777777" w:rsidR="00505C2A" w:rsidRPr="00BB456B" w:rsidRDefault="00505C2A" w:rsidP="00505C2A">
      <w:pPr>
        <w:tabs>
          <w:tab w:val="left" w:pos="567"/>
        </w:tabs>
        <w:autoSpaceDE w:val="0"/>
        <w:autoSpaceDN w:val="0"/>
        <w:adjustRightInd w:val="0"/>
        <w:spacing w:after="0"/>
        <w:ind w:left="851"/>
        <w:contextualSpacing/>
        <w:rPr>
          <w:rFonts w:cs="Tahoma"/>
          <w:color w:val="auto"/>
          <w:szCs w:val="20"/>
        </w:rPr>
      </w:pPr>
    </w:p>
    <w:p w14:paraId="6526E140" w14:textId="7564CE35" w:rsidR="00505C2A" w:rsidRPr="00BB456B" w:rsidRDefault="00505C2A" w:rsidP="00505C2A">
      <w:pPr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§ </w:t>
      </w:r>
      <w:r w:rsidR="0088771F" w:rsidRPr="00BB456B">
        <w:rPr>
          <w:rFonts w:cs="Tahoma"/>
          <w:b/>
          <w:color w:val="auto"/>
          <w:szCs w:val="20"/>
        </w:rPr>
        <w:t>4</w:t>
      </w:r>
    </w:p>
    <w:p w14:paraId="1F9C46E5" w14:textId="08AACEE9" w:rsidR="00505C2A" w:rsidRPr="00BB456B" w:rsidRDefault="00505C2A" w:rsidP="00505C2A">
      <w:pPr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>Wydanie Pojazdów</w:t>
      </w:r>
      <w:r w:rsidR="00947F10" w:rsidRPr="00BB456B">
        <w:rPr>
          <w:rFonts w:cs="Tahoma"/>
          <w:b/>
          <w:color w:val="auto"/>
          <w:szCs w:val="20"/>
        </w:rPr>
        <w:t xml:space="preserve"> i </w:t>
      </w:r>
      <w:r w:rsidR="00D07FE3" w:rsidRPr="00BB456B">
        <w:rPr>
          <w:rFonts w:cs="Tahoma"/>
          <w:b/>
          <w:color w:val="auto"/>
          <w:szCs w:val="20"/>
        </w:rPr>
        <w:t>zobowiązania</w:t>
      </w:r>
      <w:r w:rsidR="00947F10" w:rsidRPr="00BB456B">
        <w:rPr>
          <w:rFonts w:cs="Tahoma"/>
          <w:b/>
          <w:color w:val="auto"/>
          <w:szCs w:val="20"/>
        </w:rPr>
        <w:t xml:space="preserve"> Wynajmującego</w:t>
      </w:r>
    </w:p>
    <w:p w14:paraId="5174B601" w14:textId="2B9B7D48" w:rsidR="00ED2930" w:rsidRPr="00C11781" w:rsidRDefault="00505C2A" w:rsidP="00C11781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Wynajmujący jest zobowiązany do wydania Zamawiającemu</w:t>
      </w:r>
      <w:r w:rsidR="00C11781">
        <w:rPr>
          <w:rFonts w:cs="Tahoma"/>
          <w:color w:val="auto"/>
          <w:szCs w:val="20"/>
        </w:rPr>
        <w:t xml:space="preserve"> </w:t>
      </w:r>
      <w:r w:rsidR="00C11781" w:rsidRPr="00C11781">
        <w:rPr>
          <w:rFonts w:cs="Tahoma"/>
          <w:color w:val="auto"/>
          <w:szCs w:val="20"/>
        </w:rPr>
        <w:t>Pojazd</w:t>
      </w:r>
      <w:r w:rsidR="00C11781">
        <w:rPr>
          <w:rFonts w:cs="Tahoma"/>
          <w:color w:val="auto"/>
          <w:szCs w:val="20"/>
        </w:rPr>
        <w:t>ów</w:t>
      </w:r>
      <w:r w:rsidR="00C11781" w:rsidRPr="00C11781">
        <w:rPr>
          <w:rFonts w:cs="Tahoma"/>
          <w:color w:val="auto"/>
          <w:szCs w:val="20"/>
        </w:rPr>
        <w:t xml:space="preserve"> </w:t>
      </w:r>
      <w:r w:rsidR="00444B1A" w:rsidRPr="00C11781">
        <w:rPr>
          <w:rFonts w:cs="Tahoma"/>
          <w:color w:val="auto"/>
          <w:szCs w:val="20"/>
        </w:rPr>
        <w:t>Typu I, II i III</w:t>
      </w:r>
      <w:r w:rsidR="00C11781">
        <w:rPr>
          <w:rFonts w:cs="Tahoma"/>
          <w:color w:val="auto"/>
          <w:szCs w:val="20"/>
        </w:rPr>
        <w:t xml:space="preserve"> w dniu 10.11.2023 r. do godz. 10:00.</w:t>
      </w:r>
    </w:p>
    <w:p w14:paraId="5BCCFD0D" w14:textId="50134011" w:rsidR="006544CD" w:rsidRPr="00205098" w:rsidRDefault="009763C3" w:rsidP="006C5971">
      <w:pPr>
        <w:pStyle w:val="Akapitzlist"/>
        <w:numPr>
          <w:ilvl w:val="0"/>
          <w:numId w:val="24"/>
        </w:numPr>
        <w:tabs>
          <w:tab w:val="left" w:pos="426"/>
        </w:tabs>
        <w:spacing w:after="0" w:line="276" w:lineRule="auto"/>
        <w:rPr>
          <w:rFonts w:cs="Tahoma"/>
          <w:color w:val="auto"/>
          <w:szCs w:val="20"/>
        </w:rPr>
      </w:pPr>
      <w:r w:rsidRPr="009763C3">
        <w:rPr>
          <w:rFonts w:cs="Tahoma"/>
          <w:color w:val="auto"/>
          <w:szCs w:val="20"/>
        </w:rPr>
        <w:t>w</w:t>
      </w:r>
      <w:r w:rsidR="006544CD" w:rsidRPr="009763C3">
        <w:rPr>
          <w:rFonts w:cs="Tahoma"/>
          <w:color w:val="auto"/>
          <w:szCs w:val="20"/>
        </w:rPr>
        <w:t xml:space="preserve"> przypadku</w:t>
      </w:r>
      <w:r>
        <w:rPr>
          <w:rFonts w:cs="Tahoma"/>
          <w:color w:val="auto"/>
          <w:szCs w:val="20"/>
        </w:rPr>
        <w:t xml:space="preserve"> braku możliwości dostarczenia Pojazdów docelowych</w:t>
      </w:r>
      <w:r w:rsidR="00355061">
        <w:rPr>
          <w:rFonts w:cs="Tahoma"/>
          <w:color w:val="auto"/>
          <w:szCs w:val="20"/>
        </w:rPr>
        <w:t xml:space="preserve"> zgodnie z ust. 1 pkt 1 niniejszego paragrafu</w:t>
      </w:r>
      <w:r>
        <w:rPr>
          <w:rFonts w:cs="Tahoma"/>
          <w:color w:val="auto"/>
          <w:szCs w:val="20"/>
        </w:rPr>
        <w:t>, Wynajmujący zobowiązany jest dostarczyć w ww. terminie Pojazdy Tymczasowe, z zastrzeżeniem</w:t>
      </w:r>
      <w:r w:rsidR="00355061">
        <w:rPr>
          <w:rFonts w:cs="Tahoma"/>
          <w:color w:val="auto"/>
          <w:szCs w:val="20"/>
        </w:rPr>
        <w:t>,</w:t>
      </w:r>
      <w:r>
        <w:rPr>
          <w:rFonts w:cs="Tahoma"/>
          <w:color w:val="auto"/>
          <w:szCs w:val="20"/>
        </w:rPr>
        <w:t xml:space="preserve"> że czas </w:t>
      </w:r>
      <w:r w:rsidR="00427CE1">
        <w:rPr>
          <w:rFonts w:cs="Tahoma"/>
          <w:color w:val="auto"/>
          <w:szCs w:val="20"/>
        </w:rPr>
        <w:t>korzystania z</w:t>
      </w:r>
      <w:r>
        <w:rPr>
          <w:rFonts w:cs="Tahoma"/>
          <w:color w:val="auto"/>
          <w:szCs w:val="20"/>
        </w:rPr>
        <w:t xml:space="preserve"> Pojazdów </w:t>
      </w:r>
      <w:r w:rsidR="00427CE1">
        <w:rPr>
          <w:rFonts w:cs="Tahoma"/>
          <w:color w:val="auto"/>
          <w:szCs w:val="20"/>
        </w:rPr>
        <w:t>Tymczasowych</w:t>
      </w:r>
      <w:r>
        <w:rPr>
          <w:rFonts w:cs="Tahoma"/>
          <w:color w:val="auto"/>
          <w:szCs w:val="20"/>
        </w:rPr>
        <w:t xml:space="preserve"> nie może </w:t>
      </w:r>
      <w:r w:rsidR="00427CE1">
        <w:rPr>
          <w:rFonts w:cs="Tahoma"/>
          <w:color w:val="auto"/>
          <w:szCs w:val="20"/>
        </w:rPr>
        <w:t>być dłuższy niż</w:t>
      </w:r>
      <w:r>
        <w:rPr>
          <w:rFonts w:cs="Tahoma"/>
          <w:color w:val="auto"/>
          <w:szCs w:val="20"/>
        </w:rPr>
        <w:t xml:space="preserve"> 3 miesi</w:t>
      </w:r>
      <w:r w:rsidR="00427CE1">
        <w:rPr>
          <w:rFonts w:cs="Tahoma"/>
          <w:color w:val="auto"/>
          <w:szCs w:val="20"/>
        </w:rPr>
        <w:t>ące</w:t>
      </w:r>
      <w:r>
        <w:rPr>
          <w:rFonts w:cs="Tahoma"/>
          <w:color w:val="auto"/>
          <w:szCs w:val="20"/>
        </w:rPr>
        <w:t>.</w:t>
      </w:r>
    </w:p>
    <w:p w14:paraId="4CDCCD2A" w14:textId="4E7D5C11" w:rsidR="00505C2A" w:rsidRPr="00BB456B" w:rsidRDefault="00505C2A" w:rsidP="006C5971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426" w:hanging="426"/>
        <w:rPr>
          <w:rFonts w:cs="Tahoma"/>
          <w:color w:val="000000"/>
          <w:szCs w:val="20"/>
          <w:u w:color="000000"/>
        </w:rPr>
      </w:pPr>
      <w:r w:rsidRPr="00BB456B">
        <w:rPr>
          <w:rFonts w:cs="Tahoma"/>
          <w:color w:val="auto"/>
          <w:szCs w:val="20"/>
        </w:rPr>
        <w:t xml:space="preserve">Zamawiający jest zobowiązany do zwrotu </w:t>
      </w:r>
      <w:r w:rsidR="00074811" w:rsidRPr="00BB456B">
        <w:rPr>
          <w:rFonts w:cs="Tahoma"/>
          <w:color w:val="auto"/>
          <w:szCs w:val="20"/>
        </w:rPr>
        <w:t xml:space="preserve">danego </w:t>
      </w:r>
      <w:r w:rsidRPr="00BB456B">
        <w:rPr>
          <w:rFonts w:cs="Tahoma"/>
          <w:color w:val="auto"/>
          <w:szCs w:val="20"/>
        </w:rPr>
        <w:t>Pojazdu Tymczasowego z chwilą wydania mu</w:t>
      </w:r>
      <w:r w:rsidR="00823037" w:rsidRPr="00BB456B">
        <w:rPr>
          <w:rFonts w:cs="Tahoma"/>
          <w:color w:val="auto"/>
          <w:szCs w:val="20"/>
        </w:rPr>
        <w:t xml:space="preserve"> odpowiedniego typu</w:t>
      </w:r>
      <w:r w:rsidRPr="00BB456B">
        <w:rPr>
          <w:rFonts w:cs="Tahoma"/>
          <w:color w:val="auto"/>
          <w:szCs w:val="20"/>
        </w:rPr>
        <w:t xml:space="preserve"> Pojazdu</w:t>
      </w:r>
      <w:r w:rsidR="00354027" w:rsidRPr="00BB456B">
        <w:rPr>
          <w:rFonts w:cs="Tahoma"/>
          <w:color w:val="auto"/>
          <w:szCs w:val="20"/>
        </w:rPr>
        <w:t xml:space="preserve"> docelowego</w:t>
      </w:r>
      <w:r w:rsidRPr="00BB456B">
        <w:rPr>
          <w:rFonts w:cs="Tahoma"/>
          <w:color w:val="auto"/>
          <w:szCs w:val="20"/>
        </w:rPr>
        <w:t>.</w:t>
      </w:r>
    </w:p>
    <w:p w14:paraId="4DB7A79D" w14:textId="3A41CFB1" w:rsidR="00505C2A" w:rsidRPr="00BB456B" w:rsidRDefault="00505C2A" w:rsidP="006C5971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Wraz z wydaniem Pojazdu Wynajmujący jest zobowiązany wydać Zamawiającemu wszelkie dokumenty</w:t>
      </w:r>
      <w:r w:rsidR="009C34C5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 xml:space="preserve">i przedmioty niezbędne do użytkowania </w:t>
      </w:r>
      <w:r w:rsidR="00074811" w:rsidRPr="00BB456B">
        <w:rPr>
          <w:rFonts w:cs="Tahoma"/>
          <w:color w:val="auto"/>
          <w:szCs w:val="20"/>
        </w:rPr>
        <w:t>P</w:t>
      </w:r>
      <w:r w:rsidRPr="00BB456B">
        <w:rPr>
          <w:rFonts w:cs="Tahoma"/>
          <w:color w:val="auto"/>
          <w:szCs w:val="20"/>
        </w:rPr>
        <w:t xml:space="preserve">ojazdów, a w szczególności: </w:t>
      </w:r>
    </w:p>
    <w:p w14:paraId="19A60655" w14:textId="1E4BC3CF" w:rsidR="00505C2A" w:rsidRPr="00BB456B" w:rsidRDefault="00505C2A" w:rsidP="006C597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dowód rejestracyjny Pojazdu, </w:t>
      </w:r>
    </w:p>
    <w:p w14:paraId="114DAB9F" w14:textId="77777777" w:rsidR="00505C2A" w:rsidRPr="00BB456B" w:rsidRDefault="00505C2A" w:rsidP="006C597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kopie umów Ubezpieczenia wraz kopiami polis oraz ogólnymi warunkami Ubezpieczenia, </w:t>
      </w:r>
    </w:p>
    <w:p w14:paraId="6BBDA3D6" w14:textId="77777777" w:rsidR="00505C2A" w:rsidRPr="00BB456B" w:rsidRDefault="00505C2A" w:rsidP="006C597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instrukcję obsługi Pojazdu w języku polskim, </w:t>
      </w:r>
    </w:p>
    <w:p w14:paraId="654347F8" w14:textId="5DB2F63A" w:rsidR="00505C2A" w:rsidRPr="00BB456B" w:rsidRDefault="00505C2A" w:rsidP="006C597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dwa komplety kluczy (sterowników) do Pojazdu, </w:t>
      </w:r>
    </w:p>
    <w:p w14:paraId="359CFFEA" w14:textId="32C426DF" w:rsidR="000B5FA4" w:rsidRPr="00BB456B" w:rsidRDefault="000B5FA4" w:rsidP="006C597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świadectwa zgodności </w:t>
      </w:r>
      <w:r w:rsidR="00BB456B">
        <w:rPr>
          <w:rFonts w:cs="Tahoma"/>
          <w:color w:val="auto"/>
          <w:szCs w:val="20"/>
        </w:rPr>
        <w:t>Unii</w:t>
      </w:r>
      <w:r w:rsidR="00BB456B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>Europejskiej,</w:t>
      </w:r>
    </w:p>
    <w:p w14:paraId="612CDF6A" w14:textId="77777777" w:rsidR="00505C2A" w:rsidRPr="00BB456B" w:rsidRDefault="00505C2A" w:rsidP="006C597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pisemną informację o numerach kontaktowych podmiotów zobowiązanych z tytułu Ubezpieczenia dla zgłoszenia szkody, </w:t>
      </w:r>
    </w:p>
    <w:p w14:paraId="1183DC0C" w14:textId="75AFE7AE" w:rsidR="00505C2A" w:rsidRPr="00BB456B" w:rsidRDefault="00505C2A" w:rsidP="006C597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lastRenderedPageBreak/>
        <w:t xml:space="preserve">w przypadku gdy Pojazdy są przedmiotem umowy leasingu, pisemną zgodę leasingodawcy na oddanie Pojazdów </w:t>
      </w:r>
      <w:r w:rsidR="004E1EA8">
        <w:rPr>
          <w:rFonts w:cs="Tahoma"/>
          <w:color w:val="auto"/>
          <w:szCs w:val="20"/>
        </w:rPr>
        <w:t>do używania osobie trzeciej</w:t>
      </w:r>
      <w:r w:rsidRPr="00BB456B">
        <w:rPr>
          <w:rFonts w:cs="Tahoma"/>
          <w:color w:val="auto"/>
          <w:szCs w:val="20"/>
        </w:rPr>
        <w:t>.</w:t>
      </w:r>
    </w:p>
    <w:p w14:paraId="0A9D797A" w14:textId="77777777" w:rsidR="00505C2A" w:rsidRPr="00BB456B" w:rsidRDefault="00505C2A" w:rsidP="006C597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Wynajmujący zobowiązuje się do wydania Pojazdów w siedzibie Zamawiającego. </w:t>
      </w:r>
    </w:p>
    <w:p w14:paraId="5649EAE0" w14:textId="2479E800" w:rsidR="00505C2A" w:rsidRPr="00BB456B" w:rsidRDefault="00505C2A" w:rsidP="006C597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Wydanie Pojazdów Zamawiającemu będzie pod rygorem bezskuteczności stwierdzone pisemnym protokołem ich odbioru („Protokół Odbioru Pojazdu”), którego wzór stanowi Załącznik nr 2 do Umowy. Zamawiający może odmówić odbioru Pojazdu w przypadkach, gdy nie spełnia on wymagań określonych w Umowie</w:t>
      </w:r>
      <w:r w:rsidR="001A61D2" w:rsidRPr="00BB456B">
        <w:rPr>
          <w:rFonts w:cs="Tahoma"/>
          <w:color w:val="auto"/>
          <w:szCs w:val="20"/>
        </w:rPr>
        <w:t xml:space="preserve">, w tym w </w:t>
      </w:r>
      <w:r w:rsidRPr="00BB456B">
        <w:rPr>
          <w:rFonts w:cs="Tahoma"/>
          <w:color w:val="auto"/>
          <w:szCs w:val="20"/>
        </w:rPr>
        <w:t xml:space="preserve">Załącznikach do </w:t>
      </w:r>
      <w:r w:rsidR="006303BD" w:rsidRPr="00BB456B">
        <w:rPr>
          <w:rFonts w:cs="Tahoma"/>
          <w:color w:val="auto"/>
          <w:szCs w:val="20"/>
        </w:rPr>
        <w:t>U</w:t>
      </w:r>
      <w:r w:rsidRPr="00BB456B">
        <w:rPr>
          <w:rFonts w:cs="Tahoma"/>
          <w:color w:val="auto"/>
          <w:szCs w:val="20"/>
        </w:rPr>
        <w:t xml:space="preserve">mowy. </w:t>
      </w:r>
    </w:p>
    <w:p w14:paraId="6CC47DFF" w14:textId="452582E9" w:rsidR="00505C2A" w:rsidRPr="00BB456B" w:rsidRDefault="00505C2A" w:rsidP="006C597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Do Pojazdu Tymczasowego postanowienia Umowy dotyczące Pojazdu stosuje się odpowiednio</w:t>
      </w:r>
      <w:r w:rsidR="00A53B34" w:rsidRPr="00BB456B">
        <w:rPr>
          <w:rFonts w:cs="Tahoma"/>
          <w:color w:val="auto"/>
          <w:szCs w:val="20"/>
        </w:rPr>
        <w:t>, w szczególności w zakresie upr</w:t>
      </w:r>
      <w:r w:rsidR="00B116B7" w:rsidRPr="00BB456B">
        <w:rPr>
          <w:rFonts w:cs="Tahoma"/>
          <w:color w:val="auto"/>
          <w:szCs w:val="20"/>
        </w:rPr>
        <w:t>a</w:t>
      </w:r>
      <w:r w:rsidR="00A53B34" w:rsidRPr="00BB456B">
        <w:rPr>
          <w:rFonts w:cs="Tahoma"/>
          <w:color w:val="auto"/>
          <w:szCs w:val="20"/>
        </w:rPr>
        <w:t>wnień Zamawiającego</w:t>
      </w:r>
      <w:r w:rsidR="00074811" w:rsidRPr="00BB456B">
        <w:rPr>
          <w:rFonts w:cs="Tahoma"/>
          <w:color w:val="auto"/>
          <w:szCs w:val="20"/>
        </w:rPr>
        <w:t>, chyba że w Umowie zastrzeżono inaczej</w:t>
      </w:r>
      <w:r w:rsidRPr="00BB456B">
        <w:rPr>
          <w:rFonts w:cs="Tahoma"/>
          <w:color w:val="auto"/>
          <w:szCs w:val="20"/>
        </w:rPr>
        <w:t>.</w:t>
      </w:r>
      <w:r w:rsidR="00EE5AAF" w:rsidRPr="00BB456B">
        <w:rPr>
          <w:rFonts w:cs="Tahoma"/>
          <w:color w:val="auto"/>
          <w:szCs w:val="20"/>
        </w:rPr>
        <w:t xml:space="preserve"> </w:t>
      </w:r>
    </w:p>
    <w:p w14:paraId="4500BC53" w14:textId="32801DC7" w:rsidR="00A5623A" w:rsidRPr="00BB456B" w:rsidRDefault="00A5623A" w:rsidP="006C597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Każdy </w:t>
      </w:r>
      <w:r w:rsidR="00011817" w:rsidRPr="00BB456B">
        <w:rPr>
          <w:rFonts w:cs="Tahoma"/>
          <w:color w:val="auto"/>
          <w:szCs w:val="20"/>
        </w:rPr>
        <w:t>P</w:t>
      </w:r>
      <w:r w:rsidRPr="00BB456B">
        <w:rPr>
          <w:rFonts w:cs="Tahoma"/>
          <w:color w:val="auto"/>
          <w:szCs w:val="20"/>
        </w:rPr>
        <w:t xml:space="preserve">ojazd z chwilą wydania </w:t>
      </w:r>
      <w:r w:rsidR="00011817" w:rsidRPr="00BB456B">
        <w:rPr>
          <w:rFonts w:cs="Tahoma"/>
          <w:color w:val="auto"/>
          <w:szCs w:val="20"/>
        </w:rPr>
        <w:t>Z</w:t>
      </w:r>
      <w:r w:rsidRPr="00BB456B">
        <w:rPr>
          <w:rFonts w:cs="Tahoma"/>
          <w:color w:val="auto"/>
          <w:szCs w:val="20"/>
        </w:rPr>
        <w:t>amawiającemu</w:t>
      </w:r>
      <w:r w:rsidR="007212DD">
        <w:rPr>
          <w:rFonts w:cs="Tahoma"/>
          <w:color w:val="auto"/>
          <w:szCs w:val="20"/>
        </w:rPr>
        <w:t xml:space="preserve"> oraz </w:t>
      </w:r>
      <w:r w:rsidR="00674A04">
        <w:rPr>
          <w:rFonts w:cs="Tahoma"/>
          <w:color w:val="auto"/>
          <w:szCs w:val="20"/>
        </w:rPr>
        <w:t>zdania Wynajmującemu</w:t>
      </w:r>
      <w:r w:rsidRPr="00BB456B">
        <w:rPr>
          <w:rFonts w:cs="Tahoma"/>
          <w:color w:val="auto"/>
          <w:szCs w:val="20"/>
        </w:rPr>
        <w:t xml:space="preserve"> będzie zatankowany do pełna właściwym paliwem</w:t>
      </w:r>
      <w:r w:rsidR="007212DD">
        <w:rPr>
          <w:rFonts w:cs="Tahoma"/>
          <w:color w:val="auto"/>
          <w:szCs w:val="20"/>
        </w:rPr>
        <w:t xml:space="preserve"> odpowiednio przez Wynajmującego</w:t>
      </w:r>
      <w:r w:rsidR="008E0057">
        <w:rPr>
          <w:rFonts w:cs="Tahoma"/>
          <w:color w:val="auto"/>
          <w:szCs w:val="20"/>
        </w:rPr>
        <w:t xml:space="preserve"> przy wydaniu</w:t>
      </w:r>
      <w:r w:rsidR="007212DD">
        <w:rPr>
          <w:rFonts w:cs="Tahoma"/>
          <w:color w:val="auto"/>
          <w:szCs w:val="20"/>
        </w:rPr>
        <w:t xml:space="preserve">, a następnie przez </w:t>
      </w:r>
      <w:r w:rsidR="008E0057">
        <w:rPr>
          <w:rFonts w:cs="Tahoma"/>
          <w:color w:val="auto"/>
          <w:szCs w:val="20"/>
        </w:rPr>
        <w:t>Zamawiającego</w:t>
      </w:r>
      <w:r w:rsidR="00994936">
        <w:rPr>
          <w:rFonts w:cs="Tahoma"/>
          <w:color w:val="auto"/>
          <w:szCs w:val="20"/>
        </w:rPr>
        <w:t xml:space="preserve"> przy</w:t>
      </w:r>
      <w:r w:rsidR="008E0057">
        <w:rPr>
          <w:rFonts w:cs="Tahoma"/>
          <w:color w:val="auto"/>
          <w:szCs w:val="20"/>
        </w:rPr>
        <w:t xml:space="preserve"> zwrocie</w:t>
      </w:r>
      <w:r w:rsidRPr="00BB456B">
        <w:rPr>
          <w:rFonts w:cs="Tahoma"/>
          <w:color w:val="auto"/>
          <w:szCs w:val="20"/>
        </w:rPr>
        <w:t>.</w:t>
      </w:r>
    </w:p>
    <w:p w14:paraId="05F500D4" w14:textId="6FFCBC5E" w:rsidR="008B798D" w:rsidRPr="00BB456B" w:rsidRDefault="008B798D" w:rsidP="006C597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Wynajmujący zobowiązuje się do wydania Zamawiającemu Pojazdów nieuszkodzonych i w pełni technicznie sprawnych. Wynajmujący oświadcza, że Pojazdy wynajęte Zamawiającemu w chwili ich wydania będą</w:t>
      </w:r>
      <w:r w:rsidR="002C5597">
        <w:rPr>
          <w:rFonts w:cs="Tahoma"/>
          <w:color w:val="auto"/>
          <w:szCs w:val="20"/>
        </w:rPr>
        <w:t xml:space="preserve"> gotowe do użytkowania, a w szczególności</w:t>
      </w:r>
      <w:r w:rsidRPr="00BB456B">
        <w:rPr>
          <w:rFonts w:cs="Tahoma"/>
          <w:color w:val="auto"/>
          <w:szCs w:val="20"/>
        </w:rPr>
        <w:t xml:space="preserve"> zarejestrowane na obszarze Rzeczypospolitej Polskiej oraz będą spełniać wszystkie wymagania techniczne zgodnie z odpowiednimi przepisami prawa. </w:t>
      </w:r>
      <w:r w:rsidR="00410DFC">
        <w:rPr>
          <w:rFonts w:cs="Tahoma"/>
          <w:color w:val="auto"/>
          <w:szCs w:val="20"/>
        </w:rPr>
        <w:t>Zamawiający ma prawo odmówić odbioru Pojazdu, jeżeli nie będzie spełniał kryteriów wskazanych powyżej, a także jakiegokolwiek kryterium wskazanego w Umowie, w tym w OPZ lub formularzu ofertowym.</w:t>
      </w:r>
    </w:p>
    <w:p w14:paraId="02205B50" w14:textId="4C437A57" w:rsidR="008B798D" w:rsidRPr="00BB456B" w:rsidRDefault="008B798D" w:rsidP="006C597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Wynajmujący </w:t>
      </w:r>
      <w:r w:rsidR="00D07FE3" w:rsidRPr="00BB456B">
        <w:rPr>
          <w:rFonts w:cs="Tahoma"/>
          <w:color w:val="auto"/>
          <w:szCs w:val="20"/>
        </w:rPr>
        <w:t>zobowiązuje się do</w:t>
      </w:r>
      <w:r w:rsidRPr="00BB456B">
        <w:rPr>
          <w:rFonts w:cs="Tahoma"/>
          <w:color w:val="auto"/>
          <w:szCs w:val="20"/>
        </w:rPr>
        <w:t xml:space="preserve"> pokrycia wydatków nakładanych z mocy prawa na właściciela Pojazdów, w szczególności opłat i podatków, w tym podatku od środków transportu, abonamentu radiowo-telewizyjn</w:t>
      </w:r>
      <w:r w:rsidR="002030C3">
        <w:rPr>
          <w:rFonts w:cs="Tahoma"/>
          <w:color w:val="auto"/>
          <w:szCs w:val="20"/>
        </w:rPr>
        <w:t>ego</w:t>
      </w:r>
      <w:r w:rsidRPr="00BB456B">
        <w:rPr>
          <w:rFonts w:cs="Tahoma"/>
          <w:color w:val="auto"/>
          <w:szCs w:val="20"/>
        </w:rPr>
        <w:t>, opłat rejestracyjnych, nie zostały przeniesione na Wynajmującego.</w:t>
      </w:r>
      <w:r w:rsidR="009F7FF2">
        <w:rPr>
          <w:rFonts w:cs="Tahoma"/>
          <w:color w:val="auto"/>
          <w:szCs w:val="20"/>
        </w:rPr>
        <w:t xml:space="preserve"> </w:t>
      </w:r>
    </w:p>
    <w:p w14:paraId="49228BAF" w14:textId="77777777" w:rsidR="00505C2A" w:rsidRPr="00BB456B" w:rsidRDefault="00505C2A" w:rsidP="00505C2A">
      <w:pPr>
        <w:spacing w:after="0"/>
        <w:rPr>
          <w:rFonts w:cs="Tahoma"/>
          <w:b/>
          <w:color w:val="auto"/>
          <w:szCs w:val="20"/>
        </w:rPr>
      </w:pPr>
    </w:p>
    <w:p w14:paraId="4D558FB7" w14:textId="67FBD3E3" w:rsidR="00505C2A" w:rsidRPr="00BB456B" w:rsidRDefault="00505C2A" w:rsidP="00505C2A">
      <w:pPr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§ </w:t>
      </w:r>
      <w:r w:rsidR="0088771F" w:rsidRPr="00BB456B">
        <w:rPr>
          <w:rFonts w:cs="Tahoma"/>
          <w:b/>
          <w:color w:val="auto"/>
          <w:szCs w:val="20"/>
        </w:rPr>
        <w:t>5</w:t>
      </w:r>
    </w:p>
    <w:p w14:paraId="667742D5" w14:textId="77777777" w:rsidR="00505C2A" w:rsidRPr="00BB456B" w:rsidRDefault="00505C2A" w:rsidP="00505C2A">
      <w:pPr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>Limity przebiegów Pojazdów</w:t>
      </w:r>
    </w:p>
    <w:p w14:paraId="084BE00A" w14:textId="3D8C7A7B" w:rsidR="00505C2A" w:rsidRPr="00BB456B" w:rsidRDefault="00505C2A" w:rsidP="006C5971">
      <w:pPr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 przypadku, gdy </w:t>
      </w:r>
      <w:r w:rsidR="003C72A5" w:rsidRPr="00BB456B">
        <w:rPr>
          <w:rFonts w:cs="Tahoma"/>
          <w:color w:val="auto"/>
          <w:szCs w:val="20"/>
        </w:rPr>
        <w:t xml:space="preserve">w okresie trwania Umowy, </w:t>
      </w:r>
      <w:r w:rsidR="00913838" w:rsidRPr="00BB456B">
        <w:rPr>
          <w:rFonts w:cs="Tahoma"/>
          <w:color w:val="auto"/>
          <w:szCs w:val="20"/>
        </w:rPr>
        <w:t>Zamawiający</w:t>
      </w:r>
      <w:r w:rsidR="003C72A5" w:rsidRPr="00BB456B">
        <w:rPr>
          <w:rFonts w:cs="Tahoma"/>
          <w:color w:val="auto"/>
          <w:szCs w:val="20"/>
        </w:rPr>
        <w:t xml:space="preserve"> przekroc</w:t>
      </w:r>
      <w:r w:rsidR="003E7A54" w:rsidRPr="00BB456B">
        <w:rPr>
          <w:rFonts w:cs="Tahoma"/>
          <w:color w:val="auto"/>
          <w:szCs w:val="20"/>
        </w:rPr>
        <w:t>zy limit kilometrów określonych w OPZ</w:t>
      </w:r>
      <w:r w:rsidR="00913838" w:rsidRPr="00BB456B">
        <w:rPr>
          <w:rFonts w:cs="Tahoma"/>
          <w:color w:val="auto"/>
          <w:szCs w:val="20"/>
        </w:rPr>
        <w:t xml:space="preserve"> w odniesieniu do danego Pojazdu</w:t>
      </w:r>
      <w:r w:rsidR="003E7A54" w:rsidRPr="00BB456B">
        <w:rPr>
          <w:rFonts w:cs="Tahoma"/>
          <w:color w:val="auto"/>
          <w:szCs w:val="20"/>
        </w:rPr>
        <w:t xml:space="preserve">, </w:t>
      </w:r>
      <w:r w:rsidR="00913838" w:rsidRPr="00BB456B">
        <w:rPr>
          <w:rFonts w:cs="Tahoma"/>
          <w:color w:val="auto"/>
          <w:szCs w:val="20"/>
        </w:rPr>
        <w:t>będzie</w:t>
      </w:r>
      <w:r w:rsidR="003E7A54" w:rsidRPr="00BB456B">
        <w:rPr>
          <w:rFonts w:cs="Tahoma"/>
          <w:color w:val="auto"/>
          <w:szCs w:val="20"/>
        </w:rPr>
        <w:t xml:space="preserve"> zobowiązany do zapłaty na rzecz Wynajmującego czynszu dodatkowego obliczanego na podstawie ust</w:t>
      </w:r>
      <w:r w:rsidR="00BB456B">
        <w:rPr>
          <w:rFonts w:cs="Tahoma"/>
          <w:color w:val="auto"/>
          <w:szCs w:val="20"/>
        </w:rPr>
        <w:t>.</w:t>
      </w:r>
      <w:r w:rsidR="003E7A54" w:rsidRPr="00BB456B">
        <w:rPr>
          <w:rFonts w:cs="Tahoma"/>
          <w:color w:val="auto"/>
          <w:szCs w:val="20"/>
        </w:rPr>
        <w:t xml:space="preserve"> 2. </w:t>
      </w:r>
      <w:r w:rsidR="003E7A54" w:rsidRPr="00BB456B">
        <w:rPr>
          <w:rFonts w:cs="Tahoma"/>
          <w:color w:val="000000"/>
          <w:szCs w:val="20"/>
        </w:rPr>
        <w:t>Stawka za 1 km przekroczenia limitu kilometrów</w:t>
      </w:r>
      <w:r w:rsidR="003E7A54" w:rsidRPr="00BB456B" w:rsidDel="00545ABE">
        <w:rPr>
          <w:rFonts w:cs="Tahoma"/>
          <w:color w:val="auto"/>
          <w:szCs w:val="20"/>
        </w:rPr>
        <w:t xml:space="preserve"> </w:t>
      </w:r>
      <w:r w:rsidR="003E7A54" w:rsidRPr="00BB456B">
        <w:rPr>
          <w:rFonts w:cs="Tahoma"/>
          <w:color w:val="auto"/>
          <w:szCs w:val="20"/>
        </w:rPr>
        <w:t xml:space="preserve">będzie wynosić </w:t>
      </w:r>
      <w:r w:rsidR="00353A15" w:rsidRPr="00BB456B">
        <w:rPr>
          <w:rFonts w:cs="Tahoma"/>
          <w:color w:val="auto"/>
          <w:szCs w:val="20"/>
        </w:rPr>
        <w:t>–</w:t>
      </w:r>
      <w:r w:rsidR="00A40952" w:rsidRPr="00BB456B">
        <w:rPr>
          <w:rFonts w:cs="Tahoma"/>
          <w:color w:val="auto"/>
          <w:szCs w:val="20"/>
        </w:rPr>
        <w:t xml:space="preserve"> niezależnie od tego, którego Pojazdu</w:t>
      </w:r>
      <w:r w:rsidR="00353A15" w:rsidRPr="00BB456B">
        <w:rPr>
          <w:rFonts w:cs="Tahoma"/>
          <w:color w:val="auto"/>
          <w:szCs w:val="20"/>
        </w:rPr>
        <w:t xml:space="preserve"> dotyczy przekroczenie limitu</w:t>
      </w:r>
      <w:r w:rsidR="006B2520" w:rsidRPr="00BB456B">
        <w:rPr>
          <w:rFonts w:cs="Tahoma"/>
          <w:color w:val="auto"/>
          <w:szCs w:val="20"/>
        </w:rPr>
        <w:t xml:space="preserve"> określonego w OPZ</w:t>
      </w:r>
      <w:r w:rsidR="00353A15" w:rsidRPr="00BB456B">
        <w:rPr>
          <w:rFonts w:cs="Tahoma"/>
          <w:color w:val="auto"/>
          <w:szCs w:val="20"/>
        </w:rPr>
        <w:t xml:space="preserve">, ale w ramach tego łącznego limitu - </w:t>
      </w:r>
      <w:r w:rsidR="003E7A54" w:rsidRPr="00BB456B">
        <w:rPr>
          <w:rFonts w:cs="Tahoma"/>
          <w:color w:val="auto"/>
          <w:szCs w:val="20"/>
        </w:rPr>
        <w:t>…… zł netto tj. ……… zł brutto</w:t>
      </w:r>
      <w:r w:rsidR="006C570E" w:rsidRPr="00BB456B">
        <w:rPr>
          <w:rFonts w:cs="Tahoma"/>
          <w:color w:val="auto"/>
          <w:szCs w:val="20"/>
        </w:rPr>
        <w:t xml:space="preserve"> (zwany dalej „</w:t>
      </w:r>
      <w:r w:rsidR="006C570E" w:rsidRPr="00BB456B">
        <w:rPr>
          <w:rFonts w:cs="Tahoma"/>
          <w:b/>
          <w:bCs/>
          <w:color w:val="auto"/>
          <w:szCs w:val="20"/>
        </w:rPr>
        <w:t>czynszem dodatkowym</w:t>
      </w:r>
      <w:r w:rsidR="006C570E" w:rsidRPr="00BB456B">
        <w:rPr>
          <w:rFonts w:cs="Tahoma"/>
          <w:color w:val="auto"/>
          <w:szCs w:val="20"/>
        </w:rPr>
        <w:t>”)</w:t>
      </w:r>
      <w:r w:rsidR="00686249" w:rsidRPr="00BB456B">
        <w:rPr>
          <w:rFonts w:cs="Tahoma"/>
          <w:color w:val="auto"/>
          <w:szCs w:val="20"/>
        </w:rPr>
        <w:t xml:space="preserve">. </w:t>
      </w:r>
      <w:r w:rsidRPr="00BB456B">
        <w:rPr>
          <w:rFonts w:cs="Tahoma"/>
          <w:color w:val="auto"/>
          <w:szCs w:val="20"/>
        </w:rPr>
        <w:t>Zapłata czynszu dodatkowego</w:t>
      </w:r>
      <w:r w:rsidR="006C570E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 xml:space="preserve">nastąpi każdorazowo po zakończeniu okresu </w:t>
      </w:r>
      <w:r w:rsidR="00686249" w:rsidRPr="00BB456B">
        <w:rPr>
          <w:rFonts w:cs="Tahoma"/>
          <w:color w:val="auto"/>
          <w:szCs w:val="20"/>
        </w:rPr>
        <w:t>najmu wszystkich Pojazdów</w:t>
      </w:r>
      <w:r w:rsidRPr="00BB456B">
        <w:rPr>
          <w:rFonts w:cs="Tahoma"/>
          <w:color w:val="auto"/>
          <w:szCs w:val="20"/>
        </w:rPr>
        <w:t xml:space="preserve">, co stwierdzone zostanie w protokole zwrotu </w:t>
      </w:r>
      <w:r w:rsidR="00686249" w:rsidRPr="00BB456B">
        <w:rPr>
          <w:rFonts w:cs="Tahoma"/>
          <w:color w:val="auto"/>
          <w:szCs w:val="20"/>
        </w:rPr>
        <w:t xml:space="preserve">ostatniego z </w:t>
      </w:r>
      <w:r w:rsidRPr="00BB456B">
        <w:rPr>
          <w:rFonts w:cs="Tahoma"/>
          <w:color w:val="auto"/>
          <w:szCs w:val="20"/>
        </w:rPr>
        <w:t>Pojazd</w:t>
      </w:r>
      <w:r w:rsidR="00686249" w:rsidRPr="00BB456B">
        <w:rPr>
          <w:rFonts w:cs="Tahoma"/>
          <w:color w:val="auto"/>
          <w:szCs w:val="20"/>
        </w:rPr>
        <w:t>ów</w:t>
      </w:r>
      <w:r w:rsidRPr="00BB456B">
        <w:rPr>
          <w:rFonts w:cs="Tahoma"/>
          <w:color w:val="auto"/>
          <w:szCs w:val="20"/>
        </w:rPr>
        <w:t>, którego wzór stanowi Załącznik nr 3 („</w:t>
      </w:r>
      <w:r w:rsidRPr="00BB456B">
        <w:rPr>
          <w:rFonts w:cs="Tahoma"/>
          <w:b/>
          <w:bCs/>
          <w:color w:val="auto"/>
          <w:szCs w:val="20"/>
        </w:rPr>
        <w:t xml:space="preserve">Protokół </w:t>
      </w:r>
      <w:r w:rsidRPr="00BB456B">
        <w:rPr>
          <w:rFonts w:cs="Tahoma"/>
          <w:b/>
          <w:bCs/>
          <w:color w:val="auto"/>
          <w:szCs w:val="20"/>
        </w:rPr>
        <w:lastRenderedPageBreak/>
        <w:t>Zwrotu Pojazdu</w:t>
      </w:r>
      <w:r w:rsidRPr="00BB456B">
        <w:rPr>
          <w:rFonts w:cs="Tahoma"/>
          <w:color w:val="auto"/>
          <w:szCs w:val="20"/>
        </w:rPr>
        <w:t>”), po otrzymaniu przez Zamawiającego właściwie wystawionej faktury</w:t>
      </w:r>
      <w:r w:rsidR="009511D0" w:rsidRPr="00BB456B">
        <w:rPr>
          <w:rFonts w:cs="Tahoma"/>
          <w:color w:val="auto"/>
          <w:szCs w:val="20"/>
        </w:rPr>
        <w:t xml:space="preserve"> VAT</w:t>
      </w:r>
      <w:r w:rsidR="00595D23" w:rsidRPr="00BB456B">
        <w:rPr>
          <w:rFonts w:cs="Tahoma"/>
          <w:color w:val="auto"/>
          <w:szCs w:val="20"/>
        </w:rPr>
        <w:t>.</w:t>
      </w:r>
      <w:r w:rsidR="00F55A50" w:rsidRPr="00BB456B">
        <w:rPr>
          <w:rFonts w:cs="Tahoma"/>
          <w:color w:val="auto"/>
          <w:szCs w:val="20"/>
        </w:rPr>
        <w:t xml:space="preserve"> </w:t>
      </w:r>
    </w:p>
    <w:p w14:paraId="61DEA05E" w14:textId="11F01ED6" w:rsidR="00505C2A" w:rsidRPr="00BB456B" w:rsidRDefault="00505C2A" w:rsidP="006C5971">
      <w:pPr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Czynsz dodatkowy</w:t>
      </w:r>
      <w:r w:rsidRPr="00BB456B" w:rsidDel="002C21B8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>oblicza się na podstawie wzoru: ilość przejechanych kilometrów ponad limit, o którym mowa w ust. 1</w:t>
      </w:r>
      <w:r w:rsidR="00DC174E" w:rsidRPr="00BB456B">
        <w:rPr>
          <w:rFonts w:cs="Tahoma"/>
          <w:color w:val="auto"/>
          <w:szCs w:val="20"/>
        </w:rPr>
        <w:t>,</w:t>
      </w:r>
      <w:r w:rsidRPr="00BB456B">
        <w:rPr>
          <w:rFonts w:cs="Tahoma"/>
          <w:color w:val="auto"/>
          <w:szCs w:val="20"/>
        </w:rPr>
        <w:t xml:space="preserve"> pomnożony przez stawkę za każdy przekroczony kilometr ponad ten limit.</w:t>
      </w:r>
      <w:r w:rsidR="00F05FC5" w:rsidRPr="00BB456B">
        <w:rPr>
          <w:rFonts w:cs="Tahoma"/>
          <w:color w:val="auto"/>
          <w:szCs w:val="20"/>
        </w:rPr>
        <w:t xml:space="preserve"> </w:t>
      </w:r>
      <w:r w:rsidR="00217CB7" w:rsidRPr="00BB456B">
        <w:rPr>
          <w:rFonts w:cs="Tahoma"/>
          <w:color w:val="auto"/>
          <w:szCs w:val="20"/>
        </w:rPr>
        <w:t xml:space="preserve">Ilość przejechanych kilometrów </w:t>
      </w:r>
      <w:r w:rsidR="00097A9D" w:rsidRPr="00BB456B">
        <w:rPr>
          <w:rFonts w:cs="Tahoma"/>
          <w:color w:val="auto"/>
          <w:szCs w:val="20"/>
        </w:rPr>
        <w:t>przy użyciu Pojazdów Tymczasowych lub Pojazdów Zastępczych nie będzie wliczana do limitu kilometrów</w:t>
      </w:r>
      <w:r w:rsidR="00926805" w:rsidRPr="00BB456B">
        <w:rPr>
          <w:rFonts w:cs="Tahoma"/>
          <w:color w:val="auto"/>
          <w:szCs w:val="20"/>
        </w:rPr>
        <w:t xml:space="preserve"> Pojazdów.</w:t>
      </w:r>
    </w:p>
    <w:p w14:paraId="4A5AFE42" w14:textId="0A30573A" w:rsidR="00DC2923" w:rsidRPr="00BB456B" w:rsidRDefault="00DC2923" w:rsidP="006C5971">
      <w:pPr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Zamawiający jest uprawniony do przekroczenia limitu kilometrów, o którym mowa w załączniku nr 1, w ramach prawa opcji, nie więcej jednak niż o </w:t>
      </w:r>
      <w:r w:rsidR="00100A20">
        <w:rPr>
          <w:rFonts w:cs="Tahoma"/>
          <w:color w:val="auto"/>
          <w:szCs w:val="20"/>
        </w:rPr>
        <w:t>20 000</w:t>
      </w:r>
      <w:r w:rsidRPr="00BB456B">
        <w:rPr>
          <w:rFonts w:cs="Tahoma"/>
          <w:color w:val="auto"/>
          <w:szCs w:val="20"/>
        </w:rPr>
        <w:t xml:space="preserve">,00 kilometrów w stosunku do </w:t>
      </w:r>
      <w:r w:rsidR="00007FB8" w:rsidRPr="00BB456B">
        <w:rPr>
          <w:rFonts w:cs="Tahoma"/>
          <w:color w:val="auto"/>
          <w:szCs w:val="20"/>
        </w:rPr>
        <w:t>wszystkich</w:t>
      </w:r>
      <w:r w:rsidRPr="00BB456B">
        <w:rPr>
          <w:rFonts w:cs="Tahoma"/>
          <w:color w:val="auto"/>
          <w:szCs w:val="20"/>
        </w:rPr>
        <w:t xml:space="preserve"> Pojazdów.</w:t>
      </w:r>
    </w:p>
    <w:p w14:paraId="3D0D2F22" w14:textId="79F56D3A" w:rsidR="005678C7" w:rsidRPr="00BB456B" w:rsidRDefault="00505C2A" w:rsidP="006C5971">
      <w:pPr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Postanowień niniejszego paragrafu nie stosuje się w przypadku kradzieży Pojazdu lub w przypadku wystąpienia szkody całkowitej w Pojeździe (zgodnie z definicją wskazaną w warunkach Ubezpieczenia), pod warunkiem, że w chwili nastąpienia jednego z tych zdarzeń ilość przejechanych tym Pojazdem kilometrów nie przekracza limitu, o którym mowa w ust. 1</w:t>
      </w:r>
      <w:r w:rsidR="008B72B8" w:rsidRPr="00BB456B">
        <w:rPr>
          <w:rFonts w:cs="Tahoma"/>
          <w:color w:val="auto"/>
          <w:szCs w:val="20"/>
        </w:rPr>
        <w:t>, w takim wypadku stosuje się jedynie do momentu zaistniałych wyżej okoliczności tj. szkody całkowitej lub kradzieży</w:t>
      </w:r>
      <w:r w:rsidRPr="00BB456B">
        <w:rPr>
          <w:rFonts w:cs="Tahoma"/>
          <w:color w:val="auto"/>
          <w:szCs w:val="20"/>
        </w:rPr>
        <w:t>.</w:t>
      </w:r>
      <w:r w:rsidR="009D2C6E" w:rsidRPr="00BB456B">
        <w:rPr>
          <w:rFonts w:cs="Tahoma"/>
          <w:color w:val="auto"/>
          <w:szCs w:val="20"/>
        </w:rPr>
        <w:t xml:space="preserve"> W razie zmiany Pojazdu w związku z okolicznościami, o których mowa powyżej, limit kilometrów będzie liczony od początku</w:t>
      </w:r>
      <w:r w:rsidR="008D5BD6" w:rsidRPr="00BB456B">
        <w:rPr>
          <w:rFonts w:cs="Tahoma"/>
          <w:color w:val="auto"/>
          <w:szCs w:val="20"/>
        </w:rPr>
        <w:t xml:space="preserve"> w stosunku Pojazdu, którego dotyczą okoliczności opisane powyżej</w:t>
      </w:r>
      <w:r w:rsidR="009D2C6E" w:rsidRPr="00BB456B">
        <w:rPr>
          <w:rFonts w:cs="Tahoma"/>
          <w:color w:val="auto"/>
          <w:szCs w:val="20"/>
        </w:rPr>
        <w:t>.</w:t>
      </w:r>
    </w:p>
    <w:p w14:paraId="34BB33F4" w14:textId="59096E5D" w:rsidR="00505C2A" w:rsidRDefault="005678C7" w:rsidP="006C5971">
      <w:pPr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 przypadku niewykorzystania przez Zamawiającego limitu kilometrów określonego dla</w:t>
      </w:r>
      <w:r w:rsidR="00010FC8" w:rsidRPr="00BB456B">
        <w:rPr>
          <w:rFonts w:cs="Tahoma"/>
          <w:color w:val="auto"/>
          <w:szCs w:val="20"/>
        </w:rPr>
        <w:t xml:space="preserve"> danego</w:t>
      </w:r>
      <w:r w:rsidRPr="00BB456B">
        <w:rPr>
          <w:rFonts w:cs="Tahoma"/>
          <w:color w:val="auto"/>
          <w:szCs w:val="20"/>
        </w:rPr>
        <w:t xml:space="preserve"> Pojazd</w:t>
      </w:r>
      <w:r w:rsidR="00010FC8" w:rsidRPr="00BB456B">
        <w:rPr>
          <w:rFonts w:cs="Tahoma"/>
          <w:color w:val="auto"/>
          <w:szCs w:val="20"/>
        </w:rPr>
        <w:t>u, zgodnie z postanowieniami</w:t>
      </w:r>
      <w:r w:rsidRPr="00BB456B">
        <w:rPr>
          <w:rFonts w:cs="Tahoma"/>
          <w:color w:val="auto"/>
          <w:szCs w:val="20"/>
        </w:rPr>
        <w:t xml:space="preserve"> OPZ, wysokość zwrotu dla Zamawiającego za 1 km będzie wynosić</w:t>
      </w:r>
      <w:r w:rsidR="00235050" w:rsidRPr="00BB456B">
        <w:rPr>
          <w:rFonts w:cs="Tahoma"/>
          <w:color w:val="auto"/>
          <w:szCs w:val="20"/>
        </w:rPr>
        <w:t xml:space="preserve"> dla</w:t>
      </w:r>
      <w:r w:rsidR="003B1E49" w:rsidRPr="00BB456B">
        <w:rPr>
          <w:rFonts w:cs="Tahoma"/>
          <w:color w:val="auto"/>
          <w:szCs w:val="20"/>
        </w:rPr>
        <w:t xml:space="preserve"> każdego</w:t>
      </w:r>
      <w:r w:rsidR="00235050" w:rsidRPr="00BB456B">
        <w:rPr>
          <w:rFonts w:cs="Tahoma"/>
          <w:color w:val="auto"/>
          <w:szCs w:val="20"/>
        </w:rPr>
        <w:t xml:space="preserve"> Pojazdu …… zł </w:t>
      </w:r>
      <w:r w:rsidR="009B13E2" w:rsidRPr="00BB456B">
        <w:rPr>
          <w:rFonts w:cs="Tahoma"/>
          <w:color w:val="auto"/>
          <w:szCs w:val="20"/>
        </w:rPr>
        <w:t>netto tj. …. zł brutto</w:t>
      </w:r>
      <w:r w:rsidR="00252CC6" w:rsidRPr="00BB456B">
        <w:rPr>
          <w:rFonts w:cs="Tahoma"/>
          <w:color w:val="auto"/>
          <w:szCs w:val="20"/>
        </w:rPr>
        <w:t>.</w:t>
      </w:r>
      <w:r w:rsidR="009F7FF2">
        <w:rPr>
          <w:rFonts w:cs="Tahoma"/>
          <w:color w:val="auto"/>
          <w:szCs w:val="20"/>
        </w:rPr>
        <w:t xml:space="preserve"> W razie zmiany Pojazdu w związku z okolicznościami, o których mowa w ust. 4 zdanie pierwsze powyżej, na potrzeby postanowienia niniejszego ustępu, </w:t>
      </w:r>
      <w:r w:rsidR="00E86380">
        <w:rPr>
          <w:rFonts w:cs="Tahoma"/>
          <w:color w:val="auto"/>
          <w:szCs w:val="20"/>
        </w:rPr>
        <w:t>przebieg kilometrów Pojazdu będzie sumowany z wcześniej użytkowanym Pojazdem</w:t>
      </w:r>
      <w:r w:rsidR="009F7FF2">
        <w:rPr>
          <w:rFonts w:cs="Tahoma"/>
          <w:color w:val="auto"/>
          <w:szCs w:val="20"/>
        </w:rPr>
        <w:t>.</w:t>
      </w:r>
    </w:p>
    <w:p w14:paraId="4CF95AEB" w14:textId="1A7F4F4C" w:rsidR="00AA03F2" w:rsidRDefault="00AA03F2" w:rsidP="00AA03F2">
      <w:pPr>
        <w:autoSpaceDE w:val="0"/>
        <w:autoSpaceDN w:val="0"/>
        <w:adjustRightInd w:val="0"/>
        <w:spacing w:after="0" w:line="276" w:lineRule="auto"/>
        <w:contextualSpacing/>
        <w:rPr>
          <w:rFonts w:cs="Tahoma"/>
          <w:color w:val="auto"/>
          <w:szCs w:val="20"/>
        </w:rPr>
      </w:pPr>
    </w:p>
    <w:p w14:paraId="2111D361" w14:textId="77777777" w:rsidR="00AA03F2" w:rsidRPr="00BB456B" w:rsidRDefault="00AA03F2" w:rsidP="00AA03F2">
      <w:pPr>
        <w:autoSpaceDE w:val="0"/>
        <w:autoSpaceDN w:val="0"/>
        <w:adjustRightInd w:val="0"/>
        <w:spacing w:after="0" w:line="276" w:lineRule="auto"/>
        <w:contextualSpacing/>
        <w:rPr>
          <w:rFonts w:cs="Tahoma"/>
          <w:color w:val="auto"/>
          <w:szCs w:val="20"/>
        </w:rPr>
      </w:pPr>
    </w:p>
    <w:p w14:paraId="437CF00A" w14:textId="77777777" w:rsidR="00505C2A" w:rsidRPr="00BB456B" w:rsidRDefault="00505C2A" w:rsidP="00505C2A">
      <w:pPr>
        <w:suppressAutoHyphens/>
        <w:spacing w:after="0"/>
        <w:rPr>
          <w:rFonts w:eastAsia="Times New Roman" w:cs="Tahoma"/>
          <w:color w:val="auto"/>
          <w:szCs w:val="20"/>
          <w:lang w:eastAsia="ar-SA"/>
        </w:rPr>
      </w:pPr>
    </w:p>
    <w:p w14:paraId="2B11965C" w14:textId="69AF2C5A" w:rsidR="00505C2A" w:rsidRPr="00BB456B" w:rsidRDefault="00505C2A" w:rsidP="00505C2A">
      <w:pPr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§ </w:t>
      </w:r>
      <w:r w:rsidR="0081195C" w:rsidRPr="00BB456B">
        <w:rPr>
          <w:rFonts w:cs="Tahoma"/>
          <w:b/>
          <w:color w:val="auto"/>
          <w:szCs w:val="20"/>
        </w:rPr>
        <w:t>6</w:t>
      </w:r>
    </w:p>
    <w:p w14:paraId="5CC22262" w14:textId="77777777" w:rsidR="00505C2A" w:rsidRPr="00BB456B" w:rsidRDefault="00505C2A" w:rsidP="00505C2A">
      <w:pPr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>Kradzież Pojazdu i szkoda całkowita Pojazdu</w:t>
      </w:r>
    </w:p>
    <w:p w14:paraId="1EADF713" w14:textId="70323A3D" w:rsidR="00505C2A" w:rsidRPr="00BB456B" w:rsidRDefault="00505C2A" w:rsidP="006C5971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 przypadku kradzieży Pojazdu lub uszkodzenia Pojazdu skutkującego wystąpieniem w nim szkody całkowitej (w myśl postanowień warunków umowy Ubezpieczenia), Wynajmujący jest zobowiązany niezwłocznie wydać Zamawiającemu w zamian za ten Pojazd inny pojazd </w:t>
      </w:r>
      <w:r w:rsidR="00E10813">
        <w:rPr>
          <w:rFonts w:cs="Tahoma"/>
          <w:color w:val="auto"/>
          <w:szCs w:val="20"/>
        </w:rPr>
        <w:t>tej samej klasy.</w:t>
      </w:r>
    </w:p>
    <w:p w14:paraId="0FA5ECF4" w14:textId="53B937C4" w:rsidR="00505C2A" w:rsidRPr="00BB456B" w:rsidRDefault="00505C2A" w:rsidP="006C5971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 przypadku, gdy Wynajmujący nie spełni zobowiązania wynikającego z ust. 1 w terminie 30 dni od dnia kradzieży Pojazdu lub wystąpienia szkody całkowitej (w myśl postanowień warunków umowy Ubezpieczenia) bądź też jeżeli w tym terminie skradziony Pojazd nie zostanie odnaleziony i zwrócony Zamawiającemu, </w:t>
      </w:r>
      <w:r w:rsidR="00B2349C" w:rsidRPr="00BB456B">
        <w:rPr>
          <w:rFonts w:cs="Tahoma"/>
          <w:color w:val="auto"/>
          <w:szCs w:val="20"/>
        </w:rPr>
        <w:t xml:space="preserve">Zamawiający jest uprawniony do </w:t>
      </w:r>
      <w:r w:rsidR="00241800">
        <w:rPr>
          <w:rFonts w:cs="Tahoma"/>
          <w:color w:val="auto"/>
          <w:szCs w:val="20"/>
        </w:rPr>
        <w:t>wypowiedzenia</w:t>
      </w:r>
      <w:r w:rsidR="00241800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>Umowy</w:t>
      </w:r>
      <w:r w:rsidR="00241800">
        <w:rPr>
          <w:rFonts w:cs="Tahoma"/>
          <w:color w:val="auto"/>
          <w:szCs w:val="20"/>
        </w:rPr>
        <w:t xml:space="preserve"> w części, w trybie natychmiastowym,</w:t>
      </w:r>
      <w:r w:rsidRPr="00BB456B">
        <w:rPr>
          <w:rFonts w:cs="Tahoma"/>
          <w:color w:val="auto"/>
          <w:szCs w:val="20"/>
        </w:rPr>
        <w:t xml:space="preserve"> w ten sposób, że ilość Pojazdów stanowiących przedmiot najmu, określona na podstawie </w:t>
      </w:r>
      <w:r w:rsidRPr="00BB456B">
        <w:rPr>
          <w:rFonts w:cs="Tahoma"/>
          <w:color w:val="auto"/>
          <w:szCs w:val="20"/>
        </w:rPr>
        <w:lastRenderedPageBreak/>
        <w:t xml:space="preserve">§ </w:t>
      </w:r>
      <w:r w:rsidR="00826242" w:rsidRPr="00BB456B">
        <w:rPr>
          <w:rFonts w:cs="Tahoma"/>
          <w:color w:val="auto"/>
          <w:szCs w:val="20"/>
        </w:rPr>
        <w:t>2</w:t>
      </w:r>
      <w:r w:rsidRPr="00BB456B">
        <w:rPr>
          <w:rFonts w:cs="Tahoma"/>
          <w:color w:val="auto"/>
          <w:szCs w:val="20"/>
        </w:rPr>
        <w:t xml:space="preserve"> ust. 1, </w:t>
      </w:r>
      <w:r w:rsidR="00241800">
        <w:rPr>
          <w:rFonts w:cs="Tahoma"/>
          <w:color w:val="auto"/>
          <w:szCs w:val="20"/>
        </w:rPr>
        <w:t>zostanie</w:t>
      </w:r>
      <w:r w:rsidR="00B62CE3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>zmniejsz</w:t>
      </w:r>
      <w:r w:rsidR="00B2349C" w:rsidRPr="00BB456B">
        <w:rPr>
          <w:rFonts w:cs="Tahoma"/>
          <w:color w:val="auto"/>
          <w:szCs w:val="20"/>
        </w:rPr>
        <w:t>ona</w:t>
      </w:r>
      <w:r w:rsidRPr="00BB456B">
        <w:rPr>
          <w:rFonts w:cs="Tahoma"/>
          <w:color w:val="auto"/>
          <w:szCs w:val="20"/>
        </w:rPr>
        <w:t xml:space="preserve"> o ten Pojazd. W konsekwencji ten Pojazd przestaje być przedmiotem najmu.</w:t>
      </w:r>
      <w:r w:rsidR="00F7059F" w:rsidRPr="00BB456B">
        <w:rPr>
          <w:rFonts w:cs="Tahoma"/>
          <w:color w:val="auto"/>
          <w:szCs w:val="20"/>
        </w:rPr>
        <w:t xml:space="preserve"> Uprawnienie opisane w niniejszym ustępie jest niezależne od innych uprawnień</w:t>
      </w:r>
      <w:r w:rsidR="00C31A63" w:rsidRPr="00BB456B">
        <w:rPr>
          <w:rFonts w:cs="Tahoma"/>
          <w:color w:val="auto"/>
          <w:szCs w:val="20"/>
        </w:rPr>
        <w:t xml:space="preserve"> przewidzianych Umową lub przepisami kodeksu cywilnego.</w:t>
      </w:r>
      <w:r w:rsidR="001E7DD7">
        <w:rPr>
          <w:rFonts w:cs="Tahoma"/>
          <w:color w:val="auto"/>
          <w:szCs w:val="20"/>
        </w:rPr>
        <w:t xml:space="preserve"> Oświadczenie o wypowiedzeniu, o którym mowa w tym ustępie może być złożone w każdym czasie</w:t>
      </w:r>
      <w:r w:rsidR="00253533">
        <w:rPr>
          <w:rFonts w:cs="Tahoma"/>
          <w:color w:val="auto"/>
          <w:szCs w:val="20"/>
        </w:rPr>
        <w:t xml:space="preserve"> – z uwzględnieniem wymogów ust. 1 -</w:t>
      </w:r>
      <w:r w:rsidR="001E7DD7">
        <w:rPr>
          <w:rFonts w:cs="Tahoma"/>
          <w:color w:val="auto"/>
          <w:szCs w:val="20"/>
        </w:rPr>
        <w:t xml:space="preserve"> do momentu pełnego i prawidłowego wykonania przez </w:t>
      </w:r>
      <w:r w:rsidR="00426C72">
        <w:rPr>
          <w:rFonts w:cs="Tahoma"/>
          <w:color w:val="auto"/>
          <w:szCs w:val="20"/>
        </w:rPr>
        <w:t xml:space="preserve">Wynajmującego </w:t>
      </w:r>
      <w:r w:rsidR="001E7DD7">
        <w:rPr>
          <w:rFonts w:cs="Tahoma"/>
          <w:color w:val="auto"/>
          <w:szCs w:val="20"/>
        </w:rPr>
        <w:t>zobowiązania, o którym mowa w ust. 1.</w:t>
      </w:r>
    </w:p>
    <w:p w14:paraId="57D4FA2E" w14:textId="77777777" w:rsidR="00505C2A" w:rsidRPr="00BB456B" w:rsidRDefault="00505C2A" w:rsidP="006C5971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Do pojazdu wydanego na podstawie ust. 1 postanowienia Umowy dotyczące Pojazdu stosuje się odpowiednio.</w:t>
      </w:r>
    </w:p>
    <w:p w14:paraId="208E969F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</w:rPr>
      </w:pPr>
    </w:p>
    <w:p w14:paraId="1935186C" w14:textId="04897DBD" w:rsidR="00505C2A" w:rsidRPr="00BB456B" w:rsidRDefault="00505C2A" w:rsidP="00505C2A">
      <w:pPr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§ </w:t>
      </w:r>
      <w:r w:rsidR="0081195C" w:rsidRPr="00BB456B">
        <w:rPr>
          <w:rFonts w:cs="Tahoma"/>
          <w:b/>
          <w:color w:val="auto"/>
          <w:szCs w:val="20"/>
        </w:rPr>
        <w:t>7</w:t>
      </w:r>
    </w:p>
    <w:p w14:paraId="24F6A5BA" w14:textId="77777777" w:rsidR="00505C2A" w:rsidRPr="00BB456B" w:rsidRDefault="00505C2A" w:rsidP="00505C2A">
      <w:pPr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>Zwrot Pojazdu</w:t>
      </w:r>
    </w:p>
    <w:p w14:paraId="254096C8" w14:textId="35E28E4B" w:rsidR="00505C2A" w:rsidRPr="00BB456B" w:rsidRDefault="00505C2A" w:rsidP="006C5971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 chwili zakończenia okresu najmu Pojazdu, Zamawiający zobowiązany jest zwrócić ten Pojazd Wynajmującemu wraz ze wszystkimi jego dokumentami i przedmiotami określonymi w § </w:t>
      </w:r>
      <w:r w:rsidR="00B91398" w:rsidRPr="00BB456B">
        <w:rPr>
          <w:rFonts w:cs="Tahoma"/>
          <w:color w:val="auto"/>
          <w:szCs w:val="20"/>
        </w:rPr>
        <w:t>4</w:t>
      </w:r>
      <w:r w:rsidRPr="00BB456B">
        <w:rPr>
          <w:rFonts w:cs="Tahoma"/>
          <w:color w:val="auto"/>
          <w:szCs w:val="20"/>
        </w:rPr>
        <w:t xml:space="preserve"> ust. </w:t>
      </w:r>
      <w:r w:rsidR="00880E15" w:rsidRPr="00BB456B">
        <w:rPr>
          <w:rFonts w:cs="Tahoma"/>
          <w:color w:val="auto"/>
          <w:szCs w:val="20"/>
        </w:rPr>
        <w:t>3</w:t>
      </w:r>
      <w:r w:rsidRPr="00BB456B">
        <w:rPr>
          <w:rFonts w:cs="Tahoma"/>
          <w:color w:val="auto"/>
          <w:szCs w:val="20"/>
        </w:rPr>
        <w:t xml:space="preserve">, wyposażeniem wskazanym w Protokole Odbioru Pojazdu oraz otrzymanym od Wynajmującego w trakcie obowiązywania niniejszej Umowy. Zwrot Pojazdu Wynajmującemu winien być potwierdzony podpisanym przez Strony Protokołem Zwrotu Pojazdu. W razie, gdy zwracany Pojazd jest uszkodzony, na potwierdzenie widocznych uszkodzeń Strony dołączą do Protokołu zdjęcia wykonane techniką cyfrową. </w:t>
      </w:r>
    </w:p>
    <w:p w14:paraId="16038287" w14:textId="77777777" w:rsidR="00505C2A" w:rsidRPr="00BB456B" w:rsidRDefault="00505C2A" w:rsidP="006C5971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Zamawiający zobowiązany jest do zwrotu Pojazdu Wynajmującemu w miejscu, w którym Pojazd został wydany Zamawiającemu przez Wynajmującego. </w:t>
      </w:r>
    </w:p>
    <w:p w14:paraId="258FBE28" w14:textId="10665000" w:rsidR="00A307BD" w:rsidRPr="00BB456B" w:rsidRDefault="00A307BD" w:rsidP="006C5971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 razie </w:t>
      </w:r>
      <w:r w:rsidR="00A40502" w:rsidRPr="00BB456B">
        <w:rPr>
          <w:rFonts w:cs="Tahoma"/>
          <w:color w:val="auto"/>
          <w:szCs w:val="20"/>
        </w:rPr>
        <w:t>opóźnienia</w:t>
      </w:r>
      <w:r w:rsidRPr="00BB456B">
        <w:rPr>
          <w:rFonts w:cs="Tahoma"/>
          <w:color w:val="auto"/>
          <w:szCs w:val="20"/>
        </w:rPr>
        <w:t xml:space="preserve"> w odbiorze</w:t>
      </w:r>
      <w:r w:rsidR="00A646B0">
        <w:rPr>
          <w:rFonts w:cs="Tahoma"/>
          <w:color w:val="auto"/>
          <w:szCs w:val="20"/>
        </w:rPr>
        <w:t xml:space="preserve"> zwracanych</w:t>
      </w:r>
      <w:r w:rsidRPr="00BB456B">
        <w:rPr>
          <w:rFonts w:cs="Tahoma"/>
          <w:color w:val="auto"/>
          <w:szCs w:val="20"/>
        </w:rPr>
        <w:t xml:space="preserve"> Pojazdów przez Wynajmującego</w:t>
      </w:r>
      <w:r w:rsidR="00C11F79" w:rsidRPr="00BB456B">
        <w:rPr>
          <w:rFonts w:cs="Tahoma"/>
          <w:color w:val="auto"/>
          <w:szCs w:val="20"/>
        </w:rPr>
        <w:t xml:space="preserve"> wszelkie ryzyka związane ze zwłoką ponosi Wynajmujący, w szczególności Zamawiający nie będzie zobowiązany do poniesienia</w:t>
      </w:r>
      <w:r w:rsidR="002638CF" w:rsidRPr="00BB456B">
        <w:rPr>
          <w:rFonts w:cs="Tahoma"/>
          <w:color w:val="auto"/>
          <w:szCs w:val="20"/>
        </w:rPr>
        <w:t xml:space="preserve"> jakichkolwiek opłat.</w:t>
      </w:r>
      <w:r w:rsidR="007B60A7" w:rsidRPr="00BB456B">
        <w:rPr>
          <w:rFonts w:cs="Tahoma"/>
          <w:color w:val="auto"/>
          <w:szCs w:val="20"/>
        </w:rPr>
        <w:t xml:space="preserve"> </w:t>
      </w:r>
    </w:p>
    <w:p w14:paraId="1FB342BF" w14:textId="43E6EFA1" w:rsidR="00505C2A" w:rsidRDefault="00505C2A" w:rsidP="00505C2A">
      <w:pPr>
        <w:spacing w:after="0"/>
        <w:ind w:left="585"/>
        <w:rPr>
          <w:rFonts w:cs="Tahoma"/>
          <w:color w:val="auto"/>
          <w:szCs w:val="20"/>
        </w:rPr>
      </w:pPr>
    </w:p>
    <w:p w14:paraId="0D83C098" w14:textId="1280372D" w:rsidR="00AA03F2" w:rsidRDefault="00AA03F2" w:rsidP="00505C2A">
      <w:pPr>
        <w:spacing w:after="0"/>
        <w:ind w:left="585"/>
        <w:rPr>
          <w:rFonts w:cs="Tahoma"/>
          <w:color w:val="auto"/>
          <w:szCs w:val="20"/>
        </w:rPr>
      </w:pPr>
    </w:p>
    <w:p w14:paraId="5BD1766A" w14:textId="77777777" w:rsidR="00AA03F2" w:rsidRPr="00BB456B" w:rsidRDefault="00AA03F2" w:rsidP="00505C2A">
      <w:pPr>
        <w:spacing w:after="0"/>
        <w:ind w:left="585"/>
        <w:rPr>
          <w:rFonts w:cs="Tahoma"/>
          <w:color w:val="auto"/>
          <w:szCs w:val="20"/>
        </w:rPr>
      </w:pPr>
    </w:p>
    <w:p w14:paraId="3B145ABA" w14:textId="649ACBF0" w:rsidR="00505C2A" w:rsidRPr="00BB456B" w:rsidRDefault="00505C2A" w:rsidP="00505C2A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§ </w:t>
      </w:r>
      <w:r w:rsidR="0081195C" w:rsidRPr="00BB456B">
        <w:rPr>
          <w:rFonts w:cs="Tahoma"/>
          <w:b/>
          <w:color w:val="auto"/>
          <w:szCs w:val="20"/>
        </w:rPr>
        <w:t>8</w:t>
      </w:r>
    </w:p>
    <w:p w14:paraId="16E95409" w14:textId="77777777" w:rsidR="00505C2A" w:rsidRPr="00BB456B" w:rsidRDefault="00505C2A" w:rsidP="00505C2A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>Warunki świadczenia Kompleksowych Usług Serwisowych</w:t>
      </w:r>
    </w:p>
    <w:p w14:paraId="1049952B" w14:textId="77777777" w:rsidR="00505C2A" w:rsidRPr="00BB456B" w:rsidRDefault="00505C2A" w:rsidP="006C5971">
      <w:pPr>
        <w:widowControl w:val="0"/>
        <w:numPr>
          <w:ilvl w:val="0"/>
          <w:numId w:val="13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Kompleksowe Usługi Serwisowe obejmują wykonywanie przez Wynajmującego kompleksowej obsługi technicznej Pojazdów, administracyjnej i formalno-prawnej, a w szczególności:</w:t>
      </w:r>
    </w:p>
    <w:p w14:paraId="71EC596D" w14:textId="70B8145F" w:rsidR="00505C2A" w:rsidRPr="00BB456B" w:rsidRDefault="00505C2A" w:rsidP="006C5971">
      <w:pPr>
        <w:widowControl w:val="0"/>
        <w:numPr>
          <w:ilvl w:val="0"/>
          <w:numId w:val="7"/>
        </w:numPr>
        <w:spacing w:after="0" w:line="276" w:lineRule="auto"/>
        <w:ind w:left="1134" w:hanging="42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dokonywanie wszelkich napraw (w tym powypadkowych</w:t>
      </w:r>
      <w:r w:rsidR="008E4007" w:rsidRPr="00BB456B">
        <w:rPr>
          <w:rFonts w:cs="Tahoma"/>
          <w:color w:val="auto"/>
          <w:szCs w:val="20"/>
        </w:rPr>
        <w:t xml:space="preserve"> oraz szkód parkingowych</w:t>
      </w:r>
      <w:r w:rsidRPr="00BB456B">
        <w:rPr>
          <w:rFonts w:cs="Tahoma"/>
          <w:color w:val="auto"/>
          <w:szCs w:val="20"/>
        </w:rPr>
        <w:t xml:space="preserve">) Pojazdów oraz wymianę ich części i podzespołów w niezbędnym zakresie gwarantującym bezpieczeństwo w użytkowaniu Pojazdu wynikających z norm określonych przez producenta Pojazdu, </w:t>
      </w:r>
    </w:p>
    <w:p w14:paraId="132F9D64" w14:textId="0A98DBB9" w:rsidR="00505C2A" w:rsidRPr="00BB456B" w:rsidRDefault="00505C2A" w:rsidP="006C5971">
      <w:pPr>
        <w:widowControl w:val="0"/>
        <w:numPr>
          <w:ilvl w:val="0"/>
          <w:numId w:val="7"/>
        </w:numPr>
        <w:spacing w:after="0" w:line="276" w:lineRule="auto"/>
        <w:ind w:left="1134" w:hanging="42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dokonywanie technicznych i gwarancyjnych przeglądów okresowych Pojazdu</w:t>
      </w:r>
      <w:r w:rsidR="008E4007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 xml:space="preserve">wraz z utrzymywaniem odpowiedniego stanu podzespołów Pojazdów (w szczególności wymiany zgodnie z normami filtrów, </w:t>
      </w:r>
      <w:r w:rsidRPr="00BB456B">
        <w:rPr>
          <w:rFonts w:cs="Tahoma"/>
          <w:color w:val="auto"/>
          <w:szCs w:val="20"/>
        </w:rPr>
        <w:lastRenderedPageBreak/>
        <w:t xml:space="preserve">olejów, płynów), w tym także badań technicznych wymaganych przepisami prawa, </w:t>
      </w:r>
    </w:p>
    <w:p w14:paraId="24B5C34C" w14:textId="77777777" w:rsidR="00505C2A" w:rsidRPr="00BB456B" w:rsidRDefault="00505C2A" w:rsidP="006C5971">
      <w:pPr>
        <w:widowControl w:val="0"/>
        <w:numPr>
          <w:ilvl w:val="0"/>
          <w:numId w:val="7"/>
        </w:numPr>
        <w:spacing w:after="0" w:line="276" w:lineRule="auto"/>
        <w:ind w:left="1134" w:hanging="42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zapewnienie Ubezpieczenia Pojazdu zgodnie z postanowieniami Umowy, </w:t>
      </w:r>
    </w:p>
    <w:p w14:paraId="6C11F666" w14:textId="432B5918" w:rsidR="00505C2A" w:rsidRPr="00BB456B" w:rsidRDefault="00505C2A" w:rsidP="006C5971">
      <w:pPr>
        <w:widowControl w:val="0"/>
        <w:numPr>
          <w:ilvl w:val="0"/>
          <w:numId w:val="7"/>
        </w:numPr>
        <w:spacing w:after="0" w:line="276" w:lineRule="auto"/>
        <w:ind w:left="1134" w:hanging="42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zapewnianie Pojazdów Zastępczych</w:t>
      </w:r>
      <w:r w:rsidR="00E10813">
        <w:rPr>
          <w:rFonts w:cs="Tahoma"/>
          <w:color w:val="auto"/>
          <w:szCs w:val="20"/>
        </w:rPr>
        <w:t xml:space="preserve"> zgodnie z Opisem Przedmiotu Zamówienia</w:t>
      </w:r>
      <w:r w:rsidRPr="00BB456B">
        <w:rPr>
          <w:rFonts w:cs="Tahoma"/>
          <w:color w:val="auto"/>
          <w:szCs w:val="20"/>
        </w:rPr>
        <w:t xml:space="preserve">, </w:t>
      </w:r>
    </w:p>
    <w:p w14:paraId="0826A550" w14:textId="4AF0687A" w:rsidR="00505C2A" w:rsidRPr="00BB456B" w:rsidRDefault="00505C2A" w:rsidP="006C5971">
      <w:pPr>
        <w:widowControl w:val="0"/>
        <w:numPr>
          <w:ilvl w:val="0"/>
          <w:numId w:val="7"/>
        </w:numPr>
        <w:spacing w:after="0" w:line="276" w:lineRule="auto"/>
        <w:ind w:left="1134" w:hanging="42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zapewnienie w Pojazdach odpowiednich opon</w:t>
      </w:r>
      <w:r w:rsidR="008E4007" w:rsidRPr="00BB456B">
        <w:rPr>
          <w:rFonts w:cs="Tahoma"/>
          <w:color w:val="auto"/>
          <w:szCs w:val="20"/>
        </w:rPr>
        <w:t xml:space="preserve"> zgodnie z Opisem Przedmiotu Zamówienia</w:t>
      </w:r>
      <w:r w:rsidRPr="00BB456B">
        <w:rPr>
          <w:rFonts w:cs="Tahoma"/>
          <w:color w:val="auto"/>
          <w:szCs w:val="20"/>
        </w:rPr>
        <w:t xml:space="preserve">, których parametry odpowiadają oponom fabrycznie zakładanym do Pojazdów, wymianę opon sezonowych w terminie zapewniającym bezpieczeństwo jazdy i składowanie opon, </w:t>
      </w:r>
    </w:p>
    <w:p w14:paraId="68780F9E" w14:textId="2D0B19AB" w:rsidR="00F35312" w:rsidRPr="00BB456B" w:rsidRDefault="00505C2A" w:rsidP="006C5971">
      <w:pPr>
        <w:widowControl w:val="0"/>
        <w:numPr>
          <w:ilvl w:val="0"/>
          <w:numId w:val="7"/>
        </w:numPr>
        <w:spacing w:after="0" w:line="276" w:lineRule="auto"/>
        <w:ind w:left="1134" w:hanging="42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usługę administrowania Pojazdami, w szczególności zapewnienia terminowej obsługi Pojazdów w zakresie określonym </w:t>
      </w:r>
      <w:r w:rsidR="00AC17A9" w:rsidRPr="00BB456B">
        <w:rPr>
          <w:rFonts w:cs="Tahoma"/>
          <w:color w:val="auto"/>
          <w:szCs w:val="20"/>
        </w:rPr>
        <w:t>w pkt 1-5 powyżej</w:t>
      </w:r>
      <w:r w:rsidR="00CE08A6" w:rsidRPr="00BB456B">
        <w:rPr>
          <w:rFonts w:cs="Tahoma"/>
          <w:color w:val="auto"/>
          <w:szCs w:val="20"/>
        </w:rPr>
        <w:t>,</w:t>
      </w:r>
    </w:p>
    <w:p w14:paraId="4DA0A416" w14:textId="74E0356F" w:rsidR="00505C2A" w:rsidRPr="00BB456B" w:rsidRDefault="00F35312" w:rsidP="006C5971">
      <w:pPr>
        <w:widowControl w:val="0"/>
        <w:numPr>
          <w:ilvl w:val="0"/>
          <w:numId w:val="7"/>
        </w:numPr>
        <w:spacing w:after="0" w:line="276" w:lineRule="auto"/>
        <w:ind w:left="1134" w:hanging="42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usługi zgodnie z Opisem przedmiotu zamówienia</w:t>
      </w:r>
      <w:r w:rsidR="00CE08A6" w:rsidRPr="00BB456B">
        <w:rPr>
          <w:rFonts w:cs="Tahoma"/>
          <w:color w:val="auto"/>
          <w:szCs w:val="20"/>
        </w:rPr>
        <w:t>.</w:t>
      </w:r>
      <w:r w:rsidR="00505C2A" w:rsidRPr="00BB456B">
        <w:rPr>
          <w:rFonts w:cs="Tahoma"/>
          <w:color w:val="auto"/>
          <w:szCs w:val="20"/>
        </w:rPr>
        <w:t xml:space="preserve"> </w:t>
      </w:r>
    </w:p>
    <w:p w14:paraId="26C3B869" w14:textId="77777777" w:rsidR="00505C2A" w:rsidRPr="00BB456B" w:rsidRDefault="00505C2A" w:rsidP="006C5971">
      <w:pPr>
        <w:widowControl w:val="0"/>
        <w:numPr>
          <w:ilvl w:val="0"/>
          <w:numId w:val="13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Wynajmujący nie jest zobowiązany do: </w:t>
      </w:r>
    </w:p>
    <w:p w14:paraId="3D865482" w14:textId="77777777" w:rsidR="00505C2A" w:rsidRPr="00BB456B" w:rsidRDefault="00505C2A" w:rsidP="006C597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kontroli działania świateł sygnalizacyjnych, </w:t>
      </w:r>
    </w:p>
    <w:p w14:paraId="5015D137" w14:textId="0874BE23" w:rsidR="00954367" w:rsidRDefault="00505C2A" w:rsidP="006C597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134" w:hanging="567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utrzymywania czystości Pojazdów</w:t>
      </w:r>
      <w:r w:rsidR="002F4EC4">
        <w:rPr>
          <w:rFonts w:cs="Tahoma"/>
          <w:color w:val="auto"/>
          <w:szCs w:val="20"/>
        </w:rPr>
        <w:t>.</w:t>
      </w:r>
    </w:p>
    <w:p w14:paraId="691350E8" w14:textId="79B97242" w:rsidR="00505C2A" w:rsidRPr="00BB456B" w:rsidRDefault="00505C2A" w:rsidP="00505C2A">
      <w:pPr>
        <w:widowControl w:val="0"/>
        <w:spacing w:after="0"/>
        <w:ind w:left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Czynności te </w:t>
      </w:r>
      <w:r w:rsidR="002F4EC4">
        <w:rPr>
          <w:rFonts w:cs="Tahoma"/>
          <w:color w:val="auto"/>
          <w:szCs w:val="20"/>
        </w:rPr>
        <w:t>obciążają Zamawiającego</w:t>
      </w:r>
      <w:r w:rsidRPr="00BB456B">
        <w:rPr>
          <w:rFonts w:cs="Tahoma"/>
          <w:color w:val="auto"/>
          <w:szCs w:val="20"/>
        </w:rPr>
        <w:t xml:space="preserve">. </w:t>
      </w:r>
    </w:p>
    <w:p w14:paraId="2513BC95" w14:textId="5DE8AC5B" w:rsidR="00505C2A" w:rsidRPr="00BB456B" w:rsidRDefault="00505C2A" w:rsidP="006C5971">
      <w:pPr>
        <w:numPr>
          <w:ilvl w:val="0"/>
          <w:numId w:val="13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 przypadku powierzenia przez Wynajmującego wykonania zobowiązań, o których mowa w ust. 1 osobom trzecim, odpowiedzialność za ich działania ponosi Wynajmujący. </w:t>
      </w:r>
    </w:p>
    <w:p w14:paraId="013673FA" w14:textId="1F744034" w:rsidR="00505C2A" w:rsidRPr="00BB456B" w:rsidRDefault="00505C2A" w:rsidP="006C5971">
      <w:pPr>
        <w:widowControl w:val="0"/>
        <w:numPr>
          <w:ilvl w:val="0"/>
          <w:numId w:val="13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Wykonywanie napraw Pojazdu, o których mowa w ust. 1 </w:t>
      </w:r>
      <w:r w:rsidR="00E9625C" w:rsidRPr="00BB456B">
        <w:rPr>
          <w:rFonts w:cs="Tahoma"/>
          <w:color w:val="auto"/>
          <w:szCs w:val="20"/>
        </w:rPr>
        <w:t>pkt 1)</w:t>
      </w:r>
      <w:r w:rsidR="009C5646" w:rsidRPr="00BB456B">
        <w:rPr>
          <w:rFonts w:cs="Tahoma"/>
          <w:color w:val="auto"/>
          <w:szCs w:val="20"/>
        </w:rPr>
        <w:t xml:space="preserve"> powyżej,</w:t>
      </w:r>
      <w:r w:rsidRPr="00BB456B">
        <w:rPr>
          <w:rFonts w:cs="Tahoma"/>
          <w:color w:val="auto"/>
          <w:szCs w:val="20"/>
        </w:rPr>
        <w:t xml:space="preserve"> odbywać się będzie na podstawie zgłoszeń awarii lub uszkodzenia danego Pojazdu. Zgłoszenie awarii lub uszkodzenia Pojazdu, w tym niezdatności Pojazdu do poruszania się po drogach publicznych, winno być przekazywane Wynajmującemu w formie telefonicznej</w:t>
      </w:r>
      <w:r w:rsidR="009C5646" w:rsidRPr="00BB456B">
        <w:rPr>
          <w:rFonts w:cs="Tahoma"/>
          <w:color w:val="auto"/>
          <w:szCs w:val="20"/>
        </w:rPr>
        <w:t>,</w:t>
      </w:r>
      <w:r w:rsidRPr="00BB456B">
        <w:rPr>
          <w:rFonts w:cs="Tahoma"/>
          <w:color w:val="auto"/>
          <w:szCs w:val="20"/>
        </w:rPr>
        <w:t xml:space="preserve"> pisemnej </w:t>
      </w:r>
      <w:r w:rsidR="009C5646" w:rsidRPr="00BB456B">
        <w:rPr>
          <w:rFonts w:cs="Tahoma"/>
          <w:color w:val="auto"/>
          <w:szCs w:val="20"/>
        </w:rPr>
        <w:t xml:space="preserve">lub </w:t>
      </w:r>
      <w:r w:rsidRPr="00BB456B">
        <w:rPr>
          <w:rFonts w:cs="Tahoma"/>
          <w:color w:val="auto"/>
          <w:szCs w:val="20"/>
        </w:rPr>
        <w:t>pocztą elektroniczną na adresy i numery wskazane w Załączniku nr 5 do Umowy. Do dokonywania zgłoszeń, o których mowa w zdaniu poprzednim, uprawniony jest Zamawiający oraz każdy z Użytkowników. W przypadku niemożliwości</w:t>
      </w:r>
      <w:r w:rsidR="008E4007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>skorzystania z pomocy po</w:t>
      </w:r>
      <w:r w:rsidR="009C5646" w:rsidRPr="00BB456B">
        <w:rPr>
          <w:rFonts w:cs="Tahoma"/>
          <w:color w:val="auto"/>
          <w:szCs w:val="20"/>
        </w:rPr>
        <w:t>d</w:t>
      </w:r>
      <w:r w:rsidRPr="00BB456B">
        <w:rPr>
          <w:rFonts w:cs="Tahoma"/>
          <w:color w:val="auto"/>
          <w:szCs w:val="20"/>
        </w:rPr>
        <w:t xml:space="preserve">miotu zobowiązanego z tytułu Ubezpieczenia, po otrzymaniu zgłoszenia awarii lub uszkodzenia Pojazdu, Wynajmujący zobowiązany jest niezwłocznie, lecz nie później niż do 8 godzin od zgłoszenia, odebrać Pojazd z miejsca wskazanego przez Zamawiającego lub Użytkownika i niezwłocznie zlecić wykonanie jego naprawy. Strony mogą uzgodnić inny sposób działania w razie zgłoszenia awarii lub uszkodzenia Pojazdu. </w:t>
      </w:r>
    </w:p>
    <w:p w14:paraId="210BFB1D" w14:textId="15E273D9" w:rsidR="00505C2A" w:rsidRPr="00BB456B" w:rsidRDefault="00505C2A" w:rsidP="006C5971">
      <w:pPr>
        <w:widowControl w:val="0"/>
        <w:numPr>
          <w:ilvl w:val="0"/>
          <w:numId w:val="13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 przypadku, gdy czas wykonywania czynności, o których mowa w ust. 1 </w:t>
      </w:r>
      <w:r w:rsidR="00594620" w:rsidRPr="00BB456B">
        <w:rPr>
          <w:rFonts w:cs="Tahoma"/>
          <w:color w:val="auto"/>
          <w:szCs w:val="20"/>
        </w:rPr>
        <w:t>pkt 1, 2 lub 5</w:t>
      </w:r>
      <w:r w:rsidRPr="00BB456B">
        <w:rPr>
          <w:rFonts w:cs="Tahoma"/>
          <w:color w:val="auto"/>
          <w:szCs w:val="20"/>
        </w:rPr>
        <w:t xml:space="preserve"> przekroczy 8 (osiem) godzin, Wynajmujący zobowiązuje się zapewnić Zamawiającemu lub Użytkownikowi Pojazd Zastępczy w ramach niniejszej Umowy. Wynajmujący zobowiązany jest dostarczyć Pojazd Zastępczy do miejsca wskazanego przez Zamawiającego lub Użytkownika w terminie do </w:t>
      </w:r>
      <w:r w:rsidR="00954367">
        <w:rPr>
          <w:rFonts w:cs="Tahoma"/>
          <w:color w:val="auto"/>
          <w:szCs w:val="20"/>
        </w:rPr>
        <w:t>8</w:t>
      </w:r>
      <w:r w:rsidRPr="00BB456B">
        <w:rPr>
          <w:rFonts w:cs="Tahoma"/>
          <w:color w:val="auto"/>
          <w:szCs w:val="20"/>
        </w:rPr>
        <w:t xml:space="preserve"> godzin od chwili zgłoszenia </w:t>
      </w:r>
      <w:r w:rsidR="00653F76" w:rsidRPr="00BB456B">
        <w:rPr>
          <w:rFonts w:cs="Tahoma"/>
          <w:color w:val="auto"/>
          <w:szCs w:val="20"/>
        </w:rPr>
        <w:t>Wynajmując</w:t>
      </w:r>
      <w:r w:rsidR="00A86B6C" w:rsidRPr="00BB456B">
        <w:rPr>
          <w:rFonts w:cs="Tahoma"/>
          <w:color w:val="auto"/>
          <w:szCs w:val="20"/>
        </w:rPr>
        <w:t>emu</w:t>
      </w:r>
      <w:r w:rsidRPr="00BB456B">
        <w:rPr>
          <w:rFonts w:cs="Tahoma"/>
          <w:color w:val="auto"/>
          <w:szCs w:val="20"/>
        </w:rPr>
        <w:t xml:space="preserve"> takiej konieczności przez Zamawiającego lub Użytkownika. Pojazd Zastępczy pozostaje do dyspozycji Zamawiającego lub Użytkownika przez cały czas </w:t>
      </w:r>
      <w:r w:rsidRPr="00BB456B">
        <w:rPr>
          <w:rFonts w:cs="Tahoma"/>
          <w:color w:val="auto"/>
          <w:szCs w:val="20"/>
        </w:rPr>
        <w:lastRenderedPageBreak/>
        <w:t>trwania naprawy lub przeglądu Pojazdu.</w:t>
      </w:r>
    </w:p>
    <w:p w14:paraId="63AD5157" w14:textId="77777777" w:rsidR="00505C2A" w:rsidRPr="00BB456B" w:rsidRDefault="00505C2A" w:rsidP="00505C2A">
      <w:pPr>
        <w:widowControl w:val="0"/>
        <w:spacing w:after="0"/>
        <w:ind w:left="426"/>
        <w:rPr>
          <w:rFonts w:cs="Tahoma"/>
          <w:color w:val="auto"/>
          <w:szCs w:val="20"/>
        </w:rPr>
      </w:pPr>
    </w:p>
    <w:p w14:paraId="0B1658BA" w14:textId="39EB1DAC" w:rsidR="00505C2A" w:rsidRPr="00BB456B" w:rsidRDefault="00505C2A" w:rsidP="00505C2A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>§</w:t>
      </w:r>
      <w:r w:rsidR="008D450E" w:rsidRPr="00BB456B">
        <w:rPr>
          <w:rFonts w:cs="Tahoma"/>
          <w:b/>
          <w:color w:val="auto"/>
          <w:szCs w:val="20"/>
        </w:rPr>
        <w:t xml:space="preserve"> </w:t>
      </w:r>
      <w:r w:rsidR="0081195C" w:rsidRPr="00BB456B">
        <w:rPr>
          <w:rFonts w:cs="Tahoma"/>
          <w:b/>
          <w:color w:val="auto"/>
          <w:szCs w:val="20"/>
        </w:rPr>
        <w:t>9</w:t>
      </w:r>
    </w:p>
    <w:p w14:paraId="735698C1" w14:textId="77777777" w:rsidR="00505C2A" w:rsidRPr="00BB456B" w:rsidRDefault="00505C2A" w:rsidP="00505C2A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>Okres obowiązywania Umowy</w:t>
      </w:r>
    </w:p>
    <w:p w14:paraId="7199899F" w14:textId="1546EE20" w:rsidR="006C5971" w:rsidRPr="009F48EF" w:rsidRDefault="00505C2A" w:rsidP="006C5971">
      <w:pPr>
        <w:numPr>
          <w:ilvl w:val="0"/>
          <w:numId w:val="14"/>
        </w:numPr>
        <w:spacing w:after="0" w:line="276" w:lineRule="auto"/>
        <w:ind w:left="284" w:hanging="284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Umowa zostaje zawarta na czas określony</w:t>
      </w:r>
      <w:r w:rsidR="006C5971">
        <w:rPr>
          <w:rFonts w:cs="Tahoma"/>
          <w:color w:val="auto"/>
          <w:szCs w:val="20"/>
        </w:rPr>
        <w:t>:</w:t>
      </w:r>
    </w:p>
    <w:p w14:paraId="17B9475D" w14:textId="6B0B320C" w:rsidR="00505C2A" w:rsidRPr="006C5971" w:rsidRDefault="006C5971" w:rsidP="006C5971">
      <w:pPr>
        <w:pStyle w:val="Akapitzlist"/>
        <w:numPr>
          <w:ilvl w:val="0"/>
          <w:numId w:val="14"/>
        </w:numPr>
        <w:spacing w:after="0" w:line="276" w:lineRule="auto"/>
        <w:ind w:left="284" w:hanging="284"/>
        <w:rPr>
          <w:rFonts w:eastAsia="Times New Roman" w:cs="Tahoma"/>
          <w:color w:val="auto"/>
          <w:szCs w:val="20"/>
          <w:lang w:eastAsia="x-none"/>
        </w:rPr>
      </w:pPr>
      <w:r w:rsidRPr="00372A63">
        <w:rPr>
          <w:color w:val="000000"/>
          <w:u w:color="000000"/>
        </w:rPr>
        <w:t>od 10.11.2023 godz. 10:00 do 10.11.2026 godz. 10:00</w:t>
      </w:r>
      <w:r w:rsidRPr="00372A63">
        <w:rPr>
          <w:color w:val="auto"/>
          <w:u w:color="000000"/>
        </w:rPr>
        <w:t xml:space="preserve"> </w:t>
      </w:r>
      <w:r w:rsidRPr="00372A63">
        <w:rPr>
          <w:rFonts w:cs="Tahoma"/>
          <w:color w:val="auto"/>
          <w:szCs w:val="20"/>
        </w:rPr>
        <w:t>lub do wyczerpania maksymalnej wartości zamówienia, o której mowa w § 10 ust. 1 zdanie pierwsze, w zależności od tego, które z tych okoliczności nastąpi wcześniej</w:t>
      </w:r>
      <w:r w:rsidR="00155940">
        <w:rPr>
          <w:rFonts w:cs="Tahoma"/>
          <w:color w:val="auto"/>
          <w:szCs w:val="20"/>
        </w:rPr>
        <w:t xml:space="preserve">. </w:t>
      </w:r>
      <w:r w:rsidR="00505C2A" w:rsidRPr="006C5971">
        <w:rPr>
          <w:rFonts w:eastAsia="Times New Roman" w:cs="Tahoma"/>
          <w:color w:val="auto"/>
          <w:szCs w:val="20"/>
          <w:lang w:eastAsia="x-none"/>
        </w:rPr>
        <w:t>Po wykorzystaniu przez Zamawiającego 90 % wartości kwoty, o której mowa w ust. 1, Strony określą w drodze porozumienia dokładny moment zakończenia Umowy.</w:t>
      </w:r>
    </w:p>
    <w:p w14:paraId="39F387D0" w14:textId="77777777" w:rsidR="00505C2A" w:rsidRPr="00BB456B" w:rsidRDefault="00505C2A" w:rsidP="00505C2A">
      <w:pPr>
        <w:spacing w:after="0"/>
        <w:rPr>
          <w:rFonts w:cs="Tahoma"/>
          <w:b/>
          <w:color w:val="auto"/>
          <w:szCs w:val="20"/>
        </w:rPr>
      </w:pPr>
    </w:p>
    <w:p w14:paraId="4EAE05E9" w14:textId="069805C9" w:rsidR="00505C2A" w:rsidRPr="00BB456B" w:rsidRDefault="00505C2A" w:rsidP="00505C2A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§ </w:t>
      </w:r>
      <w:r w:rsidR="008D450E" w:rsidRPr="00BB456B">
        <w:rPr>
          <w:rFonts w:cs="Tahoma"/>
          <w:b/>
          <w:color w:val="auto"/>
          <w:szCs w:val="20"/>
        </w:rPr>
        <w:t>1</w:t>
      </w:r>
      <w:r w:rsidR="0081195C" w:rsidRPr="00BB456B">
        <w:rPr>
          <w:rFonts w:cs="Tahoma"/>
          <w:b/>
          <w:color w:val="auto"/>
          <w:szCs w:val="20"/>
        </w:rPr>
        <w:t>0</w:t>
      </w:r>
    </w:p>
    <w:p w14:paraId="0525A333" w14:textId="77777777" w:rsidR="00505C2A" w:rsidRPr="00BB456B" w:rsidRDefault="00505C2A" w:rsidP="00505C2A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>Wynagrodzenie</w:t>
      </w:r>
    </w:p>
    <w:p w14:paraId="4403A319" w14:textId="6A5CF050" w:rsidR="004F77FA" w:rsidRPr="00BB456B" w:rsidRDefault="00505C2A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Maksymalne wynagrodzenie </w:t>
      </w:r>
      <w:r w:rsidR="00653F76" w:rsidRPr="00BB456B">
        <w:rPr>
          <w:rFonts w:cs="Tahoma"/>
          <w:color w:val="auto"/>
          <w:szCs w:val="20"/>
        </w:rPr>
        <w:t>Wynajmującego</w:t>
      </w:r>
      <w:r w:rsidR="00E72E86" w:rsidRPr="00BB456B">
        <w:rPr>
          <w:rFonts w:cs="Tahoma"/>
          <w:color w:val="auto"/>
          <w:szCs w:val="20"/>
        </w:rPr>
        <w:t xml:space="preserve"> wynikające</w:t>
      </w:r>
      <w:r w:rsidR="00DC27C7" w:rsidRPr="00BB456B">
        <w:rPr>
          <w:rFonts w:cs="Tahoma"/>
          <w:color w:val="auto"/>
          <w:szCs w:val="20"/>
        </w:rPr>
        <w:t xml:space="preserve"> z niniejszej Umowy</w:t>
      </w:r>
      <w:r w:rsidRPr="00BB456B">
        <w:rPr>
          <w:rFonts w:cs="Tahoma"/>
          <w:color w:val="auto"/>
          <w:szCs w:val="20"/>
        </w:rPr>
        <w:t xml:space="preserve"> nie może przekroczyć</w:t>
      </w:r>
      <w:r w:rsidR="00B147A0" w:rsidRPr="00BB456B">
        <w:rPr>
          <w:rFonts w:cs="Tahoma"/>
          <w:color w:val="auto"/>
          <w:szCs w:val="20"/>
        </w:rPr>
        <w:t xml:space="preserve"> łączn</w:t>
      </w:r>
      <w:r w:rsidR="00E72E86" w:rsidRPr="00BB456B">
        <w:rPr>
          <w:rFonts w:cs="Tahoma"/>
          <w:color w:val="auto"/>
          <w:szCs w:val="20"/>
        </w:rPr>
        <w:t>ie</w:t>
      </w:r>
      <w:r w:rsidRPr="00BB456B">
        <w:rPr>
          <w:rFonts w:cs="Tahoma"/>
          <w:color w:val="auto"/>
          <w:szCs w:val="20"/>
        </w:rPr>
        <w:t xml:space="preserve"> kwoty ……………….. zł </w:t>
      </w:r>
      <w:r w:rsidR="00B147A0" w:rsidRPr="00BB456B">
        <w:rPr>
          <w:rFonts w:cs="Tahoma"/>
          <w:color w:val="auto"/>
          <w:szCs w:val="20"/>
        </w:rPr>
        <w:t xml:space="preserve">netto tj. …… zł </w:t>
      </w:r>
      <w:r w:rsidRPr="00BB456B">
        <w:rPr>
          <w:rFonts w:cs="Tahoma"/>
          <w:color w:val="auto"/>
          <w:szCs w:val="20"/>
        </w:rPr>
        <w:t>brutto (słownie ………………..)</w:t>
      </w:r>
      <w:r w:rsidR="00B147A0" w:rsidRPr="00BB456B">
        <w:rPr>
          <w:rFonts w:cs="Tahoma"/>
          <w:color w:val="auto"/>
          <w:szCs w:val="20"/>
        </w:rPr>
        <w:t xml:space="preserve">, </w:t>
      </w:r>
      <w:r w:rsidRPr="00BB456B">
        <w:rPr>
          <w:rFonts w:cs="Tahoma"/>
          <w:color w:val="auto"/>
          <w:szCs w:val="20"/>
        </w:rPr>
        <w:t xml:space="preserve">zgodnie z </w:t>
      </w:r>
      <w:r w:rsidR="0076792B">
        <w:rPr>
          <w:rFonts w:cs="Tahoma"/>
          <w:color w:val="auto"/>
          <w:szCs w:val="20"/>
        </w:rPr>
        <w:t>pkt</w:t>
      </w:r>
      <w:r w:rsidR="00E72E86" w:rsidRPr="00BB456B">
        <w:rPr>
          <w:rFonts w:cs="Tahoma"/>
          <w:color w:val="auto"/>
          <w:szCs w:val="20"/>
        </w:rPr>
        <w:t xml:space="preserve"> </w:t>
      </w:r>
      <w:r w:rsidR="0076792B">
        <w:rPr>
          <w:rFonts w:cs="Tahoma"/>
          <w:color w:val="auto"/>
          <w:szCs w:val="20"/>
        </w:rPr>
        <w:t>IV lit</w:t>
      </w:r>
      <w:r w:rsidR="00411EA7">
        <w:rPr>
          <w:rFonts w:cs="Tahoma"/>
          <w:color w:val="auto"/>
          <w:szCs w:val="20"/>
        </w:rPr>
        <w:t>.</w:t>
      </w:r>
      <w:r w:rsidR="0076792B">
        <w:rPr>
          <w:rFonts w:cs="Tahoma"/>
          <w:color w:val="auto"/>
          <w:szCs w:val="20"/>
        </w:rPr>
        <w:t xml:space="preserve"> A</w:t>
      </w:r>
      <w:r w:rsidR="00E72E86" w:rsidRPr="00BB456B">
        <w:rPr>
          <w:rFonts w:cs="Tahoma"/>
          <w:color w:val="auto"/>
          <w:szCs w:val="20"/>
        </w:rPr>
        <w:t xml:space="preserve"> </w:t>
      </w:r>
      <w:proofErr w:type="spellStart"/>
      <w:r w:rsidR="0076792B">
        <w:rPr>
          <w:rFonts w:cs="Tahoma"/>
          <w:color w:val="auto"/>
          <w:szCs w:val="20"/>
        </w:rPr>
        <w:t>p</w:t>
      </w:r>
      <w:r w:rsidR="00E72E86" w:rsidRPr="00BB456B">
        <w:rPr>
          <w:rFonts w:cs="Tahoma"/>
          <w:color w:val="auto"/>
          <w:szCs w:val="20"/>
        </w:rPr>
        <w:t>pkt</w:t>
      </w:r>
      <w:proofErr w:type="spellEnd"/>
      <w:r w:rsidR="00E72E86" w:rsidRPr="00BB456B">
        <w:rPr>
          <w:rFonts w:cs="Tahoma"/>
          <w:color w:val="auto"/>
          <w:szCs w:val="20"/>
        </w:rPr>
        <w:t xml:space="preserve"> </w:t>
      </w:r>
      <w:r w:rsidR="0076792B">
        <w:rPr>
          <w:rFonts w:cs="Tahoma"/>
          <w:color w:val="auto"/>
          <w:szCs w:val="20"/>
        </w:rPr>
        <w:t>5</w:t>
      </w:r>
      <w:r w:rsidR="00E72E86" w:rsidRPr="00BB456B">
        <w:rPr>
          <w:rFonts w:cs="Tahoma"/>
          <w:color w:val="auto"/>
          <w:szCs w:val="20"/>
        </w:rPr>
        <w:t>)</w:t>
      </w:r>
      <w:r w:rsidRPr="00BB456B">
        <w:rPr>
          <w:rFonts w:cs="Tahoma"/>
          <w:color w:val="auto"/>
          <w:szCs w:val="20"/>
        </w:rPr>
        <w:t xml:space="preserve"> oferty </w:t>
      </w:r>
      <w:r w:rsidR="00653F76" w:rsidRPr="00BB456B">
        <w:rPr>
          <w:rFonts w:cs="Tahoma"/>
          <w:color w:val="auto"/>
          <w:szCs w:val="20"/>
        </w:rPr>
        <w:t>Wynajmującego</w:t>
      </w:r>
      <w:r w:rsidR="001B29A9" w:rsidRPr="00BB456B">
        <w:rPr>
          <w:rFonts w:cs="Tahoma"/>
          <w:color w:val="auto"/>
          <w:szCs w:val="20"/>
        </w:rPr>
        <w:t xml:space="preserve"> (maksymalna cena oferty)</w:t>
      </w:r>
      <w:r w:rsidRPr="00BB456B">
        <w:rPr>
          <w:rFonts w:cs="Tahoma"/>
          <w:color w:val="auto"/>
          <w:szCs w:val="20"/>
        </w:rPr>
        <w:t>. W tym</w:t>
      </w:r>
      <w:r w:rsidR="004F77FA" w:rsidRPr="00BB456B">
        <w:rPr>
          <w:rFonts w:cs="Tahoma"/>
          <w:color w:val="auto"/>
          <w:szCs w:val="20"/>
        </w:rPr>
        <w:t>:</w:t>
      </w:r>
    </w:p>
    <w:p w14:paraId="6A2AC01C" w14:textId="7207B45D" w:rsidR="004F77FA" w:rsidRPr="00BB456B" w:rsidRDefault="004F77FA" w:rsidP="006C5971">
      <w:pPr>
        <w:pStyle w:val="Akapitzlist"/>
        <w:widowControl w:val="0"/>
        <w:numPr>
          <w:ilvl w:val="0"/>
          <w:numId w:val="23"/>
        </w:numPr>
        <w:spacing w:after="0" w:line="276" w:lineRule="auto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miesięczny Czynsz za jeden Pojazd </w:t>
      </w:r>
      <w:r w:rsidRPr="00A07393">
        <w:rPr>
          <w:rFonts w:cs="Tahoma"/>
          <w:color w:val="auto"/>
          <w:szCs w:val="20"/>
          <w:u w:val="single"/>
        </w:rPr>
        <w:t>docelowy</w:t>
      </w:r>
      <w:r w:rsidR="00BC1E79" w:rsidRPr="00A07393">
        <w:rPr>
          <w:rFonts w:cs="Tahoma"/>
          <w:color w:val="auto"/>
          <w:szCs w:val="20"/>
          <w:u w:val="single"/>
        </w:rPr>
        <w:t xml:space="preserve"> Typu I</w:t>
      </w:r>
      <w:r w:rsidRPr="00BB456B">
        <w:rPr>
          <w:rFonts w:cs="Tahoma"/>
          <w:color w:val="auto"/>
          <w:szCs w:val="20"/>
        </w:rPr>
        <w:t xml:space="preserve"> wynosi:</w:t>
      </w:r>
    </w:p>
    <w:p w14:paraId="0518DBC0" w14:textId="25C94378" w:rsidR="004F77FA" w:rsidRDefault="004F77FA" w:rsidP="00A07393">
      <w:pPr>
        <w:pStyle w:val="Akapitzlist"/>
        <w:autoSpaceDE w:val="0"/>
        <w:autoSpaceDN w:val="0"/>
        <w:adjustRightInd w:val="0"/>
        <w:spacing w:after="0" w:line="276" w:lineRule="auto"/>
        <w:ind w:left="106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………………zł (słownie: ………………… złotych) netto, powiększon</w:t>
      </w:r>
      <w:r w:rsidR="00A422D1">
        <w:rPr>
          <w:rFonts w:cs="Tahoma"/>
          <w:color w:val="auto"/>
          <w:szCs w:val="20"/>
        </w:rPr>
        <w:t>y</w:t>
      </w:r>
      <w:r w:rsidRPr="00BB456B">
        <w:rPr>
          <w:rFonts w:cs="Tahoma"/>
          <w:color w:val="auto"/>
          <w:szCs w:val="20"/>
        </w:rPr>
        <w:t xml:space="preserve"> o należy podatek VAT, tj.: ………………..zł (słownie: …………………… złotych) brutto,</w:t>
      </w:r>
    </w:p>
    <w:p w14:paraId="3459B8B1" w14:textId="77777777" w:rsidR="00A07393" w:rsidRPr="00BB456B" w:rsidRDefault="00A07393" w:rsidP="00A07393">
      <w:pPr>
        <w:pStyle w:val="Akapitzlist"/>
        <w:widowControl w:val="0"/>
        <w:numPr>
          <w:ilvl w:val="0"/>
          <w:numId w:val="23"/>
        </w:numPr>
        <w:spacing w:after="0" w:line="276" w:lineRule="auto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miesięczny Czynsz za jeden Pojazd </w:t>
      </w:r>
      <w:r w:rsidRPr="00A07393">
        <w:rPr>
          <w:rFonts w:cs="Tahoma"/>
          <w:color w:val="auto"/>
          <w:szCs w:val="20"/>
          <w:u w:val="single"/>
        </w:rPr>
        <w:t>Tymczasowy Typu I</w:t>
      </w:r>
      <w:r w:rsidRPr="00BB456B">
        <w:rPr>
          <w:rFonts w:cs="Tahoma"/>
          <w:color w:val="auto"/>
          <w:szCs w:val="20"/>
        </w:rPr>
        <w:t xml:space="preserve"> wynosi:</w:t>
      </w:r>
    </w:p>
    <w:p w14:paraId="710F21A9" w14:textId="77777777" w:rsidR="00A07393" w:rsidRDefault="00A07393" w:rsidP="00A07393">
      <w:pPr>
        <w:pStyle w:val="Akapitzlist"/>
        <w:autoSpaceDE w:val="0"/>
        <w:autoSpaceDN w:val="0"/>
        <w:adjustRightInd w:val="0"/>
        <w:spacing w:after="0" w:line="276" w:lineRule="auto"/>
        <w:ind w:left="106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………………zł (słownie: ………………… złotych) netto, powiększon</w:t>
      </w:r>
      <w:r>
        <w:rPr>
          <w:rFonts w:cs="Tahoma"/>
          <w:color w:val="auto"/>
          <w:szCs w:val="20"/>
        </w:rPr>
        <w:t>y</w:t>
      </w:r>
      <w:r w:rsidRPr="00BB456B">
        <w:rPr>
          <w:rFonts w:cs="Tahoma"/>
          <w:color w:val="auto"/>
          <w:szCs w:val="20"/>
        </w:rPr>
        <w:t xml:space="preserve"> o należy podatek VAT, tj.: ………………..zł (słownie: …………………… złotych) brutto,</w:t>
      </w:r>
    </w:p>
    <w:p w14:paraId="352E2192" w14:textId="77777777" w:rsidR="00A07393" w:rsidRPr="00A07393" w:rsidRDefault="00A07393" w:rsidP="00A07393">
      <w:pPr>
        <w:autoSpaceDE w:val="0"/>
        <w:autoSpaceDN w:val="0"/>
        <w:adjustRightInd w:val="0"/>
        <w:spacing w:after="0" w:line="276" w:lineRule="auto"/>
        <w:rPr>
          <w:rFonts w:cs="Tahoma"/>
          <w:color w:val="auto"/>
          <w:szCs w:val="20"/>
        </w:rPr>
      </w:pPr>
    </w:p>
    <w:p w14:paraId="37534589" w14:textId="38FE898E" w:rsidR="00205098" w:rsidRPr="00A07393" w:rsidRDefault="00205098" w:rsidP="00A07393">
      <w:pPr>
        <w:pStyle w:val="Akapitzlist"/>
        <w:widowControl w:val="0"/>
        <w:numPr>
          <w:ilvl w:val="0"/>
          <w:numId w:val="23"/>
        </w:numPr>
        <w:spacing w:after="0" w:line="276" w:lineRule="auto"/>
        <w:rPr>
          <w:rFonts w:cs="Tahoma"/>
          <w:color w:val="auto"/>
          <w:szCs w:val="20"/>
        </w:rPr>
      </w:pPr>
      <w:r w:rsidRPr="00A07393">
        <w:rPr>
          <w:rFonts w:cs="Tahoma"/>
          <w:color w:val="auto"/>
          <w:szCs w:val="20"/>
        </w:rPr>
        <w:t xml:space="preserve">miesięczny Czynsz za jeden Pojazd </w:t>
      </w:r>
      <w:r w:rsidRPr="00A07393">
        <w:rPr>
          <w:rFonts w:cs="Tahoma"/>
          <w:color w:val="auto"/>
          <w:szCs w:val="20"/>
          <w:u w:val="single"/>
        </w:rPr>
        <w:t>docelowy</w:t>
      </w:r>
      <w:r w:rsidR="00BC1E79" w:rsidRPr="00A07393">
        <w:rPr>
          <w:rFonts w:cs="Tahoma"/>
          <w:color w:val="auto"/>
          <w:szCs w:val="20"/>
          <w:u w:val="single"/>
        </w:rPr>
        <w:t xml:space="preserve"> Typu II</w:t>
      </w:r>
      <w:r w:rsidRPr="00A07393">
        <w:rPr>
          <w:rFonts w:cs="Tahoma"/>
          <w:color w:val="auto"/>
          <w:szCs w:val="20"/>
        </w:rPr>
        <w:t xml:space="preserve"> wynosi:</w:t>
      </w:r>
    </w:p>
    <w:p w14:paraId="109F7010" w14:textId="5A1E6FDA" w:rsidR="00205098" w:rsidRDefault="00205098" w:rsidP="00205098">
      <w:pPr>
        <w:pStyle w:val="Akapitzlist"/>
        <w:autoSpaceDE w:val="0"/>
        <w:autoSpaceDN w:val="0"/>
        <w:adjustRightInd w:val="0"/>
        <w:spacing w:after="0" w:line="276" w:lineRule="auto"/>
        <w:ind w:left="106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………………zł (słownie: ………………… złotych) netto, powiększon</w:t>
      </w:r>
      <w:r>
        <w:rPr>
          <w:rFonts w:cs="Tahoma"/>
          <w:color w:val="auto"/>
          <w:szCs w:val="20"/>
        </w:rPr>
        <w:t>y</w:t>
      </w:r>
      <w:r w:rsidRPr="00BB456B">
        <w:rPr>
          <w:rFonts w:cs="Tahoma"/>
          <w:color w:val="auto"/>
          <w:szCs w:val="20"/>
        </w:rPr>
        <w:t xml:space="preserve"> o należy podatek VAT, tj.: ………………..zł (słownie: …………………… złotych) brutto,</w:t>
      </w:r>
    </w:p>
    <w:p w14:paraId="06B52D8D" w14:textId="77777777" w:rsidR="00A07393" w:rsidRPr="00A07393" w:rsidRDefault="00A07393" w:rsidP="00A07393">
      <w:pPr>
        <w:pStyle w:val="Akapitzlist"/>
        <w:widowControl w:val="0"/>
        <w:numPr>
          <w:ilvl w:val="0"/>
          <w:numId w:val="23"/>
        </w:numPr>
        <w:spacing w:after="0" w:line="276" w:lineRule="auto"/>
        <w:rPr>
          <w:rFonts w:cs="Tahoma"/>
          <w:color w:val="auto"/>
          <w:szCs w:val="20"/>
        </w:rPr>
      </w:pPr>
      <w:r w:rsidRPr="00A07393">
        <w:rPr>
          <w:rFonts w:cs="Tahoma"/>
          <w:color w:val="auto"/>
          <w:szCs w:val="20"/>
        </w:rPr>
        <w:t xml:space="preserve">miesięczny Czynsz za jeden Pojazd </w:t>
      </w:r>
      <w:r w:rsidRPr="00A07393">
        <w:rPr>
          <w:rFonts w:cs="Tahoma"/>
          <w:color w:val="auto"/>
          <w:szCs w:val="20"/>
          <w:u w:val="single"/>
        </w:rPr>
        <w:t>Tymczasowy Typu II</w:t>
      </w:r>
      <w:r w:rsidRPr="00A07393">
        <w:rPr>
          <w:rFonts w:cs="Tahoma"/>
          <w:color w:val="auto"/>
          <w:szCs w:val="20"/>
        </w:rPr>
        <w:t xml:space="preserve"> wynosi:</w:t>
      </w:r>
    </w:p>
    <w:p w14:paraId="5CB5E0F3" w14:textId="48BC67D5" w:rsidR="00A07393" w:rsidRPr="00A07393" w:rsidRDefault="00A07393" w:rsidP="00A07393">
      <w:pPr>
        <w:pStyle w:val="Akapitzlist"/>
        <w:autoSpaceDE w:val="0"/>
        <w:autoSpaceDN w:val="0"/>
        <w:adjustRightInd w:val="0"/>
        <w:spacing w:after="0" w:line="276" w:lineRule="auto"/>
        <w:ind w:left="106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………………zł (słownie: ………………… złotych) netto, powiększon</w:t>
      </w:r>
      <w:r>
        <w:rPr>
          <w:rFonts w:cs="Tahoma"/>
          <w:color w:val="auto"/>
          <w:szCs w:val="20"/>
        </w:rPr>
        <w:t>y</w:t>
      </w:r>
      <w:r w:rsidRPr="00BB456B">
        <w:rPr>
          <w:rFonts w:cs="Tahoma"/>
          <w:color w:val="auto"/>
          <w:szCs w:val="20"/>
        </w:rPr>
        <w:t xml:space="preserve"> o należy podatek VAT, tj.: ………………..zł (słownie: …………………… złotych) brutto,</w:t>
      </w:r>
    </w:p>
    <w:p w14:paraId="5E85A946" w14:textId="49FD21D8" w:rsidR="00A07393" w:rsidRPr="00BB456B" w:rsidRDefault="00A07393" w:rsidP="00A07393">
      <w:pPr>
        <w:pStyle w:val="Akapitzlist"/>
        <w:widowControl w:val="0"/>
        <w:numPr>
          <w:ilvl w:val="0"/>
          <w:numId w:val="23"/>
        </w:numPr>
        <w:spacing w:after="0" w:line="276" w:lineRule="auto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miesięczny Czynsz za jeden </w:t>
      </w:r>
      <w:r w:rsidRPr="00B45883">
        <w:rPr>
          <w:rFonts w:cs="Tahoma"/>
          <w:color w:val="auto"/>
          <w:szCs w:val="20"/>
        </w:rPr>
        <w:t xml:space="preserve">Pojazd </w:t>
      </w:r>
      <w:r w:rsidR="00B45883">
        <w:rPr>
          <w:rFonts w:cs="Tahoma"/>
          <w:color w:val="auto"/>
          <w:szCs w:val="20"/>
          <w:u w:val="single"/>
        </w:rPr>
        <w:t xml:space="preserve">docelowy </w:t>
      </w:r>
      <w:r w:rsidRPr="00A07393">
        <w:rPr>
          <w:rFonts w:cs="Tahoma"/>
          <w:color w:val="auto"/>
          <w:szCs w:val="20"/>
          <w:u w:val="single"/>
        </w:rPr>
        <w:t>Typu III</w:t>
      </w:r>
      <w:r w:rsidRPr="00BB456B">
        <w:rPr>
          <w:rFonts w:cs="Tahoma"/>
          <w:color w:val="auto"/>
          <w:szCs w:val="20"/>
        </w:rPr>
        <w:t xml:space="preserve"> wynosi:</w:t>
      </w:r>
    </w:p>
    <w:p w14:paraId="1640B58C" w14:textId="058B3FA5" w:rsidR="00A07393" w:rsidRPr="00A07393" w:rsidRDefault="00A07393" w:rsidP="00A07393">
      <w:pPr>
        <w:pStyle w:val="Akapitzlist"/>
        <w:autoSpaceDE w:val="0"/>
        <w:autoSpaceDN w:val="0"/>
        <w:adjustRightInd w:val="0"/>
        <w:spacing w:after="0" w:line="276" w:lineRule="auto"/>
        <w:ind w:left="106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………………zł (słownie: ………………… złotych) netto, powiększon</w:t>
      </w:r>
      <w:r>
        <w:rPr>
          <w:rFonts w:cs="Tahoma"/>
          <w:color w:val="auto"/>
          <w:szCs w:val="20"/>
        </w:rPr>
        <w:t>y</w:t>
      </w:r>
      <w:r w:rsidRPr="00BB456B">
        <w:rPr>
          <w:rFonts w:cs="Tahoma"/>
          <w:color w:val="auto"/>
          <w:szCs w:val="20"/>
        </w:rPr>
        <w:t xml:space="preserve"> o należy podatek VAT, tj.: ………………..zł (słownie: …………………… złotych) brutto,</w:t>
      </w:r>
    </w:p>
    <w:p w14:paraId="5AE1507E" w14:textId="0D92064A" w:rsidR="00C11781" w:rsidRPr="00A07393" w:rsidRDefault="00C11781" w:rsidP="00C11781">
      <w:pPr>
        <w:pStyle w:val="Akapitzlist"/>
        <w:widowControl w:val="0"/>
        <w:numPr>
          <w:ilvl w:val="0"/>
          <w:numId w:val="23"/>
        </w:numPr>
        <w:spacing w:after="0" w:line="276" w:lineRule="auto"/>
        <w:rPr>
          <w:rFonts w:cs="Tahoma"/>
          <w:color w:val="auto"/>
          <w:szCs w:val="20"/>
        </w:rPr>
      </w:pPr>
      <w:r w:rsidRPr="00A07393">
        <w:rPr>
          <w:rFonts w:cs="Tahoma"/>
          <w:color w:val="auto"/>
          <w:szCs w:val="20"/>
        </w:rPr>
        <w:t xml:space="preserve">miesięczny Czynsz za jeden Pojazd </w:t>
      </w:r>
      <w:r w:rsidRPr="00A07393">
        <w:rPr>
          <w:rFonts w:cs="Tahoma"/>
          <w:color w:val="auto"/>
          <w:szCs w:val="20"/>
          <w:u w:val="single"/>
        </w:rPr>
        <w:t>Tymczasowy Typu II</w:t>
      </w:r>
      <w:r>
        <w:rPr>
          <w:rFonts w:cs="Tahoma"/>
          <w:color w:val="auto"/>
          <w:szCs w:val="20"/>
          <w:u w:val="single"/>
        </w:rPr>
        <w:t>I</w:t>
      </w:r>
      <w:r w:rsidRPr="00A07393">
        <w:rPr>
          <w:rFonts w:cs="Tahoma"/>
          <w:color w:val="auto"/>
          <w:szCs w:val="20"/>
        </w:rPr>
        <w:t xml:space="preserve"> wynosi:</w:t>
      </w:r>
    </w:p>
    <w:p w14:paraId="10D9E8EA" w14:textId="77777777" w:rsidR="00C11781" w:rsidRPr="00A07393" w:rsidRDefault="00C11781" w:rsidP="00C11781">
      <w:pPr>
        <w:pStyle w:val="Akapitzlist"/>
        <w:autoSpaceDE w:val="0"/>
        <w:autoSpaceDN w:val="0"/>
        <w:adjustRightInd w:val="0"/>
        <w:spacing w:after="0" w:line="276" w:lineRule="auto"/>
        <w:ind w:left="1065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………………zł (słownie: ………………… złotych) netto, powiększon</w:t>
      </w:r>
      <w:r>
        <w:rPr>
          <w:rFonts w:cs="Tahoma"/>
          <w:color w:val="auto"/>
          <w:szCs w:val="20"/>
        </w:rPr>
        <w:t>y</w:t>
      </w:r>
      <w:r w:rsidRPr="00BB456B">
        <w:rPr>
          <w:rFonts w:cs="Tahoma"/>
          <w:color w:val="auto"/>
          <w:szCs w:val="20"/>
        </w:rPr>
        <w:t xml:space="preserve"> o należy podatek VAT, tj.: ………………..zł (słownie: …………………… złotych) brutto,</w:t>
      </w:r>
    </w:p>
    <w:p w14:paraId="51288565" w14:textId="77777777" w:rsidR="00A07393" w:rsidRPr="00BB456B" w:rsidRDefault="00A07393" w:rsidP="00205098">
      <w:pPr>
        <w:pStyle w:val="Akapitzlist"/>
        <w:autoSpaceDE w:val="0"/>
        <w:autoSpaceDN w:val="0"/>
        <w:adjustRightInd w:val="0"/>
        <w:spacing w:after="0" w:line="276" w:lineRule="auto"/>
        <w:ind w:left="1065"/>
        <w:rPr>
          <w:rFonts w:cs="Tahoma"/>
          <w:color w:val="auto"/>
          <w:szCs w:val="20"/>
        </w:rPr>
      </w:pPr>
    </w:p>
    <w:p w14:paraId="0519515E" w14:textId="77777777" w:rsidR="00205098" w:rsidRPr="00BB456B" w:rsidRDefault="00205098" w:rsidP="00205098">
      <w:pPr>
        <w:pStyle w:val="Akapitzlist"/>
        <w:autoSpaceDE w:val="0"/>
        <w:autoSpaceDN w:val="0"/>
        <w:adjustRightInd w:val="0"/>
        <w:spacing w:after="0" w:line="276" w:lineRule="auto"/>
        <w:ind w:left="1065"/>
        <w:rPr>
          <w:rFonts w:cs="Tahoma"/>
          <w:color w:val="auto"/>
          <w:szCs w:val="20"/>
        </w:rPr>
      </w:pPr>
    </w:p>
    <w:p w14:paraId="6981E8D3" w14:textId="3596FC39" w:rsidR="000B6F5E" w:rsidRPr="00BB456B" w:rsidRDefault="000B6F5E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 przypadku skorzystania przez Zamawiającego z prawa opcji tj. zwiększenia limitu kilometrów, o którym mowa w </w:t>
      </w:r>
      <w:r w:rsidRPr="00BB456B">
        <w:rPr>
          <w:rFonts w:eastAsia="Times New Roman" w:cs="Tahoma"/>
          <w:color w:val="auto"/>
          <w:szCs w:val="20"/>
          <w:lang w:eastAsia="ar-SA"/>
        </w:rPr>
        <w:t>§</w:t>
      </w:r>
      <w:r w:rsidR="0000605B" w:rsidRPr="00BB456B">
        <w:rPr>
          <w:rFonts w:eastAsia="Times New Roman" w:cs="Tahoma"/>
          <w:color w:val="auto"/>
          <w:szCs w:val="20"/>
          <w:lang w:eastAsia="ar-SA"/>
        </w:rPr>
        <w:t xml:space="preserve"> </w:t>
      </w:r>
      <w:r w:rsidRPr="00BB456B">
        <w:rPr>
          <w:rFonts w:eastAsia="Times New Roman" w:cs="Tahoma"/>
          <w:color w:val="auto"/>
          <w:szCs w:val="20"/>
          <w:lang w:eastAsia="ar-SA"/>
        </w:rPr>
        <w:t>2 ust. 3 Zamawiający będzie zobowiązany do zapłaty na rzecz Wynajmującego</w:t>
      </w:r>
      <w:r w:rsidR="004C26C0" w:rsidRPr="00BB456B">
        <w:rPr>
          <w:rFonts w:eastAsia="Times New Roman" w:cs="Tahoma"/>
          <w:color w:val="auto"/>
          <w:szCs w:val="20"/>
          <w:lang w:eastAsia="ar-SA"/>
        </w:rPr>
        <w:t xml:space="preserve"> dodatkowego czynszu</w:t>
      </w:r>
      <w:r w:rsidRPr="00BB456B">
        <w:rPr>
          <w:rFonts w:eastAsia="Times New Roman" w:cs="Tahoma"/>
          <w:color w:val="auto"/>
          <w:szCs w:val="20"/>
          <w:lang w:eastAsia="ar-SA"/>
        </w:rPr>
        <w:t xml:space="preserve"> zgodnie z określoną stawką w</w:t>
      </w:r>
      <w:r w:rsidR="00D53DF6" w:rsidRPr="00BB456B">
        <w:rPr>
          <w:rFonts w:eastAsia="Times New Roman" w:cs="Tahoma"/>
          <w:color w:val="auto"/>
          <w:szCs w:val="20"/>
          <w:lang w:eastAsia="ar-SA"/>
        </w:rPr>
        <w:t xml:space="preserve"> §</w:t>
      </w:r>
      <w:r w:rsidR="0000605B" w:rsidRPr="00BB456B">
        <w:rPr>
          <w:rFonts w:eastAsia="Times New Roman" w:cs="Tahoma"/>
          <w:color w:val="auto"/>
          <w:szCs w:val="20"/>
          <w:lang w:eastAsia="ar-SA"/>
        </w:rPr>
        <w:t xml:space="preserve"> </w:t>
      </w:r>
      <w:r w:rsidR="00D53DF6" w:rsidRPr="00BB456B">
        <w:rPr>
          <w:rFonts w:eastAsia="Times New Roman" w:cs="Tahoma"/>
          <w:color w:val="auto"/>
          <w:szCs w:val="20"/>
          <w:lang w:eastAsia="ar-SA"/>
        </w:rPr>
        <w:t xml:space="preserve">5 ust. 1 z zastrzeżeniem, że wysokość dodatkowego czynszu nie przekroczy </w:t>
      </w:r>
      <w:r w:rsidR="0000605B" w:rsidRPr="00BB456B">
        <w:rPr>
          <w:rFonts w:eastAsia="Times New Roman" w:cs="Tahoma"/>
          <w:color w:val="auto"/>
          <w:szCs w:val="20"/>
          <w:lang w:eastAsia="ar-SA"/>
        </w:rPr>
        <w:t>kwoty ….. zł netto ….</w:t>
      </w:r>
      <w:r w:rsidR="009959C8" w:rsidRPr="00BB456B">
        <w:rPr>
          <w:rFonts w:eastAsia="Times New Roman" w:cs="Tahoma"/>
          <w:color w:val="auto"/>
          <w:szCs w:val="20"/>
          <w:lang w:eastAsia="ar-SA"/>
        </w:rPr>
        <w:t>., zł ….. brutto</w:t>
      </w:r>
      <w:r w:rsidR="0000605B" w:rsidRPr="00BB456B">
        <w:rPr>
          <w:rFonts w:eastAsia="Times New Roman" w:cs="Tahoma"/>
          <w:color w:val="auto"/>
          <w:szCs w:val="20"/>
          <w:lang w:eastAsia="ar-SA"/>
        </w:rPr>
        <w:t xml:space="preserve"> </w:t>
      </w:r>
      <w:r w:rsidR="004B6EF3" w:rsidRPr="00BB456B">
        <w:rPr>
          <w:rFonts w:eastAsia="Times New Roman" w:cs="Tahoma"/>
          <w:color w:val="auto"/>
          <w:szCs w:val="20"/>
          <w:lang w:eastAsia="ar-SA"/>
        </w:rPr>
        <w:t>(</w:t>
      </w:r>
      <w:r w:rsidR="0000605B" w:rsidRPr="00BB456B">
        <w:rPr>
          <w:rFonts w:eastAsia="Times New Roman" w:cs="Tahoma"/>
          <w:color w:val="auto"/>
          <w:szCs w:val="20"/>
          <w:lang w:eastAsia="ar-SA"/>
        </w:rPr>
        <w:t xml:space="preserve">tj. </w:t>
      </w:r>
      <w:r w:rsidR="003549A8" w:rsidRPr="00BB456B">
        <w:rPr>
          <w:rFonts w:eastAsia="Times New Roman" w:cs="Tahoma"/>
          <w:color w:val="auto"/>
          <w:szCs w:val="20"/>
          <w:lang w:eastAsia="ar-SA"/>
        </w:rPr>
        <w:t>dodatkowy limit kilometrów (</w:t>
      </w:r>
      <w:r w:rsidR="003F4A3F">
        <w:rPr>
          <w:rFonts w:eastAsia="Times New Roman" w:cs="Tahoma"/>
          <w:color w:val="auto"/>
          <w:szCs w:val="20"/>
          <w:lang w:eastAsia="ar-SA"/>
        </w:rPr>
        <w:t>2</w:t>
      </w:r>
      <w:r w:rsidR="003549A8" w:rsidRPr="00BB456B">
        <w:rPr>
          <w:rFonts w:eastAsia="Times New Roman" w:cs="Tahoma"/>
          <w:color w:val="auto"/>
          <w:szCs w:val="20"/>
          <w:lang w:eastAsia="ar-SA"/>
        </w:rPr>
        <w:t>0</w:t>
      </w:r>
      <w:r w:rsidR="004C26C0" w:rsidRPr="00BB456B">
        <w:rPr>
          <w:rFonts w:eastAsia="Times New Roman" w:cs="Tahoma"/>
          <w:color w:val="auto"/>
          <w:szCs w:val="20"/>
          <w:lang w:eastAsia="ar-SA"/>
        </w:rPr>
        <w:t> </w:t>
      </w:r>
      <w:r w:rsidR="003549A8" w:rsidRPr="00BB456B">
        <w:rPr>
          <w:rFonts w:eastAsia="Times New Roman" w:cs="Tahoma"/>
          <w:color w:val="auto"/>
          <w:szCs w:val="20"/>
          <w:lang w:eastAsia="ar-SA"/>
        </w:rPr>
        <w:t>000</w:t>
      </w:r>
      <w:r w:rsidR="004C26C0" w:rsidRPr="00BB456B">
        <w:rPr>
          <w:rFonts w:eastAsia="Times New Roman" w:cs="Tahoma"/>
          <w:color w:val="auto"/>
          <w:szCs w:val="20"/>
          <w:lang w:eastAsia="ar-SA"/>
        </w:rPr>
        <w:t xml:space="preserve"> km</w:t>
      </w:r>
      <w:r w:rsidR="00ED22C0" w:rsidRPr="00BB456B">
        <w:rPr>
          <w:rFonts w:eastAsia="Times New Roman" w:cs="Tahoma"/>
          <w:color w:val="auto"/>
          <w:szCs w:val="20"/>
          <w:lang w:eastAsia="ar-SA"/>
        </w:rPr>
        <w:t xml:space="preserve"> x stawka czynszu dodatkowego za 1 km</w:t>
      </w:r>
      <w:r w:rsidR="004B6EF3" w:rsidRPr="00BB456B">
        <w:rPr>
          <w:rFonts w:eastAsia="Times New Roman" w:cs="Tahoma"/>
          <w:color w:val="auto"/>
          <w:szCs w:val="20"/>
          <w:lang w:eastAsia="ar-SA"/>
        </w:rPr>
        <w:t xml:space="preserve"> przekroczenia limitu)</w:t>
      </w:r>
      <w:r w:rsidR="007E777A" w:rsidRPr="00BB456B">
        <w:rPr>
          <w:rFonts w:eastAsia="Times New Roman" w:cs="Tahoma"/>
          <w:color w:val="auto"/>
          <w:szCs w:val="20"/>
          <w:lang w:eastAsia="ar-SA"/>
        </w:rPr>
        <w:t>, przy czym w</w:t>
      </w:r>
      <w:r w:rsidR="009959C8" w:rsidRPr="00BB456B">
        <w:rPr>
          <w:rFonts w:eastAsia="Times New Roman" w:cs="Tahoma"/>
          <w:color w:val="auto"/>
          <w:szCs w:val="20"/>
          <w:lang w:eastAsia="ar-SA"/>
        </w:rPr>
        <w:t>artość U</w:t>
      </w:r>
      <w:r w:rsidR="007E777A" w:rsidRPr="00BB456B">
        <w:rPr>
          <w:rFonts w:eastAsia="Times New Roman" w:cs="Tahoma"/>
          <w:color w:val="auto"/>
          <w:szCs w:val="20"/>
          <w:lang w:eastAsia="ar-SA"/>
        </w:rPr>
        <w:t>mowy nie może przekroczyć wynagrodzenia określonego w ust. 1 zdanie pierwsze.</w:t>
      </w:r>
    </w:p>
    <w:p w14:paraId="215B5182" w14:textId="774FFE1A" w:rsidR="00505C2A" w:rsidRPr="00BB456B" w:rsidRDefault="00505C2A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Czynsz jest rozliczany w okresach miesięcznych (miesiąc kalendarzowy) i płatny z dołu, w terminie 30 dni od daty otrzymania prawidłowo wystawionej przez Wynajmującego faktury, na rachunek bankowy wskazany na tej fakturze</w:t>
      </w:r>
      <w:r w:rsidR="005C2F37" w:rsidRPr="00BB456B">
        <w:rPr>
          <w:rFonts w:cs="Tahoma"/>
          <w:color w:val="auto"/>
          <w:szCs w:val="20"/>
        </w:rPr>
        <w:t>, za okres realnego czasu najmu</w:t>
      </w:r>
      <w:r w:rsidR="00E46AE5" w:rsidRPr="00BB456B">
        <w:rPr>
          <w:rFonts w:cs="Tahoma"/>
          <w:color w:val="auto"/>
          <w:szCs w:val="20"/>
        </w:rPr>
        <w:t xml:space="preserve"> danego</w:t>
      </w:r>
      <w:r w:rsidR="005C2F37" w:rsidRPr="00BB456B">
        <w:rPr>
          <w:rFonts w:cs="Tahoma"/>
          <w:color w:val="auto"/>
          <w:szCs w:val="20"/>
        </w:rPr>
        <w:t xml:space="preserve"> Pojazdu</w:t>
      </w:r>
      <w:r w:rsidRPr="00BB456B">
        <w:rPr>
          <w:rFonts w:cs="Tahoma"/>
          <w:color w:val="auto"/>
          <w:szCs w:val="20"/>
        </w:rPr>
        <w:t xml:space="preserve">. </w:t>
      </w:r>
    </w:p>
    <w:p w14:paraId="4752AC69" w14:textId="0A7C0A5A" w:rsidR="00505C2A" w:rsidRPr="00BB456B" w:rsidRDefault="00505C2A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 przypadku, gdy Pojazd został wydany Zamawiającemu w innej dacie niż pierwszy dzień miesiąca kalendarzowego</w:t>
      </w:r>
      <w:r w:rsidR="00B72A2D" w:rsidRPr="00BB456B">
        <w:rPr>
          <w:rFonts w:cs="Tahoma"/>
          <w:color w:val="auto"/>
          <w:szCs w:val="20"/>
        </w:rPr>
        <w:t>,</w:t>
      </w:r>
      <w:r w:rsidR="00616525">
        <w:rPr>
          <w:rFonts w:cs="Tahoma"/>
          <w:color w:val="auto"/>
          <w:szCs w:val="20"/>
        </w:rPr>
        <w:t xml:space="preserve"> </w:t>
      </w:r>
      <w:r w:rsidR="004B79A9" w:rsidRPr="00BB456B">
        <w:rPr>
          <w:rFonts w:cs="Tahoma"/>
          <w:color w:val="auto"/>
          <w:szCs w:val="20"/>
        </w:rPr>
        <w:t>w przypadku opóźnienia w wydaniu Pojazdów</w:t>
      </w:r>
      <w:r w:rsidR="00B72A2D" w:rsidRPr="00BB456B">
        <w:rPr>
          <w:rFonts w:cs="Tahoma"/>
          <w:color w:val="auto"/>
          <w:szCs w:val="20"/>
        </w:rPr>
        <w:t xml:space="preserve"> lub w innym przypadku ustania najmu </w:t>
      </w:r>
      <w:r w:rsidR="0039247C">
        <w:rPr>
          <w:rFonts w:cs="Tahoma"/>
          <w:color w:val="auto"/>
          <w:szCs w:val="20"/>
        </w:rPr>
        <w:t>będącego przedmiotem</w:t>
      </w:r>
      <w:r w:rsidR="006007F4" w:rsidRPr="00BB456B">
        <w:rPr>
          <w:rFonts w:cs="Tahoma"/>
          <w:color w:val="auto"/>
          <w:szCs w:val="20"/>
        </w:rPr>
        <w:t xml:space="preserve"> Umowy</w:t>
      </w:r>
      <w:r w:rsidR="00B72A2D" w:rsidRPr="00BB456B">
        <w:rPr>
          <w:rFonts w:cs="Tahoma"/>
          <w:color w:val="auto"/>
          <w:szCs w:val="20"/>
        </w:rPr>
        <w:t>,</w:t>
      </w:r>
      <w:r w:rsidRPr="00BB456B">
        <w:rPr>
          <w:rFonts w:cs="Tahoma"/>
          <w:color w:val="auto"/>
          <w:szCs w:val="20"/>
        </w:rPr>
        <w:t xml:space="preserve"> Zamawiający zobowiązany jest do zapłaty Czynszu za ten miesiąc w wysokości proporcjonalnie zmniejszonej w stosunku do ilości dni, w których trwał stosunek najmu</w:t>
      </w:r>
      <w:r w:rsidR="0039247C">
        <w:rPr>
          <w:rFonts w:cs="Tahoma"/>
          <w:color w:val="auto"/>
          <w:szCs w:val="20"/>
        </w:rPr>
        <w:t xml:space="preserve"> danego pojazdu</w:t>
      </w:r>
      <w:r w:rsidRPr="00BB456B">
        <w:rPr>
          <w:rFonts w:cs="Tahoma"/>
          <w:color w:val="auto"/>
          <w:szCs w:val="20"/>
        </w:rPr>
        <w:t>.</w:t>
      </w:r>
      <w:r w:rsidR="00355531" w:rsidRPr="00BB456B">
        <w:rPr>
          <w:rFonts w:cs="Tahoma"/>
          <w:color w:val="auto"/>
          <w:szCs w:val="20"/>
        </w:rPr>
        <w:t xml:space="preserve"> </w:t>
      </w:r>
    </w:p>
    <w:p w14:paraId="49AD1D39" w14:textId="5A207280" w:rsidR="00505C2A" w:rsidRPr="00BB456B" w:rsidRDefault="00505C2A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 razie wątpliwości Strony ustalają, że Czynsz zawiera wysokość składek Ubezpieczenia, pełen koszt świadczenia poszczególnych Kompleksowych Usług Serwisowych, a także wszelkie inne koszty ponoszone przez Wynajmującego w związku z zawarciem i wykonywaniem niniejszej Umowy. Poza Czynszem za Pojazdy</w:t>
      </w:r>
      <w:r w:rsidR="002714A2" w:rsidRPr="00BB456B">
        <w:rPr>
          <w:rFonts w:cs="Tahoma"/>
          <w:color w:val="auto"/>
          <w:szCs w:val="20"/>
        </w:rPr>
        <w:t xml:space="preserve"> oraz</w:t>
      </w:r>
      <w:r w:rsidRPr="00BB456B">
        <w:rPr>
          <w:rFonts w:cs="Tahoma"/>
          <w:color w:val="auto"/>
          <w:szCs w:val="20"/>
        </w:rPr>
        <w:t xml:space="preserve"> Czynszem dodatkowym, o którym mowa w </w:t>
      </w:r>
      <w:r w:rsidRPr="00BB456B">
        <w:rPr>
          <w:rFonts w:cs="Tahoma"/>
          <w:szCs w:val="20"/>
        </w:rPr>
        <w:t xml:space="preserve">§ </w:t>
      </w:r>
      <w:r w:rsidR="00595D23" w:rsidRPr="00BB456B">
        <w:rPr>
          <w:rFonts w:cs="Tahoma"/>
          <w:szCs w:val="20"/>
        </w:rPr>
        <w:t>5</w:t>
      </w:r>
      <w:r w:rsidRPr="00BB456B">
        <w:rPr>
          <w:rFonts w:cs="Tahoma"/>
          <w:color w:val="auto"/>
          <w:szCs w:val="20"/>
        </w:rPr>
        <w:t xml:space="preserve"> ust. </w:t>
      </w:r>
      <w:r w:rsidR="00AD412F" w:rsidRPr="00BB456B">
        <w:rPr>
          <w:rFonts w:cs="Tahoma"/>
          <w:color w:val="auto"/>
          <w:szCs w:val="20"/>
        </w:rPr>
        <w:t>1</w:t>
      </w:r>
      <w:r w:rsidR="00B10B79" w:rsidRPr="00BB456B">
        <w:rPr>
          <w:rFonts w:cs="Tahoma"/>
          <w:color w:val="auto"/>
          <w:szCs w:val="20"/>
        </w:rPr>
        <w:t>,</w:t>
      </w:r>
      <w:r w:rsidRPr="00BB456B">
        <w:rPr>
          <w:rFonts w:cs="Tahoma"/>
          <w:color w:val="auto"/>
          <w:szCs w:val="20"/>
        </w:rPr>
        <w:t xml:space="preserve"> Zamawiający nie jest zobowiązany do zapłaty jakichkolwiek kwot na rzecz Wynajmującego, w tym zwłaszcza kwot związanych z pokryciem poniesionych przez Wynajmującego wydatków, strat, kosztów,</w:t>
      </w:r>
      <w:r w:rsidR="001C49F8" w:rsidRPr="00BB456B">
        <w:rPr>
          <w:rFonts w:cs="Tahoma"/>
          <w:color w:val="auto"/>
          <w:szCs w:val="20"/>
        </w:rPr>
        <w:t xml:space="preserve"> opłat</w:t>
      </w:r>
      <w:r w:rsidR="001537C6" w:rsidRPr="00BB456B">
        <w:rPr>
          <w:rFonts w:cs="Tahoma"/>
          <w:color w:val="auto"/>
          <w:szCs w:val="20"/>
        </w:rPr>
        <w:t xml:space="preserve"> publiczno-prawnych,</w:t>
      </w:r>
      <w:r w:rsidRPr="00BB456B">
        <w:rPr>
          <w:rFonts w:cs="Tahoma"/>
          <w:color w:val="auto"/>
          <w:szCs w:val="20"/>
        </w:rPr>
        <w:t xml:space="preserve"> utraconych zysków lub roszczeń. </w:t>
      </w:r>
      <w:r w:rsidR="00F575EC" w:rsidRPr="00BB456B">
        <w:rPr>
          <w:rFonts w:cs="Tahoma"/>
          <w:color w:val="auto"/>
          <w:szCs w:val="20"/>
        </w:rPr>
        <w:t>Ostateczna wartość wynagrodzenia zostanie obliczona na podstawie rzeczywistego okresu najmu Pojazdów.</w:t>
      </w:r>
    </w:p>
    <w:p w14:paraId="1146EED3" w14:textId="3395BB20" w:rsidR="00505C2A" w:rsidRPr="00BB456B" w:rsidRDefault="00505C2A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Czynsz dodatkowy</w:t>
      </w:r>
      <w:r w:rsidR="004B0B3E" w:rsidRPr="00BB456B">
        <w:rPr>
          <w:rFonts w:cs="Tahoma"/>
          <w:color w:val="auto"/>
          <w:szCs w:val="20"/>
        </w:rPr>
        <w:t>,</w:t>
      </w:r>
      <w:r w:rsidRPr="00BB456B">
        <w:rPr>
          <w:rFonts w:cs="Tahoma"/>
          <w:color w:val="auto"/>
          <w:szCs w:val="20"/>
        </w:rPr>
        <w:t xml:space="preserve"> o którym mowa w </w:t>
      </w:r>
      <w:r w:rsidRPr="00BB456B">
        <w:rPr>
          <w:rFonts w:cs="Tahoma"/>
          <w:szCs w:val="20"/>
        </w:rPr>
        <w:t xml:space="preserve">§ </w:t>
      </w:r>
      <w:r w:rsidR="0098609F" w:rsidRPr="00BB456B">
        <w:rPr>
          <w:rFonts w:cs="Tahoma"/>
          <w:szCs w:val="20"/>
        </w:rPr>
        <w:t>5</w:t>
      </w:r>
      <w:r w:rsidRPr="00BB456B">
        <w:rPr>
          <w:rFonts w:cs="Tahoma"/>
          <w:color w:val="auto"/>
          <w:szCs w:val="20"/>
        </w:rPr>
        <w:t xml:space="preserve"> ust. </w:t>
      </w:r>
      <w:r w:rsidR="008A1189" w:rsidRPr="00BB456B">
        <w:rPr>
          <w:rFonts w:cs="Tahoma"/>
          <w:color w:val="auto"/>
          <w:szCs w:val="20"/>
        </w:rPr>
        <w:t>1</w:t>
      </w:r>
      <w:r w:rsidR="00425E7B" w:rsidRPr="00BB456B">
        <w:rPr>
          <w:rFonts w:cs="Tahoma"/>
          <w:color w:val="auto"/>
          <w:szCs w:val="20"/>
        </w:rPr>
        <w:t>,</w:t>
      </w:r>
      <w:r w:rsidRPr="00BB456B">
        <w:rPr>
          <w:rFonts w:cs="Tahoma"/>
          <w:color w:val="auto"/>
          <w:szCs w:val="20"/>
        </w:rPr>
        <w:t xml:space="preserve"> płatny będzie w terminie 30 dni od daty otrzymania prawidłowo wystawionej przez Wynajmującego faktury, na rachunek bankowy wskazany na tej fakturze. Wynajmujący </w:t>
      </w:r>
      <w:r w:rsidR="00425E7B" w:rsidRPr="00BB456B">
        <w:rPr>
          <w:rFonts w:cs="Tahoma"/>
          <w:color w:val="auto"/>
          <w:szCs w:val="20"/>
        </w:rPr>
        <w:t>wystawi</w:t>
      </w:r>
      <w:r w:rsidRPr="00BB456B">
        <w:rPr>
          <w:rFonts w:cs="Tahoma"/>
          <w:color w:val="auto"/>
          <w:szCs w:val="20"/>
        </w:rPr>
        <w:t xml:space="preserve"> ww. faktur</w:t>
      </w:r>
      <w:r w:rsidR="00425E7B" w:rsidRPr="00BB456B">
        <w:rPr>
          <w:rFonts w:cs="Tahoma"/>
          <w:color w:val="auto"/>
          <w:szCs w:val="20"/>
        </w:rPr>
        <w:t>ę</w:t>
      </w:r>
      <w:r w:rsidRPr="00BB456B">
        <w:rPr>
          <w:rFonts w:cs="Tahoma"/>
          <w:color w:val="auto"/>
          <w:szCs w:val="20"/>
        </w:rPr>
        <w:t xml:space="preserve"> do 10–ego roboczego dnia miesiąca kalendarzowego następującego po miesiącu, </w:t>
      </w:r>
      <w:r w:rsidR="00536D9C" w:rsidRPr="00BB456B">
        <w:rPr>
          <w:rFonts w:cs="Tahoma"/>
          <w:color w:val="auto"/>
          <w:szCs w:val="20"/>
        </w:rPr>
        <w:t>w którym zdany zostanie</w:t>
      </w:r>
      <w:r w:rsidR="00425E7B" w:rsidRPr="00BB456B">
        <w:rPr>
          <w:rFonts w:cs="Tahoma"/>
          <w:color w:val="auto"/>
          <w:szCs w:val="20"/>
        </w:rPr>
        <w:t xml:space="preserve"> dany</w:t>
      </w:r>
      <w:r w:rsidR="00536D9C" w:rsidRPr="00BB456B">
        <w:rPr>
          <w:rFonts w:cs="Tahoma"/>
          <w:color w:val="auto"/>
          <w:szCs w:val="20"/>
        </w:rPr>
        <w:t xml:space="preserve"> Pojazd</w:t>
      </w:r>
      <w:r w:rsidR="007B1253" w:rsidRPr="00BB456B">
        <w:rPr>
          <w:rFonts w:cs="Tahoma"/>
          <w:color w:val="auto"/>
          <w:szCs w:val="20"/>
        </w:rPr>
        <w:t>, którego dotyczy czynsz dodatkowy,</w:t>
      </w:r>
      <w:r w:rsidR="00536D9C" w:rsidRPr="00BB456B">
        <w:rPr>
          <w:rFonts w:cs="Tahoma"/>
          <w:color w:val="auto"/>
          <w:szCs w:val="20"/>
        </w:rPr>
        <w:t xml:space="preserve"> co stwierdzone zostanie w protokole zwrotu Pojazdu</w:t>
      </w:r>
      <w:r w:rsidR="007B1253" w:rsidRPr="00BB456B">
        <w:rPr>
          <w:rFonts w:cs="Tahoma"/>
          <w:color w:val="auto"/>
          <w:szCs w:val="20"/>
        </w:rPr>
        <w:t>.</w:t>
      </w:r>
    </w:p>
    <w:p w14:paraId="6944C355" w14:textId="74005E84" w:rsidR="00505C2A" w:rsidRPr="00BB456B" w:rsidRDefault="00505C2A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Za datę płatności uważa się datę obciążenia rachunku bankowego Zamawiającego. </w:t>
      </w:r>
    </w:p>
    <w:p w14:paraId="4EC5CD01" w14:textId="52CD0D45" w:rsidR="004C146C" w:rsidRPr="00BB456B" w:rsidRDefault="004C146C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Zwrot za niewykorzystanie limitu kilometrów, o którym mowa w § 5 ust.</w:t>
      </w:r>
      <w:r w:rsidR="007B1253" w:rsidRPr="00BB456B">
        <w:rPr>
          <w:rFonts w:cs="Tahoma"/>
          <w:color w:val="auto"/>
          <w:szCs w:val="20"/>
        </w:rPr>
        <w:t xml:space="preserve"> </w:t>
      </w:r>
      <w:r w:rsidR="00197372" w:rsidRPr="00BB456B">
        <w:rPr>
          <w:rFonts w:cs="Tahoma"/>
          <w:color w:val="auto"/>
          <w:szCs w:val="20"/>
        </w:rPr>
        <w:t>5</w:t>
      </w:r>
      <w:r w:rsidRPr="00BB456B">
        <w:rPr>
          <w:rFonts w:cs="Tahoma"/>
          <w:color w:val="auto"/>
          <w:szCs w:val="20"/>
        </w:rPr>
        <w:t xml:space="preserve">, będzie potwierdzony przez </w:t>
      </w:r>
      <w:r w:rsidR="00DB7F4C" w:rsidRPr="00BB456B">
        <w:rPr>
          <w:rFonts w:cs="Tahoma"/>
          <w:color w:val="auto"/>
          <w:szCs w:val="20"/>
        </w:rPr>
        <w:t xml:space="preserve">Wynajmującego </w:t>
      </w:r>
      <w:r w:rsidRPr="00BB456B">
        <w:rPr>
          <w:rFonts w:cs="Tahoma"/>
          <w:color w:val="auto"/>
          <w:szCs w:val="20"/>
        </w:rPr>
        <w:t xml:space="preserve">notą uznaniową w terminie 14 dni po </w:t>
      </w:r>
      <w:r w:rsidR="004B0B3E" w:rsidRPr="00BB456B">
        <w:rPr>
          <w:rFonts w:cs="Tahoma"/>
          <w:color w:val="auto"/>
          <w:szCs w:val="20"/>
        </w:rPr>
        <w:t>dniu zwrotu</w:t>
      </w:r>
      <w:r w:rsidR="00130614" w:rsidRPr="00BB456B">
        <w:rPr>
          <w:rFonts w:cs="Tahoma"/>
          <w:color w:val="auto"/>
          <w:szCs w:val="20"/>
        </w:rPr>
        <w:t xml:space="preserve"> ostatniego z Pojazdów</w:t>
      </w:r>
      <w:r w:rsidR="004B0B3E" w:rsidRPr="00BB456B">
        <w:rPr>
          <w:rFonts w:cs="Tahoma"/>
          <w:color w:val="auto"/>
          <w:szCs w:val="20"/>
        </w:rPr>
        <w:t>, co zostanie stwierdzone protokołem odb</w:t>
      </w:r>
      <w:r w:rsidR="00130614" w:rsidRPr="00BB456B">
        <w:rPr>
          <w:rFonts w:cs="Tahoma"/>
          <w:color w:val="auto"/>
          <w:szCs w:val="20"/>
        </w:rPr>
        <w:t>ioru</w:t>
      </w:r>
      <w:r w:rsidR="00DC4BD1" w:rsidRPr="00BB456B">
        <w:rPr>
          <w:rFonts w:cs="Tahoma"/>
          <w:color w:val="auto"/>
          <w:szCs w:val="20"/>
        </w:rPr>
        <w:t xml:space="preserve"> lub wezwaniem do ich odbioru w razie zwłoki w ich </w:t>
      </w:r>
      <w:r w:rsidR="00DC4BD1" w:rsidRPr="00BB456B">
        <w:rPr>
          <w:rFonts w:cs="Tahoma"/>
          <w:color w:val="auto"/>
          <w:szCs w:val="20"/>
        </w:rPr>
        <w:lastRenderedPageBreak/>
        <w:t>odbiorze przez Wynajmującego</w:t>
      </w:r>
      <w:r w:rsidRPr="00BB456B">
        <w:rPr>
          <w:rFonts w:cs="Tahoma"/>
          <w:color w:val="auto"/>
          <w:szCs w:val="20"/>
        </w:rPr>
        <w:t xml:space="preserve">. Nota uznaniowa zostanie opłacona przez </w:t>
      </w:r>
      <w:r w:rsidR="00DB7F4C" w:rsidRPr="00BB456B">
        <w:rPr>
          <w:rFonts w:cs="Tahoma"/>
          <w:color w:val="auto"/>
          <w:szCs w:val="20"/>
        </w:rPr>
        <w:t xml:space="preserve">Wynajmującego </w:t>
      </w:r>
      <w:r w:rsidRPr="00BB456B">
        <w:rPr>
          <w:rFonts w:cs="Tahoma"/>
          <w:color w:val="auto"/>
          <w:szCs w:val="20"/>
        </w:rPr>
        <w:t xml:space="preserve">w terminie </w:t>
      </w:r>
      <w:r w:rsidR="004F32FA" w:rsidRPr="00BB456B">
        <w:rPr>
          <w:rFonts w:cs="Tahoma"/>
          <w:color w:val="auto"/>
          <w:szCs w:val="20"/>
        </w:rPr>
        <w:t xml:space="preserve">7 </w:t>
      </w:r>
      <w:r w:rsidRPr="00BB456B">
        <w:rPr>
          <w:rFonts w:cs="Tahoma"/>
          <w:color w:val="auto"/>
          <w:szCs w:val="20"/>
        </w:rPr>
        <w:t>dni od jej dostarczenia Zamawiającemu, na wskazany przez Zamawiającego rachunek.</w:t>
      </w:r>
      <w:r w:rsidR="000C1C8A" w:rsidRPr="00BB456B">
        <w:rPr>
          <w:rFonts w:cs="Tahoma"/>
          <w:color w:val="auto"/>
          <w:szCs w:val="20"/>
        </w:rPr>
        <w:t xml:space="preserve"> Zamawiający jest uprawniony do potrącenia wyżej wskazanej należności </w:t>
      </w:r>
      <w:r w:rsidR="002C3543" w:rsidRPr="00BB456B">
        <w:rPr>
          <w:rFonts w:cs="Tahoma"/>
          <w:color w:val="auto"/>
          <w:szCs w:val="20"/>
        </w:rPr>
        <w:t>z wierzytelnością W</w:t>
      </w:r>
      <w:r w:rsidR="00DB7F4C" w:rsidRPr="00BB456B">
        <w:rPr>
          <w:rFonts w:cs="Tahoma"/>
          <w:color w:val="auto"/>
          <w:szCs w:val="20"/>
        </w:rPr>
        <w:t>ynajmującego</w:t>
      </w:r>
      <w:r w:rsidR="002C3543" w:rsidRPr="00BB456B">
        <w:rPr>
          <w:rFonts w:cs="Tahoma"/>
          <w:color w:val="auto"/>
          <w:szCs w:val="20"/>
        </w:rPr>
        <w:t xml:space="preserve"> </w:t>
      </w:r>
      <w:r w:rsidR="00DB7F4C" w:rsidRPr="00BB456B">
        <w:rPr>
          <w:rFonts w:cs="Tahoma"/>
          <w:color w:val="auto"/>
          <w:szCs w:val="20"/>
        </w:rPr>
        <w:t>przysługującą</w:t>
      </w:r>
      <w:r w:rsidR="004F32FA" w:rsidRPr="00BB456B">
        <w:rPr>
          <w:rFonts w:cs="Tahoma"/>
          <w:color w:val="auto"/>
          <w:szCs w:val="20"/>
        </w:rPr>
        <w:t xml:space="preserve"> mu względem Zamawiającego.</w:t>
      </w:r>
    </w:p>
    <w:p w14:paraId="0E0673F1" w14:textId="207081B9" w:rsidR="00505C2A" w:rsidRPr="00BB456B" w:rsidRDefault="00505C2A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Wynagrodzenie Wynajmującego, </w:t>
      </w:r>
      <w:r w:rsidR="00CB251D" w:rsidRPr="00BB456B">
        <w:rPr>
          <w:rFonts w:cs="Tahoma"/>
          <w:color w:val="auto"/>
          <w:szCs w:val="20"/>
        </w:rPr>
        <w:t>określone w niniejszym paragrafie jest</w:t>
      </w:r>
      <w:r w:rsidRPr="00BB456B">
        <w:rPr>
          <w:rFonts w:cs="Tahoma"/>
          <w:color w:val="auto"/>
          <w:szCs w:val="20"/>
        </w:rPr>
        <w:t xml:space="preserve"> wynagrodzeniem ostatecznym i nie ulegnie podwyższeniu przez cały okres trwania Umowy</w:t>
      </w:r>
      <w:r w:rsidR="00C134C1" w:rsidRPr="00BB456B">
        <w:rPr>
          <w:rFonts w:cs="Tahoma"/>
          <w:color w:val="auto"/>
          <w:szCs w:val="20"/>
        </w:rPr>
        <w:t>,</w:t>
      </w:r>
      <w:r w:rsidRPr="00BB456B">
        <w:rPr>
          <w:rFonts w:cs="Tahoma"/>
          <w:color w:val="auto"/>
          <w:szCs w:val="20"/>
        </w:rPr>
        <w:t xml:space="preserve"> z zastrzeżeniem </w:t>
      </w:r>
      <w:r w:rsidR="00C134C1" w:rsidRPr="00BB456B">
        <w:rPr>
          <w:rFonts w:cs="Tahoma"/>
          <w:color w:val="auto"/>
          <w:szCs w:val="20"/>
        </w:rPr>
        <w:t>§</w:t>
      </w:r>
      <w:r w:rsidR="00CB251D" w:rsidRPr="00BB456B">
        <w:rPr>
          <w:rFonts w:cs="Tahoma"/>
          <w:color w:val="auto"/>
          <w:szCs w:val="20"/>
        </w:rPr>
        <w:t xml:space="preserve"> 13 </w:t>
      </w:r>
      <w:r w:rsidR="00C134C1" w:rsidRPr="00BB456B">
        <w:rPr>
          <w:rFonts w:cs="Tahoma"/>
          <w:color w:val="auto"/>
          <w:szCs w:val="20"/>
        </w:rPr>
        <w:t>Umowy.</w:t>
      </w:r>
    </w:p>
    <w:p w14:paraId="2B3C927A" w14:textId="6F6581A8" w:rsidR="00C2477C" w:rsidRPr="00BB456B" w:rsidRDefault="00C2477C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Wynagrod</w:t>
      </w:r>
      <w:r w:rsidR="00E30DB1" w:rsidRPr="00BB456B">
        <w:rPr>
          <w:rFonts w:cs="Tahoma"/>
          <w:color w:val="auto"/>
          <w:szCs w:val="20"/>
        </w:rPr>
        <w:t>zenie, o którym mowa w niniejszym paragrafie,</w:t>
      </w:r>
      <w:r w:rsidRPr="00BB456B">
        <w:rPr>
          <w:rFonts w:cs="Tahoma"/>
          <w:color w:val="auto"/>
          <w:szCs w:val="20"/>
        </w:rPr>
        <w:t xml:space="preserve"> będzie płatne pod warunkiem, że </w:t>
      </w:r>
      <w:r w:rsidR="00080C71">
        <w:rPr>
          <w:rFonts w:cs="Tahoma"/>
          <w:color w:val="auto"/>
          <w:szCs w:val="20"/>
        </w:rPr>
        <w:t>(</w:t>
      </w:r>
      <w:r w:rsidRPr="00BB456B">
        <w:rPr>
          <w:rFonts w:cs="Tahoma"/>
          <w:color w:val="auto"/>
          <w:szCs w:val="20"/>
        </w:rPr>
        <w:t>jeżeli wymagają tego przepisy prawa</w:t>
      </w:r>
      <w:r w:rsidR="00080C71">
        <w:rPr>
          <w:rFonts w:cs="Tahoma"/>
          <w:color w:val="auto"/>
          <w:szCs w:val="20"/>
        </w:rPr>
        <w:t>)</w:t>
      </w:r>
      <w:r w:rsidRPr="00BB456B">
        <w:rPr>
          <w:rFonts w:cs="Tahoma"/>
          <w:color w:val="auto"/>
          <w:szCs w:val="20"/>
        </w:rPr>
        <w:t xml:space="preserve"> rachunek bankowy</w:t>
      </w:r>
      <w:r w:rsidR="00D6399C" w:rsidRPr="00BB456B">
        <w:rPr>
          <w:rFonts w:cs="Tahoma"/>
          <w:color w:val="auto"/>
          <w:szCs w:val="20"/>
        </w:rPr>
        <w:t xml:space="preserve"> Wy</w:t>
      </w:r>
      <w:r w:rsidR="008334F1" w:rsidRPr="00BB456B">
        <w:rPr>
          <w:rFonts w:cs="Tahoma"/>
          <w:color w:val="auto"/>
          <w:szCs w:val="20"/>
        </w:rPr>
        <w:t>najmując</w:t>
      </w:r>
      <w:r w:rsidR="00080C71">
        <w:rPr>
          <w:rFonts w:cs="Tahoma"/>
          <w:color w:val="auto"/>
          <w:szCs w:val="20"/>
        </w:rPr>
        <w:t>ego</w:t>
      </w:r>
      <w:r w:rsidR="00D6399C" w:rsidRPr="00BB456B">
        <w:rPr>
          <w:rFonts w:cs="Tahoma"/>
          <w:color w:val="auto"/>
          <w:szCs w:val="20"/>
        </w:rPr>
        <w:t xml:space="preserve"> wskazany na fakturze VAT</w:t>
      </w:r>
      <w:r w:rsidRPr="00BB456B">
        <w:rPr>
          <w:rFonts w:cs="Tahoma"/>
          <w:color w:val="auto"/>
          <w:szCs w:val="20"/>
        </w:rPr>
        <w:t xml:space="preserve"> będzie zarejestrowany w wykazie podmiotów zarejestrowanych jako podatnicy VAT, niezarejestrowanych oraz wykreślonych i przywróconych do rejestru VAT, prowadzonym przez Szefa Krajowej Administracji Skarbowej (tzw. biała lista podatników VAT) (dalej jako „</w:t>
      </w:r>
      <w:r w:rsidRPr="00692E79">
        <w:rPr>
          <w:rFonts w:cs="Tahoma"/>
          <w:b/>
          <w:bCs/>
          <w:color w:val="auto"/>
          <w:szCs w:val="20"/>
        </w:rPr>
        <w:t>Biała Lista VAT</w:t>
      </w:r>
      <w:r w:rsidRPr="00BB456B">
        <w:rPr>
          <w:rFonts w:cs="Tahoma"/>
          <w:color w:val="auto"/>
          <w:szCs w:val="20"/>
        </w:rPr>
        <w:t>”).</w:t>
      </w:r>
    </w:p>
    <w:p w14:paraId="4DCC1BAD" w14:textId="7E7A7A97" w:rsidR="00C2477C" w:rsidRPr="00BB456B" w:rsidRDefault="00C2477C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 przypadku, gdy będą wymagać tego przepisy prawa, a rachunek bankowy wskazany w fakturze VAT nie znajduje się na Białej Liście VAT, Wy</w:t>
      </w:r>
      <w:r w:rsidR="008334F1" w:rsidRPr="00BB456B">
        <w:rPr>
          <w:rFonts w:cs="Tahoma"/>
          <w:color w:val="auto"/>
          <w:szCs w:val="20"/>
        </w:rPr>
        <w:t>najmujący</w:t>
      </w:r>
      <w:r w:rsidRPr="00BB456B">
        <w:rPr>
          <w:rFonts w:cs="Tahoma"/>
          <w:color w:val="auto"/>
          <w:szCs w:val="20"/>
        </w:rPr>
        <w:t xml:space="preserve"> upoważnia Zamawiającego do wstrzymania się z zapłatą wynagrodzenia do czasu wystawienia faktury VAT zawierającej rachunek bankowy znajdujący się na</w:t>
      </w:r>
      <w:r w:rsidR="008334F1" w:rsidRPr="00BB456B">
        <w:rPr>
          <w:rFonts w:cs="Tahoma"/>
          <w:color w:val="auto"/>
          <w:szCs w:val="20"/>
        </w:rPr>
        <w:t xml:space="preserve"> Białej Liście VAT, chyba że Wynajmujący</w:t>
      </w:r>
      <w:r w:rsidRPr="00BB456B">
        <w:rPr>
          <w:rFonts w:cs="Tahoma"/>
          <w:color w:val="auto"/>
          <w:szCs w:val="20"/>
        </w:rPr>
        <w:t xml:space="preserve"> wykaże, że nie powinien być wpisany w na Białej Liście VAT (np. z uwagi na to, że nie jest czynnym podatnikiem VAT).</w:t>
      </w:r>
    </w:p>
    <w:p w14:paraId="2A4E8F05" w14:textId="7E64F7BF" w:rsidR="00C2477C" w:rsidRPr="00BB456B" w:rsidRDefault="00C2477C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 sytuacji, gdy wynagrodzenie powinno być płatne z zastosowaniem mechanizmu podzielonej płatności, Wy</w:t>
      </w:r>
      <w:r w:rsidR="008334F1" w:rsidRPr="00BB456B">
        <w:rPr>
          <w:rFonts w:cs="Tahoma"/>
          <w:color w:val="auto"/>
          <w:szCs w:val="20"/>
        </w:rPr>
        <w:t>najmujący</w:t>
      </w:r>
      <w:r w:rsidRPr="00BB456B">
        <w:rPr>
          <w:rFonts w:cs="Tahoma"/>
          <w:color w:val="auto"/>
          <w:szCs w:val="20"/>
        </w:rPr>
        <w:t xml:space="preserve"> zobowiązuje się do umieszczenia na fakturze VAT wyrazów "mechanizm podzielonej płatności".</w:t>
      </w:r>
    </w:p>
    <w:p w14:paraId="22D17E1F" w14:textId="1C4E8A38" w:rsidR="00C2477C" w:rsidRPr="00BB456B" w:rsidRDefault="00C2477C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 przypadku, gdy zgodnie z przepisami prawa wynagrodzenie powinno być płatne z zastosowaniem mechanizmu podzielonej płatności, a Wy</w:t>
      </w:r>
      <w:r w:rsidR="008334F1" w:rsidRPr="00BB456B">
        <w:rPr>
          <w:rFonts w:cs="Tahoma"/>
          <w:color w:val="auto"/>
          <w:szCs w:val="20"/>
        </w:rPr>
        <w:t>najmujący</w:t>
      </w:r>
      <w:r w:rsidRPr="00BB456B">
        <w:rPr>
          <w:rFonts w:cs="Tahoma"/>
          <w:color w:val="auto"/>
          <w:szCs w:val="20"/>
        </w:rPr>
        <w:t xml:space="preserve"> w fakturze VAT nie zawarł dopisku, o którym mowa w ust. </w:t>
      </w:r>
      <w:r w:rsidR="008A7C9E" w:rsidRPr="00BB456B">
        <w:rPr>
          <w:rFonts w:cs="Tahoma"/>
          <w:color w:val="auto"/>
          <w:szCs w:val="20"/>
        </w:rPr>
        <w:t>1</w:t>
      </w:r>
      <w:r w:rsidR="003114EC">
        <w:rPr>
          <w:rFonts w:cs="Tahoma"/>
          <w:color w:val="auto"/>
          <w:szCs w:val="20"/>
        </w:rPr>
        <w:t>2</w:t>
      </w:r>
      <w:r w:rsidRPr="00BB456B">
        <w:rPr>
          <w:rFonts w:cs="Tahoma"/>
          <w:color w:val="auto"/>
          <w:szCs w:val="20"/>
        </w:rPr>
        <w:t>, Wy</w:t>
      </w:r>
      <w:r w:rsidR="008334F1" w:rsidRPr="00BB456B">
        <w:rPr>
          <w:rFonts w:cs="Tahoma"/>
          <w:color w:val="auto"/>
          <w:szCs w:val="20"/>
        </w:rPr>
        <w:t>najmujący</w:t>
      </w:r>
      <w:r w:rsidRPr="00BB456B">
        <w:rPr>
          <w:rFonts w:cs="Tahoma"/>
          <w:color w:val="auto"/>
          <w:szCs w:val="20"/>
        </w:rPr>
        <w:t xml:space="preserve"> upoważnia Zamawiającego do wstrzymania się z zapłatą wynagrodzenia do czasu prawidłowego wystawienia faktury VAT. W przypadku, gdy zgodnie z przepisami prawa wynagrodzenie powinno być płatne z zastosowaniem mechanizmu podzielonej płatności, Zamawiający może również dokonać zapłaty wynagrodzenia z zastosowaniem mechanizmu podzielonej płatności, niezależnie od umieszczenia przez Wy</w:t>
      </w:r>
      <w:r w:rsidR="008334F1" w:rsidRPr="00BB456B">
        <w:rPr>
          <w:rFonts w:cs="Tahoma"/>
          <w:color w:val="auto"/>
          <w:szCs w:val="20"/>
        </w:rPr>
        <w:t>najmującego</w:t>
      </w:r>
      <w:r w:rsidRPr="00BB456B">
        <w:rPr>
          <w:rFonts w:cs="Tahoma"/>
          <w:color w:val="auto"/>
          <w:szCs w:val="20"/>
        </w:rPr>
        <w:t xml:space="preserve"> na fakturze VAT</w:t>
      </w:r>
      <w:r w:rsidR="00941561" w:rsidRPr="00BB456B">
        <w:rPr>
          <w:rFonts w:cs="Tahoma"/>
          <w:color w:val="auto"/>
          <w:szCs w:val="20"/>
        </w:rPr>
        <w:t xml:space="preserve"> dopisku, o którym mowa w ust. 1</w:t>
      </w:r>
      <w:r w:rsidR="003114EC">
        <w:rPr>
          <w:rFonts w:cs="Tahoma"/>
          <w:color w:val="auto"/>
          <w:szCs w:val="20"/>
        </w:rPr>
        <w:t>2</w:t>
      </w:r>
      <w:r w:rsidRPr="00BB456B">
        <w:rPr>
          <w:rFonts w:cs="Tahoma"/>
          <w:color w:val="auto"/>
          <w:szCs w:val="20"/>
        </w:rPr>
        <w:t>.</w:t>
      </w:r>
    </w:p>
    <w:p w14:paraId="092FC5FF" w14:textId="09FDB364" w:rsidR="00C2477C" w:rsidRPr="00BB456B" w:rsidRDefault="00C2477C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Wy</w:t>
      </w:r>
      <w:r w:rsidR="008334F1" w:rsidRPr="00BB456B">
        <w:rPr>
          <w:rFonts w:cs="Tahoma"/>
          <w:color w:val="auto"/>
          <w:szCs w:val="20"/>
        </w:rPr>
        <w:t>najmujący</w:t>
      </w:r>
      <w:r w:rsidRPr="00BB456B">
        <w:rPr>
          <w:rFonts w:cs="Tahoma"/>
          <w:color w:val="auto"/>
          <w:szCs w:val="20"/>
        </w:rPr>
        <w:t xml:space="preserve"> ponosi pełną odpowiedzialność za prawidłowość numeru rachunku bankowego wskazanego w fakturze VAT.</w:t>
      </w:r>
    </w:p>
    <w:p w14:paraId="6CABBC79" w14:textId="1BF55593" w:rsidR="00C2477C" w:rsidRPr="00BB456B" w:rsidRDefault="00C2477C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Zamawiający jako odbiorca akceptuje stosowanie przez Wy</w:t>
      </w:r>
      <w:r w:rsidR="008334F1" w:rsidRPr="00BB456B">
        <w:rPr>
          <w:rFonts w:cs="Tahoma"/>
          <w:color w:val="auto"/>
          <w:szCs w:val="20"/>
        </w:rPr>
        <w:t>najmującego</w:t>
      </w:r>
      <w:r w:rsidRPr="00BB456B">
        <w:rPr>
          <w:rFonts w:cs="Tahoma"/>
          <w:color w:val="auto"/>
          <w:szCs w:val="20"/>
        </w:rPr>
        <w:t xml:space="preserve"> faktur elektronicznych, które należy przesyłać na adres </w:t>
      </w:r>
      <w:r w:rsidR="008A213B" w:rsidRPr="00BB456B">
        <w:rPr>
          <w:rFonts w:cs="Tahoma"/>
          <w:color w:val="auto"/>
          <w:szCs w:val="20"/>
        </w:rPr>
        <w:t>Zamawiającego:</w:t>
      </w:r>
      <w:r w:rsidR="008A213B">
        <w:rPr>
          <w:rFonts w:cs="Tahoma"/>
          <w:color w:val="auto"/>
          <w:szCs w:val="20"/>
        </w:rPr>
        <w:t xml:space="preserve">  </w:t>
      </w:r>
      <w:r w:rsidR="00616525">
        <w:rPr>
          <w:rFonts w:cs="Tahoma"/>
          <w:color w:val="auto"/>
          <w:szCs w:val="20"/>
        </w:rPr>
        <w:t xml:space="preserve">   </w:t>
      </w:r>
      <w:hyperlink r:id="rId8" w:history="1">
        <w:r w:rsidRPr="00BB456B">
          <w:rPr>
            <w:rFonts w:cs="Tahoma"/>
            <w:color w:val="auto"/>
            <w:szCs w:val="20"/>
          </w:rPr>
          <w:t>e-faktury@port.lukasiewicz.gov.pl</w:t>
        </w:r>
      </w:hyperlink>
      <w:r w:rsidRPr="00BB456B">
        <w:rPr>
          <w:rFonts w:cs="Tahoma"/>
          <w:color w:val="auto"/>
          <w:szCs w:val="20"/>
        </w:rPr>
        <w:t xml:space="preserve">. </w:t>
      </w:r>
    </w:p>
    <w:p w14:paraId="136A507E" w14:textId="77777777" w:rsidR="00C2477C" w:rsidRPr="00BB456B" w:rsidRDefault="00C2477C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Do składania ustrukturyzowanych faktur elektronicznych stosuje się przepisy ustawy z dnia 09.11.2018 r. o elektronicznym fakturowaniu w zamówieniach publicznych, koncesjach na roboty budowlane lub usługi </w:t>
      </w:r>
      <w:r w:rsidRPr="00BB456B">
        <w:rPr>
          <w:rFonts w:cs="Tahoma"/>
          <w:color w:val="auto"/>
          <w:szCs w:val="20"/>
        </w:rPr>
        <w:lastRenderedPageBreak/>
        <w:t>oraz partnerstwie publiczno-prywatnym (Dz.U. z 2020 r. poz. 1666 ze zm.).</w:t>
      </w:r>
    </w:p>
    <w:p w14:paraId="709E9FDA" w14:textId="0C193F71" w:rsidR="00C2477C" w:rsidRPr="00BB456B" w:rsidRDefault="008334F1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Wynajmujący</w:t>
      </w:r>
      <w:r w:rsidR="00C2477C" w:rsidRPr="00BB456B">
        <w:rPr>
          <w:rFonts w:cs="Tahoma"/>
          <w:color w:val="auto"/>
          <w:szCs w:val="20"/>
        </w:rPr>
        <w:t xml:space="preserve"> zobowiązuje się do niezwłocznego poinformowania Zamawiającego o każdej zmianie statusu podatkowego, o którym mowa </w:t>
      </w:r>
      <w:r w:rsidR="00C75FD6" w:rsidRPr="00BB456B">
        <w:rPr>
          <w:rFonts w:cs="Tahoma"/>
          <w:color w:val="auto"/>
          <w:szCs w:val="20"/>
        </w:rPr>
        <w:t>w ust. 2</w:t>
      </w:r>
      <w:r w:rsidR="003114EC">
        <w:rPr>
          <w:rFonts w:cs="Tahoma"/>
          <w:color w:val="auto"/>
          <w:szCs w:val="20"/>
        </w:rPr>
        <w:t>2</w:t>
      </w:r>
      <w:r w:rsidR="00C2477C" w:rsidRPr="00BB456B">
        <w:rPr>
          <w:rFonts w:cs="Tahoma"/>
          <w:color w:val="auto"/>
          <w:szCs w:val="20"/>
        </w:rPr>
        <w:t xml:space="preserve">, nie później niż w terminie jednego dnia roboczego od takiej zmiany. </w:t>
      </w:r>
    </w:p>
    <w:p w14:paraId="1067633D" w14:textId="04DDBC96" w:rsidR="00C2477C" w:rsidRPr="00BB456B" w:rsidRDefault="00C2477C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Wy</w:t>
      </w:r>
      <w:r w:rsidR="008334F1" w:rsidRPr="00BB456B">
        <w:rPr>
          <w:rFonts w:cs="Tahoma"/>
          <w:color w:val="auto"/>
          <w:szCs w:val="20"/>
        </w:rPr>
        <w:t>najmujący</w:t>
      </w:r>
      <w:r w:rsidRPr="00BB456B">
        <w:rPr>
          <w:rFonts w:cs="Tahoma"/>
          <w:color w:val="auto"/>
          <w:szCs w:val="20"/>
        </w:rPr>
        <w:t xml:space="preserve"> zobowiązuje się do pokrycia wszelkich bezpośrednich i pośrednich szkód (w tym utraconych korzyści), jakie Zamawiający poniesie na skutek wprowadzenia go w błąd co do statusu podatkowego Wy</w:t>
      </w:r>
      <w:r w:rsidR="008334F1" w:rsidRPr="00BB456B">
        <w:rPr>
          <w:rFonts w:cs="Tahoma"/>
          <w:color w:val="auto"/>
          <w:szCs w:val="20"/>
        </w:rPr>
        <w:t>najmującego</w:t>
      </w:r>
      <w:r w:rsidRPr="00BB456B">
        <w:rPr>
          <w:rFonts w:cs="Tahoma"/>
          <w:color w:val="auto"/>
          <w:szCs w:val="20"/>
        </w:rPr>
        <w:t>.</w:t>
      </w:r>
    </w:p>
    <w:p w14:paraId="6956C425" w14:textId="460E3CFB" w:rsidR="00C2477C" w:rsidRPr="00BB456B" w:rsidRDefault="008334F1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Wynajmujący</w:t>
      </w:r>
      <w:r w:rsidR="00C2477C" w:rsidRPr="00BB456B">
        <w:rPr>
          <w:rFonts w:cs="Tahoma"/>
          <w:color w:val="auto"/>
          <w:szCs w:val="20"/>
        </w:rPr>
        <w:t xml:space="preserve"> upoważnia Zamawiającego do wstrzymania się z zapłatą wynagrodzenia Wy</w:t>
      </w:r>
      <w:r w:rsidRPr="00BB456B">
        <w:rPr>
          <w:rFonts w:cs="Tahoma"/>
          <w:color w:val="auto"/>
          <w:szCs w:val="20"/>
        </w:rPr>
        <w:t>najmujący</w:t>
      </w:r>
      <w:r w:rsidR="00C2477C" w:rsidRPr="00BB456B">
        <w:rPr>
          <w:rFonts w:cs="Tahoma"/>
          <w:color w:val="auto"/>
          <w:szCs w:val="20"/>
        </w:rPr>
        <w:t xml:space="preserve"> w części odpowiadającej wysokości podatku VAT, w przypadku, gdy Zamawiający stwierdzi, że Wy</w:t>
      </w:r>
      <w:r w:rsidRPr="00BB456B">
        <w:rPr>
          <w:rFonts w:cs="Tahoma"/>
          <w:color w:val="auto"/>
          <w:szCs w:val="20"/>
        </w:rPr>
        <w:t>najmujący</w:t>
      </w:r>
      <w:r w:rsidR="00C2477C" w:rsidRPr="00BB456B">
        <w:rPr>
          <w:rFonts w:cs="Tahoma"/>
          <w:color w:val="auto"/>
          <w:szCs w:val="20"/>
        </w:rPr>
        <w:t xml:space="preserve"> na stronach Ministerstwa Finansów nie jest wskazany jako podatnik VAT czynny, pomimo tego, że Wy</w:t>
      </w:r>
      <w:r w:rsidRPr="00BB456B">
        <w:rPr>
          <w:rFonts w:cs="Tahoma"/>
          <w:color w:val="auto"/>
          <w:szCs w:val="20"/>
        </w:rPr>
        <w:t>najmujący</w:t>
      </w:r>
      <w:r w:rsidR="00C2477C" w:rsidRPr="00BB456B">
        <w:rPr>
          <w:rFonts w:cs="Tahoma"/>
          <w:color w:val="auto"/>
          <w:szCs w:val="20"/>
        </w:rPr>
        <w:t xml:space="preserve"> oświadczył, że jest czynnym podatnikiem podatku VAT – do czasu przekazania Zamawiającemu aktualnego (wydanego nie wcześniej niż 14 dni przed przekazaniem Zamawiającemu) zaświadczenia z Urzędu Skarbowego, że Wy</w:t>
      </w:r>
      <w:r w:rsidRPr="00BB456B">
        <w:rPr>
          <w:rFonts w:cs="Tahoma"/>
          <w:color w:val="auto"/>
          <w:szCs w:val="20"/>
        </w:rPr>
        <w:t xml:space="preserve">najmujący </w:t>
      </w:r>
      <w:r w:rsidR="00C2477C" w:rsidRPr="00BB456B">
        <w:rPr>
          <w:rFonts w:cs="Tahoma"/>
          <w:color w:val="auto"/>
          <w:szCs w:val="20"/>
        </w:rPr>
        <w:t>jest czynnym podatnikiem VAT.</w:t>
      </w:r>
    </w:p>
    <w:p w14:paraId="40AFA6FE" w14:textId="0AF6FF4B" w:rsidR="00C2477C" w:rsidRPr="00BB456B" w:rsidRDefault="00C2477C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Wy</w:t>
      </w:r>
      <w:r w:rsidR="008334F1" w:rsidRPr="00BB456B">
        <w:rPr>
          <w:rFonts w:cs="Tahoma"/>
          <w:color w:val="auto"/>
          <w:szCs w:val="20"/>
        </w:rPr>
        <w:t xml:space="preserve">najmujący </w:t>
      </w:r>
      <w:r w:rsidRPr="00BB456B">
        <w:rPr>
          <w:rFonts w:cs="Tahoma"/>
          <w:color w:val="auto"/>
          <w:szCs w:val="20"/>
        </w:rPr>
        <w:t>zobowiązuje się do zwrotu wynagrodzenia zapłaconego przez Zamawiającego w części odpowiadającej wysokości podatku VAT, w przypadku, gdy Zamawiający stwierdzi, że na dzień wystawienia faktury V</w:t>
      </w:r>
      <w:r w:rsidR="008334F1" w:rsidRPr="00BB456B">
        <w:rPr>
          <w:rFonts w:cs="Tahoma"/>
          <w:color w:val="auto"/>
          <w:szCs w:val="20"/>
        </w:rPr>
        <w:t>AT lub zapłaty wynagrodzenia Wy</w:t>
      </w:r>
      <w:r w:rsidR="00760842" w:rsidRPr="00BB456B">
        <w:rPr>
          <w:rFonts w:cs="Tahoma"/>
          <w:color w:val="auto"/>
          <w:szCs w:val="20"/>
        </w:rPr>
        <w:t>najmujący</w:t>
      </w:r>
      <w:r w:rsidRPr="00BB456B">
        <w:rPr>
          <w:rFonts w:cs="Tahoma"/>
          <w:color w:val="auto"/>
          <w:szCs w:val="20"/>
        </w:rPr>
        <w:t xml:space="preserve"> na stronach Ministerstwa Finansów nie był wskazany jako podatnik VAT czynny.</w:t>
      </w:r>
    </w:p>
    <w:p w14:paraId="2DA6392A" w14:textId="77777777" w:rsidR="00C2477C" w:rsidRPr="00BB456B" w:rsidRDefault="00C2477C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Zamawiający oświadcza, że posiada status dużego przedsiębiorcy w rozumieniu ustawy dnia 8 marca 2013 r. o przeciwdziałaniu nadmiernym opóźnieniom w transakcjach handlowych (Dz.U.2020 poz.935 ze zm.).</w:t>
      </w:r>
    </w:p>
    <w:p w14:paraId="7B8C6FCF" w14:textId="03B40C92" w:rsidR="00AA03F2" w:rsidRPr="00AA03F2" w:rsidRDefault="00C2477C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Wy</w:t>
      </w:r>
      <w:r w:rsidR="00760842" w:rsidRPr="00BB456B">
        <w:rPr>
          <w:rFonts w:cs="Tahoma"/>
          <w:color w:val="auto"/>
          <w:szCs w:val="20"/>
        </w:rPr>
        <w:t>najmujący</w:t>
      </w:r>
      <w:r w:rsidRPr="00BB456B">
        <w:rPr>
          <w:rFonts w:cs="Tahoma"/>
          <w:color w:val="auto"/>
          <w:szCs w:val="20"/>
        </w:rPr>
        <w:t xml:space="preserve"> oświadcza, że posiada status </w:t>
      </w:r>
      <w:proofErr w:type="spellStart"/>
      <w:r w:rsidRPr="00BB456B">
        <w:rPr>
          <w:rFonts w:cs="Tahoma"/>
          <w:color w:val="auto"/>
          <w:szCs w:val="20"/>
        </w:rPr>
        <w:t>mikroprzedsiębiorcy</w:t>
      </w:r>
      <w:proofErr w:type="spellEnd"/>
      <w:r w:rsidRPr="00BB456B">
        <w:rPr>
          <w:rFonts w:cs="Tahoma"/>
          <w:color w:val="auto"/>
          <w:szCs w:val="20"/>
        </w:rPr>
        <w:t xml:space="preserve"> / małego przedsiębiorcy / średniego przedsiębiorcy / dużego przedsiębiorcy</w:t>
      </w:r>
      <w:r w:rsidRPr="00692E79">
        <w:rPr>
          <w:rFonts w:cs="Tahoma"/>
          <w:color w:val="auto"/>
          <w:szCs w:val="20"/>
          <w:vertAlign w:val="superscript"/>
        </w:rPr>
        <w:footnoteReference w:id="2"/>
      </w:r>
      <w:r w:rsidRPr="00BB456B">
        <w:rPr>
          <w:rFonts w:cs="Tahoma"/>
          <w:color w:val="auto"/>
          <w:szCs w:val="20"/>
        </w:rPr>
        <w:t xml:space="preserve"> w rozumieniu ustawy dnia 8 marca 2013 r. o przeciwdziałaniu nadmiernym opóźnieniom w transakcjach handlowych.</w:t>
      </w:r>
    </w:p>
    <w:p w14:paraId="4F7AD439" w14:textId="77777777" w:rsidR="00505C2A" w:rsidRPr="00BB456B" w:rsidRDefault="00505C2A" w:rsidP="00505C2A">
      <w:pPr>
        <w:autoSpaceDE w:val="0"/>
        <w:autoSpaceDN w:val="0"/>
        <w:adjustRightInd w:val="0"/>
        <w:spacing w:after="0"/>
        <w:ind w:left="709"/>
        <w:contextualSpacing/>
        <w:rPr>
          <w:rFonts w:cs="Tahoma"/>
          <w:color w:val="auto"/>
          <w:szCs w:val="20"/>
        </w:rPr>
      </w:pPr>
    </w:p>
    <w:p w14:paraId="362C6EEA" w14:textId="5DFB74CA" w:rsidR="00505C2A" w:rsidRPr="00BB456B" w:rsidRDefault="00505C2A" w:rsidP="00505C2A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§ </w:t>
      </w:r>
      <w:r w:rsidR="008D450E" w:rsidRPr="00BB456B">
        <w:rPr>
          <w:rFonts w:cs="Tahoma"/>
          <w:b/>
          <w:color w:val="auto"/>
          <w:szCs w:val="20"/>
        </w:rPr>
        <w:t>1</w:t>
      </w:r>
      <w:r w:rsidR="00595D23" w:rsidRPr="00BB456B">
        <w:rPr>
          <w:rFonts w:cs="Tahoma"/>
          <w:b/>
          <w:color w:val="auto"/>
          <w:szCs w:val="20"/>
        </w:rPr>
        <w:t>1</w:t>
      </w:r>
    </w:p>
    <w:p w14:paraId="61A7E989" w14:textId="55AA4897" w:rsidR="00505C2A" w:rsidRDefault="00505C2A" w:rsidP="00505C2A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>Odpowiedzialność Wynajmującego za nienależyte wykonanie Umowy</w:t>
      </w:r>
    </w:p>
    <w:p w14:paraId="00AFB462" w14:textId="77777777" w:rsidR="00AA03F2" w:rsidRPr="00BB456B" w:rsidRDefault="00AA03F2" w:rsidP="00505C2A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</w:p>
    <w:p w14:paraId="01B72782" w14:textId="2166CF55" w:rsidR="00505C2A" w:rsidRPr="00BB456B" w:rsidRDefault="00AA03F2" w:rsidP="006C597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AA03F2">
        <w:rPr>
          <w:rFonts w:cs="Tahoma"/>
          <w:color w:val="auto"/>
          <w:szCs w:val="20"/>
        </w:rPr>
        <w:t>W razie, gdy Wynajmujący dopuści się zwłoki się z wydaniem Zamawiającemu Pojazdu, Pojazdu Tymczasowego lub Pojazdu Zastępczego w terminach określonych w Umowie, a w szczególności w terminach wskazanych w § 4 ust. 1 lub § 8 ust. 5, zobowiązany będzie do zapłaty na rzecz Zamawiającego kary umownej w wysokości 5% miesięcznego Czynszu brutto, za jeden Pojazd lub Pojazd Tymczasowy, którego dotyczy zwłoka, za każdy dzień zwłoki</w:t>
      </w:r>
      <w:r w:rsidR="00505C2A" w:rsidRPr="00BB456B">
        <w:rPr>
          <w:rFonts w:cs="Tahoma"/>
          <w:color w:val="auto"/>
          <w:szCs w:val="20"/>
        </w:rPr>
        <w:t xml:space="preserve">. </w:t>
      </w:r>
    </w:p>
    <w:p w14:paraId="465BDCAA" w14:textId="25229FF2" w:rsidR="00505C2A" w:rsidRPr="00BB456B" w:rsidRDefault="00505C2A" w:rsidP="006C597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lastRenderedPageBreak/>
        <w:t>W przypadku niewywiązania się Wynajmującego z kompleksowej usługi serwisowej zgodnie z §</w:t>
      </w:r>
      <w:r w:rsidR="007E6F97" w:rsidRPr="00BB456B">
        <w:rPr>
          <w:rFonts w:cs="Tahoma"/>
          <w:color w:val="auto"/>
          <w:szCs w:val="20"/>
        </w:rPr>
        <w:t xml:space="preserve"> </w:t>
      </w:r>
      <w:r w:rsidR="00595D23" w:rsidRPr="00BB456B">
        <w:rPr>
          <w:rFonts w:cs="Tahoma"/>
          <w:color w:val="auto"/>
          <w:szCs w:val="20"/>
        </w:rPr>
        <w:t>8</w:t>
      </w:r>
      <w:r w:rsidR="00BB5A4A" w:rsidRPr="00BB456B">
        <w:rPr>
          <w:rFonts w:cs="Tahoma"/>
          <w:color w:val="auto"/>
          <w:szCs w:val="20"/>
        </w:rPr>
        <w:t xml:space="preserve"> lub braku ubezpieczenia Pojazdu,</w:t>
      </w:r>
      <w:r w:rsidRPr="00BB456B">
        <w:rPr>
          <w:rFonts w:cs="Tahoma"/>
          <w:color w:val="auto"/>
          <w:szCs w:val="20"/>
        </w:rPr>
        <w:t xml:space="preserve"> Zamawiający </w:t>
      </w:r>
      <w:r w:rsidR="00604EA2" w:rsidRPr="00BB456B">
        <w:rPr>
          <w:rFonts w:cs="Tahoma"/>
          <w:color w:val="auto"/>
          <w:szCs w:val="20"/>
        </w:rPr>
        <w:t>jest uprawniony do zamówienia usługi</w:t>
      </w:r>
      <w:r w:rsidRPr="00BB456B">
        <w:rPr>
          <w:rFonts w:cs="Tahoma"/>
          <w:color w:val="auto"/>
          <w:szCs w:val="20"/>
        </w:rPr>
        <w:t xml:space="preserve">, która nie została zrealizowana w czasie wskazanym w Umowie, na koszt Wynajmującego, na co niniejszym </w:t>
      </w:r>
      <w:r w:rsidR="00653F76" w:rsidRPr="00BB456B">
        <w:rPr>
          <w:rFonts w:cs="Tahoma"/>
          <w:color w:val="auto"/>
          <w:szCs w:val="20"/>
        </w:rPr>
        <w:t>Wynajmujący</w:t>
      </w:r>
      <w:r w:rsidRPr="00BB456B">
        <w:rPr>
          <w:rFonts w:cs="Tahoma"/>
          <w:color w:val="auto"/>
          <w:szCs w:val="20"/>
        </w:rPr>
        <w:t xml:space="preserve"> wyrażą zgodę.</w:t>
      </w:r>
    </w:p>
    <w:p w14:paraId="4D2D4358" w14:textId="63C5A9E0" w:rsidR="00505C2A" w:rsidRPr="00BB456B" w:rsidRDefault="00505C2A" w:rsidP="006C597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 przypadku wypowiedzenia Umowy przez Zamawiającego</w:t>
      </w:r>
      <w:r w:rsidR="00DB7F4C" w:rsidRPr="00BB456B">
        <w:rPr>
          <w:rFonts w:cs="Tahoma"/>
          <w:color w:val="auto"/>
          <w:szCs w:val="20"/>
        </w:rPr>
        <w:t xml:space="preserve"> </w:t>
      </w:r>
      <w:r w:rsidR="00A116AD" w:rsidRPr="00BB456B">
        <w:rPr>
          <w:rFonts w:cs="Tahoma"/>
          <w:color w:val="auto"/>
          <w:szCs w:val="20"/>
        </w:rPr>
        <w:t xml:space="preserve">z przyczyn leżących po stronie Wynajmującego </w:t>
      </w:r>
      <w:r w:rsidR="006F40BA" w:rsidRPr="00BB456B">
        <w:rPr>
          <w:rFonts w:cs="Tahoma"/>
          <w:color w:val="auto"/>
          <w:szCs w:val="20"/>
        </w:rPr>
        <w:t xml:space="preserve">albo </w:t>
      </w:r>
      <w:r w:rsidR="00DB7F4C" w:rsidRPr="00BB456B">
        <w:rPr>
          <w:rFonts w:cs="Tahoma"/>
          <w:color w:val="auto"/>
          <w:szCs w:val="20"/>
        </w:rPr>
        <w:t>wypowiedzenia</w:t>
      </w:r>
      <w:r w:rsidR="006F40BA" w:rsidRPr="00BB456B">
        <w:rPr>
          <w:rFonts w:cs="Tahoma"/>
          <w:color w:val="auto"/>
          <w:szCs w:val="20"/>
        </w:rPr>
        <w:t xml:space="preserve"> Umowy</w:t>
      </w:r>
      <w:r w:rsidR="00A116AD" w:rsidRPr="00BB456B">
        <w:rPr>
          <w:rFonts w:cs="Tahoma"/>
          <w:color w:val="auto"/>
          <w:szCs w:val="20"/>
        </w:rPr>
        <w:t xml:space="preserve"> przez Zamawiającego z przyczyn leżących po stronie Wynajmującego</w:t>
      </w:r>
      <w:r w:rsidR="00F57081" w:rsidRPr="00BB456B">
        <w:rPr>
          <w:rFonts w:cs="Tahoma"/>
          <w:color w:val="auto"/>
          <w:szCs w:val="20"/>
        </w:rPr>
        <w:t>,</w:t>
      </w:r>
      <w:r w:rsidRPr="00BB456B">
        <w:rPr>
          <w:rFonts w:cs="Tahoma"/>
          <w:color w:val="auto"/>
          <w:szCs w:val="20"/>
        </w:rPr>
        <w:t xml:space="preserve"> </w:t>
      </w:r>
      <w:r w:rsidR="003F4D66" w:rsidRPr="00BB456B">
        <w:rPr>
          <w:rFonts w:cs="Tahoma"/>
          <w:color w:val="auto"/>
          <w:szCs w:val="20"/>
        </w:rPr>
        <w:t>W</w:t>
      </w:r>
      <w:r w:rsidRPr="00BB456B">
        <w:rPr>
          <w:rFonts w:cs="Tahoma"/>
          <w:color w:val="auto"/>
          <w:szCs w:val="20"/>
        </w:rPr>
        <w:t xml:space="preserve">ynajmujący zapłaci na rzecz Zamawiającego karę umowną w wysokości </w:t>
      </w:r>
      <w:r w:rsidR="0030229C">
        <w:rPr>
          <w:rFonts w:cs="Tahoma"/>
          <w:color w:val="auto"/>
          <w:szCs w:val="20"/>
        </w:rPr>
        <w:t>3</w:t>
      </w:r>
      <w:r w:rsidR="0011357D" w:rsidRPr="00BB456B">
        <w:rPr>
          <w:rFonts w:cs="Tahoma"/>
          <w:color w:val="auto"/>
          <w:szCs w:val="20"/>
        </w:rPr>
        <w:t>% wartości maksymalnego wynagrodzenia</w:t>
      </w:r>
      <w:r w:rsidR="006C2FD1" w:rsidRPr="00BB456B">
        <w:rPr>
          <w:rFonts w:cs="Tahoma"/>
          <w:color w:val="auto"/>
          <w:szCs w:val="20"/>
        </w:rPr>
        <w:t xml:space="preserve"> brutto, o którym mowa w § 10 ust. 1</w:t>
      </w:r>
      <w:r w:rsidR="00C35628" w:rsidRPr="00BB456B">
        <w:rPr>
          <w:rFonts w:cs="Tahoma"/>
          <w:color w:val="auto"/>
          <w:szCs w:val="20"/>
        </w:rPr>
        <w:t xml:space="preserve"> zdanie pierwsze</w:t>
      </w:r>
      <w:r w:rsidR="0011357D" w:rsidRPr="00BB456B">
        <w:rPr>
          <w:rFonts w:cs="Tahoma"/>
          <w:color w:val="auto"/>
          <w:szCs w:val="20"/>
        </w:rPr>
        <w:t>.</w:t>
      </w:r>
      <w:r w:rsidR="00901CEC">
        <w:rPr>
          <w:rFonts w:cs="Tahoma"/>
          <w:color w:val="auto"/>
          <w:szCs w:val="20"/>
        </w:rPr>
        <w:t xml:space="preserve"> Jeżeli wypowiedzenie, o którym mowa w zdaniu poprzednim</w:t>
      </w:r>
      <w:r w:rsidR="00E02E80">
        <w:rPr>
          <w:rFonts w:cs="Tahoma"/>
          <w:color w:val="auto"/>
          <w:szCs w:val="20"/>
        </w:rPr>
        <w:t>,</w:t>
      </w:r>
      <w:r w:rsidR="00901CEC">
        <w:rPr>
          <w:rFonts w:cs="Tahoma"/>
          <w:color w:val="auto"/>
          <w:szCs w:val="20"/>
        </w:rPr>
        <w:t xml:space="preserve"> dotyczy części Pojazd</w:t>
      </w:r>
      <w:r w:rsidR="00E02E80">
        <w:rPr>
          <w:rFonts w:cs="Tahoma"/>
          <w:color w:val="auto"/>
          <w:szCs w:val="20"/>
        </w:rPr>
        <w:t>ów</w:t>
      </w:r>
      <w:r w:rsidR="00901CEC">
        <w:rPr>
          <w:rFonts w:cs="Tahoma"/>
          <w:color w:val="auto"/>
          <w:szCs w:val="20"/>
        </w:rPr>
        <w:t xml:space="preserve"> to wysokość</w:t>
      </w:r>
      <w:r w:rsidR="00E02E80">
        <w:rPr>
          <w:rFonts w:cs="Tahoma"/>
          <w:color w:val="auto"/>
          <w:szCs w:val="20"/>
        </w:rPr>
        <w:t xml:space="preserve"> kary umownej wyniesie </w:t>
      </w:r>
      <w:r w:rsidR="0030229C">
        <w:rPr>
          <w:rFonts w:cs="Tahoma"/>
          <w:color w:val="auto"/>
          <w:szCs w:val="20"/>
        </w:rPr>
        <w:t>5</w:t>
      </w:r>
      <w:r w:rsidR="00E02E80">
        <w:rPr>
          <w:rFonts w:cs="Tahoma"/>
          <w:color w:val="auto"/>
          <w:szCs w:val="20"/>
        </w:rPr>
        <w:t>% wartości maksymalnego wynagrodzenia brutto, o którym mowa w § 10 ust. 1 zdanie pierwsze</w:t>
      </w:r>
      <w:r w:rsidR="003B242D">
        <w:rPr>
          <w:rFonts w:cs="Tahoma"/>
          <w:color w:val="auto"/>
          <w:szCs w:val="20"/>
        </w:rPr>
        <w:t xml:space="preserve"> obliczona</w:t>
      </w:r>
      <w:r w:rsidR="00E02E80">
        <w:rPr>
          <w:rFonts w:cs="Tahoma"/>
          <w:color w:val="auto"/>
          <w:szCs w:val="20"/>
        </w:rPr>
        <w:t xml:space="preserve"> stosunkowo do części Pojazdów, których dotyczy wypowiedzenie.</w:t>
      </w:r>
    </w:p>
    <w:p w14:paraId="509FD4FA" w14:textId="77777777" w:rsidR="00A24EEE" w:rsidRPr="00BB456B" w:rsidRDefault="00505C2A" w:rsidP="006C597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Kara umowna płatna będzie w terminie 30 (słownie: trzydziestu) dni od daty otrzymania przez Wynajmującego odpowiedniego pisemnego wezwania do zapłaty Zamawiającego.</w:t>
      </w:r>
    </w:p>
    <w:p w14:paraId="2309D13D" w14:textId="77777777" w:rsidR="00EB2FFA" w:rsidRPr="00BB456B" w:rsidRDefault="00F41F4F" w:rsidP="006C597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Zamawiający jest uprawniony do dochodzenia odszkodowania przewyższającego zastrzeżone w Umowie kary umowne</w:t>
      </w:r>
      <w:r w:rsidR="00EB2FFA" w:rsidRPr="00BB456B">
        <w:rPr>
          <w:rFonts w:cs="Tahoma"/>
          <w:color w:val="auto"/>
          <w:szCs w:val="20"/>
        </w:rPr>
        <w:t xml:space="preserve"> na zasadach ogólnych kodeksu cywilnego.</w:t>
      </w:r>
    </w:p>
    <w:p w14:paraId="3E6A6FF1" w14:textId="7A570F07" w:rsidR="00E20206" w:rsidRPr="00BB456B" w:rsidRDefault="00BF5539" w:rsidP="006C597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Wysokość </w:t>
      </w:r>
      <w:r w:rsidR="00D628A6" w:rsidRPr="00BB456B">
        <w:rPr>
          <w:rFonts w:cs="Tahoma"/>
          <w:color w:val="auto"/>
          <w:szCs w:val="20"/>
        </w:rPr>
        <w:t>naliczonych</w:t>
      </w:r>
      <w:r w:rsidRPr="00BB456B">
        <w:rPr>
          <w:rFonts w:cs="Tahoma"/>
          <w:color w:val="auto"/>
          <w:szCs w:val="20"/>
        </w:rPr>
        <w:t xml:space="preserve"> kar </w:t>
      </w:r>
      <w:r w:rsidR="00D628A6" w:rsidRPr="00BB456B">
        <w:rPr>
          <w:rFonts w:cs="Tahoma"/>
          <w:color w:val="auto"/>
          <w:szCs w:val="20"/>
        </w:rPr>
        <w:t xml:space="preserve">umownych </w:t>
      </w:r>
      <w:r w:rsidRPr="00BB456B">
        <w:rPr>
          <w:rFonts w:cs="Tahoma"/>
          <w:color w:val="auto"/>
          <w:szCs w:val="20"/>
        </w:rPr>
        <w:t xml:space="preserve">nie może przekroczyć </w:t>
      </w:r>
      <w:r w:rsidR="00A41CA6" w:rsidRPr="00BB456B">
        <w:rPr>
          <w:rFonts w:cs="Tahoma"/>
          <w:color w:val="auto"/>
          <w:szCs w:val="20"/>
        </w:rPr>
        <w:t>3</w:t>
      </w:r>
      <w:r w:rsidRPr="00BB456B">
        <w:rPr>
          <w:rFonts w:cs="Tahoma"/>
          <w:color w:val="auto"/>
          <w:szCs w:val="20"/>
        </w:rPr>
        <w:t xml:space="preserve">0% </w:t>
      </w:r>
      <w:r w:rsidR="00080C71" w:rsidRPr="00BB456B">
        <w:rPr>
          <w:rFonts w:cs="Tahoma"/>
          <w:color w:val="auto"/>
          <w:szCs w:val="20"/>
        </w:rPr>
        <w:t>wartości maksymalnego wynagrodzenia brutto, o którym mowa w § 10 ust. 1 zdanie pierwsze</w:t>
      </w:r>
      <w:r w:rsidRPr="00BB456B">
        <w:rPr>
          <w:rFonts w:cs="Tahoma"/>
          <w:color w:val="auto"/>
          <w:szCs w:val="20"/>
        </w:rPr>
        <w:t>.</w:t>
      </w:r>
    </w:p>
    <w:p w14:paraId="5C7D5BC9" w14:textId="172B17BB" w:rsidR="00505C2A" w:rsidRPr="00BB456B" w:rsidRDefault="00505C2A" w:rsidP="006C2FD1">
      <w:pPr>
        <w:autoSpaceDE w:val="0"/>
        <w:autoSpaceDN w:val="0"/>
        <w:adjustRightInd w:val="0"/>
        <w:spacing w:after="0" w:line="276" w:lineRule="auto"/>
        <w:contextualSpacing/>
        <w:rPr>
          <w:rFonts w:cs="Tahoma"/>
          <w:color w:val="auto"/>
          <w:szCs w:val="20"/>
        </w:rPr>
      </w:pPr>
    </w:p>
    <w:p w14:paraId="41EB430C" w14:textId="0757E9E9" w:rsidR="00505C2A" w:rsidRPr="00BB456B" w:rsidRDefault="00505C2A" w:rsidP="00505C2A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§ </w:t>
      </w:r>
      <w:r w:rsidR="008D450E" w:rsidRPr="00BB456B">
        <w:rPr>
          <w:rFonts w:cs="Tahoma"/>
          <w:b/>
          <w:color w:val="auto"/>
          <w:szCs w:val="20"/>
        </w:rPr>
        <w:t>1</w:t>
      </w:r>
      <w:r w:rsidR="00595D23" w:rsidRPr="00BB456B">
        <w:rPr>
          <w:rFonts w:cs="Tahoma"/>
          <w:b/>
          <w:color w:val="auto"/>
          <w:szCs w:val="20"/>
        </w:rPr>
        <w:t>2</w:t>
      </w:r>
    </w:p>
    <w:p w14:paraId="7977F5C7" w14:textId="77777777" w:rsidR="00505C2A" w:rsidRPr="00BB456B" w:rsidRDefault="00505C2A" w:rsidP="00505C2A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>Wypowiedzenie Umowy</w:t>
      </w:r>
    </w:p>
    <w:p w14:paraId="0A1CCC02" w14:textId="53EF74F7" w:rsidR="00505C2A" w:rsidRPr="00BB456B" w:rsidRDefault="00505C2A" w:rsidP="006C597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Zamawiający może wypowiedzieć Umowę w całości lub części w trybie natychmiastowym w razie jej niewykonywania lub nienależytego wykonywania przez Wynajmującego, pod warunkiem pisemnego</w:t>
      </w:r>
      <w:r w:rsidR="00C276F2">
        <w:rPr>
          <w:rFonts w:cs="Tahoma"/>
          <w:color w:val="auto"/>
          <w:szCs w:val="20"/>
        </w:rPr>
        <w:t xml:space="preserve"> lub </w:t>
      </w:r>
      <w:r w:rsidR="00C25F07">
        <w:rPr>
          <w:rFonts w:cs="Tahoma"/>
          <w:color w:val="auto"/>
          <w:szCs w:val="20"/>
        </w:rPr>
        <w:t xml:space="preserve">elektronicznego (za pośrednictwem adresu </w:t>
      </w:r>
      <w:r w:rsidR="00C276F2">
        <w:rPr>
          <w:rFonts w:cs="Tahoma"/>
          <w:color w:val="auto"/>
          <w:szCs w:val="20"/>
        </w:rPr>
        <w:t>e-mail</w:t>
      </w:r>
      <w:r w:rsidR="00C25F07">
        <w:rPr>
          <w:rFonts w:cs="Tahoma"/>
          <w:color w:val="auto"/>
          <w:szCs w:val="20"/>
        </w:rPr>
        <w:t xml:space="preserve"> wskazanego w Umowie)</w:t>
      </w:r>
      <w:r w:rsidRPr="00BB456B">
        <w:rPr>
          <w:rFonts w:cs="Tahoma"/>
          <w:color w:val="auto"/>
          <w:szCs w:val="20"/>
        </w:rPr>
        <w:t xml:space="preserve"> wezwania Wynajmującego do wykonania zobowiązania i wyznaczenia mu w tym celu dodatkowego</w:t>
      </w:r>
      <w:r w:rsidR="00080C71">
        <w:rPr>
          <w:rFonts w:cs="Tahoma"/>
          <w:color w:val="auto"/>
          <w:szCs w:val="20"/>
        </w:rPr>
        <w:t>,</w:t>
      </w:r>
      <w:r w:rsidRPr="00BB456B">
        <w:rPr>
          <w:rFonts w:cs="Tahoma"/>
          <w:color w:val="auto"/>
          <w:szCs w:val="20"/>
        </w:rPr>
        <w:t xml:space="preserve"> 14</w:t>
      </w:r>
      <w:r w:rsidR="00080C71">
        <w:rPr>
          <w:rFonts w:cs="Tahoma"/>
          <w:color w:val="auto"/>
          <w:szCs w:val="20"/>
        </w:rPr>
        <w:t>-</w:t>
      </w:r>
      <w:r w:rsidRPr="00BB456B">
        <w:rPr>
          <w:rFonts w:cs="Tahoma"/>
          <w:color w:val="auto"/>
          <w:szCs w:val="20"/>
        </w:rPr>
        <w:t>dniowego terminu do wykonania tego zobowiązania.</w:t>
      </w:r>
    </w:p>
    <w:p w14:paraId="514F2D07" w14:textId="4C6E9941" w:rsidR="00D628A6" w:rsidRPr="00BB456B" w:rsidRDefault="00D628A6" w:rsidP="006C597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Wynajmujący może odstąpić od Umowy, bez wcześniejszego wzywania </w:t>
      </w:r>
      <w:r w:rsidR="00653F76" w:rsidRPr="00BB456B">
        <w:rPr>
          <w:rFonts w:cs="Tahoma"/>
          <w:color w:val="auto"/>
          <w:szCs w:val="20"/>
        </w:rPr>
        <w:t>Wynajmującego</w:t>
      </w:r>
      <w:r w:rsidRPr="00BB456B">
        <w:rPr>
          <w:rFonts w:cs="Tahoma"/>
          <w:color w:val="auto"/>
          <w:szCs w:val="20"/>
        </w:rPr>
        <w:t>, w razie opóźnienia w przekazaniu</w:t>
      </w:r>
      <w:r w:rsidR="00ED3AD6" w:rsidRPr="00BB456B">
        <w:rPr>
          <w:rFonts w:cs="Tahoma"/>
          <w:color w:val="auto"/>
          <w:szCs w:val="20"/>
        </w:rPr>
        <w:t xml:space="preserve"> </w:t>
      </w:r>
      <w:r w:rsidR="00A41CA6" w:rsidRPr="00BB456B">
        <w:rPr>
          <w:rFonts w:cs="Tahoma"/>
          <w:color w:val="auto"/>
          <w:szCs w:val="20"/>
        </w:rPr>
        <w:t>co najmniej połowy</w:t>
      </w:r>
      <w:r w:rsidR="00345DA8" w:rsidRPr="00BB456B">
        <w:rPr>
          <w:rFonts w:cs="Tahoma"/>
          <w:color w:val="auto"/>
          <w:szCs w:val="20"/>
        </w:rPr>
        <w:t xml:space="preserve"> Pojazdów w terminie</w:t>
      </w:r>
      <w:r w:rsidR="008A213B">
        <w:rPr>
          <w:rFonts w:cs="Tahoma"/>
          <w:color w:val="auto"/>
          <w:szCs w:val="20"/>
        </w:rPr>
        <w:t>,</w:t>
      </w:r>
      <w:r w:rsidR="00345DA8" w:rsidRPr="00BB456B">
        <w:rPr>
          <w:rFonts w:cs="Tahoma"/>
          <w:color w:val="auto"/>
          <w:szCs w:val="20"/>
        </w:rPr>
        <w:t xml:space="preserve"> o którym mowa w § 4 ust. 1 pkt 1</w:t>
      </w:r>
      <w:r w:rsidR="00080C71">
        <w:rPr>
          <w:rFonts w:cs="Tahoma"/>
          <w:color w:val="auto"/>
          <w:szCs w:val="20"/>
        </w:rPr>
        <w:t>,</w:t>
      </w:r>
      <w:r w:rsidR="00345DA8" w:rsidRPr="00BB456B">
        <w:rPr>
          <w:rFonts w:cs="Tahoma"/>
          <w:color w:val="auto"/>
          <w:szCs w:val="20"/>
        </w:rPr>
        <w:t xml:space="preserve"> lub</w:t>
      </w:r>
      <w:r w:rsidR="00A41CA6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 xml:space="preserve">Pojazdów </w:t>
      </w:r>
      <w:r w:rsidR="00E56DE4" w:rsidRPr="00BB456B">
        <w:rPr>
          <w:rFonts w:cs="Tahoma"/>
          <w:color w:val="auto"/>
          <w:szCs w:val="20"/>
        </w:rPr>
        <w:t xml:space="preserve">Tymczasowych </w:t>
      </w:r>
      <w:r w:rsidR="00ED3AD6" w:rsidRPr="00BB456B">
        <w:rPr>
          <w:rFonts w:cs="Tahoma"/>
          <w:color w:val="auto"/>
          <w:szCs w:val="20"/>
        </w:rPr>
        <w:t xml:space="preserve">w terminie wskazanym w § </w:t>
      </w:r>
      <w:r w:rsidR="007E6F97" w:rsidRPr="00BB456B">
        <w:rPr>
          <w:rFonts w:cs="Tahoma"/>
          <w:color w:val="auto"/>
          <w:szCs w:val="20"/>
        </w:rPr>
        <w:t>4</w:t>
      </w:r>
      <w:r w:rsidR="00ED3AD6" w:rsidRPr="00BB456B">
        <w:rPr>
          <w:rFonts w:cs="Tahoma"/>
          <w:color w:val="auto"/>
          <w:szCs w:val="20"/>
        </w:rPr>
        <w:t xml:space="preserve"> ust. </w:t>
      </w:r>
      <w:r w:rsidR="00A41CA6" w:rsidRPr="00BB456B">
        <w:rPr>
          <w:rFonts w:cs="Tahoma"/>
          <w:color w:val="auto"/>
          <w:szCs w:val="20"/>
        </w:rPr>
        <w:t>1</w:t>
      </w:r>
      <w:r w:rsidR="00345DA8" w:rsidRPr="00BB456B">
        <w:rPr>
          <w:rFonts w:cs="Tahoma"/>
          <w:color w:val="auto"/>
          <w:szCs w:val="20"/>
        </w:rPr>
        <w:t xml:space="preserve"> pkt 2</w:t>
      </w:r>
      <w:r w:rsidR="00ED3AD6" w:rsidRPr="00BB456B">
        <w:rPr>
          <w:rFonts w:cs="Tahoma"/>
          <w:color w:val="auto"/>
          <w:szCs w:val="20"/>
        </w:rPr>
        <w:t xml:space="preserve">, jeżeli opóźnienie wynosi więcej niż </w:t>
      </w:r>
      <w:r w:rsidR="002F52CC" w:rsidRPr="00BB456B">
        <w:rPr>
          <w:rFonts w:cs="Tahoma"/>
          <w:color w:val="auto"/>
          <w:szCs w:val="20"/>
        </w:rPr>
        <w:t>10</w:t>
      </w:r>
      <w:r w:rsidR="00ED3AD6" w:rsidRPr="00BB456B">
        <w:rPr>
          <w:rFonts w:cs="Tahoma"/>
          <w:color w:val="auto"/>
          <w:szCs w:val="20"/>
        </w:rPr>
        <w:t xml:space="preserve"> dni.</w:t>
      </w:r>
    </w:p>
    <w:p w14:paraId="0DCB0DD2" w14:textId="5959285F" w:rsidR="00505C2A" w:rsidRPr="00BB456B" w:rsidRDefault="00505C2A" w:rsidP="006C597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Wynajmujący może wypowiedzieć Umowę w trybie </w:t>
      </w:r>
      <w:r w:rsidR="008A213B" w:rsidRPr="00BB456B">
        <w:rPr>
          <w:rFonts w:cs="Tahoma"/>
          <w:color w:val="auto"/>
          <w:szCs w:val="20"/>
        </w:rPr>
        <w:t>natychmiastowym,</w:t>
      </w:r>
      <w:r w:rsidRPr="00BB456B">
        <w:rPr>
          <w:rFonts w:cs="Tahoma"/>
          <w:color w:val="auto"/>
          <w:szCs w:val="20"/>
        </w:rPr>
        <w:t xml:space="preserve"> </w:t>
      </w:r>
      <w:r w:rsidR="00080C71">
        <w:rPr>
          <w:rFonts w:cs="Tahoma"/>
          <w:color w:val="auto"/>
          <w:szCs w:val="20"/>
        </w:rPr>
        <w:t>jeśli</w:t>
      </w:r>
      <w:r w:rsidRPr="00BB456B">
        <w:rPr>
          <w:rFonts w:cs="Tahoma"/>
          <w:color w:val="auto"/>
          <w:szCs w:val="20"/>
        </w:rPr>
        <w:t xml:space="preserve"> Zamawiający dopuszcza się zwłoki z zapłatą czynszu za dwa pełne okresy płatności pod warunkiem pisemnego wezwania Zamawiającego do zapłaty czynszu i wyznaczenia mu w tym celu dodatkowego 30-dniowego terminu do wykonania tego zobowiązania. </w:t>
      </w:r>
    </w:p>
    <w:p w14:paraId="41DDE165" w14:textId="1B299078" w:rsidR="00505C2A" w:rsidRPr="00BB456B" w:rsidRDefault="00505C2A" w:rsidP="006C597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lastRenderedPageBreak/>
        <w:t xml:space="preserve">Każde wypowiedzenie Umowy musi mieć formę pisemną, zawierać uzasadnienie i zostać </w:t>
      </w:r>
      <w:r w:rsidR="00E708E7">
        <w:rPr>
          <w:rFonts w:cs="Tahoma"/>
          <w:color w:val="auto"/>
          <w:szCs w:val="20"/>
        </w:rPr>
        <w:t>skierowane</w:t>
      </w:r>
      <w:r w:rsidR="00E708E7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>na adres Strony wskazany w Umowie.</w:t>
      </w:r>
      <w:r w:rsidR="00C25F07">
        <w:rPr>
          <w:rFonts w:cs="Tahoma"/>
          <w:color w:val="auto"/>
          <w:szCs w:val="20"/>
        </w:rPr>
        <w:t xml:space="preserve"> </w:t>
      </w:r>
    </w:p>
    <w:p w14:paraId="160D7629" w14:textId="77777777" w:rsidR="00505C2A" w:rsidRPr="00BB456B" w:rsidRDefault="00505C2A" w:rsidP="00505C2A">
      <w:pPr>
        <w:widowControl w:val="0"/>
        <w:suppressAutoHyphens/>
        <w:spacing w:after="0"/>
        <w:rPr>
          <w:rFonts w:eastAsia="DejaVu Sans" w:cs="Tahoma"/>
          <w:color w:val="auto"/>
          <w:kern w:val="1"/>
          <w:szCs w:val="20"/>
          <w:lang w:eastAsia="hi-IN" w:bidi="hi-IN"/>
        </w:rPr>
      </w:pPr>
    </w:p>
    <w:p w14:paraId="01C1AAB4" w14:textId="7DBE71EF" w:rsidR="00CA77F5" w:rsidRPr="00BB456B" w:rsidRDefault="00CA77F5" w:rsidP="00CA77F5">
      <w:pPr>
        <w:spacing w:after="0" w:line="276" w:lineRule="auto"/>
        <w:ind w:left="585"/>
        <w:contextualSpacing/>
        <w:jc w:val="center"/>
        <w:rPr>
          <w:rFonts w:cs="Tahoma"/>
          <w:color w:val="auto"/>
          <w:szCs w:val="20"/>
        </w:rPr>
      </w:pPr>
    </w:p>
    <w:p w14:paraId="01B82AA7" w14:textId="077699E5" w:rsidR="00CA77F5" w:rsidRPr="00BB456B" w:rsidRDefault="00CA77F5" w:rsidP="00CA77F5">
      <w:pPr>
        <w:spacing w:after="0" w:line="276" w:lineRule="auto"/>
        <w:ind w:left="585"/>
        <w:contextualSpacing/>
        <w:jc w:val="center"/>
        <w:rPr>
          <w:rFonts w:cs="Tahoma"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§ </w:t>
      </w:r>
      <w:r w:rsidR="008D450E" w:rsidRPr="00BB456B">
        <w:rPr>
          <w:rFonts w:cs="Tahoma"/>
          <w:b/>
          <w:color w:val="auto"/>
          <w:szCs w:val="20"/>
        </w:rPr>
        <w:t>1</w:t>
      </w:r>
      <w:r w:rsidR="00595D23" w:rsidRPr="00BB456B">
        <w:rPr>
          <w:rFonts w:cs="Tahoma"/>
          <w:b/>
          <w:color w:val="auto"/>
          <w:szCs w:val="20"/>
        </w:rPr>
        <w:t>3</w:t>
      </w:r>
    </w:p>
    <w:p w14:paraId="0E25E706" w14:textId="2ECCCBEE" w:rsidR="00CA77F5" w:rsidRPr="00BB456B" w:rsidRDefault="00CA77F5" w:rsidP="00CA77F5">
      <w:pPr>
        <w:spacing w:after="0" w:line="276" w:lineRule="auto"/>
        <w:ind w:left="585"/>
        <w:contextualSpacing/>
        <w:jc w:val="center"/>
        <w:rPr>
          <w:rFonts w:cs="Tahoma"/>
          <w:b/>
          <w:bCs/>
          <w:color w:val="auto"/>
          <w:szCs w:val="20"/>
        </w:rPr>
      </w:pPr>
      <w:r w:rsidRPr="00BB456B">
        <w:rPr>
          <w:rFonts w:cs="Tahoma"/>
          <w:b/>
          <w:bCs/>
          <w:color w:val="auto"/>
          <w:szCs w:val="20"/>
        </w:rPr>
        <w:t>Zmiana Umowy</w:t>
      </w:r>
    </w:p>
    <w:p w14:paraId="2B332F30" w14:textId="7B2DC2EC" w:rsidR="005F463F" w:rsidRPr="00BB456B" w:rsidRDefault="005F463F" w:rsidP="006C5971">
      <w:pPr>
        <w:widowControl w:val="0"/>
        <w:numPr>
          <w:ilvl w:val="1"/>
          <w:numId w:val="19"/>
        </w:numPr>
        <w:spacing w:after="0" w:line="276" w:lineRule="auto"/>
        <w:rPr>
          <w:rFonts w:eastAsia="Times New Roman" w:cs="Tahoma"/>
          <w:color w:val="auto"/>
          <w:szCs w:val="20"/>
        </w:rPr>
      </w:pPr>
      <w:r w:rsidRPr="00BB456B">
        <w:rPr>
          <w:rFonts w:eastAsia="Times New Roman" w:cs="Tahoma"/>
          <w:color w:val="auto"/>
          <w:szCs w:val="20"/>
        </w:rPr>
        <w:t>Zamawiający przewiduje możliwość zmiany postanowień Umowy w przypadkach określonych w Ustawie, a także na podstawie art. 455 ust. 1 pkt 1 Ustawy.</w:t>
      </w:r>
    </w:p>
    <w:p w14:paraId="299F0A24" w14:textId="5984A0F9" w:rsidR="005F463F" w:rsidRPr="00BB456B" w:rsidRDefault="005F463F" w:rsidP="006C5971">
      <w:pPr>
        <w:widowControl w:val="0"/>
        <w:numPr>
          <w:ilvl w:val="1"/>
          <w:numId w:val="19"/>
        </w:numPr>
        <w:spacing w:after="0" w:line="276" w:lineRule="auto"/>
        <w:rPr>
          <w:rFonts w:eastAsia="Times New Roman" w:cs="Tahoma"/>
          <w:color w:val="auto"/>
          <w:szCs w:val="20"/>
        </w:rPr>
      </w:pPr>
      <w:r w:rsidRPr="00BB456B">
        <w:rPr>
          <w:rFonts w:eastAsia="Times New Roman" w:cs="Tahoma"/>
          <w:color w:val="auto"/>
          <w:szCs w:val="20"/>
        </w:rPr>
        <w:t>Zmiany Umowy możliwe są także w następujących przypadkach:</w:t>
      </w:r>
    </w:p>
    <w:p w14:paraId="50205BAE" w14:textId="1144648D" w:rsidR="005F463F" w:rsidRPr="00BB456B" w:rsidRDefault="005F463F" w:rsidP="006C5971">
      <w:pPr>
        <w:pStyle w:val="Akapitzlist"/>
        <w:widowControl w:val="0"/>
        <w:numPr>
          <w:ilvl w:val="0"/>
          <w:numId w:val="21"/>
        </w:numPr>
        <w:spacing w:after="0" w:line="276" w:lineRule="auto"/>
        <w:rPr>
          <w:rFonts w:eastAsia="Times New Roman" w:cs="Tahoma"/>
          <w:color w:val="auto"/>
          <w:szCs w:val="20"/>
        </w:rPr>
      </w:pPr>
      <w:r w:rsidRPr="00BB456B">
        <w:rPr>
          <w:rFonts w:eastAsia="Times New Roman" w:cs="Tahoma"/>
          <w:color w:val="auto"/>
          <w:szCs w:val="20"/>
        </w:rPr>
        <w:t>zmiany stawki podatku od towarów i usług oraz podatku akcyzowego (w górę lub w dół) przy czym automatycznej zmianie ulegnie kwota podatku i kwota wynagrodzenia brutto;</w:t>
      </w:r>
    </w:p>
    <w:p w14:paraId="3541500C" w14:textId="4D3D2AC2" w:rsidR="008555A0" w:rsidRPr="00BB456B" w:rsidRDefault="008555A0" w:rsidP="006C5971">
      <w:pPr>
        <w:pStyle w:val="Akapitzlist"/>
        <w:widowControl w:val="0"/>
        <w:numPr>
          <w:ilvl w:val="0"/>
          <w:numId w:val="21"/>
        </w:numPr>
        <w:spacing w:after="0" w:line="276" w:lineRule="auto"/>
        <w:rPr>
          <w:rFonts w:eastAsia="Times New Roman" w:cs="Tahoma"/>
          <w:color w:val="auto"/>
          <w:szCs w:val="20"/>
        </w:rPr>
      </w:pPr>
      <w:r w:rsidRPr="00BB456B">
        <w:rPr>
          <w:rFonts w:eastAsia="Times New Roman" w:cs="Tahoma"/>
          <w:color w:val="auto"/>
          <w:szCs w:val="20"/>
        </w:rPr>
        <w:t>ustawowej zmiany zasad podlegania ubezpieczeniom społecznym lub ubezpieczeniu zdrowotnemu lub wysokości stawki składki na ubezpieczenia społeczne lub zdrowotne, której Wy</w:t>
      </w:r>
      <w:r w:rsidR="00EE5828" w:rsidRPr="00BB456B">
        <w:rPr>
          <w:rFonts w:eastAsia="Times New Roman" w:cs="Tahoma"/>
          <w:color w:val="auto"/>
          <w:szCs w:val="20"/>
        </w:rPr>
        <w:t>najmujący</w:t>
      </w:r>
      <w:r w:rsidRPr="00BB456B">
        <w:rPr>
          <w:rFonts w:eastAsia="Times New Roman" w:cs="Tahoma"/>
          <w:color w:val="auto"/>
          <w:szCs w:val="20"/>
        </w:rPr>
        <w:t xml:space="preserve"> nie mógł przewidzieć na dzień składania oferty, kwota brutto wynagrodzenia podlegała będzie odpowiedniej zmianie. Zmiana dotyczyła będzie wyłącznie realizacji przedmiotu Umowy wykonanych po dniu wejścia w życie nowych zasad, których Wy</w:t>
      </w:r>
      <w:r w:rsidR="00EE5828" w:rsidRPr="00BB456B">
        <w:rPr>
          <w:rFonts w:eastAsia="Times New Roman" w:cs="Tahoma"/>
          <w:color w:val="auto"/>
          <w:szCs w:val="20"/>
        </w:rPr>
        <w:t>najmujący</w:t>
      </w:r>
      <w:r w:rsidRPr="00BB456B">
        <w:rPr>
          <w:rFonts w:eastAsia="Times New Roman" w:cs="Tahoma"/>
          <w:color w:val="auto"/>
          <w:szCs w:val="20"/>
        </w:rPr>
        <w:t xml:space="preserve"> nie mógł przewidzieć oraz wyłącznie w takim zakresie, w jakim będzie miała wpływ na koszty wykonania przedmiotu Umowy przez </w:t>
      </w:r>
      <w:r w:rsidR="0096016E" w:rsidRPr="00BB456B">
        <w:rPr>
          <w:rFonts w:eastAsia="Times New Roman" w:cs="Tahoma"/>
          <w:color w:val="auto"/>
          <w:szCs w:val="20"/>
        </w:rPr>
        <w:t xml:space="preserve">Wynajmującego </w:t>
      </w:r>
      <w:r w:rsidRPr="00BB456B">
        <w:rPr>
          <w:rFonts w:eastAsia="Times New Roman" w:cs="Tahoma"/>
          <w:color w:val="auto"/>
          <w:szCs w:val="20"/>
        </w:rPr>
        <w:t>na warunkach wynikających z oferty;</w:t>
      </w:r>
    </w:p>
    <w:p w14:paraId="2D0A67D3" w14:textId="454E13D7" w:rsidR="005F463F" w:rsidRPr="00BB456B" w:rsidRDefault="008555A0" w:rsidP="006C5971">
      <w:pPr>
        <w:pStyle w:val="Akapitzlist"/>
        <w:widowControl w:val="0"/>
        <w:numPr>
          <w:ilvl w:val="0"/>
          <w:numId w:val="21"/>
        </w:numPr>
        <w:spacing w:after="0" w:line="276" w:lineRule="auto"/>
        <w:rPr>
          <w:rFonts w:eastAsia="Times New Roman" w:cs="Tahoma"/>
          <w:color w:val="auto"/>
          <w:szCs w:val="20"/>
        </w:rPr>
      </w:pPr>
      <w:r w:rsidRPr="00BB456B">
        <w:rPr>
          <w:rFonts w:eastAsia="Times New Roman" w:cs="Tahoma"/>
          <w:color w:val="auto"/>
          <w:szCs w:val="20"/>
        </w:rPr>
        <w:t xml:space="preserve">ustawowej zmiany wysokości minimalnego wynagrodzenia za pracę albo minimalnej stawki godzinowej, ustalonego na podstawie ustawy z dnia 10 października 2002 r. o minimalnym wynagrodzeniu za pracę (Dz.U. z 2017 r. poz. 847 z </w:t>
      </w:r>
      <w:proofErr w:type="spellStart"/>
      <w:r w:rsidRPr="00BB456B">
        <w:rPr>
          <w:rFonts w:eastAsia="Times New Roman" w:cs="Tahoma"/>
          <w:color w:val="auto"/>
          <w:szCs w:val="20"/>
        </w:rPr>
        <w:t>póź</w:t>
      </w:r>
      <w:r w:rsidR="007D4EB2" w:rsidRPr="00BB456B">
        <w:rPr>
          <w:rFonts w:eastAsia="Times New Roman" w:cs="Tahoma"/>
          <w:color w:val="auto"/>
          <w:szCs w:val="20"/>
        </w:rPr>
        <w:t>n</w:t>
      </w:r>
      <w:proofErr w:type="spellEnd"/>
      <w:r w:rsidR="007D4EB2" w:rsidRPr="00BB456B">
        <w:rPr>
          <w:rFonts w:eastAsia="Times New Roman" w:cs="Tahoma"/>
          <w:color w:val="auto"/>
          <w:szCs w:val="20"/>
        </w:rPr>
        <w:t>. zm.)</w:t>
      </w:r>
      <w:r w:rsidRPr="00BB456B">
        <w:rPr>
          <w:rFonts w:eastAsia="Times New Roman" w:cs="Tahoma"/>
          <w:color w:val="auto"/>
          <w:szCs w:val="20"/>
        </w:rPr>
        <w:t>, której Wy</w:t>
      </w:r>
      <w:r w:rsidR="00EE5828" w:rsidRPr="00BB456B">
        <w:rPr>
          <w:rFonts w:eastAsia="Times New Roman" w:cs="Tahoma"/>
          <w:color w:val="auto"/>
          <w:szCs w:val="20"/>
        </w:rPr>
        <w:t>najmujący</w:t>
      </w:r>
      <w:r w:rsidRPr="00BB456B">
        <w:rPr>
          <w:rFonts w:eastAsia="Times New Roman" w:cs="Tahoma"/>
          <w:color w:val="auto"/>
          <w:szCs w:val="20"/>
        </w:rPr>
        <w:t xml:space="preserve"> nie mógł przewidzieć na dzień składania oferty, kwota brutto wynagrodzenia podlegała będzie odpowiedniej zmianie. Zmiana dotyczyła będzie wyłącznie realizacji przedmiotu Umowy wykonanych po dniu wejścia w życie zmian wysokości minimalnego wynagrodzenia, którego Wy</w:t>
      </w:r>
      <w:r w:rsidR="00EE5828" w:rsidRPr="00BB456B">
        <w:rPr>
          <w:rFonts w:eastAsia="Times New Roman" w:cs="Tahoma"/>
          <w:color w:val="auto"/>
          <w:szCs w:val="20"/>
        </w:rPr>
        <w:t>najmujący</w:t>
      </w:r>
      <w:r w:rsidRPr="00BB456B">
        <w:rPr>
          <w:rFonts w:eastAsia="Times New Roman" w:cs="Tahoma"/>
          <w:color w:val="auto"/>
          <w:szCs w:val="20"/>
        </w:rPr>
        <w:t xml:space="preserve"> nie mógł przewidzieć oraz wyłącznie w takim zakresie, w jakim będzie miała wpływ na koszty wykonania przedmiotu Umowy przez Wy</w:t>
      </w:r>
      <w:r w:rsidR="00EE5828" w:rsidRPr="00BB456B">
        <w:rPr>
          <w:rFonts w:eastAsia="Times New Roman" w:cs="Tahoma"/>
          <w:color w:val="auto"/>
          <w:szCs w:val="20"/>
        </w:rPr>
        <w:t>najmującego</w:t>
      </w:r>
      <w:r w:rsidRPr="00BB456B">
        <w:rPr>
          <w:rFonts w:eastAsia="Times New Roman" w:cs="Tahoma"/>
          <w:color w:val="auto"/>
          <w:szCs w:val="20"/>
        </w:rPr>
        <w:t xml:space="preserve"> na warunkach wynikających z oferty;</w:t>
      </w:r>
    </w:p>
    <w:p w14:paraId="221B6C61" w14:textId="2555582C" w:rsidR="007D4EB2" w:rsidRPr="00BB456B" w:rsidRDefault="007D4EB2" w:rsidP="006C5971">
      <w:pPr>
        <w:pStyle w:val="Akapitzlist"/>
        <w:widowControl w:val="0"/>
        <w:numPr>
          <w:ilvl w:val="0"/>
          <w:numId w:val="21"/>
        </w:numPr>
        <w:spacing w:after="0" w:line="276" w:lineRule="auto"/>
        <w:rPr>
          <w:rFonts w:eastAsia="Times New Roman" w:cs="Tahoma"/>
          <w:color w:val="auto"/>
          <w:szCs w:val="20"/>
        </w:rPr>
      </w:pPr>
      <w:r w:rsidRPr="00BB456B">
        <w:rPr>
          <w:rFonts w:eastAsia="Times New Roman" w:cs="Tahoma"/>
          <w:color w:val="auto"/>
          <w:szCs w:val="20"/>
        </w:rPr>
        <w:t>zmiany zasad gromadzenia i wysokości wpłat do pracowniczych planów kapitałowych, o których mowa w ustawie z dnia 4 października 2018 r. o pracowniczych planach kapitałowych (Dz. U. z 2018 r. poz. 2215 ze zm.);</w:t>
      </w:r>
    </w:p>
    <w:p w14:paraId="033DDD20" w14:textId="0E9309DE" w:rsidR="005F463F" w:rsidRDefault="00C35EBE" w:rsidP="007D54F5">
      <w:pPr>
        <w:widowControl w:val="0"/>
        <w:spacing w:after="0" w:line="276" w:lineRule="auto"/>
        <w:ind w:left="360"/>
        <w:rPr>
          <w:rFonts w:eastAsia="Times New Roman" w:cs="Tahoma"/>
          <w:color w:val="auto"/>
          <w:szCs w:val="20"/>
        </w:rPr>
      </w:pPr>
      <w:r w:rsidRPr="00BB456B">
        <w:rPr>
          <w:rFonts w:eastAsia="Times New Roman" w:cs="Tahoma"/>
          <w:color w:val="auto"/>
          <w:szCs w:val="20"/>
        </w:rPr>
        <w:t>-</w:t>
      </w:r>
      <w:r w:rsidR="00422576" w:rsidRPr="00BB456B">
        <w:rPr>
          <w:rFonts w:eastAsia="Times New Roman" w:cs="Tahoma"/>
          <w:color w:val="auto"/>
          <w:szCs w:val="20"/>
        </w:rPr>
        <w:t xml:space="preserve"> </w:t>
      </w:r>
      <w:r w:rsidR="00296F73" w:rsidRPr="00BB456B">
        <w:rPr>
          <w:rFonts w:eastAsia="Times New Roman" w:cs="Tahoma"/>
          <w:color w:val="auto"/>
          <w:szCs w:val="20"/>
        </w:rPr>
        <w:t>z</w:t>
      </w:r>
      <w:r w:rsidR="00EE5828" w:rsidRPr="00BB456B">
        <w:rPr>
          <w:rFonts w:eastAsia="Times New Roman" w:cs="Tahoma"/>
          <w:color w:val="auto"/>
          <w:szCs w:val="20"/>
        </w:rPr>
        <w:t>mianie może ulec w</w:t>
      </w:r>
      <w:r w:rsidRPr="00BB456B">
        <w:rPr>
          <w:rFonts w:eastAsia="Times New Roman" w:cs="Tahoma"/>
          <w:color w:val="auto"/>
          <w:szCs w:val="20"/>
        </w:rPr>
        <w:t>ynagrodzenie Wy</w:t>
      </w:r>
      <w:r w:rsidR="00EE5828" w:rsidRPr="00BB456B">
        <w:rPr>
          <w:rFonts w:eastAsia="Times New Roman" w:cs="Tahoma"/>
          <w:color w:val="auto"/>
          <w:szCs w:val="20"/>
        </w:rPr>
        <w:t>najmującego</w:t>
      </w:r>
      <w:r w:rsidRPr="00BB456B">
        <w:rPr>
          <w:rFonts w:eastAsia="Times New Roman" w:cs="Tahoma"/>
          <w:color w:val="auto"/>
          <w:szCs w:val="20"/>
        </w:rPr>
        <w:t xml:space="preserve"> o wykazaną przez Wy</w:t>
      </w:r>
      <w:r w:rsidR="00EE5828" w:rsidRPr="00BB456B">
        <w:rPr>
          <w:rFonts w:eastAsia="Times New Roman" w:cs="Tahoma"/>
          <w:color w:val="auto"/>
          <w:szCs w:val="20"/>
        </w:rPr>
        <w:t>najmującego</w:t>
      </w:r>
      <w:r w:rsidRPr="00BB456B">
        <w:rPr>
          <w:rFonts w:eastAsia="Times New Roman" w:cs="Tahoma"/>
          <w:color w:val="auto"/>
          <w:szCs w:val="20"/>
        </w:rPr>
        <w:t xml:space="preserve"> wartość </w:t>
      </w:r>
      <w:r w:rsidR="00EE5828" w:rsidRPr="00BB456B">
        <w:rPr>
          <w:rFonts w:eastAsia="Times New Roman" w:cs="Tahoma"/>
          <w:color w:val="auto"/>
          <w:szCs w:val="20"/>
        </w:rPr>
        <w:t>zmiany całkowitego kosztu Wynajmującego</w:t>
      </w:r>
      <w:r w:rsidRPr="00BB456B">
        <w:rPr>
          <w:rFonts w:eastAsia="Times New Roman" w:cs="Tahoma"/>
          <w:color w:val="auto"/>
          <w:szCs w:val="20"/>
        </w:rPr>
        <w:t xml:space="preserve"> wynikające z wprowadzenia zmian, o których mowa w pkt 1)-4), jeżeli zmiany te mają wpływ na koszty wykonania Umowy przez Wy</w:t>
      </w:r>
      <w:r w:rsidR="00EE5828" w:rsidRPr="00BB456B">
        <w:rPr>
          <w:rFonts w:eastAsia="Times New Roman" w:cs="Tahoma"/>
          <w:color w:val="auto"/>
          <w:szCs w:val="20"/>
        </w:rPr>
        <w:t>najmującego</w:t>
      </w:r>
      <w:r w:rsidRPr="00BB456B">
        <w:rPr>
          <w:rFonts w:eastAsia="Times New Roman" w:cs="Tahoma"/>
          <w:color w:val="auto"/>
          <w:szCs w:val="20"/>
        </w:rPr>
        <w:t>. Wy</w:t>
      </w:r>
      <w:r w:rsidR="00EE5828" w:rsidRPr="00BB456B">
        <w:rPr>
          <w:rFonts w:eastAsia="Times New Roman" w:cs="Tahoma"/>
          <w:color w:val="auto"/>
          <w:szCs w:val="20"/>
        </w:rPr>
        <w:t>najmujący</w:t>
      </w:r>
      <w:r w:rsidRPr="00BB456B">
        <w:rPr>
          <w:rFonts w:eastAsia="Times New Roman" w:cs="Tahoma"/>
          <w:color w:val="auto"/>
          <w:szCs w:val="20"/>
        </w:rPr>
        <w:t xml:space="preserve"> przedstawi Zamawiającemu stosowny wniosek, w którym wykaże, iż zmiana, o której mowa w pkt 1)-4), ma wpływ na koszty </w:t>
      </w:r>
      <w:r w:rsidRPr="00BB456B">
        <w:rPr>
          <w:rFonts w:eastAsia="Times New Roman" w:cs="Tahoma"/>
          <w:color w:val="auto"/>
          <w:szCs w:val="20"/>
        </w:rPr>
        <w:lastRenderedPageBreak/>
        <w:t xml:space="preserve">wykonania Umowy w szczególności wykaże wartość zmiany kosztu wykonania Umowy przedstawiając jego kalkulację wraz z oświadczeniem o liczbie pracowników realizujących Umowę oraz w zależności od rodzaju zmiany – wymiarze czasu pracy, okresie zatrudnienia, objęciu pracowniczymi planami kapitałowymi. Jeżeli wniosek i kalkulacja nie będą uzasadniały </w:t>
      </w:r>
      <w:r w:rsidR="00F0695F" w:rsidRPr="00BB456B">
        <w:rPr>
          <w:rFonts w:eastAsia="Times New Roman" w:cs="Tahoma"/>
          <w:color w:val="auto"/>
          <w:szCs w:val="20"/>
        </w:rPr>
        <w:t>korekty w</w:t>
      </w:r>
      <w:r w:rsidRPr="00BB456B">
        <w:rPr>
          <w:rFonts w:eastAsia="Times New Roman" w:cs="Tahoma"/>
          <w:color w:val="auto"/>
          <w:szCs w:val="20"/>
        </w:rPr>
        <w:t xml:space="preserve">ynagrodzenia, Zamawiający na taką zmianę nie wyrazi zgody. Ustalona korekta </w:t>
      </w:r>
      <w:r w:rsidR="00F0695F" w:rsidRPr="00BB456B">
        <w:rPr>
          <w:rFonts w:eastAsia="Times New Roman" w:cs="Tahoma"/>
          <w:color w:val="auto"/>
          <w:szCs w:val="20"/>
        </w:rPr>
        <w:t>w</w:t>
      </w:r>
      <w:r w:rsidRPr="00BB456B">
        <w:rPr>
          <w:rFonts w:eastAsia="Times New Roman" w:cs="Tahoma"/>
          <w:color w:val="auto"/>
          <w:szCs w:val="20"/>
        </w:rPr>
        <w:t>ynagrodzenia obowiązywać będzie od dnia wejścia w życie zmian przepisów, o których mowa odpowiednio w pkt 1)-4).</w:t>
      </w:r>
    </w:p>
    <w:p w14:paraId="0A54396D" w14:textId="043DD7A9" w:rsidR="00AB5B3B" w:rsidRPr="00037C4C" w:rsidRDefault="00AB5B3B" w:rsidP="00AB5B3B">
      <w:pPr>
        <w:pStyle w:val="Akapitzlist"/>
        <w:keepLines/>
        <w:numPr>
          <w:ilvl w:val="0"/>
          <w:numId w:val="30"/>
        </w:numPr>
        <w:suppressLineNumbers/>
        <w:suppressAutoHyphens/>
        <w:spacing w:after="0" w:line="276" w:lineRule="auto"/>
        <w:ind w:left="284" w:hanging="284"/>
        <w:rPr>
          <w:rFonts w:cs="Tahoma"/>
          <w:szCs w:val="20"/>
        </w:rPr>
      </w:pPr>
      <w:r w:rsidRPr="00037C4C">
        <w:rPr>
          <w:rFonts w:cs="Tahoma"/>
          <w:szCs w:val="20"/>
        </w:rPr>
        <w:t>Strony, mając na uwadze art. 439</w:t>
      </w:r>
      <w:r>
        <w:rPr>
          <w:rFonts w:cs="Tahoma"/>
          <w:szCs w:val="20"/>
        </w:rPr>
        <w:t xml:space="preserve"> i nast.</w:t>
      </w:r>
      <w:r w:rsidRPr="00037C4C">
        <w:rPr>
          <w:rFonts w:cs="Tahoma"/>
          <w:szCs w:val="20"/>
        </w:rPr>
        <w:t xml:space="preserve"> </w:t>
      </w:r>
      <w:r w:rsidR="00D54525">
        <w:rPr>
          <w:rFonts w:cs="Tahoma"/>
          <w:szCs w:val="20"/>
        </w:rPr>
        <w:t>Ustawy</w:t>
      </w:r>
      <w:r w:rsidRPr="00037C4C">
        <w:rPr>
          <w:rFonts w:cs="Tahoma"/>
          <w:szCs w:val="20"/>
        </w:rPr>
        <w:t>, przewidują możliwość wprowadzenia zmiany wysokości wynagrodzenia należnego Wykonawcy, na zasadach określonych poniżej</w:t>
      </w:r>
      <w:r>
        <w:rPr>
          <w:rFonts w:cs="Tahoma"/>
          <w:szCs w:val="20"/>
        </w:rPr>
        <w:t>:</w:t>
      </w:r>
    </w:p>
    <w:p w14:paraId="5C2BB24F" w14:textId="77777777" w:rsidR="00AB5B3B" w:rsidRPr="00037C4C" w:rsidRDefault="00AB5B3B" w:rsidP="00AB5B3B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cs="Tahoma"/>
          <w:szCs w:val="20"/>
        </w:rPr>
      </w:pPr>
      <w:r>
        <w:rPr>
          <w:rFonts w:cs="Tahoma"/>
          <w:szCs w:val="20"/>
        </w:rPr>
        <w:t>m</w:t>
      </w:r>
      <w:r w:rsidRPr="00037C4C">
        <w:rPr>
          <w:rFonts w:cs="Tahoma"/>
          <w:szCs w:val="20"/>
        </w:rPr>
        <w:t xml:space="preserve">inimalny poziom zmiany ceny materiałów lub kosztów, uprawniający Strony Umowy do żądania zmiany wynagrodzenia wynosi </w:t>
      </w:r>
      <w:r>
        <w:rPr>
          <w:rFonts w:cs="Tahoma"/>
          <w:szCs w:val="20"/>
        </w:rPr>
        <w:t>15</w:t>
      </w:r>
      <w:r w:rsidRPr="00037C4C">
        <w:rPr>
          <w:rFonts w:cs="Tahoma"/>
          <w:szCs w:val="20"/>
        </w:rPr>
        <w:t xml:space="preserve">% w stosunku do cen lub kosztów z </w:t>
      </w:r>
      <w:r>
        <w:rPr>
          <w:rFonts w:cs="Tahoma"/>
          <w:szCs w:val="20"/>
        </w:rPr>
        <w:t>kwartału lub miesiąca</w:t>
      </w:r>
      <w:r w:rsidRPr="00037C4C">
        <w:rPr>
          <w:rFonts w:cs="Tahoma"/>
          <w:szCs w:val="20"/>
        </w:rPr>
        <w:t xml:space="preserve">, w którym </w:t>
      </w:r>
      <w:r>
        <w:rPr>
          <w:rFonts w:cs="Tahoma"/>
          <w:szCs w:val="20"/>
        </w:rPr>
        <w:t xml:space="preserve">Wykonawca złożył </w:t>
      </w:r>
      <w:r w:rsidRPr="00037C4C">
        <w:rPr>
          <w:rFonts w:cs="Tahoma"/>
          <w:szCs w:val="20"/>
        </w:rPr>
        <w:t>ofertę Wykonawcy,</w:t>
      </w:r>
    </w:p>
    <w:p w14:paraId="136464E2" w14:textId="580AE95A" w:rsidR="00AB5B3B" w:rsidRPr="00467F98" w:rsidRDefault="00AB5B3B" w:rsidP="00AB5B3B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cs="Tahoma"/>
          <w:szCs w:val="20"/>
        </w:rPr>
      </w:pPr>
      <w:r>
        <w:rPr>
          <w:szCs w:val="20"/>
        </w:rPr>
        <w:t>w</w:t>
      </w:r>
      <w:r w:rsidRPr="00037C4C">
        <w:rPr>
          <w:szCs w:val="20"/>
        </w:rPr>
        <w:t xml:space="preserve"> sytuacji </w:t>
      </w:r>
      <w:r>
        <w:rPr>
          <w:szCs w:val="20"/>
        </w:rPr>
        <w:t>zmiany</w:t>
      </w:r>
      <w:r w:rsidRPr="00037C4C">
        <w:rPr>
          <w:szCs w:val="20"/>
        </w:rPr>
        <w:t xml:space="preserve"> ceny materiałów lub kosztów związanych z realizacją </w:t>
      </w:r>
      <w:r>
        <w:rPr>
          <w:szCs w:val="20"/>
        </w:rPr>
        <w:t>Umowy</w:t>
      </w:r>
      <w:r w:rsidRPr="00037C4C">
        <w:rPr>
          <w:szCs w:val="20"/>
        </w:rPr>
        <w:t xml:space="preserve"> </w:t>
      </w:r>
      <w:r>
        <w:rPr>
          <w:szCs w:val="20"/>
        </w:rPr>
        <w:t>o więcej niż</w:t>
      </w:r>
      <w:r w:rsidRPr="00037C4C">
        <w:rPr>
          <w:szCs w:val="20"/>
        </w:rPr>
        <w:t xml:space="preserve"> </w:t>
      </w:r>
      <w:r>
        <w:rPr>
          <w:szCs w:val="20"/>
        </w:rPr>
        <w:t>15</w:t>
      </w:r>
      <w:r w:rsidRPr="00037C4C">
        <w:rPr>
          <w:szCs w:val="20"/>
        </w:rPr>
        <w:t>%</w:t>
      </w:r>
      <w:r>
        <w:rPr>
          <w:szCs w:val="20"/>
        </w:rPr>
        <w:t>,</w:t>
      </w:r>
      <w:r w:rsidRPr="00037C4C">
        <w:rPr>
          <w:szCs w:val="20"/>
        </w:rPr>
        <w:t xml:space="preserve"> </w:t>
      </w:r>
      <w:r>
        <w:rPr>
          <w:szCs w:val="20"/>
        </w:rPr>
        <w:t>Strona</w:t>
      </w:r>
      <w:r w:rsidRPr="00037C4C">
        <w:rPr>
          <w:szCs w:val="20"/>
        </w:rPr>
        <w:t xml:space="preserve"> jest uprawnion</w:t>
      </w:r>
      <w:r>
        <w:rPr>
          <w:szCs w:val="20"/>
        </w:rPr>
        <w:t>a</w:t>
      </w:r>
      <w:r w:rsidRPr="00037C4C">
        <w:rPr>
          <w:szCs w:val="20"/>
        </w:rPr>
        <w:t xml:space="preserve"> złożyć </w:t>
      </w:r>
      <w:r>
        <w:rPr>
          <w:szCs w:val="20"/>
        </w:rPr>
        <w:t>drugiej Stronie</w:t>
      </w:r>
      <w:r w:rsidRPr="00037C4C">
        <w:rPr>
          <w:szCs w:val="20"/>
        </w:rPr>
        <w:t xml:space="preserve"> pisemny wniosek o zmianę Umowy w zakresie płatności wynikających</w:t>
      </w:r>
      <w:r>
        <w:rPr>
          <w:szCs w:val="20"/>
        </w:rPr>
        <w:t xml:space="preserve"> (lub mających wyniknąć)</w:t>
      </w:r>
      <w:r w:rsidRPr="00037C4C">
        <w:rPr>
          <w:szCs w:val="20"/>
        </w:rPr>
        <w:t xml:space="preserve"> z </w:t>
      </w:r>
      <w:r>
        <w:rPr>
          <w:szCs w:val="20"/>
        </w:rPr>
        <w:t>faktur</w:t>
      </w:r>
      <w:r w:rsidRPr="00037C4C">
        <w:rPr>
          <w:szCs w:val="20"/>
        </w:rPr>
        <w:t xml:space="preserve"> wystawionych po zmianie ceny materiałów lub kosztów związanych z realizacją zamówienia</w:t>
      </w:r>
      <w:r>
        <w:rPr>
          <w:szCs w:val="20"/>
        </w:rPr>
        <w:t>.</w:t>
      </w:r>
      <w:r w:rsidRPr="00037C4C">
        <w:rPr>
          <w:szCs w:val="20"/>
        </w:rPr>
        <w:t xml:space="preserve"> Wniosek </w:t>
      </w:r>
      <w:r>
        <w:rPr>
          <w:szCs w:val="20"/>
        </w:rPr>
        <w:t>winien</w:t>
      </w:r>
      <w:r w:rsidRPr="00037C4C">
        <w:rPr>
          <w:szCs w:val="20"/>
        </w:rPr>
        <w:t xml:space="preserve"> zawierać wyczerpujące uzasadnienie faktyczne</w:t>
      </w:r>
      <w:r>
        <w:rPr>
          <w:szCs w:val="20"/>
        </w:rPr>
        <w:t xml:space="preserve">, </w:t>
      </w:r>
      <w:r w:rsidRPr="00037C4C">
        <w:rPr>
          <w:szCs w:val="20"/>
        </w:rPr>
        <w:t>wskazanie podstaw prawnych</w:t>
      </w:r>
      <w:r>
        <w:rPr>
          <w:szCs w:val="20"/>
        </w:rPr>
        <w:t xml:space="preserve"> oraz powinien zawierać </w:t>
      </w:r>
      <w:r w:rsidRPr="001B335E">
        <w:rPr>
          <w:szCs w:val="20"/>
        </w:rPr>
        <w:t>dokument</w:t>
      </w:r>
      <w:r>
        <w:rPr>
          <w:szCs w:val="20"/>
        </w:rPr>
        <w:t>y</w:t>
      </w:r>
      <w:r w:rsidRPr="001B335E">
        <w:rPr>
          <w:szCs w:val="20"/>
        </w:rPr>
        <w:t xml:space="preserve"> potwierdzając</w:t>
      </w:r>
      <w:r>
        <w:rPr>
          <w:szCs w:val="20"/>
        </w:rPr>
        <w:t xml:space="preserve">e treść </w:t>
      </w:r>
      <w:r w:rsidRPr="00467F98">
        <w:rPr>
          <w:szCs w:val="20"/>
        </w:rPr>
        <w:t>uzasadnieni</w:t>
      </w:r>
      <w:r>
        <w:rPr>
          <w:szCs w:val="20"/>
        </w:rPr>
        <w:t>a</w:t>
      </w:r>
      <w:r w:rsidRPr="00467F98">
        <w:rPr>
          <w:szCs w:val="20"/>
        </w:rPr>
        <w:t xml:space="preserve"> znajdujące</w:t>
      </w:r>
      <w:r>
        <w:rPr>
          <w:szCs w:val="20"/>
        </w:rPr>
        <w:t>go</w:t>
      </w:r>
      <w:r w:rsidRPr="00467F98">
        <w:rPr>
          <w:szCs w:val="20"/>
        </w:rPr>
        <w:t xml:space="preserve"> się we wniosku</w:t>
      </w:r>
      <w:r>
        <w:rPr>
          <w:szCs w:val="20"/>
        </w:rPr>
        <w:t xml:space="preserve">, wykazujące w szczególności </w:t>
      </w:r>
      <w:r w:rsidRPr="00467F98">
        <w:rPr>
          <w:szCs w:val="20"/>
        </w:rPr>
        <w:t>rzeczywiste zastosowanie poszczególnych materiałów</w:t>
      </w:r>
      <w:r>
        <w:rPr>
          <w:szCs w:val="20"/>
        </w:rPr>
        <w:t xml:space="preserve"> </w:t>
      </w:r>
      <w:r w:rsidRPr="00467F98">
        <w:rPr>
          <w:szCs w:val="20"/>
        </w:rPr>
        <w:t>/</w:t>
      </w:r>
      <w:r>
        <w:rPr>
          <w:szCs w:val="20"/>
        </w:rPr>
        <w:t xml:space="preserve"> </w:t>
      </w:r>
      <w:r w:rsidRPr="00467F98">
        <w:rPr>
          <w:szCs w:val="20"/>
        </w:rPr>
        <w:t>poniesienie poszczególnych kosztów w ramach niniejsze</w:t>
      </w:r>
      <w:r>
        <w:rPr>
          <w:szCs w:val="20"/>
        </w:rPr>
        <w:t>j</w:t>
      </w:r>
      <w:r w:rsidRPr="00467F98">
        <w:rPr>
          <w:szCs w:val="20"/>
        </w:rPr>
        <w:t xml:space="preserve"> </w:t>
      </w:r>
      <w:r>
        <w:rPr>
          <w:szCs w:val="20"/>
        </w:rPr>
        <w:t>Umowy</w:t>
      </w:r>
      <w:r w:rsidRPr="00467F98">
        <w:rPr>
          <w:szCs w:val="20"/>
        </w:rPr>
        <w:t xml:space="preserve"> oraz dokładne wyliczenie kwoty wynagrodzenia Wykonawcy po zmianie Umowy</w:t>
      </w:r>
      <w:r>
        <w:rPr>
          <w:szCs w:val="20"/>
        </w:rPr>
        <w:t xml:space="preserve">. Nie jest wystarczające powołanie się na ogólny wzrost cen. Wnioskodawca musi udowodnić </w:t>
      </w:r>
      <w:r w:rsidR="00A9555D">
        <w:rPr>
          <w:szCs w:val="20"/>
        </w:rPr>
        <w:t>faktyczną zmianę</w:t>
      </w:r>
      <w:r>
        <w:rPr>
          <w:szCs w:val="20"/>
        </w:rPr>
        <w:t xml:space="preserve"> ceny materiałów lub kosztu.</w:t>
      </w:r>
    </w:p>
    <w:p w14:paraId="57629A23" w14:textId="59EB6F4E" w:rsidR="00AB5B3B" w:rsidRPr="00AB5B3B" w:rsidRDefault="00AB5B3B" w:rsidP="00AB5B3B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cs="Tahoma"/>
          <w:szCs w:val="20"/>
        </w:rPr>
      </w:pPr>
      <w:r w:rsidRPr="00AB5B3B">
        <w:rPr>
          <w:szCs w:val="20"/>
        </w:rPr>
        <w:t xml:space="preserve">poziom zmiany wynagrodzenia zostanie ustalony </w:t>
      </w:r>
      <w:r w:rsidRPr="00AB5B3B">
        <w:rPr>
          <w:iCs/>
          <w:szCs w:val="20"/>
        </w:rPr>
        <w:t>na podstawie odpowiedniego</w:t>
      </w:r>
      <w:r w:rsidRPr="00AB5B3B">
        <w:rPr>
          <w:i/>
          <w:szCs w:val="20"/>
        </w:rPr>
        <w:t xml:space="preserve"> </w:t>
      </w:r>
      <w:r w:rsidRPr="00AB5B3B">
        <w:rPr>
          <w:szCs w:val="20"/>
        </w:rPr>
        <w:t>wskaźnika ogłoszonego w komunikacie Prezesa Głównego Urzędu Statystycznego,</w:t>
      </w:r>
      <w:r w:rsidR="00307C85">
        <w:rPr>
          <w:szCs w:val="20"/>
        </w:rPr>
        <w:t xml:space="preserve"> </w:t>
      </w:r>
      <w:r w:rsidRPr="00AB5B3B">
        <w:rPr>
          <w:szCs w:val="20"/>
        </w:rPr>
        <w:t>na podstawie odpowiedniego (według branży) wskaźnika cen producentów usług związanych z obsługą działalności gospodarczej za dany kwartał</w:t>
      </w:r>
      <w:r>
        <w:rPr>
          <w:szCs w:val="20"/>
        </w:rPr>
        <w:t xml:space="preserve"> </w:t>
      </w:r>
      <w:r w:rsidRPr="00AB5B3B">
        <w:rPr>
          <w:szCs w:val="20"/>
        </w:rPr>
        <w:t>i wynosi połowę wartości tego wskaźnika (Strony ponoszą konsekwencje po połowie; sposób określenia wpływu zmiany ceny materiałów lub kosztów na koszty wykonania zamówienia).  W przypadku, gdyby ww. wskaźnik przestał być dostępn</w:t>
      </w:r>
      <w:r w:rsidR="00307C85">
        <w:rPr>
          <w:szCs w:val="20"/>
        </w:rPr>
        <w:t>y</w:t>
      </w:r>
      <w:r w:rsidRPr="00AB5B3B">
        <w:rPr>
          <w:szCs w:val="20"/>
        </w:rPr>
        <w:t>, zastosowanie znajd</w:t>
      </w:r>
      <w:r>
        <w:rPr>
          <w:szCs w:val="20"/>
        </w:rPr>
        <w:t>zie</w:t>
      </w:r>
      <w:r w:rsidRPr="00AB5B3B">
        <w:rPr>
          <w:szCs w:val="20"/>
        </w:rPr>
        <w:t xml:space="preserve"> inn</w:t>
      </w:r>
      <w:r>
        <w:rPr>
          <w:szCs w:val="20"/>
        </w:rPr>
        <w:t>y</w:t>
      </w:r>
      <w:r w:rsidRPr="00AB5B3B">
        <w:rPr>
          <w:szCs w:val="20"/>
        </w:rPr>
        <w:t>, najbardziej zbliżon</w:t>
      </w:r>
      <w:r>
        <w:rPr>
          <w:szCs w:val="20"/>
        </w:rPr>
        <w:t>y</w:t>
      </w:r>
      <w:r w:rsidRPr="00AB5B3B">
        <w:rPr>
          <w:szCs w:val="20"/>
        </w:rPr>
        <w:t xml:space="preserve"> wskaźnik publikowan</w:t>
      </w:r>
      <w:r>
        <w:rPr>
          <w:szCs w:val="20"/>
        </w:rPr>
        <w:t>y</w:t>
      </w:r>
      <w:r w:rsidRPr="00AB5B3B">
        <w:rPr>
          <w:szCs w:val="20"/>
        </w:rPr>
        <w:t xml:space="preserve"> przez Prezesa Głównego Urzędu Statystycznego,</w:t>
      </w:r>
    </w:p>
    <w:p w14:paraId="7CC00C46" w14:textId="5DE3C1AB" w:rsidR="00AB5B3B" w:rsidRDefault="00AB5B3B" w:rsidP="00AB5B3B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asciiTheme="majorHAnsi" w:hAnsiTheme="majorHAnsi" w:cs="Tahoma"/>
          <w:szCs w:val="20"/>
        </w:rPr>
      </w:pPr>
      <w:r>
        <w:rPr>
          <w:rFonts w:asciiTheme="majorHAnsi" w:hAnsiTheme="majorHAnsi" w:cs="Tahoma"/>
          <w:szCs w:val="20"/>
        </w:rPr>
        <w:lastRenderedPageBreak/>
        <w:t>w</w:t>
      </w:r>
      <w:r w:rsidRPr="004149B7">
        <w:rPr>
          <w:rFonts w:asciiTheme="majorHAnsi" w:hAnsiTheme="majorHAnsi" w:cs="Tahoma"/>
          <w:szCs w:val="20"/>
        </w:rPr>
        <w:t xml:space="preserve">niosek o </w:t>
      </w:r>
      <w:r>
        <w:rPr>
          <w:rFonts w:asciiTheme="majorHAnsi" w:hAnsiTheme="majorHAnsi" w:cs="Tahoma"/>
          <w:szCs w:val="20"/>
        </w:rPr>
        <w:t>zmianę wynagrodzenia na podstawie niniejszego ustępu</w:t>
      </w:r>
      <w:r w:rsidRPr="004149B7">
        <w:rPr>
          <w:rFonts w:asciiTheme="majorHAnsi" w:hAnsiTheme="majorHAnsi" w:cs="Tahoma"/>
          <w:szCs w:val="20"/>
        </w:rPr>
        <w:t xml:space="preserve"> </w:t>
      </w:r>
      <w:r>
        <w:rPr>
          <w:rFonts w:asciiTheme="majorHAnsi" w:hAnsiTheme="majorHAnsi" w:cs="Tahoma"/>
          <w:szCs w:val="20"/>
        </w:rPr>
        <w:t xml:space="preserve">można złożyć </w:t>
      </w:r>
      <w:r w:rsidRPr="004149B7">
        <w:rPr>
          <w:rFonts w:asciiTheme="majorHAnsi" w:hAnsiTheme="majorHAnsi" w:cs="Tahoma"/>
          <w:szCs w:val="20"/>
        </w:rPr>
        <w:t xml:space="preserve">nie wcześniej niż po upływie </w:t>
      </w:r>
      <w:r>
        <w:rPr>
          <w:rFonts w:asciiTheme="majorHAnsi" w:hAnsiTheme="majorHAnsi" w:cs="Tahoma"/>
          <w:szCs w:val="20"/>
        </w:rPr>
        <w:t>6</w:t>
      </w:r>
      <w:r w:rsidRPr="004149B7">
        <w:rPr>
          <w:rFonts w:asciiTheme="majorHAnsi" w:hAnsiTheme="majorHAnsi" w:cs="Tahoma"/>
          <w:szCs w:val="20"/>
        </w:rPr>
        <w:t xml:space="preserve"> miesięcy od dnia zawarcia </w:t>
      </w:r>
      <w:r>
        <w:rPr>
          <w:rFonts w:asciiTheme="majorHAnsi" w:hAnsiTheme="majorHAnsi" w:cs="Tahoma"/>
          <w:szCs w:val="20"/>
        </w:rPr>
        <w:t>U</w:t>
      </w:r>
      <w:r w:rsidRPr="004149B7">
        <w:rPr>
          <w:rFonts w:asciiTheme="majorHAnsi" w:hAnsiTheme="majorHAnsi" w:cs="Tahoma"/>
          <w:szCs w:val="20"/>
        </w:rPr>
        <w:t>mowy;</w:t>
      </w:r>
      <w:r>
        <w:rPr>
          <w:rFonts w:asciiTheme="majorHAnsi" w:hAnsiTheme="majorHAnsi" w:cs="Tahoma"/>
          <w:szCs w:val="20"/>
        </w:rPr>
        <w:t xml:space="preserve"> wniosek należy złożyć najdalej do dnia wykonania Umowy;</w:t>
      </w:r>
      <w:r w:rsidRPr="004149B7">
        <w:rPr>
          <w:rFonts w:asciiTheme="majorHAnsi" w:hAnsiTheme="majorHAnsi" w:cs="Tahoma"/>
          <w:szCs w:val="20"/>
        </w:rPr>
        <w:t xml:space="preserve"> </w:t>
      </w:r>
    </w:p>
    <w:p w14:paraId="6EA3D848" w14:textId="77777777" w:rsidR="00AB5B3B" w:rsidRPr="00037C4C" w:rsidRDefault="00AB5B3B" w:rsidP="00AB5B3B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cs="Tahoma"/>
          <w:szCs w:val="20"/>
        </w:rPr>
      </w:pPr>
      <w:r>
        <w:rPr>
          <w:rFonts w:cs="Tahoma"/>
          <w:szCs w:val="20"/>
        </w:rPr>
        <w:t>m</w:t>
      </w:r>
      <w:r w:rsidRPr="00037C4C">
        <w:rPr>
          <w:rFonts w:cs="Tahoma"/>
          <w:szCs w:val="20"/>
        </w:rPr>
        <w:t xml:space="preserve">aksymalna wartość zmian wynagrodzenia, jaka może zostać dokonana w efekcie zastosowania </w:t>
      </w:r>
      <w:r>
        <w:rPr>
          <w:rFonts w:cs="Tahoma"/>
          <w:szCs w:val="20"/>
        </w:rPr>
        <w:t>postanowień niniejszego ustępu</w:t>
      </w:r>
      <w:r w:rsidRPr="00037C4C">
        <w:rPr>
          <w:rFonts w:cs="Tahoma"/>
          <w:szCs w:val="20"/>
        </w:rPr>
        <w:t xml:space="preserve">, nie może </w:t>
      </w:r>
      <w:r>
        <w:rPr>
          <w:rFonts w:cs="Tahoma"/>
          <w:szCs w:val="20"/>
        </w:rPr>
        <w:t xml:space="preserve">łącznie </w:t>
      </w:r>
      <w:r w:rsidRPr="00037C4C">
        <w:rPr>
          <w:rFonts w:cs="Tahoma"/>
          <w:szCs w:val="20"/>
        </w:rPr>
        <w:t xml:space="preserve">przekroczyć wynagrodzenia przewidzianego przez Wykonawcę w ofercie o więcej niż </w:t>
      </w:r>
      <w:r>
        <w:rPr>
          <w:rFonts w:cs="Tahoma"/>
          <w:szCs w:val="20"/>
        </w:rPr>
        <w:t>5</w:t>
      </w:r>
      <w:r w:rsidRPr="00037C4C">
        <w:rPr>
          <w:rFonts w:cs="Tahoma"/>
          <w:szCs w:val="20"/>
        </w:rPr>
        <w:t>%</w:t>
      </w:r>
      <w:r>
        <w:rPr>
          <w:rFonts w:cs="Tahoma"/>
          <w:szCs w:val="20"/>
        </w:rPr>
        <w:t>,</w:t>
      </w:r>
    </w:p>
    <w:p w14:paraId="1EAD2FEE" w14:textId="77777777" w:rsidR="00AB5B3B" w:rsidRPr="00037C4C" w:rsidRDefault="00AB5B3B" w:rsidP="00AB5B3B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cs="Tahoma"/>
          <w:szCs w:val="20"/>
        </w:rPr>
      </w:pPr>
      <w:r>
        <w:rPr>
          <w:rFonts w:cs="Tahoma"/>
          <w:szCs w:val="20"/>
        </w:rPr>
        <w:t>z</w:t>
      </w:r>
      <w:r w:rsidRPr="00037C4C">
        <w:rPr>
          <w:rFonts w:cs="Tahoma"/>
          <w:szCs w:val="20"/>
        </w:rPr>
        <w:t xml:space="preserve">miana wynagrodzenia wymaga zawarcia przez Stron aneksu. Aneks powinien zostać zawarty w ciągu </w:t>
      </w:r>
      <w:r>
        <w:rPr>
          <w:rFonts w:cs="Tahoma"/>
          <w:szCs w:val="20"/>
        </w:rPr>
        <w:t>miesiąca</w:t>
      </w:r>
      <w:r w:rsidRPr="00037C4C">
        <w:rPr>
          <w:rFonts w:cs="Tahoma"/>
          <w:szCs w:val="20"/>
        </w:rPr>
        <w:t xml:space="preserve"> od dnia otrzymania </w:t>
      </w:r>
      <w:r>
        <w:rPr>
          <w:rFonts w:cs="Tahoma"/>
          <w:szCs w:val="20"/>
        </w:rPr>
        <w:t xml:space="preserve">kompletnego i uzasadnionego </w:t>
      </w:r>
      <w:r w:rsidRPr="00037C4C">
        <w:rPr>
          <w:rFonts w:cs="Tahoma"/>
          <w:szCs w:val="20"/>
        </w:rPr>
        <w:t>wniosku o zawarcie stosownego aneksu przez drugą Stronę</w:t>
      </w:r>
      <w:r>
        <w:rPr>
          <w:rFonts w:cs="Tahoma"/>
          <w:szCs w:val="20"/>
        </w:rPr>
        <w:t>; taki aneks stosuje się od dnia złożenia kompletnego i uzasadnionego wniosku o zmianę wynagrodzenia.</w:t>
      </w:r>
    </w:p>
    <w:p w14:paraId="751474FB" w14:textId="4575AD2B" w:rsidR="00AB5B3B" w:rsidRDefault="00AB5B3B" w:rsidP="00AB5B3B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cs="Tahoma"/>
          <w:szCs w:val="20"/>
        </w:rPr>
      </w:pPr>
      <w:r>
        <w:rPr>
          <w:rFonts w:cs="Tahoma"/>
          <w:szCs w:val="20"/>
        </w:rPr>
        <w:t>j</w:t>
      </w:r>
      <w:r w:rsidRPr="00037C4C">
        <w:rPr>
          <w:rFonts w:cs="Tahoma"/>
          <w:szCs w:val="20"/>
        </w:rPr>
        <w:t>eżeli wynagrodzenie Wykonawcy zostało zwiększone na podstawie</w:t>
      </w:r>
      <w:r w:rsidR="00D54525">
        <w:rPr>
          <w:rFonts w:cs="Tahoma"/>
          <w:szCs w:val="20"/>
        </w:rPr>
        <w:t xml:space="preserve"> postanowień niniejszego ustępu</w:t>
      </w:r>
      <w:r w:rsidRPr="00037C4C">
        <w:rPr>
          <w:rFonts w:cs="Tahoma"/>
          <w:szCs w:val="20"/>
        </w:rPr>
        <w:t xml:space="preserve">, Wykonawca jest zobowiązany do dokonania odpowiedniej zmiany wynagrodzenia przysługującego podwykonawcy, z którym zawarł umowę, jeżeli </w:t>
      </w:r>
      <w:r>
        <w:rPr>
          <w:rFonts w:cs="Tahoma"/>
          <w:szCs w:val="20"/>
        </w:rPr>
        <w:t xml:space="preserve">spełnione są przesłanki wskazane w art. 439 ust. 5 </w:t>
      </w:r>
      <w:r w:rsidR="00D54525">
        <w:rPr>
          <w:rFonts w:cs="Tahoma"/>
          <w:szCs w:val="20"/>
        </w:rPr>
        <w:t>Ustawy</w:t>
      </w:r>
      <w:r>
        <w:rPr>
          <w:rFonts w:cs="Tahoma"/>
          <w:szCs w:val="20"/>
        </w:rPr>
        <w:t xml:space="preserve"> tj. </w:t>
      </w:r>
      <w:r w:rsidRPr="00037C4C">
        <w:rPr>
          <w:rFonts w:cs="Tahoma"/>
          <w:szCs w:val="20"/>
        </w:rPr>
        <w:t>okres obowiązywania umowy</w:t>
      </w:r>
      <w:r>
        <w:rPr>
          <w:rFonts w:cs="Tahoma"/>
          <w:szCs w:val="20"/>
        </w:rPr>
        <w:t xml:space="preserve"> z podwykonawcą</w:t>
      </w:r>
      <w:r w:rsidRPr="00037C4C">
        <w:rPr>
          <w:rFonts w:cs="Tahoma"/>
          <w:szCs w:val="20"/>
        </w:rPr>
        <w:t xml:space="preserve"> przekracza 6 miesięcy</w:t>
      </w:r>
      <w:r>
        <w:rPr>
          <w:rFonts w:cs="Tahoma"/>
          <w:szCs w:val="20"/>
        </w:rPr>
        <w:t xml:space="preserve"> a przedmiotem </w:t>
      </w:r>
      <w:r w:rsidRPr="003E6FDB">
        <w:rPr>
          <w:rFonts w:cs="Tahoma"/>
          <w:szCs w:val="20"/>
        </w:rPr>
        <w:t>umowy</w:t>
      </w:r>
      <w:r>
        <w:rPr>
          <w:rFonts w:cs="Tahoma"/>
          <w:szCs w:val="20"/>
        </w:rPr>
        <w:t xml:space="preserve"> z podwykonawcą</w:t>
      </w:r>
      <w:r w:rsidRPr="003E6FDB">
        <w:rPr>
          <w:rFonts w:cs="Tahoma"/>
          <w:szCs w:val="20"/>
        </w:rPr>
        <w:t xml:space="preserve"> są roboty budowlane, dostawy lub usługi</w:t>
      </w:r>
      <w:r>
        <w:rPr>
          <w:rFonts w:cs="Tahoma"/>
          <w:szCs w:val="20"/>
        </w:rPr>
        <w:t>,</w:t>
      </w:r>
    </w:p>
    <w:p w14:paraId="2CD8B1E1" w14:textId="77777777" w:rsidR="00AB5B3B" w:rsidRPr="00FF1554" w:rsidRDefault="00AB5B3B" w:rsidP="00AB5B3B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cs="Tahoma"/>
          <w:szCs w:val="20"/>
        </w:rPr>
      </w:pPr>
      <w:r w:rsidRPr="00696868">
        <w:rPr>
          <w:rFonts w:cs="Tahoma"/>
          <w:szCs w:val="20"/>
        </w:rPr>
        <w:t>Wykonawca zapłaci Zamawiającemu karę umową w wysokości 2</w:t>
      </w:r>
      <w:r>
        <w:rPr>
          <w:rFonts w:cs="Tahoma"/>
          <w:szCs w:val="20"/>
        </w:rPr>
        <w:t>0</w:t>
      </w:r>
      <w:r w:rsidRPr="00696868">
        <w:rPr>
          <w:rFonts w:cs="Tahoma"/>
          <w:szCs w:val="20"/>
        </w:rPr>
        <w:t xml:space="preserve">% kwoty o jaką powinno ulec zwiększeniu wynagrodzenie przysługujące podwykonawcy, zgodnie z </w:t>
      </w:r>
      <w:r>
        <w:rPr>
          <w:rFonts w:cs="Tahoma"/>
          <w:szCs w:val="20"/>
        </w:rPr>
        <w:t>pkt. g) powyżej</w:t>
      </w:r>
      <w:r w:rsidRPr="00696868">
        <w:rPr>
          <w:rFonts w:cs="Tahoma"/>
          <w:szCs w:val="20"/>
        </w:rPr>
        <w:t xml:space="preserve">, w przypadku braku zapłaty lub nieterminowej zapłaty wynagrodzenia należnego podwykonawcy z tytułu zmiany wysokości wynagrodzenia, o której mowa w </w:t>
      </w:r>
      <w:r>
        <w:rPr>
          <w:rFonts w:cs="Tahoma"/>
          <w:szCs w:val="20"/>
        </w:rPr>
        <w:t>punktach powyżej (por. art. 436 pkt 4 lit. a) PZP). Zamawiający</w:t>
      </w:r>
      <w:r w:rsidRPr="00696868">
        <w:rPr>
          <w:rFonts w:cs="Tahoma"/>
          <w:szCs w:val="20"/>
        </w:rPr>
        <w:t xml:space="preserve"> może dochodzić odszkodowania</w:t>
      </w:r>
      <w:r>
        <w:rPr>
          <w:rFonts w:cs="Tahoma"/>
          <w:szCs w:val="20"/>
        </w:rPr>
        <w:t xml:space="preserve"> </w:t>
      </w:r>
      <w:r w:rsidRPr="00696868">
        <w:rPr>
          <w:rFonts w:cs="Tahoma"/>
          <w:szCs w:val="20"/>
        </w:rPr>
        <w:t>przewyższającego wysokość zastrzeżonej kar umownej</w:t>
      </w:r>
      <w:r w:rsidRPr="00FF1554">
        <w:rPr>
          <w:rFonts w:cs="Tahoma"/>
          <w:szCs w:val="20"/>
        </w:rPr>
        <w:t xml:space="preserve">. Do kary umownej, o której mowa w niniejszym ustępie stosuje się </w:t>
      </w:r>
      <w:r w:rsidRPr="001F5D3E">
        <w:rPr>
          <w:rFonts w:cs="Tahoma"/>
          <w:szCs w:val="20"/>
        </w:rPr>
        <w:t>przewidziany Umową górny łączny limit kar umownych</w:t>
      </w:r>
      <w:r w:rsidRPr="00FF1554">
        <w:rPr>
          <w:rFonts w:cs="Tahoma"/>
          <w:szCs w:val="20"/>
        </w:rPr>
        <w:t>.</w:t>
      </w:r>
    </w:p>
    <w:p w14:paraId="102CBF69" w14:textId="43A43016" w:rsidR="00AB5B3B" w:rsidRDefault="00AB5B3B" w:rsidP="00AB5B3B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cs="Tahoma"/>
          <w:szCs w:val="20"/>
        </w:rPr>
      </w:pPr>
      <w:r>
        <w:rPr>
          <w:rFonts w:cs="Tahoma"/>
          <w:szCs w:val="20"/>
        </w:rPr>
        <w:t xml:space="preserve">Strony zgodnie postanawiają, że procedowanie, analizowanie, odmowa, spory </w:t>
      </w:r>
      <w:r w:rsidR="00307C85">
        <w:rPr>
          <w:rFonts w:cs="Tahoma"/>
          <w:szCs w:val="20"/>
        </w:rPr>
        <w:t>itd</w:t>
      </w:r>
      <w:r>
        <w:rPr>
          <w:rFonts w:cs="Tahoma"/>
          <w:szCs w:val="20"/>
        </w:rPr>
        <w:t>.</w:t>
      </w:r>
      <w:r w:rsidR="00307C85">
        <w:rPr>
          <w:rFonts w:cs="Tahoma"/>
          <w:szCs w:val="20"/>
        </w:rPr>
        <w:t xml:space="preserve"> dotyczące</w:t>
      </w:r>
      <w:r>
        <w:rPr>
          <w:rFonts w:cs="Tahoma"/>
          <w:szCs w:val="20"/>
        </w:rPr>
        <w:t xml:space="preserve"> zmiany wynagrodzenia na podstawie postanowień niniejszego ustęp</w:t>
      </w:r>
      <w:r w:rsidR="00307C85">
        <w:rPr>
          <w:rFonts w:cs="Tahoma"/>
          <w:szCs w:val="20"/>
        </w:rPr>
        <w:t>u</w:t>
      </w:r>
      <w:r>
        <w:rPr>
          <w:rFonts w:cs="Tahoma"/>
          <w:szCs w:val="20"/>
        </w:rPr>
        <w:t xml:space="preserve"> nie będą stanowić podstawy do wstrzymania wykonywania zobowiązań Stron z Umowy, a wszelkie spory dot. zmiany wynagrodzenia w oparciu o postanowienia niniejszego ustępu pozostaną bez negatywnego wpływu na wykonywanie i gotowość Stron do wykonywania Umowy.</w:t>
      </w:r>
    </w:p>
    <w:p w14:paraId="39EE50E8" w14:textId="77777777" w:rsidR="00AB5B3B" w:rsidRPr="00BB456B" w:rsidRDefault="00AB5B3B" w:rsidP="007D54F5">
      <w:pPr>
        <w:widowControl w:val="0"/>
        <w:spacing w:after="0" w:line="276" w:lineRule="auto"/>
        <w:ind w:left="360"/>
        <w:rPr>
          <w:rFonts w:eastAsia="Times New Roman" w:cs="Tahoma"/>
          <w:color w:val="auto"/>
          <w:szCs w:val="20"/>
        </w:rPr>
      </w:pPr>
    </w:p>
    <w:p w14:paraId="10A092E8" w14:textId="01BA3BEB" w:rsidR="005F463F" w:rsidRPr="00BB456B" w:rsidRDefault="005F463F" w:rsidP="00CA77F5">
      <w:pPr>
        <w:spacing w:after="0" w:line="276" w:lineRule="auto"/>
        <w:ind w:left="585"/>
        <w:contextualSpacing/>
        <w:jc w:val="center"/>
        <w:rPr>
          <w:rFonts w:cs="Tahoma"/>
          <w:b/>
          <w:bCs/>
          <w:color w:val="auto"/>
          <w:szCs w:val="20"/>
        </w:rPr>
      </w:pPr>
    </w:p>
    <w:p w14:paraId="61A24D5F" w14:textId="77777777" w:rsidR="0088771F" w:rsidRPr="00BB456B" w:rsidRDefault="0088771F" w:rsidP="00CA77F5">
      <w:pPr>
        <w:spacing w:after="0" w:line="276" w:lineRule="auto"/>
        <w:ind w:left="585"/>
        <w:contextualSpacing/>
        <w:jc w:val="center"/>
        <w:rPr>
          <w:rFonts w:cs="Tahoma"/>
          <w:b/>
          <w:bCs/>
          <w:color w:val="auto"/>
          <w:szCs w:val="20"/>
        </w:rPr>
      </w:pPr>
    </w:p>
    <w:p w14:paraId="4549AC47" w14:textId="15365D94" w:rsidR="007D6F02" w:rsidRPr="00BB456B" w:rsidRDefault="007D6F02" w:rsidP="007D6F02">
      <w:pPr>
        <w:keepLines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BB456B">
        <w:rPr>
          <w:rFonts w:eastAsia="Calibri" w:cs="Roboto Lt"/>
          <w:b/>
          <w:color w:val="auto"/>
          <w:szCs w:val="20"/>
        </w:rPr>
        <w:t xml:space="preserve">§ </w:t>
      </w:r>
      <w:r w:rsidR="00F13484" w:rsidRPr="00BB456B">
        <w:rPr>
          <w:rFonts w:eastAsia="Calibri" w:cs="Roboto Lt"/>
          <w:b/>
          <w:color w:val="auto"/>
          <w:szCs w:val="20"/>
        </w:rPr>
        <w:t>14</w:t>
      </w:r>
    </w:p>
    <w:p w14:paraId="3662E6AD" w14:textId="77777777" w:rsidR="007D6F02" w:rsidRPr="00BB456B" w:rsidRDefault="007D6F02" w:rsidP="007D6F02">
      <w:pPr>
        <w:keepLines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BB456B">
        <w:rPr>
          <w:rFonts w:eastAsia="Calibri" w:cs="Roboto Lt"/>
          <w:b/>
          <w:color w:val="auto"/>
          <w:szCs w:val="20"/>
        </w:rPr>
        <w:t>Podwykonawstwo</w:t>
      </w:r>
    </w:p>
    <w:p w14:paraId="0B384E3F" w14:textId="0B778220" w:rsidR="007D6F02" w:rsidRPr="00BB456B" w:rsidRDefault="007D6F02" w:rsidP="006C5971">
      <w:pPr>
        <w:pStyle w:val="Akapitzlist"/>
        <w:keepLines/>
        <w:numPr>
          <w:ilvl w:val="0"/>
          <w:numId w:val="2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Calibri" w:cs="Roboto Lt"/>
          <w:szCs w:val="20"/>
        </w:rPr>
      </w:pPr>
      <w:r w:rsidRPr="00BB456B">
        <w:rPr>
          <w:rFonts w:eastAsia="Calibri" w:cs="Roboto Lt"/>
          <w:szCs w:val="20"/>
        </w:rPr>
        <w:lastRenderedPageBreak/>
        <w:t xml:space="preserve">W przypadku zamiaru powierzenia wykonania choćby części zamówienia podwykonawcom, Wynajmujący zobowiązany jest niezwłocznie zgłosić ten fakt Zamawiającemu w formie pisemnej na każdym etapie realizacji Umowy poprzez podanie nazwy, danych kontaktowych oraz przedstawicieli </w:t>
      </w:r>
      <w:r w:rsidR="00525DA6" w:rsidRPr="00BB456B">
        <w:rPr>
          <w:rFonts w:eastAsia="Calibri" w:cs="Roboto Lt"/>
          <w:szCs w:val="20"/>
        </w:rPr>
        <w:t>podwykonawcy</w:t>
      </w:r>
      <w:r w:rsidRPr="00BB456B">
        <w:rPr>
          <w:rFonts w:eastAsia="Calibri" w:cs="Roboto Lt"/>
          <w:szCs w:val="20"/>
        </w:rPr>
        <w:t>.</w:t>
      </w:r>
    </w:p>
    <w:p w14:paraId="0A1E80BC" w14:textId="5B288BEC" w:rsidR="007D6F02" w:rsidRPr="00BB456B" w:rsidRDefault="007D6F02" w:rsidP="006C5971">
      <w:pPr>
        <w:pStyle w:val="Akapitzlist"/>
        <w:keepLines/>
        <w:numPr>
          <w:ilvl w:val="0"/>
          <w:numId w:val="2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Calibri" w:cs="Roboto Lt"/>
          <w:szCs w:val="20"/>
        </w:rPr>
      </w:pPr>
      <w:r w:rsidRPr="00BB456B">
        <w:rPr>
          <w:rFonts w:eastAsia="Calibri" w:cs="Roboto Lt"/>
          <w:szCs w:val="20"/>
        </w:rPr>
        <w:t>W przypadku powierzenia wykonania części zamówienia podwykonawcom, Wynajmujący zobowiązuje się do koordynacji prac wykonywanych przez te podmioty i ponosi przed Zamawiającym odpowiedzialność za należyte wykonanie przedmiotu Umowy.</w:t>
      </w:r>
    </w:p>
    <w:p w14:paraId="4F3D6877" w14:textId="48C76CF3" w:rsidR="007D6F02" w:rsidRPr="00BB456B" w:rsidRDefault="007D6F02" w:rsidP="006C5971">
      <w:pPr>
        <w:pStyle w:val="Akapitzlist"/>
        <w:keepLines/>
        <w:numPr>
          <w:ilvl w:val="0"/>
          <w:numId w:val="2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Calibri" w:cs="Roboto Lt"/>
          <w:szCs w:val="20"/>
        </w:rPr>
      </w:pPr>
      <w:r w:rsidRPr="00BB456B">
        <w:rPr>
          <w:rFonts w:eastAsia="Calibri" w:cs="Roboto Lt"/>
          <w:szCs w:val="20"/>
        </w:rPr>
        <w:t xml:space="preserve">W przypadku powzięcia przez Zamawiającego informacji o realizowaniu zamówienia przez podwykonawców niezgłoszonych Zamawiającemu przez Wynajmującego, Zamawiający może nakazać przerwanie realizacji Umowy do momentu wyjaśnienia sprawy lub </w:t>
      </w:r>
      <w:r w:rsidR="006F40BA" w:rsidRPr="00BB456B">
        <w:rPr>
          <w:rFonts w:eastAsia="Calibri" w:cs="Roboto Lt"/>
          <w:szCs w:val="20"/>
        </w:rPr>
        <w:t>wypowiedzieć Umowę</w:t>
      </w:r>
      <w:r w:rsidRPr="00BB456B">
        <w:rPr>
          <w:rFonts w:eastAsia="Calibri" w:cs="Roboto Lt"/>
          <w:szCs w:val="20"/>
        </w:rPr>
        <w:t>. Przerwanie realizacji Umowy z tego powodu nie stanowi podstawy do żądania przez Wy</w:t>
      </w:r>
      <w:r w:rsidR="003F4D66" w:rsidRPr="00BB456B">
        <w:rPr>
          <w:rFonts w:eastAsia="Calibri" w:cs="Roboto Lt"/>
          <w:szCs w:val="20"/>
        </w:rPr>
        <w:t>najmującego</w:t>
      </w:r>
      <w:r w:rsidRPr="00BB456B">
        <w:rPr>
          <w:rFonts w:eastAsia="Calibri" w:cs="Roboto Lt"/>
          <w:szCs w:val="20"/>
        </w:rPr>
        <w:t xml:space="preserve"> wydłużenia terminu realizacji Umowy.</w:t>
      </w:r>
    </w:p>
    <w:p w14:paraId="01DD719B" w14:textId="040E8434" w:rsidR="007D6F02" w:rsidRPr="00BB456B" w:rsidRDefault="007D6F02" w:rsidP="006C5971">
      <w:pPr>
        <w:pStyle w:val="Akapitzlist"/>
        <w:keepLines/>
        <w:numPr>
          <w:ilvl w:val="0"/>
          <w:numId w:val="2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Calibri" w:cs="Roboto Lt"/>
          <w:szCs w:val="20"/>
        </w:rPr>
      </w:pPr>
      <w:r w:rsidRPr="00BB456B">
        <w:rPr>
          <w:rFonts w:eastAsia="Calibri" w:cs="Roboto Lt"/>
          <w:szCs w:val="20"/>
        </w:rPr>
        <w:t>Umowa o podwykonawstwo nie może zawierać postanowień kształtujących prawa i obowiązki pod</w:t>
      </w:r>
      <w:r w:rsidR="00525DA6" w:rsidRPr="00BB456B">
        <w:rPr>
          <w:rFonts w:eastAsia="Calibri" w:cs="Roboto Lt"/>
          <w:szCs w:val="20"/>
        </w:rPr>
        <w:t>wykonawcy</w:t>
      </w:r>
      <w:r w:rsidRPr="00BB456B">
        <w:rPr>
          <w:rFonts w:eastAsia="Calibri" w:cs="Roboto Lt"/>
          <w:szCs w:val="20"/>
        </w:rPr>
        <w:t>, w zakresie kar umownych oraz postanowień dotyczących warunków wypłaty wynagrodzenia, w sposób dla niego mniej kor</w:t>
      </w:r>
      <w:r w:rsidR="003F4D66" w:rsidRPr="00BB456B">
        <w:rPr>
          <w:rFonts w:eastAsia="Calibri" w:cs="Roboto Lt"/>
          <w:szCs w:val="20"/>
        </w:rPr>
        <w:t>zystny niż prawa i obowiązki Wyn</w:t>
      </w:r>
      <w:r w:rsidR="006B2FB4" w:rsidRPr="00BB456B">
        <w:rPr>
          <w:rFonts w:eastAsia="Calibri" w:cs="Roboto Lt"/>
          <w:szCs w:val="20"/>
        </w:rPr>
        <w:t>ajmującego</w:t>
      </w:r>
      <w:r w:rsidRPr="00BB456B">
        <w:rPr>
          <w:rFonts w:eastAsia="Calibri" w:cs="Roboto Lt"/>
          <w:szCs w:val="20"/>
        </w:rPr>
        <w:t xml:space="preserve">, ukształtowane postanowieniami niniejszej Umowy. </w:t>
      </w:r>
    </w:p>
    <w:p w14:paraId="6AB88EC3" w14:textId="77777777" w:rsidR="007D6F02" w:rsidRPr="00BB456B" w:rsidRDefault="007D6F02" w:rsidP="00505C2A">
      <w:pPr>
        <w:widowControl w:val="0"/>
        <w:tabs>
          <w:tab w:val="num" w:pos="1134"/>
        </w:tabs>
        <w:suppressAutoHyphens/>
        <w:spacing w:after="0"/>
        <w:ind w:left="851"/>
        <w:rPr>
          <w:rFonts w:eastAsia="DejaVu Sans" w:cs="Tahoma"/>
          <w:color w:val="auto"/>
          <w:kern w:val="1"/>
          <w:szCs w:val="20"/>
          <w:lang w:eastAsia="hi-IN" w:bidi="hi-IN"/>
        </w:rPr>
      </w:pPr>
    </w:p>
    <w:p w14:paraId="7C394381" w14:textId="54F5365D" w:rsidR="00505C2A" w:rsidRPr="00BB456B" w:rsidRDefault="00505C2A" w:rsidP="00505C2A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 xml:space="preserve">§ </w:t>
      </w:r>
      <w:r w:rsidR="00F13484" w:rsidRPr="00BB456B">
        <w:rPr>
          <w:rFonts w:cs="Tahoma"/>
          <w:b/>
          <w:color w:val="auto"/>
          <w:szCs w:val="20"/>
        </w:rPr>
        <w:t>15</w:t>
      </w:r>
    </w:p>
    <w:p w14:paraId="3BDFA972" w14:textId="77777777" w:rsidR="00505C2A" w:rsidRPr="00BB456B" w:rsidRDefault="00505C2A" w:rsidP="00505C2A">
      <w:pPr>
        <w:widowControl w:val="0"/>
        <w:spacing w:after="0"/>
        <w:jc w:val="center"/>
        <w:rPr>
          <w:rFonts w:cs="Tahoma"/>
          <w:b/>
          <w:color w:val="auto"/>
          <w:szCs w:val="20"/>
        </w:rPr>
      </w:pPr>
      <w:r w:rsidRPr="00BB456B">
        <w:rPr>
          <w:rFonts w:cs="Tahoma"/>
          <w:b/>
          <w:color w:val="auto"/>
          <w:szCs w:val="20"/>
        </w:rPr>
        <w:t>Postanowienie końcowe</w:t>
      </w:r>
    </w:p>
    <w:p w14:paraId="0E743E61" w14:textId="77777777" w:rsidR="00505C2A" w:rsidRPr="00BB456B" w:rsidRDefault="00505C2A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Nieważność lub niewykonalność któregokolwiek z postanowień Umowy nie powoduje nieważności lub niewykonalności całej Umowy. Strony przystąpią do negocjacji i uzgodnią postanowienia najbliższe ich intencjom.</w:t>
      </w:r>
    </w:p>
    <w:p w14:paraId="1489F889" w14:textId="5E2AA5D1" w:rsidR="0020493E" w:rsidRPr="00BB456B" w:rsidRDefault="0020493E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Osobą upoważnioną do realizacji przedmiotu Umowy ze strony Wynajmującego, a w szczególności do podpisania Protokołu Odbioru i złożenia w imieniu Wynajmującego oświadczeń w nim zawartych, jest:</w:t>
      </w:r>
      <w:r w:rsidR="00DE2EAD" w:rsidRPr="00BB456B">
        <w:rPr>
          <w:rFonts w:cs="Tahoma"/>
          <w:color w:val="auto"/>
          <w:szCs w:val="20"/>
        </w:rPr>
        <w:t xml:space="preserve"> </w:t>
      </w:r>
      <w:r w:rsidRPr="00BB456B">
        <w:rPr>
          <w:rFonts w:cs="Tahoma"/>
          <w:color w:val="auto"/>
          <w:szCs w:val="20"/>
        </w:rPr>
        <w:t>………………………….., tel. …………………………., e-mail ……………………………………... Zmiana osoby lub danych, o których mowa w zdaniu poprzednim, nie stanowi zmiany Umowy i staje się skuteczna z chwilą pisemnego powiadomienia Zamawiającego o takiej zmianie ze wskazaniem nowej osoby upoważnionej lub nowych danych.</w:t>
      </w:r>
    </w:p>
    <w:p w14:paraId="6605A836" w14:textId="147A6BE4" w:rsidR="00DE2EAD" w:rsidRPr="00BB456B" w:rsidRDefault="00DE2EAD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Osobą upoważnioną do realizacji przedmiotu Umowy ze strony Zamawiającego, a w szczególności do podpisania Protokołu Odbioru i złożenia w imieniu </w:t>
      </w:r>
      <w:r w:rsidR="00110DE5" w:rsidRPr="00BB456B">
        <w:rPr>
          <w:rFonts w:cs="Tahoma"/>
          <w:color w:val="auto"/>
          <w:szCs w:val="20"/>
        </w:rPr>
        <w:t>Zamawiającego</w:t>
      </w:r>
      <w:r w:rsidRPr="00BB456B">
        <w:rPr>
          <w:rFonts w:cs="Tahoma"/>
          <w:color w:val="auto"/>
          <w:szCs w:val="20"/>
        </w:rPr>
        <w:t xml:space="preserve"> oświadczeń w nim zawartych, jest: ………………………….., tel. …………………………., e-mail ……………………………………... Zmiana osoby lub danych, o których mowa w zdaniu poprzednim, nie stanowi zmiany Umowy i staje się skuteczna z chwilą pisemnego powiadomienia Zamawiającego o takiej zmianie ze wskazaniem nowej osoby upoważnionej lub nowych danych.</w:t>
      </w:r>
      <w:r w:rsidR="00F3073A" w:rsidRPr="00BB456B">
        <w:rPr>
          <w:rFonts w:cs="Tahoma"/>
          <w:color w:val="auto"/>
          <w:szCs w:val="20"/>
        </w:rPr>
        <w:t xml:space="preserve"> </w:t>
      </w:r>
    </w:p>
    <w:p w14:paraId="47D46597" w14:textId="5A036874" w:rsidR="002348E3" w:rsidRPr="00BB456B" w:rsidRDefault="00653F76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lastRenderedPageBreak/>
        <w:t>Wynajmujący</w:t>
      </w:r>
      <w:r w:rsidR="002348E3" w:rsidRPr="00BB456B">
        <w:rPr>
          <w:rFonts w:cs="Tahoma"/>
          <w:color w:val="auto"/>
          <w:szCs w:val="20"/>
        </w:rPr>
        <w:t xml:space="preserve">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pracowników/współpracowników </w:t>
      </w:r>
      <w:r w:rsidRPr="00BB456B">
        <w:rPr>
          <w:rFonts w:cs="Tahoma"/>
          <w:color w:val="auto"/>
          <w:szCs w:val="20"/>
        </w:rPr>
        <w:t>Wynajmującego</w:t>
      </w:r>
      <w:r w:rsidR="002348E3" w:rsidRPr="00BB456B">
        <w:rPr>
          <w:rFonts w:cs="Tahoma"/>
          <w:color w:val="auto"/>
          <w:szCs w:val="20"/>
        </w:rPr>
        <w:t xml:space="preserve">, którzy w imieniu </w:t>
      </w:r>
      <w:r w:rsidRPr="00BB456B">
        <w:rPr>
          <w:rFonts w:cs="Tahoma"/>
          <w:color w:val="auto"/>
          <w:szCs w:val="20"/>
        </w:rPr>
        <w:t>Wynajmującego</w:t>
      </w:r>
      <w:r w:rsidR="002348E3" w:rsidRPr="00BB456B">
        <w:rPr>
          <w:rFonts w:cs="Tahoma"/>
          <w:color w:val="auto"/>
          <w:szCs w:val="20"/>
        </w:rPr>
        <w:t xml:space="preserve"> uczestniczą w realizacji niniejszej Umowy i których dane w związku z realizacją niniejszej Umowy przetwarza Zamawiający. Formularz informacyjny w zakresie zasad przetwarzania danych osobowych przez Zamawiającego stanowi załącznik nr </w:t>
      </w:r>
      <w:r w:rsidR="0079389B" w:rsidRPr="00BB456B">
        <w:rPr>
          <w:rFonts w:cs="Tahoma"/>
          <w:color w:val="auto"/>
          <w:szCs w:val="20"/>
        </w:rPr>
        <w:t>6</w:t>
      </w:r>
      <w:r w:rsidR="002348E3" w:rsidRPr="00BB456B">
        <w:rPr>
          <w:rFonts w:cs="Tahoma"/>
          <w:color w:val="auto"/>
          <w:szCs w:val="20"/>
        </w:rPr>
        <w:t xml:space="preserve"> do Umowy.</w:t>
      </w:r>
    </w:p>
    <w:p w14:paraId="7D68CAD2" w14:textId="1894540C" w:rsidR="00486BF7" w:rsidRDefault="00486BF7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Wynajmujący zobowiązuje się zachować w ścisłej tajemnicy wszelkie informacje, niebędące powszechnie znanymi, do których uzyskał dostęp w związku z zawarciem i realizacją Umowy, niezależnie od formy ich przekazania, przy czym Wynajmujący ponosi odpowiedzialność za działania wszelkich osób, którymi posługuje się przy wykonywaniu Umowy, w tym w szczególności swoich pracowników, współpracowników oraz wszelkich osób, które działają w jego imieniu, w tym członków organów i pełnomocników, a także pracowników, współpracowników, pełnomocników i członków organów ewentualnych podwykonawców, jak za swoje własne działania lub zaniechania. Obowiązek ten istnieje przez cały okres obowiązywania Umowy, oraz przez 5 (pięć) lat od jej rozwiązania.</w:t>
      </w:r>
    </w:p>
    <w:p w14:paraId="0D691C57" w14:textId="66F7AB4B" w:rsidR="00D54525" w:rsidRPr="00D54525" w:rsidRDefault="00D54525" w:rsidP="00D54525">
      <w:pPr>
        <w:keepLines/>
        <w:numPr>
          <w:ilvl w:val="0"/>
          <w:numId w:val="17"/>
        </w:numPr>
        <w:suppressLineNumbers/>
        <w:tabs>
          <w:tab w:val="left" w:pos="2835"/>
        </w:tabs>
        <w:suppressAutoHyphens/>
        <w:spacing w:before="60" w:after="0" w:line="276" w:lineRule="auto"/>
        <w:ind w:left="426" w:hanging="426"/>
        <w:rPr>
          <w:rFonts w:cs="Tahoma"/>
          <w:color w:val="auto"/>
          <w:szCs w:val="20"/>
        </w:rPr>
      </w:pPr>
      <w:r w:rsidRPr="00D54525">
        <w:rPr>
          <w:rFonts w:eastAsia="Calibri" w:cs="Tahoma"/>
          <w:color w:val="auto"/>
          <w:szCs w:val="20"/>
        </w:rPr>
        <w:t>Wykonawca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(dalej jako „Wykluczenie”). W przypadku gdy na jakimkolwiek etapie trwania Umowy Wykonawca będzie podlegał Wykluczeniu, Zamawiający jest uprawniony do rozwiązania Umowy w trybie natychmiastowym z winy Wykonawcy.</w:t>
      </w:r>
    </w:p>
    <w:p w14:paraId="1C89B90D" w14:textId="5E3363E0" w:rsidR="00505C2A" w:rsidRPr="00BB456B" w:rsidRDefault="00505C2A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Osoby </w:t>
      </w:r>
      <w:r w:rsidR="00F3073A" w:rsidRPr="00BB456B">
        <w:rPr>
          <w:rFonts w:cs="Tahoma"/>
          <w:color w:val="auto"/>
          <w:szCs w:val="20"/>
        </w:rPr>
        <w:t xml:space="preserve">zawierające </w:t>
      </w:r>
      <w:r w:rsidRPr="00BB456B">
        <w:rPr>
          <w:rFonts w:cs="Tahoma"/>
          <w:color w:val="auto"/>
          <w:szCs w:val="20"/>
        </w:rPr>
        <w:t>Umowę oświadczają, że są umocowane do podpisywania i składania oświadczeń woli w imieniu Strony, którą reprezentują i że umocowanie to nie wygasło w dniu zawarcia Umowy.</w:t>
      </w:r>
    </w:p>
    <w:p w14:paraId="6A8CE8D5" w14:textId="6D4DC4EF" w:rsidR="00505C2A" w:rsidRPr="00BB456B" w:rsidRDefault="00505C2A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Jakiekolwiek przeniesienie przez Wynajmującego wierzytelności z Umowy na osoby trzecie jest dopuszczalne wyłącznie za uprzednią pisemną zgodą Zamawiającego.</w:t>
      </w:r>
    </w:p>
    <w:p w14:paraId="2342ED67" w14:textId="77777777" w:rsidR="003977C5" w:rsidRPr="00BB456B" w:rsidRDefault="00505C2A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Wszelkie spory powstałe w związku z realizacją Umowy, których Stronom nie uda się rozstrzygnąć polubownie, będą rozstrzygane przez sąd powszechny właściwy według siedziby Zamawiającego. </w:t>
      </w:r>
    </w:p>
    <w:p w14:paraId="031F34E1" w14:textId="26515AF8" w:rsidR="003977C5" w:rsidRPr="00BB456B" w:rsidRDefault="003977C5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W </w:t>
      </w:r>
      <w:r w:rsidR="00505C2A" w:rsidRPr="00BB456B">
        <w:rPr>
          <w:rFonts w:cs="Tahoma"/>
          <w:color w:val="auto"/>
          <w:szCs w:val="20"/>
        </w:rPr>
        <w:t xml:space="preserve">sprawach nieuregulowanych Umową zastosowanie będą miały przepisy Kodeksu cywilnego. </w:t>
      </w:r>
    </w:p>
    <w:p w14:paraId="3ACD2DAA" w14:textId="5F3C58E1" w:rsidR="00505C2A" w:rsidRPr="00BB456B" w:rsidRDefault="00505C2A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lastRenderedPageBreak/>
        <w:t>Umowę sporządzono w 2 (słownie: dwóch) jednobrzmiących egzemplarzach, 1 (słownie: jeden) dla Zamawiającego i 1 (słownie: jeden) dla Wynajmującego.</w:t>
      </w:r>
    </w:p>
    <w:p w14:paraId="6C5D9704" w14:textId="37E18E71" w:rsidR="00505C2A" w:rsidRPr="00BB456B" w:rsidRDefault="00505C2A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Wszelkie zmiany Umowy wymagają formy pisemnej pod rygorem nieważności.</w:t>
      </w:r>
    </w:p>
    <w:p w14:paraId="5D776080" w14:textId="77777777" w:rsidR="00505C2A" w:rsidRPr="00BB456B" w:rsidRDefault="00505C2A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Następujące Załączniki stanowią integralną część Umowy:</w:t>
      </w:r>
    </w:p>
    <w:p w14:paraId="47BDE5A4" w14:textId="45024F84" w:rsidR="00505C2A" w:rsidRPr="00BB456B" w:rsidRDefault="00505C2A" w:rsidP="006C5971">
      <w:pPr>
        <w:numPr>
          <w:ilvl w:val="3"/>
          <w:numId w:val="13"/>
        </w:numPr>
        <w:spacing w:after="0" w:line="276" w:lineRule="auto"/>
        <w:ind w:left="851" w:hanging="425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Załącznik nr 1 – Opis Przedmiotu Zamówienia,</w:t>
      </w:r>
    </w:p>
    <w:p w14:paraId="5B1FA7EF" w14:textId="77777777" w:rsidR="00505C2A" w:rsidRPr="00BB456B" w:rsidRDefault="00505C2A" w:rsidP="006C5971">
      <w:pPr>
        <w:numPr>
          <w:ilvl w:val="3"/>
          <w:numId w:val="13"/>
        </w:numPr>
        <w:spacing w:after="0" w:line="276" w:lineRule="auto"/>
        <w:ind w:left="851" w:hanging="425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Załącznik nr 2 – Wzór Protokołu Odbioru Pojazdu,</w:t>
      </w:r>
    </w:p>
    <w:p w14:paraId="37607600" w14:textId="289A303A" w:rsidR="00505C2A" w:rsidRPr="00BB456B" w:rsidRDefault="00505C2A" w:rsidP="006C5971">
      <w:pPr>
        <w:numPr>
          <w:ilvl w:val="3"/>
          <w:numId w:val="13"/>
        </w:numPr>
        <w:spacing w:after="0" w:line="276" w:lineRule="auto"/>
        <w:ind w:left="851" w:hanging="425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Załącznik nr 3 – Wzór Protokołu Zwrotu Pojazdu,</w:t>
      </w:r>
    </w:p>
    <w:p w14:paraId="0A9BB572" w14:textId="28D0E768" w:rsidR="00505C2A" w:rsidRPr="00BB456B" w:rsidRDefault="00505C2A" w:rsidP="006C5971">
      <w:pPr>
        <w:numPr>
          <w:ilvl w:val="3"/>
          <w:numId w:val="13"/>
        </w:numPr>
        <w:spacing w:after="0" w:line="276" w:lineRule="auto"/>
        <w:ind w:left="851" w:hanging="425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Załącznik nr </w:t>
      </w:r>
      <w:r w:rsidR="00433D5D" w:rsidRPr="00BB456B">
        <w:rPr>
          <w:rFonts w:cs="Tahoma"/>
          <w:color w:val="auto"/>
          <w:szCs w:val="20"/>
        </w:rPr>
        <w:t>4</w:t>
      </w:r>
      <w:r w:rsidRPr="00BB456B">
        <w:rPr>
          <w:rFonts w:cs="Tahoma"/>
          <w:color w:val="auto"/>
          <w:szCs w:val="20"/>
        </w:rPr>
        <w:t xml:space="preserve"> – Dane kontaktowe do dokonywania zgłoszeń szkód,</w:t>
      </w:r>
    </w:p>
    <w:p w14:paraId="128C88EB" w14:textId="4B8662D0" w:rsidR="00505C2A" w:rsidRPr="00BB456B" w:rsidRDefault="00505C2A" w:rsidP="006C5971">
      <w:pPr>
        <w:numPr>
          <w:ilvl w:val="3"/>
          <w:numId w:val="13"/>
        </w:numPr>
        <w:spacing w:after="0" w:line="276" w:lineRule="auto"/>
        <w:ind w:left="851" w:hanging="425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 xml:space="preserve">Załącznik nr </w:t>
      </w:r>
      <w:r w:rsidR="00433D5D" w:rsidRPr="00BB456B">
        <w:rPr>
          <w:rFonts w:cs="Tahoma"/>
          <w:color w:val="auto"/>
          <w:szCs w:val="20"/>
        </w:rPr>
        <w:t>5</w:t>
      </w:r>
      <w:r w:rsidRPr="00BB456B">
        <w:rPr>
          <w:rFonts w:cs="Tahoma"/>
          <w:color w:val="auto"/>
          <w:szCs w:val="20"/>
        </w:rPr>
        <w:t xml:space="preserve"> – Oferta Wynajmującego.</w:t>
      </w:r>
    </w:p>
    <w:p w14:paraId="473D5E1F" w14:textId="03461CEB" w:rsidR="002348E3" w:rsidRPr="00BB456B" w:rsidRDefault="002348E3" w:rsidP="006C5971">
      <w:pPr>
        <w:numPr>
          <w:ilvl w:val="3"/>
          <w:numId w:val="13"/>
        </w:numPr>
        <w:spacing w:after="0" w:line="276" w:lineRule="auto"/>
        <w:ind w:left="851" w:hanging="425"/>
        <w:contextualSpacing/>
        <w:rPr>
          <w:rFonts w:cs="Tahoma"/>
          <w:color w:val="auto"/>
          <w:szCs w:val="20"/>
        </w:rPr>
      </w:pPr>
      <w:r w:rsidRPr="00BB456B">
        <w:rPr>
          <w:rFonts w:cs="Tahoma"/>
          <w:color w:val="auto"/>
          <w:szCs w:val="20"/>
        </w:rPr>
        <w:t>Załącznik nr 6 – Klauzula informacyjna RODO.</w:t>
      </w:r>
    </w:p>
    <w:p w14:paraId="346D632F" w14:textId="77777777" w:rsidR="00505C2A" w:rsidRPr="00BB456B" w:rsidRDefault="00505C2A" w:rsidP="00505C2A">
      <w:pPr>
        <w:spacing w:after="0"/>
        <w:ind w:left="1276" w:hanging="709"/>
        <w:contextualSpacing/>
        <w:rPr>
          <w:rFonts w:cs="Tahoma"/>
          <w:color w:val="auto"/>
          <w:szCs w:val="20"/>
        </w:rPr>
      </w:pPr>
    </w:p>
    <w:p w14:paraId="2AB1FA6B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b/>
          <w:bCs/>
          <w:color w:val="auto"/>
          <w:szCs w:val="20"/>
          <w:lang w:eastAsia="pl-PL"/>
        </w:rPr>
      </w:pPr>
      <w:r w:rsidRPr="00BB456B">
        <w:rPr>
          <w:rFonts w:cs="Tahoma"/>
          <w:szCs w:val="20"/>
        </w:rPr>
        <w:br w:type="page"/>
      </w:r>
      <w:r w:rsidRPr="00BB456B">
        <w:rPr>
          <w:rFonts w:cs="Tahoma"/>
          <w:b/>
          <w:bCs/>
          <w:color w:val="auto"/>
          <w:szCs w:val="20"/>
          <w:lang w:eastAsia="pl-PL"/>
        </w:rPr>
        <w:lastRenderedPageBreak/>
        <w:t xml:space="preserve">Załącznik nr 2 do umowy nr </w:t>
      </w:r>
      <w:r w:rsidRPr="00BB456B">
        <w:rPr>
          <w:rFonts w:cs="Tahoma"/>
          <w:b/>
          <w:color w:val="auto"/>
          <w:szCs w:val="20"/>
        </w:rPr>
        <w:t>…………………………</w:t>
      </w:r>
    </w:p>
    <w:p w14:paraId="08E0AE0C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auto"/>
          <w:szCs w:val="20"/>
          <w:lang w:eastAsia="pl-PL"/>
        </w:rPr>
      </w:pPr>
    </w:p>
    <w:p w14:paraId="2E81A74D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auto"/>
          <w:szCs w:val="20"/>
          <w:lang w:eastAsia="pl-PL"/>
        </w:rPr>
      </w:pPr>
    </w:p>
    <w:p w14:paraId="3EFBFD81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auto"/>
          <w:szCs w:val="20"/>
          <w:lang w:eastAsia="pl-PL"/>
        </w:rPr>
      </w:pPr>
      <w:r w:rsidRPr="00BB456B">
        <w:rPr>
          <w:rFonts w:cs="Tahoma"/>
          <w:b/>
          <w:bCs/>
          <w:color w:val="auto"/>
          <w:szCs w:val="20"/>
          <w:lang w:eastAsia="pl-PL"/>
        </w:rPr>
        <w:t>- WZÓR -</w:t>
      </w:r>
    </w:p>
    <w:p w14:paraId="6439111B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auto"/>
          <w:szCs w:val="20"/>
          <w:lang w:eastAsia="pl-PL"/>
        </w:rPr>
      </w:pPr>
    </w:p>
    <w:p w14:paraId="7C523171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auto"/>
          <w:szCs w:val="20"/>
          <w:lang w:eastAsia="pl-PL"/>
        </w:rPr>
      </w:pPr>
      <w:r w:rsidRPr="00BB456B">
        <w:rPr>
          <w:rFonts w:cs="Tahoma"/>
          <w:b/>
          <w:bCs/>
          <w:color w:val="auto"/>
          <w:szCs w:val="20"/>
          <w:lang w:eastAsia="pl-PL"/>
        </w:rPr>
        <w:t xml:space="preserve">Protokół Odbioru Pojazdu </w:t>
      </w:r>
    </w:p>
    <w:p w14:paraId="783FA6D2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  <w:lang w:eastAsia="pl-PL"/>
        </w:rPr>
      </w:pPr>
    </w:p>
    <w:p w14:paraId="1B01A6EA" w14:textId="6504D13B" w:rsidR="00433D5D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</w:rPr>
        <w:t xml:space="preserve">W dniu ……...………………….. Zamawiający dokonuje </w:t>
      </w:r>
      <w:r w:rsidRPr="00BB456B">
        <w:rPr>
          <w:rFonts w:cs="Tahoma"/>
          <w:color w:val="auto"/>
          <w:szCs w:val="20"/>
          <w:lang w:eastAsia="pl-PL"/>
        </w:rPr>
        <w:t>odbioru niżej opisanego Pojazdu będącego przedmiotem umowy najmu nr …………………………………………</w:t>
      </w:r>
      <w:r w:rsidR="00433D5D" w:rsidRPr="00BB456B">
        <w:rPr>
          <w:rFonts w:cs="Tahoma"/>
          <w:color w:val="auto"/>
          <w:szCs w:val="20"/>
          <w:lang w:eastAsia="pl-PL"/>
        </w:rPr>
        <w:t xml:space="preserve"> </w:t>
      </w:r>
      <w:r w:rsidR="00616525">
        <w:rPr>
          <w:rFonts w:cs="Tahoma"/>
          <w:color w:val="auto"/>
          <w:szCs w:val="20"/>
          <w:lang w:eastAsia="pl-PL"/>
        </w:rPr>
        <w:t>z</w:t>
      </w:r>
      <w:r w:rsidR="00616525" w:rsidRPr="00BB456B">
        <w:rPr>
          <w:rFonts w:cs="Tahoma"/>
          <w:color w:val="auto"/>
          <w:szCs w:val="20"/>
          <w:lang w:eastAsia="pl-PL"/>
        </w:rPr>
        <w:t xml:space="preserve"> dni</w:t>
      </w:r>
      <w:r w:rsidR="00616525">
        <w:rPr>
          <w:rFonts w:cs="Tahoma"/>
          <w:color w:val="auto"/>
          <w:szCs w:val="20"/>
          <w:lang w:eastAsia="pl-PL"/>
        </w:rPr>
        <w:t>a</w:t>
      </w:r>
      <w:r w:rsidR="00616525" w:rsidRPr="00BB456B">
        <w:rPr>
          <w:rFonts w:cs="Tahoma"/>
          <w:color w:val="auto"/>
          <w:szCs w:val="20"/>
          <w:lang w:eastAsia="pl-PL"/>
        </w:rPr>
        <w:t xml:space="preserve"> </w:t>
      </w:r>
      <w:r w:rsidR="00433D5D" w:rsidRPr="00BB456B">
        <w:rPr>
          <w:rFonts w:cs="Tahoma"/>
          <w:color w:val="auto"/>
          <w:szCs w:val="20"/>
          <w:lang w:eastAsia="pl-PL"/>
        </w:rPr>
        <w:t>………………………………………</w:t>
      </w:r>
      <w:r w:rsidRPr="00BB456B">
        <w:rPr>
          <w:rFonts w:cs="Tahoma"/>
          <w:color w:val="auto"/>
          <w:szCs w:val="20"/>
          <w:lang w:eastAsia="pl-PL"/>
        </w:rPr>
        <w:t xml:space="preserve"> zawartej pomiędzy</w:t>
      </w:r>
      <w:r w:rsidR="00433D5D" w:rsidRPr="00BB456B">
        <w:rPr>
          <w:rFonts w:cs="Tahoma"/>
          <w:color w:val="auto"/>
          <w:szCs w:val="20"/>
          <w:lang w:eastAsia="pl-PL"/>
        </w:rPr>
        <w:t>:</w:t>
      </w:r>
    </w:p>
    <w:p w14:paraId="608AEE53" w14:textId="77777777" w:rsidR="00433D5D" w:rsidRPr="00BB456B" w:rsidRDefault="00433D5D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22FAAA59" w14:textId="03EE1AE8" w:rsidR="00433D5D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Wynajmującym</w:t>
      </w:r>
      <w:r w:rsidR="00433D5D" w:rsidRPr="00BB456B">
        <w:rPr>
          <w:rFonts w:cs="Tahoma"/>
          <w:color w:val="auto"/>
          <w:szCs w:val="20"/>
          <w:lang w:eastAsia="pl-PL"/>
        </w:rPr>
        <w:t>:</w:t>
      </w:r>
      <w:r w:rsidRPr="00BB456B">
        <w:rPr>
          <w:rFonts w:cs="Tahoma"/>
          <w:color w:val="auto"/>
          <w:szCs w:val="20"/>
          <w:lang w:eastAsia="pl-PL"/>
        </w:rPr>
        <w:t xml:space="preserve"> </w:t>
      </w:r>
    </w:p>
    <w:p w14:paraId="440AD261" w14:textId="77777777" w:rsidR="00433D5D" w:rsidRPr="00BB456B" w:rsidRDefault="00433D5D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2F64FD8F" w14:textId="270F384B" w:rsidR="00433D5D" w:rsidRPr="00BB456B" w:rsidRDefault="00433D5D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140BD4C4" w14:textId="5F14EB3B" w:rsidR="00433D5D" w:rsidRPr="00BB456B" w:rsidRDefault="00433D5D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a </w:t>
      </w:r>
    </w:p>
    <w:p w14:paraId="5F6F78E6" w14:textId="77777777" w:rsidR="00433D5D" w:rsidRPr="00BB456B" w:rsidRDefault="00433D5D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3CEFC059" w14:textId="265E0E09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Zamawiającym</w:t>
      </w:r>
      <w:r w:rsidR="00433D5D" w:rsidRPr="00BB456B">
        <w:rPr>
          <w:rFonts w:cs="Tahoma"/>
          <w:color w:val="auto"/>
          <w:szCs w:val="20"/>
          <w:lang w:eastAsia="pl-PL"/>
        </w:rPr>
        <w:t>:</w:t>
      </w:r>
    </w:p>
    <w:p w14:paraId="014D254C" w14:textId="079C86AA" w:rsidR="00433D5D" w:rsidRPr="00BB456B" w:rsidRDefault="00433D5D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1AE6E820" w14:textId="0DA81303" w:rsidR="00433D5D" w:rsidRPr="00BB456B" w:rsidRDefault="00433D5D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54B2EC20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6F1960A3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  <w:lang w:eastAsia="pl-PL"/>
        </w:rPr>
      </w:pPr>
      <w:r w:rsidRPr="00BB456B">
        <w:rPr>
          <w:rFonts w:cs="Tahoma"/>
          <w:b/>
          <w:bCs/>
          <w:color w:val="auto"/>
          <w:szCs w:val="20"/>
          <w:lang w:eastAsia="pl-PL"/>
        </w:rPr>
        <w:t>Dane Pojazdu:</w:t>
      </w:r>
    </w:p>
    <w:p w14:paraId="3B9D4553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Marka: …………………………………………..</w:t>
      </w:r>
    </w:p>
    <w:p w14:paraId="1B796196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Model: ……………………………….…………..</w:t>
      </w:r>
    </w:p>
    <w:p w14:paraId="1AA18891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Typ pojazdu: ……………………..…………..</w:t>
      </w:r>
    </w:p>
    <w:p w14:paraId="4200EAAF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Rok produkcji: ………………………………..</w:t>
      </w:r>
    </w:p>
    <w:p w14:paraId="38380468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Paliwo: ……………………………….…………..</w:t>
      </w:r>
    </w:p>
    <w:p w14:paraId="580DD289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Pojemność silnika: ………………………….. ccm</w:t>
      </w:r>
    </w:p>
    <w:p w14:paraId="2552B9EC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Moc silnika: …………………..……………….. km</w:t>
      </w:r>
    </w:p>
    <w:p w14:paraId="71B358A4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Kolor: ……………………………………..……..</w:t>
      </w:r>
    </w:p>
    <w:p w14:paraId="085C777B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Nr VIN: …………………………………………..</w:t>
      </w:r>
    </w:p>
    <w:p w14:paraId="5E604C60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Nr rejestracyjny: ……………………………..</w:t>
      </w:r>
    </w:p>
    <w:p w14:paraId="2F5EDC89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b/>
          <w:color w:val="auto"/>
          <w:szCs w:val="20"/>
          <w:lang w:eastAsia="pl-PL"/>
        </w:rPr>
      </w:pPr>
      <w:r w:rsidRPr="00BB456B">
        <w:rPr>
          <w:rFonts w:cs="Tahoma"/>
          <w:b/>
          <w:color w:val="auto"/>
          <w:szCs w:val="20"/>
          <w:lang w:eastAsia="pl-PL"/>
        </w:rPr>
        <w:t>Stan licznika: ………………………… km</w:t>
      </w:r>
    </w:p>
    <w:p w14:paraId="653F4F8E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48DBE7FB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375F6984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  <w:lang w:eastAsia="pl-PL"/>
        </w:rPr>
      </w:pPr>
      <w:r w:rsidRPr="00BB456B">
        <w:rPr>
          <w:rFonts w:cs="Tahoma"/>
          <w:b/>
          <w:bCs/>
          <w:color w:val="auto"/>
          <w:szCs w:val="20"/>
          <w:lang w:eastAsia="pl-PL"/>
        </w:rPr>
        <w:t>Wyposa</w:t>
      </w:r>
      <w:r w:rsidRPr="00BB456B">
        <w:rPr>
          <w:rFonts w:cs="Tahoma"/>
          <w:b/>
          <w:color w:val="auto"/>
          <w:szCs w:val="20"/>
          <w:lang w:eastAsia="pl-PL"/>
        </w:rPr>
        <w:t>ż</w:t>
      </w:r>
      <w:r w:rsidRPr="00BB456B">
        <w:rPr>
          <w:rFonts w:cs="Tahoma"/>
          <w:b/>
          <w:bCs/>
          <w:color w:val="auto"/>
          <w:szCs w:val="20"/>
          <w:lang w:eastAsia="pl-PL"/>
        </w:rPr>
        <w:t>enie i akcesoria [TAK/NIE]</w:t>
      </w:r>
    </w:p>
    <w:p w14:paraId="026B9D55" w14:textId="3A8936AF" w:rsidR="00E708E7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[...] gaśnic</w:t>
      </w:r>
      <w:r w:rsidR="00433D5D" w:rsidRPr="00BB456B">
        <w:rPr>
          <w:rFonts w:cs="Tahoma"/>
          <w:color w:val="auto"/>
          <w:szCs w:val="20"/>
          <w:lang w:eastAsia="pl-PL"/>
        </w:rPr>
        <w:t>a</w:t>
      </w:r>
      <w:r w:rsidR="00616525">
        <w:rPr>
          <w:rFonts w:cs="Tahoma"/>
          <w:color w:val="auto"/>
          <w:szCs w:val="20"/>
          <w:lang w:eastAsia="pl-PL"/>
        </w:rPr>
        <w:t xml:space="preserve">                                                           </w:t>
      </w:r>
    </w:p>
    <w:p w14:paraId="7A908251" w14:textId="26BD6570" w:rsidR="00E708E7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[...] apteczka </w:t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</w:r>
      <w:r w:rsidR="00616525">
        <w:rPr>
          <w:rFonts w:cs="Tahoma"/>
          <w:color w:val="auto"/>
          <w:szCs w:val="20"/>
          <w:lang w:eastAsia="pl-PL"/>
        </w:rPr>
        <w:t xml:space="preserve">                                      </w:t>
      </w:r>
    </w:p>
    <w:p w14:paraId="625FC4EB" w14:textId="14E465B9" w:rsidR="00505C2A" w:rsidRPr="00BB456B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[...] </w:t>
      </w:r>
      <w:proofErr w:type="spellStart"/>
      <w:r w:rsidRPr="00BB456B">
        <w:rPr>
          <w:rFonts w:cs="Tahoma"/>
          <w:color w:val="auto"/>
          <w:szCs w:val="20"/>
          <w:lang w:eastAsia="pl-PL"/>
        </w:rPr>
        <w:t>kpl</w:t>
      </w:r>
      <w:proofErr w:type="spellEnd"/>
      <w:r w:rsidRPr="00BB456B">
        <w:rPr>
          <w:rFonts w:cs="Tahoma"/>
          <w:color w:val="auto"/>
          <w:szCs w:val="20"/>
          <w:lang w:eastAsia="pl-PL"/>
        </w:rPr>
        <w:t xml:space="preserve"> kluczyków (sterowników) – ilość [….]</w:t>
      </w:r>
    </w:p>
    <w:p w14:paraId="45DAA903" w14:textId="462041F5" w:rsidR="00E708E7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[...] książka gwarancyjna </w:t>
      </w:r>
      <w:r w:rsidRPr="00BB456B">
        <w:rPr>
          <w:rFonts w:cs="Tahoma"/>
          <w:color w:val="auto"/>
          <w:szCs w:val="20"/>
          <w:lang w:eastAsia="pl-PL"/>
        </w:rPr>
        <w:tab/>
      </w:r>
      <w:r w:rsidR="00616525">
        <w:rPr>
          <w:rFonts w:cs="Tahoma"/>
          <w:color w:val="auto"/>
          <w:szCs w:val="20"/>
          <w:lang w:eastAsia="pl-PL"/>
        </w:rPr>
        <w:t xml:space="preserve">                                        </w:t>
      </w:r>
    </w:p>
    <w:p w14:paraId="0F7171BC" w14:textId="72828080" w:rsidR="00E708E7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[...] instrukcja obsługi </w:t>
      </w:r>
      <w:r w:rsidRPr="00BB456B">
        <w:rPr>
          <w:rFonts w:cs="Tahoma"/>
          <w:color w:val="auto"/>
          <w:szCs w:val="20"/>
          <w:lang w:eastAsia="pl-PL"/>
        </w:rPr>
        <w:tab/>
      </w:r>
      <w:r w:rsidR="00616525">
        <w:rPr>
          <w:rFonts w:cs="Tahoma"/>
          <w:color w:val="auto"/>
          <w:szCs w:val="20"/>
          <w:lang w:eastAsia="pl-PL"/>
        </w:rPr>
        <w:t xml:space="preserve">                                        </w:t>
      </w:r>
      <w:r w:rsidR="00433D5D" w:rsidRPr="00BB456B">
        <w:rPr>
          <w:rFonts w:cs="Tahoma"/>
          <w:color w:val="auto"/>
          <w:szCs w:val="20"/>
          <w:lang w:eastAsia="pl-PL"/>
        </w:rPr>
        <w:t xml:space="preserve"> </w:t>
      </w:r>
    </w:p>
    <w:p w14:paraId="0F124EA8" w14:textId="0E24FEC2" w:rsidR="00505C2A" w:rsidRPr="00BB456B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[…] dowód rejestracyjny</w:t>
      </w:r>
    </w:p>
    <w:p w14:paraId="19C1013E" w14:textId="7E5A99BE" w:rsidR="00937D3E" w:rsidRPr="00BB456B" w:rsidRDefault="00937D3E" w:rsidP="00433D5D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[…] dowód ubezpieczenia</w:t>
      </w:r>
    </w:p>
    <w:p w14:paraId="09789E75" w14:textId="7E947DD3" w:rsidR="00E708E7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[…] radioodbiornik </w:t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</w:r>
      <w:r w:rsidR="00616525">
        <w:rPr>
          <w:rFonts w:cs="Tahoma"/>
          <w:color w:val="auto"/>
          <w:szCs w:val="20"/>
          <w:lang w:eastAsia="pl-PL"/>
        </w:rPr>
        <w:t xml:space="preserve">                                         </w:t>
      </w:r>
    </w:p>
    <w:p w14:paraId="4C6029FE" w14:textId="7363AB7E" w:rsidR="00505C2A" w:rsidRPr="00BB456B" w:rsidRDefault="00937D3E" w:rsidP="00433D5D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[…</w:t>
      </w:r>
      <w:r w:rsidR="00505C2A" w:rsidRPr="00BB456B">
        <w:rPr>
          <w:rFonts w:cs="Tahoma"/>
          <w:color w:val="auto"/>
          <w:szCs w:val="20"/>
          <w:lang w:eastAsia="pl-PL"/>
        </w:rPr>
        <w:t>] trójkąt ostrzegawczy</w:t>
      </w:r>
    </w:p>
    <w:p w14:paraId="582B07B0" w14:textId="4C7DB07B" w:rsidR="00E708E7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[…] klucz do kół</w:t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</w:r>
      <w:r w:rsidR="00616525">
        <w:rPr>
          <w:rFonts w:cs="Tahoma"/>
          <w:color w:val="auto"/>
          <w:szCs w:val="20"/>
          <w:lang w:eastAsia="pl-PL"/>
        </w:rPr>
        <w:t xml:space="preserve">                                        </w:t>
      </w:r>
    </w:p>
    <w:p w14:paraId="5A788E1D" w14:textId="05D2D15E" w:rsidR="00433D5D" w:rsidRPr="00BB456B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[…] koło zapasowe</w:t>
      </w:r>
      <w:r w:rsidRPr="00BB456B">
        <w:rPr>
          <w:rFonts w:cs="Tahoma"/>
          <w:color w:val="auto"/>
          <w:szCs w:val="20"/>
          <w:lang w:eastAsia="pl-PL"/>
        </w:rPr>
        <w:tab/>
      </w:r>
    </w:p>
    <w:p w14:paraId="15EC42BF" w14:textId="77777777" w:rsidR="00937D3E" w:rsidRPr="00BB456B" w:rsidRDefault="00433D5D" w:rsidP="00433D5D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[…] zestaw naprawczy</w:t>
      </w:r>
    </w:p>
    <w:p w14:paraId="1D440FC1" w14:textId="77777777" w:rsidR="00937D3E" w:rsidRPr="00BB456B" w:rsidRDefault="00937D3E" w:rsidP="00433D5D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[…] </w:t>
      </w:r>
      <w:proofErr w:type="spellStart"/>
      <w:r w:rsidRPr="00BB456B">
        <w:rPr>
          <w:rFonts w:cs="Tahoma"/>
          <w:color w:val="auto"/>
          <w:szCs w:val="20"/>
          <w:lang w:eastAsia="pl-PL"/>
        </w:rPr>
        <w:t>gps</w:t>
      </w:r>
      <w:proofErr w:type="spellEnd"/>
    </w:p>
    <w:p w14:paraId="2037E080" w14:textId="454FDCD3" w:rsidR="00505C2A" w:rsidRPr="00BB456B" w:rsidRDefault="00937D3E" w:rsidP="00433D5D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[…] dywaniki materiałowe/gumowe</w:t>
      </w:r>
      <w:r w:rsidR="00505C2A" w:rsidRPr="00BB456B">
        <w:rPr>
          <w:rFonts w:cs="Tahoma"/>
          <w:color w:val="auto"/>
          <w:szCs w:val="20"/>
          <w:lang w:eastAsia="pl-PL"/>
        </w:rPr>
        <w:tab/>
      </w:r>
    </w:p>
    <w:p w14:paraId="1AAC3F35" w14:textId="77777777" w:rsidR="00505C2A" w:rsidRPr="00BB456B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lastRenderedPageBreak/>
        <w:t>[…] katalogi części zamiennych i dokumentacja serwisowa w wersji elektronicznej</w:t>
      </w:r>
    </w:p>
    <w:p w14:paraId="5D018A47" w14:textId="2069773D" w:rsidR="00505C2A" w:rsidRPr="00BB456B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[…] opony letnie/zimowe (niepotrzebne skreślić) marka …………</w:t>
      </w:r>
      <w:r w:rsidR="00937D3E" w:rsidRPr="00BB456B">
        <w:rPr>
          <w:rFonts w:cs="Tahoma"/>
          <w:color w:val="auto"/>
          <w:szCs w:val="20"/>
          <w:lang w:eastAsia="pl-PL"/>
        </w:rPr>
        <w:t>…………………</w:t>
      </w:r>
      <w:r w:rsidRPr="00BB456B">
        <w:rPr>
          <w:rFonts w:cs="Tahoma"/>
          <w:color w:val="auto"/>
          <w:szCs w:val="20"/>
          <w:lang w:eastAsia="pl-PL"/>
        </w:rPr>
        <w:t xml:space="preserve"> rozmiar ………….. indeks …………</w:t>
      </w:r>
      <w:r w:rsidR="00937D3E" w:rsidRPr="00BB456B">
        <w:rPr>
          <w:rFonts w:cs="Tahoma"/>
          <w:color w:val="auto"/>
          <w:szCs w:val="20"/>
          <w:lang w:eastAsia="pl-PL"/>
        </w:rPr>
        <w:t>…</w:t>
      </w:r>
    </w:p>
    <w:p w14:paraId="1F229E36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  <w:lang w:eastAsia="pl-PL"/>
        </w:rPr>
      </w:pPr>
    </w:p>
    <w:p w14:paraId="0E1C3DFC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  <w:lang w:eastAsia="pl-PL"/>
        </w:rPr>
      </w:pPr>
    </w:p>
    <w:p w14:paraId="6C82A125" w14:textId="4CE5E142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b/>
          <w:bCs/>
          <w:color w:val="auto"/>
          <w:szCs w:val="20"/>
          <w:lang w:eastAsia="pl-PL"/>
        </w:rPr>
        <w:t>Uwagi</w:t>
      </w:r>
      <w:r w:rsidRPr="00BB456B">
        <w:rPr>
          <w:rFonts w:cs="Tahoma"/>
          <w:color w:val="auto"/>
          <w:szCs w:val="20"/>
          <w:lang w:eastAsia="pl-PL"/>
        </w:rPr>
        <w:t>:</w:t>
      </w:r>
    </w:p>
    <w:p w14:paraId="29FF8B87" w14:textId="4B9878C2" w:rsidR="00433D5D" w:rsidRPr="00BB456B" w:rsidRDefault="00433D5D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335D8597" w14:textId="77777777" w:rsidR="00433D5D" w:rsidRPr="00BB456B" w:rsidRDefault="00433D5D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6A6CF5E9" w14:textId="0938B7AC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…………………………………………………………………………………………………………………</w:t>
      </w:r>
      <w:r w:rsidR="00433D5D" w:rsidRPr="00BB456B">
        <w:rPr>
          <w:rFonts w:cs="Tahoma"/>
          <w:color w:val="auto"/>
          <w:szCs w:val="20"/>
          <w:lang w:eastAsia="pl-PL"/>
        </w:rPr>
        <w:t>…………….</w:t>
      </w:r>
    </w:p>
    <w:p w14:paraId="565F3509" w14:textId="77777777" w:rsidR="00433D5D" w:rsidRPr="00BB456B" w:rsidRDefault="00433D5D" w:rsidP="00433D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1D8276A9" w14:textId="77777777" w:rsidR="00433D5D" w:rsidRPr="00BB456B" w:rsidRDefault="00433D5D" w:rsidP="00433D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310EE373" w14:textId="77777777" w:rsidR="00433D5D" w:rsidRPr="00BB456B" w:rsidRDefault="00433D5D" w:rsidP="00433D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23387325" w14:textId="77777777" w:rsidR="00433D5D" w:rsidRPr="00BB456B" w:rsidRDefault="00433D5D" w:rsidP="00433D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5FEB0658" w14:textId="77777777" w:rsidR="00433D5D" w:rsidRPr="00BB456B" w:rsidRDefault="00433D5D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7122D404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602C9EA1" w14:textId="47A6070A" w:rsidR="00505C2A" w:rsidRPr="00BB456B" w:rsidRDefault="00505C2A" w:rsidP="00433D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Protokół sporządzono w dwóch jednobrzmiących egzemplarzach, po jednym dla Wynajmującego i Zamawiającego. </w:t>
      </w:r>
    </w:p>
    <w:p w14:paraId="2ACE6606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4B2CBE5C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0E8FA285" w14:textId="0D1FEF2A" w:rsidR="00505C2A" w:rsidRPr="00BB456B" w:rsidRDefault="00505C2A" w:rsidP="00433D5D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Pojazd odebrał: </w:t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  <w:t>Pojazd przekazał:</w:t>
      </w:r>
    </w:p>
    <w:p w14:paraId="375A8CA7" w14:textId="7EC6BA79" w:rsidR="00505C2A" w:rsidRPr="00BB456B" w:rsidRDefault="00505C2A" w:rsidP="00433D5D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czytelny podpis (imię i nazwisko) </w:t>
      </w:r>
      <w:r w:rsidRPr="00BB456B">
        <w:rPr>
          <w:rFonts w:cs="Tahoma"/>
          <w:color w:val="auto"/>
          <w:szCs w:val="20"/>
          <w:lang w:eastAsia="pl-PL"/>
        </w:rPr>
        <w:tab/>
        <w:t>czytelny podpis (imię i nazwisko)</w:t>
      </w:r>
    </w:p>
    <w:p w14:paraId="27D2AF52" w14:textId="77777777" w:rsidR="00505C2A" w:rsidRPr="00BB456B" w:rsidRDefault="00505C2A" w:rsidP="00505C2A">
      <w:pPr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1A7809DA" w14:textId="77777777" w:rsidR="00433D5D" w:rsidRPr="00BB456B" w:rsidRDefault="00433D5D" w:rsidP="00505C2A">
      <w:pPr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5403F475" w14:textId="77777777" w:rsidR="00433D5D" w:rsidRPr="00BB456B" w:rsidRDefault="00433D5D" w:rsidP="00162024">
      <w:pPr>
        <w:spacing w:after="0" w:line="240" w:lineRule="auto"/>
        <w:jc w:val="center"/>
        <w:rPr>
          <w:rFonts w:cs="Tahoma"/>
          <w:color w:val="auto"/>
          <w:szCs w:val="20"/>
          <w:lang w:eastAsia="pl-PL"/>
        </w:rPr>
      </w:pPr>
    </w:p>
    <w:p w14:paraId="589CAFA9" w14:textId="12EFA3FE" w:rsidR="00505C2A" w:rsidRPr="00BB456B" w:rsidRDefault="00505C2A" w:rsidP="00162024">
      <w:pPr>
        <w:spacing w:after="0" w:line="240" w:lineRule="auto"/>
        <w:jc w:val="center"/>
        <w:rPr>
          <w:rFonts w:cs="Tahoma"/>
          <w:szCs w:val="20"/>
        </w:rPr>
      </w:pPr>
      <w:r w:rsidRPr="00BB456B">
        <w:rPr>
          <w:rFonts w:cs="Tahoma"/>
          <w:color w:val="auto"/>
          <w:szCs w:val="20"/>
          <w:lang w:eastAsia="pl-PL"/>
        </w:rPr>
        <w:t xml:space="preserve">……………………………….. </w:t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</w:r>
      <w:r w:rsidR="00433D5D" w:rsidRPr="00BB456B">
        <w:rPr>
          <w:rFonts w:cs="Tahoma"/>
          <w:color w:val="auto"/>
          <w:szCs w:val="20"/>
          <w:lang w:eastAsia="pl-PL"/>
        </w:rPr>
        <w:t xml:space="preserve"> </w:t>
      </w:r>
      <w:r w:rsidRPr="00BB456B">
        <w:rPr>
          <w:rFonts w:cs="Tahoma"/>
          <w:color w:val="auto"/>
          <w:szCs w:val="20"/>
          <w:lang w:eastAsia="pl-PL"/>
        </w:rPr>
        <w:t>…………………………………</w:t>
      </w:r>
    </w:p>
    <w:p w14:paraId="0E0BBC31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b/>
          <w:bCs/>
          <w:color w:val="auto"/>
          <w:szCs w:val="20"/>
          <w:lang w:eastAsia="pl-PL"/>
        </w:rPr>
      </w:pPr>
      <w:r w:rsidRPr="00BB456B">
        <w:rPr>
          <w:rFonts w:cs="Tahoma"/>
          <w:szCs w:val="20"/>
        </w:rPr>
        <w:br w:type="page"/>
      </w:r>
      <w:r w:rsidRPr="00BB456B">
        <w:rPr>
          <w:rFonts w:cs="Tahoma"/>
          <w:b/>
          <w:bCs/>
          <w:color w:val="auto"/>
          <w:szCs w:val="20"/>
          <w:lang w:eastAsia="pl-PL"/>
        </w:rPr>
        <w:lastRenderedPageBreak/>
        <w:t>Załącznik nr 3 do umowy nr ……………………</w:t>
      </w:r>
    </w:p>
    <w:p w14:paraId="733F5673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b/>
          <w:bCs/>
          <w:color w:val="auto"/>
          <w:szCs w:val="20"/>
          <w:lang w:eastAsia="pl-PL"/>
        </w:rPr>
      </w:pPr>
    </w:p>
    <w:p w14:paraId="5FE471E3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auto"/>
          <w:szCs w:val="20"/>
          <w:lang w:eastAsia="pl-PL"/>
        </w:rPr>
      </w:pPr>
      <w:r w:rsidRPr="00BB456B">
        <w:rPr>
          <w:rFonts w:cs="Tahoma"/>
          <w:b/>
          <w:bCs/>
          <w:color w:val="auto"/>
          <w:szCs w:val="20"/>
          <w:lang w:eastAsia="pl-PL"/>
        </w:rPr>
        <w:t>- WZÓR -</w:t>
      </w:r>
    </w:p>
    <w:p w14:paraId="59F1F1E5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auto"/>
          <w:szCs w:val="20"/>
          <w:lang w:eastAsia="pl-PL"/>
        </w:rPr>
      </w:pPr>
    </w:p>
    <w:p w14:paraId="31D9D5A1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auto"/>
          <w:szCs w:val="20"/>
          <w:lang w:eastAsia="pl-PL"/>
        </w:rPr>
      </w:pPr>
      <w:r w:rsidRPr="00BB456B">
        <w:rPr>
          <w:rFonts w:cs="Tahoma"/>
          <w:b/>
          <w:bCs/>
          <w:color w:val="auto"/>
          <w:szCs w:val="20"/>
          <w:lang w:eastAsia="pl-PL"/>
        </w:rPr>
        <w:t xml:space="preserve">Protokół Zwrotu Pojazdu </w:t>
      </w:r>
    </w:p>
    <w:p w14:paraId="0CE5497F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auto"/>
          <w:szCs w:val="20"/>
          <w:lang w:eastAsia="pl-PL"/>
        </w:rPr>
      </w:pPr>
    </w:p>
    <w:p w14:paraId="41417F1D" w14:textId="434064B0" w:rsidR="005654B1" w:rsidRPr="00BB456B" w:rsidRDefault="005654B1" w:rsidP="005654B1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</w:rPr>
        <w:t xml:space="preserve">W dniu ……...………………….. Zamawiający dokonuje </w:t>
      </w:r>
      <w:r w:rsidRPr="00BB456B">
        <w:rPr>
          <w:rFonts w:cs="Tahoma"/>
          <w:color w:val="auto"/>
          <w:szCs w:val="20"/>
          <w:lang w:eastAsia="pl-PL"/>
        </w:rPr>
        <w:t xml:space="preserve">odbioru niżej opisanego Pojazdu będącego przedmiotem umowy najmu nr ………………………………………… </w:t>
      </w:r>
      <w:r w:rsidR="00616525">
        <w:rPr>
          <w:rFonts w:cs="Tahoma"/>
          <w:color w:val="auto"/>
          <w:szCs w:val="20"/>
          <w:lang w:eastAsia="pl-PL"/>
        </w:rPr>
        <w:t>z</w:t>
      </w:r>
      <w:r w:rsidR="00616525" w:rsidRPr="00BB456B">
        <w:rPr>
          <w:rFonts w:cs="Tahoma"/>
          <w:color w:val="auto"/>
          <w:szCs w:val="20"/>
          <w:lang w:eastAsia="pl-PL"/>
        </w:rPr>
        <w:t xml:space="preserve"> </w:t>
      </w:r>
      <w:r w:rsidRPr="00BB456B">
        <w:rPr>
          <w:rFonts w:cs="Tahoma"/>
          <w:color w:val="auto"/>
          <w:szCs w:val="20"/>
          <w:lang w:eastAsia="pl-PL"/>
        </w:rPr>
        <w:t>dni</w:t>
      </w:r>
      <w:r w:rsidR="00616525">
        <w:rPr>
          <w:rFonts w:cs="Tahoma"/>
          <w:color w:val="auto"/>
          <w:szCs w:val="20"/>
          <w:lang w:eastAsia="pl-PL"/>
        </w:rPr>
        <w:t>a</w:t>
      </w:r>
      <w:r w:rsidRPr="00BB456B">
        <w:rPr>
          <w:rFonts w:cs="Tahoma"/>
          <w:color w:val="auto"/>
          <w:szCs w:val="20"/>
          <w:lang w:eastAsia="pl-PL"/>
        </w:rPr>
        <w:t xml:space="preserve"> ……………………………………… zawartej pomiędzy:</w:t>
      </w:r>
    </w:p>
    <w:p w14:paraId="08B64FAF" w14:textId="77777777" w:rsidR="005654B1" w:rsidRPr="00BB456B" w:rsidRDefault="005654B1" w:rsidP="005654B1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551B9F60" w14:textId="77777777" w:rsidR="005654B1" w:rsidRPr="00BB456B" w:rsidRDefault="005654B1" w:rsidP="005654B1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Wynajmującym: </w:t>
      </w:r>
    </w:p>
    <w:p w14:paraId="1FBE0590" w14:textId="77777777" w:rsidR="005654B1" w:rsidRPr="00BB456B" w:rsidRDefault="005654B1" w:rsidP="005654B1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57E81710" w14:textId="77777777" w:rsidR="005654B1" w:rsidRPr="00BB456B" w:rsidRDefault="005654B1" w:rsidP="005654B1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7DC9B207" w14:textId="77777777" w:rsidR="005654B1" w:rsidRPr="00BB456B" w:rsidRDefault="005654B1" w:rsidP="005654B1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a </w:t>
      </w:r>
    </w:p>
    <w:p w14:paraId="3DBFA1FE" w14:textId="77777777" w:rsidR="005654B1" w:rsidRPr="00BB456B" w:rsidRDefault="005654B1" w:rsidP="005654B1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7BB65307" w14:textId="77777777" w:rsidR="005654B1" w:rsidRPr="00BB456B" w:rsidRDefault="005654B1" w:rsidP="005654B1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Zamawiającym:</w:t>
      </w:r>
    </w:p>
    <w:p w14:paraId="1C9C37DE" w14:textId="77777777" w:rsidR="005654B1" w:rsidRPr="00BB456B" w:rsidRDefault="005654B1" w:rsidP="005654B1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30181119" w14:textId="77777777" w:rsidR="005654B1" w:rsidRPr="00BB456B" w:rsidRDefault="005654B1" w:rsidP="005654B1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2654B092" w14:textId="77777777" w:rsidR="005654B1" w:rsidRPr="00BB456B" w:rsidRDefault="005654B1" w:rsidP="005654B1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6B4B13FB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  <w:lang w:eastAsia="pl-PL"/>
        </w:rPr>
      </w:pPr>
      <w:r w:rsidRPr="00BB456B">
        <w:rPr>
          <w:rFonts w:cs="Tahoma"/>
          <w:b/>
          <w:bCs/>
          <w:color w:val="auto"/>
          <w:szCs w:val="20"/>
          <w:lang w:eastAsia="pl-PL"/>
        </w:rPr>
        <w:t>Dane Pojazdu:</w:t>
      </w:r>
    </w:p>
    <w:p w14:paraId="3A4A7075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Marka: …………………………………………..</w:t>
      </w:r>
    </w:p>
    <w:p w14:paraId="54C8FE1D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Model: ……………………………….…………..</w:t>
      </w:r>
    </w:p>
    <w:p w14:paraId="3DC96E8F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Typ pojazdu: ……………………..…………..</w:t>
      </w:r>
    </w:p>
    <w:p w14:paraId="73A33D7C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Rok produkcji: ………………………………..</w:t>
      </w:r>
    </w:p>
    <w:p w14:paraId="587AC092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Paliwo: ……………………………….…………..</w:t>
      </w:r>
    </w:p>
    <w:p w14:paraId="783A8B0F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Pojemność silnika: ………………………….. ccm</w:t>
      </w:r>
    </w:p>
    <w:p w14:paraId="78F5BF79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Moc silnika: …………………..……………….. </w:t>
      </w:r>
      <w:proofErr w:type="spellStart"/>
      <w:r w:rsidRPr="00BB456B">
        <w:rPr>
          <w:rFonts w:cs="Tahoma"/>
          <w:color w:val="auto"/>
          <w:szCs w:val="20"/>
          <w:lang w:eastAsia="pl-PL"/>
        </w:rPr>
        <w:t>kM</w:t>
      </w:r>
      <w:proofErr w:type="spellEnd"/>
    </w:p>
    <w:p w14:paraId="06BF7D12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Kolor: ……………………………………..……..</w:t>
      </w:r>
    </w:p>
    <w:p w14:paraId="7B2DD59B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Nr VIN: …………………………………………..</w:t>
      </w:r>
    </w:p>
    <w:p w14:paraId="286892BF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Nr rejestracyjny: ……………………………..</w:t>
      </w:r>
    </w:p>
    <w:p w14:paraId="4ED2718B" w14:textId="77777777" w:rsidR="00505C2A" w:rsidRPr="00BB456B" w:rsidRDefault="00505C2A" w:rsidP="00505C2A">
      <w:pPr>
        <w:autoSpaceDE w:val="0"/>
        <w:autoSpaceDN w:val="0"/>
        <w:adjustRightInd w:val="0"/>
        <w:spacing w:after="0"/>
        <w:rPr>
          <w:rFonts w:cs="Tahoma"/>
          <w:b/>
          <w:color w:val="auto"/>
          <w:szCs w:val="20"/>
          <w:lang w:eastAsia="pl-PL"/>
        </w:rPr>
      </w:pPr>
      <w:r w:rsidRPr="00BB456B">
        <w:rPr>
          <w:rFonts w:cs="Tahoma"/>
          <w:b/>
          <w:color w:val="auto"/>
          <w:szCs w:val="20"/>
          <w:lang w:eastAsia="pl-PL"/>
        </w:rPr>
        <w:t>Stan licznika: ………………………… km</w:t>
      </w:r>
    </w:p>
    <w:p w14:paraId="7A5AB843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055BC938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  <w:lang w:eastAsia="pl-PL"/>
        </w:rPr>
      </w:pPr>
      <w:r w:rsidRPr="00BB456B">
        <w:rPr>
          <w:rFonts w:cs="Tahoma"/>
          <w:b/>
          <w:bCs/>
          <w:color w:val="auto"/>
          <w:szCs w:val="20"/>
          <w:lang w:eastAsia="pl-PL"/>
        </w:rPr>
        <w:t>Wyposa</w:t>
      </w:r>
      <w:r w:rsidRPr="00BB456B">
        <w:rPr>
          <w:rFonts w:cs="Tahoma"/>
          <w:b/>
          <w:color w:val="auto"/>
          <w:szCs w:val="20"/>
          <w:lang w:eastAsia="pl-PL"/>
        </w:rPr>
        <w:t>ż</w:t>
      </w:r>
      <w:r w:rsidRPr="00BB456B">
        <w:rPr>
          <w:rFonts w:cs="Tahoma"/>
          <w:b/>
          <w:bCs/>
          <w:color w:val="auto"/>
          <w:szCs w:val="20"/>
          <w:lang w:eastAsia="pl-PL"/>
        </w:rPr>
        <w:t>enie i akcesoria [TAK/NIE]</w:t>
      </w:r>
    </w:p>
    <w:p w14:paraId="1BE45FB9" w14:textId="7EF21720" w:rsidR="00E708E7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[...] gaśnica</w:t>
      </w:r>
      <w:r w:rsidR="00616525">
        <w:rPr>
          <w:rFonts w:cs="Tahoma"/>
          <w:color w:val="auto"/>
          <w:szCs w:val="20"/>
          <w:lang w:eastAsia="pl-PL"/>
        </w:rPr>
        <w:t xml:space="preserve">                                                           </w:t>
      </w:r>
    </w:p>
    <w:p w14:paraId="769AC686" w14:textId="7E38990E" w:rsidR="00E708E7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[...] apteczka </w:t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</w:r>
      <w:r w:rsidR="00616525">
        <w:rPr>
          <w:rFonts w:cs="Tahoma"/>
          <w:color w:val="auto"/>
          <w:szCs w:val="20"/>
          <w:lang w:eastAsia="pl-PL"/>
        </w:rPr>
        <w:t xml:space="preserve">                                      </w:t>
      </w:r>
    </w:p>
    <w:p w14:paraId="02C01DF5" w14:textId="2ABF04E8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[...] </w:t>
      </w:r>
      <w:proofErr w:type="spellStart"/>
      <w:r w:rsidRPr="00BB456B">
        <w:rPr>
          <w:rFonts w:cs="Tahoma"/>
          <w:color w:val="auto"/>
          <w:szCs w:val="20"/>
          <w:lang w:eastAsia="pl-PL"/>
        </w:rPr>
        <w:t>kpl</w:t>
      </w:r>
      <w:proofErr w:type="spellEnd"/>
      <w:r w:rsidRPr="00BB456B">
        <w:rPr>
          <w:rFonts w:cs="Tahoma"/>
          <w:color w:val="auto"/>
          <w:szCs w:val="20"/>
          <w:lang w:eastAsia="pl-PL"/>
        </w:rPr>
        <w:t xml:space="preserve"> kluczyków (sterowników) – ilość [….]</w:t>
      </w:r>
    </w:p>
    <w:p w14:paraId="02BB5DDD" w14:textId="4AC84A4F" w:rsidR="00E708E7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[...] książka gwarancyjna </w:t>
      </w:r>
      <w:r w:rsidRPr="00BB456B">
        <w:rPr>
          <w:rFonts w:cs="Tahoma"/>
          <w:color w:val="auto"/>
          <w:szCs w:val="20"/>
          <w:lang w:eastAsia="pl-PL"/>
        </w:rPr>
        <w:tab/>
      </w:r>
      <w:r w:rsidR="00616525">
        <w:rPr>
          <w:rFonts w:cs="Tahoma"/>
          <w:color w:val="auto"/>
          <w:szCs w:val="20"/>
          <w:lang w:eastAsia="pl-PL"/>
        </w:rPr>
        <w:t xml:space="preserve">                                        </w:t>
      </w:r>
    </w:p>
    <w:p w14:paraId="031D67DC" w14:textId="07C67BBA" w:rsidR="00E708E7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[...] instrukcja obsługi </w:t>
      </w:r>
      <w:r w:rsidRPr="00BB456B">
        <w:rPr>
          <w:rFonts w:cs="Tahoma"/>
          <w:color w:val="auto"/>
          <w:szCs w:val="20"/>
          <w:lang w:eastAsia="pl-PL"/>
        </w:rPr>
        <w:tab/>
      </w:r>
      <w:r w:rsidR="00616525">
        <w:rPr>
          <w:rFonts w:cs="Tahoma"/>
          <w:color w:val="auto"/>
          <w:szCs w:val="20"/>
          <w:lang w:eastAsia="pl-PL"/>
        </w:rPr>
        <w:t xml:space="preserve">                                        </w:t>
      </w:r>
      <w:r w:rsidRPr="00BB456B">
        <w:rPr>
          <w:rFonts w:cs="Tahoma"/>
          <w:color w:val="auto"/>
          <w:szCs w:val="20"/>
          <w:lang w:eastAsia="pl-PL"/>
        </w:rPr>
        <w:t xml:space="preserve"> </w:t>
      </w:r>
    </w:p>
    <w:p w14:paraId="1F49FE32" w14:textId="1A2619D9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[…] dowód rejestracyjny</w:t>
      </w:r>
    </w:p>
    <w:p w14:paraId="74A994DC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[…] dowód ubezpieczenia</w:t>
      </w:r>
    </w:p>
    <w:p w14:paraId="0162D4D1" w14:textId="499E6097" w:rsidR="00E708E7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[…] radioodbiornik </w:t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</w:r>
      <w:r w:rsidR="00616525">
        <w:rPr>
          <w:rFonts w:cs="Tahoma"/>
          <w:color w:val="auto"/>
          <w:szCs w:val="20"/>
          <w:lang w:eastAsia="pl-PL"/>
        </w:rPr>
        <w:t xml:space="preserve">                                         </w:t>
      </w:r>
    </w:p>
    <w:p w14:paraId="28C0C4D1" w14:textId="478AFD5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[…] trójkąt ostrzegawczy</w:t>
      </w:r>
    </w:p>
    <w:p w14:paraId="07B01A27" w14:textId="75A19A19" w:rsidR="00E708E7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[…] klucz do kół</w:t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</w:r>
      <w:r w:rsidR="00616525">
        <w:rPr>
          <w:rFonts w:cs="Tahoma"/>
          <w:color w:val="auto"/>
          <w:szCs w:val="20"/>
          <w:lang w:eastAsia="pl-PL"/>
        </w:rPr>
        <w:t xml:space="preserve">                                        </w:t>
      </w:r>
    </w:p>
    <w:p w14:paraId="064B5A60" w14:textId="09E80E35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[…] koło zapasowe</w:t>
      </w:r>
      <w:r w:rsidRPr="00BB456B">
        <w:rPr>
          <w:rFonts w:cs="Tahoma"/>
          <w:color w:val="auto"/>
          <w:szCs w:val="20"/>
          <w:lang w:eastAsia="pl-PL"/>
        </w:rPr>
        <w:tab/>
      </w:r>
    </w:p>
    <w:p w14:paraId="13D6BD30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[…] zestaw naprawczy</w:t>
      </w:r>
    </w:p>
    <w:p w14:paraId="3024A9A3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[…] </w:t>
      </w:r>
      <w:proofErr w:type="spellStart"/>
      <w:r w:rsidRPr="00BB456B">
        <w:rPr>
          <w:rFonts w:cs="Tahoma"/>
          <w:color w:val="auto"/>
          <w:szCs w:val="20"/>
          <w:lang w:eastAsia="pl-PL"/>
        </w:rPr>
        <w:t>gps</w:t>
      </w:r>
      <w:proofErr w:type="spellEnd"/>
    </w:p>
    <w:p w14:paraId="098CABD5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[…] dywaniki materiałowe/gumowe</w:t>
      </w:r>
      <w:r w:rsidRPr="00BB456B">
        <w:rPr>
          <w:rFonts w:cs="Tahoma"/>
          <w:color w:val="auto"/>
          <w:szCs w:val="20"/>
          <w:lang w:eastAsia="pl-PL"/>
        </w:rPr>
        <w:tab/>
      </w:r>
    </w:p>
    <w:p w14:paraId="74A8C725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[…] katalogi części zamiennych i dokumentacja serwisowa w wersji elektronicznej</w:t>
      </w:r>
    </w:p>
    <w:p w14:paraId="09ECBC33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lastRenderedPageBreak/>
        <w:t>[…] opony letnie/zimowe (niepotrzebne skreślić) marka …………………………… rozmiar ………….. indeks ……………</w:t>
      </w:r>
    </w:p>
    <w:p w14:paraId="59FC976A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  <w:lang w:eastAsia="pl-PL"/>
        </w:rPr>
      </w:pPr>
    </w:p>
    <w:p w14:paraId="4A49A1C3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  <w:lang w:eastAsia="pl-PL"/>
        </w:rPr>
      </w:pPr>
    </w:p>
    <w:p w14:paraId="05CF9108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b/>
          <w:bCs/>
          <w:color w:val="auto"/>
          <w:szCs w:val="20"/>
          <w:lang w:eastAsia="pl-PL"/>
        </w:rPr>
        <w:t>Uwagi</w:t>
      </w:r>
      <w:r w:rsidRPr="00BB456B">
        <w:rPr>
          <w:rFonts w:cs="Tahoma"/>
          <w:color w:val="auto"/>
          <w:szCs w:val="20"/>
          <w:lang w:eastAsia="pl-PL"/>
        </w:rPr>
        <w:t>:</w:t>
      </w:r>
    </w:p>
    <w:p w14:paraId="06FB958F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7CA54485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6B429DA5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75A6C28B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1982353A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3340A6BF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5249BB76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71A9820B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433F6412" w14:textId="77777777" w:rsidR="00505C2A" w:rsidRPr="00BB456B" w:rsidRDefault="00505C2A" w:rsidP="00505C2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79967506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Protokół sporządzono w dwóch jednobrzmiących egzemplarzach, po jednym dla Wynajmującego i Zamawiającego. </w:t>
      </w:r>
    </w:p>
    <w:p w14:paraId="1C146CC8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569DE309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021BBAD2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Pojazd odebrał: </w:t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  <w:t>Pojazd przekazał:</w:t>
      </w:r>
    </w:p>
    <w:p w14:paraId="7CDAC900" w14:textId="77777777" w:rsidR="00580754" w:rsidRPr="00BB456B" w:rsidRDefault="00580754" w:rsidP="00580754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  <w:lang w:eastAsia="pl-PL"/>
        </w:rPr>
      </w:pPr>
      <w:r w:rsidRPr="00BB456B">
        <w:rPr>
          <w:rFonts w:cs="Tahoma"/>
          <w:color w:val="auto"/>
          <w:szCs w:val="20"/>
          <w:lang w:eastAsia="pl-PL"/>
        </w:rPr>
        <w:t xml:space="preserve">czytelny podpis (imię i nazwisko) </w:t>
      </w:r>
      <w:r w:rsidRPr="00BB456B">
        <w:rPr>
          <w:rFonts w:cs="Tahoma"/>
          <w:color w:val="auto"/>
          <w:szCs w:val="20"/>
          <w:lang w:eastAsia="pl-PL"/>
        </w:rPr>
        <w:tab/>
        <w:t>czytelny podpis (imię i nazwisko)</w:t>
      </w:r>
    </w:p>
    <w:p w14:paraId="705E067A" w14:textId="77777777" w:rsidR="00580754" w:rsidRPr="00BB456B" w:rsidRDefault="00580754" w:rsidP="00580754">
      <w:pPr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622B6271" w14:textId="77777777" w:rsidR="00580754" w:rsidRPr="00BB456B" w:rsidRDefault="00580754" w:rsidP="00580754">
      <w:pPr>
        <w:spacing w:after="0" w:line="240" w:lineRule="auto"/>
        <w:rPr>
          <w:rFonts w:cs="Tahoma"/>
          <w:color w:val="auto"/>
          <w:szCs w:val="20"/>
          <w:lang w:eastAsia="pl-PL"/>
        </w:rPr>
      </w:pPr>
    </w:p>
    <w:p w14:paraId="356C6716" w14:textId="77777777" w:rsidR="00580754" w:rsidRPr="00BB456B" w:rsidRDefault="00580754" w:rsidP="00580754">
      <w:pPr>
        <w:spacing w:after="0" w:line="240" w:lineRule="auto"/>
        <w:jc w:val="center"/>
        <w:rPr>
          <w:rFonts w:cs="Tahoma"/>
          <w:color w:val="auto"/>
          <w:szCs w:val="20"/>
          <w:lang w:eastAsia="pl-PL"/>
        </w:rPr>
      </w:pPr>
    </w:p>
    <w:p w14:paraId="5BABBD04" w14:textId="7FF47AD6" w:rsidR="00ED7972" w:rsidRPr="00BB456B" w:rsidRDefault="00580754" w:rsidP="00795D13">
      <w:pPr>
        <w:spacing w:after="0" w:line="240" w:lineRule="auto"/>
        <w:jc w:val="center"/>
      </w:pPr>
      <w:r w:rsidRPr="00BB456B">
        <w:rPr>
          <w:rFonts w:cs="Tahoma"/>
          <w:color w:val="auto"/>
          <w:szCs w:val="20"/>
          <w:lang w:eastAsia="pl-PL"/>
        </w:rPr>
        <w:t xml:space="preserve">……………………………….. </w:t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</w:r>
      <w:r w:rsidRPr="00BB456B">
        <w:rPr>
          <w:rFonts w:cs="Tahoma"/>
          <w:color w:val="auto"/>
          <w:szCs w:val="20"/>
          <w:lang w:eastAsia="pl-PL"/>
        </w:rPr>
        <w:tab/>
        <w:t xml:space="preserve"> …………………………………</w:t>
      </w:r>
    </w:p>
    <w:sectPr w:rsidR="00ED7972" w:rsidRPr="00BB456B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DD81" w14:textId="77777777" w:rsidR="003B3290" w:rsidRDefault="003B3290" w:rsidP="006747BD">
      <w:pPr>
        <w:spacing w:after="0" w:line="240" w:lineRule="auto"/>
      </w:pPr>
      <w:r>
        <w:separator/>
      </w:r>
    </w:p>
  </w:endnote>
  <w:endnote w:type="continuationSeparator" w:id="0">
    <w:p w14:paraId="2C487104" w14:textId="77777777" w:rsidR="003B3290" w:rsidRDefault="003B3290" w:rsidP="006747BD">
      <w:pPr>
        <w:spacing w:after="0" w:line="240" w:lineRule="auto"/>
      </w:pPr>
      <w:r>
        <w:continuationSeparator/>
      </w:r>
    </w:p>
  </w:endnote>
  <w:endnote w:type="continuationNotice" w:id="1">
    <w:p w14:paraId="483A7141" w14:textId="77777777" w:rsidR="003B3290" w:rsidRDefault="003B3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E51FEC" w:rsidRDefault="00E51FEC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6CB8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6CB8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1082BF5B" w:rsidR="00E51FEC" w:rsidRDefault="00E51FEC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1CA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9C1EF8B" wp14:editId="64263F3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5397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E51FEC" w:rsidRDefault="00E51FE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E51FEC" w:rsidRDefault="00E51FE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E51FEC" w:rsidRPr="007A12C8" w:rsidRDefault="00E51FE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7A12C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02B016" w14:textId="77777777" w:rsidR="00E51FEC" w:rsidRDefault="00E51FEC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E51FEC" w:rsidRPr="00ED7972" w:rsidRDefault="00E51FEC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1EF8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42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" filled="f" stroked="f">
              <o:lock v:ext="edit" aspectratio="t"/>
              <v:textbox style="mso-fit-shape-to-text:t" inset="0,0,0,0">
                <w:txbxContent>
                  <w:p w14:paraId="68729D3B" w14:textId="77777777" w:rsidR="00E51FEC" w:rsidRDefault="00E51FE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E51FEC" w:rsidRDefault="00E51FE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E51FEC" w:rsidRPr="007A12C8" w:rsidRDefault="00E51FE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7A12C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02B016" w14:textId="77777777" w:rsidR="00E51FEC" w:rsidRDefault="00E51FEC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E51FEC" w:rsidRPr="00ED7972" w:rsidRDefault="00E51FEC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E51FEC" w:rsidRPr="00D40690" w:rsidRDefault="00E51FEC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E4EB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E4EBA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4F23970F" w14:textId="63E0F9A2" w:rsidR="00E51FEC" w:rsidRPr="00D06D36" w:rsidRDefault="00E51FEC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1CA">
      <mc:AlternateContent>
        <mc:Choice Requires="wps">
          <w:drawing>
            <wp:anchor distT="0" distB="0" distL="114300" distR="114300" simplePos="0" relativeHeight="251662336" behindDoc="1" locked="1" layoutInCell="1" allowOverlap="1" wp14:anchorId="4E1F7A86" wp14:editId="53AA138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53975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E51FEC" w:rsidRDefault="00E51FEC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139F5D" w14:textId="77777777" w:rsidR="00E51FEC" w:rsidRDefault="00E51FEC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FD56728" w14:textId="5D2C8402" w:rsidR="00E51FEC" w:rsidRPr="007A12C8" w:rsidRDefault="00E51FEC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7A12C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8E36876" w14:textId="77777777" w:rsidR="00E51FEC" w:rsidRDefault="00E51FEC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E51FEC" w:rsidRPr="00ED7972" w:rsidRDefault="00E51FEC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F7A8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0;margin-top:774.9pt;width:336.15pt;height:42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33B6BA3E" w14:textId="77777777" w:rsidR="00E51FEC" w:rsidRDefault="00E51FEC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139F5D" w14:textId="77777777" w:rsidR="00E51FEC" w:rsidRDefault="00E51FEC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FD56728" w14:textId="5D2C8402" w:rsidR="00E51FEC" w:rsidRPr="007A12C8" w:rsidRDefault="00E51FEC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7A12C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8E36876" w14:textId="77777777" w:rsidR="00E51FEC" w:rsidRDefault="00E51FEC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E51FEC" w:rsidRPr="00ED7972" w:rsidRDefault="00E51FEC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A110" w14:textId="77777777" w:rsidR="003B3290" w:rsidRDefault="003B3290" w:rsidP="006747BD">
      <w:pPr>
        <w:spacing w:after="0" w:line="240" w:lineRule="auto"/>
      </w:pPr>
      <w:r>
        <w:separator/>
      </w:r>
    </w:p>
  </w:footnote>
  <w:footnote w:type="continuationSeparator" w:id="0">
    <w:p w14:paraId="02EE35E1" w14:textId="77777777" w:rsidR="003B3290" w:rsidRDefault="003B3290" w:rsidP="006747BD">
      <w:pPr>
        <w:spacing w:after="0" w:line="240" w:lineRule="auto"/>
      </w:pPr>
      <w:r>
        <w:continuationSeparator/>
      </w:r>
    </w:p>
  </w:footnote>
  <w:footnote w:type="continuationNotice" w:id="1">
    <w:p w14:paraId="7794ED2C" w14:textId="77777777" w:rsidR="003B3290" w:rsidRDefault="003B3290">
      <w:pPr>
        <w:spacing w:after="0" w:line="240" w:lineRule="auto"/>
      </w:pPr>
    </w:p>
  </w:footnote>
  <w:footnote w:id="2">
    <w:p w14:paraId="5B40CF1C" w14:textId="77777777" w:rsidR="00E51FEC" w:rsidRPr="00BA4FE7" w:rsidRDefault="00E51FEC" w:rsidP="00C2477C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E51FEC" w:rsidRPr="00DA52A1" w:rsidRDefault="00E51FE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2284C"/>
    <w:multiLevelType w:val="hybridMultilevel"/>
    <w:tmpl w:val="6290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282B"/>
    <w:multiLevelType w:val="hybridMultilevel"/>
    <w:tmpl w:val="0962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EE8720">
      <w:start w:val="1"/>
      <w:numFmt w:val="decimal"/>
      <w:lvlText w:val="%4)"/>
      <w:lvlJc w:val="left"/>
      <w:pPr>
        <w:ind w:left="2880" w:hanging="360"/>
      </w:pPr>
      <w:rPr>
        <w:rFonts w:asciiTheme="minorHAnsi" w:eastAsiaTheme="minorHAnsi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091BBB"/>
    <w:multiLevelType w:val="hybridMultilevel"/>
    <w:tmpl w:val="1D128BE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AEB6A36"/>
    <w:multiLevelType w:val="hybridMultilevel"/>
    <w:tmpl w:val="955EE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C54E9"/>
    <w:multiLevelType w:val="hybridMultilevel"/>
    <w:tmpl w:val="AEE285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0F2995"/>
    <w:multiLevelType w:val="hybridMultilevel"/>
    <w:tmpl w:val="E534B7C8"/>
    <w:lvl w:ilvl="0" w:tplc="012C5948">
      <w:start w:val="1"/>
      <w:numFmt w:val="lowerLetter"/>
      <w:lvlText w:val="%1)"/>
      <w:lvlJc w:val="left"/>
      <w:pPr>
        <w:ind w:left="1065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CC44E5B"/>
    <w:multiLevelType w:val="hybridMultilevel"/>
    <w:tmpl w:val="13EA7B28"/>
    <w:lvl w:ilvl="0" w:tplc="3B0E0A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AA0936"/>
    <w:multiLevelType w:val="hybridMultilevel"/>
    <w:tmpl w:val="E4483D92"/>
    <w:lvl w:ilvl="0" w:tplc="3848B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811C0C"/>
    <w:multiLevelType w:val="hybridMultilevel"/>
    <w:tmpl w:val="C67AD4AC"/>
    <w:lvl w:ilvl="0" w:tplc="8DA80F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EE4F09"/>
    <w:multiLevelType w:val="hybridMultilevel"/>
    <w:tmpl w:val="7E5E7850"/>
    <w:lvl w:ilvl="0" w:tplc="8174BA6E">
      <w:start w:val="3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31103"/>
    <w:multiLevelType w:val="hybridMultilevel"/>
    <w:tmpl w:val="9B301312"/>
    <w:lvl w:ilvl="0" w:tplc="49C44304">
      <w:start w:val="1"/>
      <w:numFmt w:val="decimal"/>
      <w:lvlText w:val="%1)"/>
      <w:lvlJc w:val="left"/>
      <w:pPr>
        <w:ind w:left="1860" w:hanging="360"/>
      </w:pPr>
      <w:rPr>
        <w:rFonts w:asciiTheme="minorHAnsi" w:eastAsiaTheme="minorHAnsi" w:hAnsiTheme="minorHAnsi" w:cs="Tahoma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4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25565"/>
    <w:multiLevelType w:val="hybridMultilevel"/>
    <w:tmpl w:val="A538C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359E8"/>
    <w:multiLevelType w:val="multilevel"/>
    <w:tmpl w:val="1C703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ascii="Tahoma" w:eastAsia="Calibri" w:hAnsi="Tahoma" w:cs="Tahoma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17" w15:restartNumberingAfterBreak="0">
    <w:nsid w:val="3DEB1321"/>
    <w:multiLevelType w:val="hybridMultilevel"/>
    <w:tmpl w:val="26981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606D3"/>
    <w:multiLevelType w:val="hybridMultilevel"/>
    <w:tmpl w:val="A5B81578"/>
    <w:lvl w:ilvl="0" w:tplc="89004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B5B9F"/>
    <w:multiLevelType w:val="multilevel"/>
    <w:tmpl w:val="54B03A0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7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20" w15:restartNumberingAfterBreak="0">
    <w:nsid w:val="45551B6D"/>
    <w:multiLevelType w:val="hybridMultilevel"/>
    <w:tmpl w:val="C1A0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6843"/>
    <w:multiLevelType w:val="hybridMultilevel"/>
    <w:tmpl w:val="C1E2A64C"/>
    <w:lvl w:ilvl="0" w:tplc="1D9EA0D8">
      <w:start w:val="1"/>
      <w:numFmt w:val="decimal"/>
      <w:lvlText w:val="%1)"/>
      <w:lvlJc w:val="left"/>
      <w:pPr>
        <w:ind w:left="1287" w:hanging="360"/>
      </w:pPr>
      <w:rPr>
        <w:rFonts w:asciiTheme="minorHAnsi" w:eastAsiaTheme="minorHAnsi" w:hAnsiTheme="minorHAnsi" w:cs="Tahoma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685763"/>
    <w:multiLevelType w:val="multilevel"/>
    <w:tmpl w:val="B89CDF6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7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23" w15:restartNumberingAfterBreak="0">
    <w:nsid w:val="5D54285D"/>
    <w:multiLevelType w:val="hybridMultilevel"/>
    <w:tmpl w:val="603C71F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530280D"/>
    <w:multiLevelType w:val="hybridMultilevel"/>
    <w:tmpl w:val="B7445E48"/>
    <w:lvl w:ilvl="0" w:tplc="49C4430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ahom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A09AB"/>
    <w:multiLevelType w:val="hybridMultilevel"/>
    <w:tmpl w:val="22BE5156"/>
    <w:lvl w:ilvl="0" w:tplc="A64E95CC">
      <w:start w:val="1"/>
      <w:numFmt w:val="lowerLetter"/>
      <w:lvlText w:val="%1)"/>
      <w:lvlJc w:val="left"/>
      <w:pPr>
        <w:ind w:left="1065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DFD55AF"/>
    <w:multiLevelType w:val="multilevel"/>
    <w:tmpl w:val="4050BA4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7" w15:restartNumberingAfterBreak="0">
    <w:nsid w:val="6FC8118B"/>
    <w:multiLevelType w:val="multilevel"/>
    <w:tmpl w:val="6A0E26A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8" w15:restartNumberingAfterBreak="0">
    <w:nsid w:val="79063441"/>
    <w:multiLevelType w:val="hybridMultilevel"/>
    <w:tmpl w:val="2E7CD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62CF8"/>
    <w:multiLevelType w:val="multilevel"/>
    <w:tmpl w:val="3698DAA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0" w15:restartNumberingAfterBreak="0">
    <w:nsid w:val="7DA02417"/>
    <w:multiLevelType w:val="hybridMultilevel"/>
    <w:tmpl w:val="E1F89C54"/>
    <w:lvl w:ilvl="0" w:tplc="CD06E6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62300336">
    <w:abstractNumId w:val="0"/>
  </w:num>
  <w:num w:numId="2" w16cid:durableId="84806546">
    <w:abstractNumId w:val="24"/>
  </w:num>
  <w:num w:numId="3" w16cid:durableId="1942956944">
    <w:abstractNumId w:val="16"/>
  </w:num>
  <w:num w:numId="4" w16cid:durableId="24646943">
    <w:abstractNumId w:val="27"/>
  </w:num>
  <w:num w:numId="5" w16cid:durableId="1733043733">
    <w:abstractNumId w:val="26"/>
  </w:num>
  <w:num w:numId="6" w16cid:durableId="2066906785">
    <w:abstractNumId w:val="29"/>
  </w:num>
  <w:num w:numId="7" w16cid:durableId="1951087562">
    <w:abstractNumId w:val="21"/>
  </w:num>
  <w:num w:numId="8" w16cid:durableId="508643344">
    <w:abstractNumId w:val="19"/>
  </w:num>
  <w:num w:numId="9" w16cid:durableId="177434046">
    <w:abstractNumId w:val="22"/>
  </w:num>
  <w:num w:numId="10" w16cid:durableId="680858506">
    <w:abstractNumId w:val="25"/>
  </w:num>
  <w:num w:numId="11" w16cid:durableId="519439990">
    <w:abstractNumId w:val="9"/>
  </w:num>
  <w:num w:numId="12" w16cid:durableId="531307676">
    <w:abstractNumId w:val="23"/>
  </w:num>
  <w:num w:numId="13" w16cid:durableId="1277131348">
    <w:abstractNumId w:val="2"/>
  </w:num>
  <w:num w:numId="14" w16cid:durableId="1964577767">
    <w:abstractNumId w:val="5"/>
  </w:num>
  <w:num w:numId="15" w16cid:durableId="1160271456">
    <w:abstractNumId w:val="20"/>
  </w:num>
  <w:num w:numId="16" w16cid:durableId="1761946554">
    <w:abstractNumId w:val="28"/>
  </w:num>
  <w:num w:numId="17" w16cid:durableId="1586184494">
    <w:abstractNumId w:val="17"/>
  </w:num>
  <w:num w:numId="18" w16cid:durableId="1790776795">
    <w:abstractNumId w:val="15"/>
  </w:num>
  <w:num w:numId="19" w16cid:durableId="1703937183">
    <w:abstractNumId w:val="3"/>
  </w:num>
  <w:num w:numId="20" w16cid:durableId="8603206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6792050">
    <w:abstractNumId w:val="1"/>
  </w:num>
  <w:num w:numId="22" w16cid:durableId="1145783337">
    <w:abstractNumId w:val="7"/>
  </w:num>
  <w:num w:numId="23" w16cid:durableId="1289625285">
    <w:abstractNumId w:val="10"/>
  </w:num>
  <w:num w:numId="24" w16cid:durableId="21371325">
    <w:abstractNumId w:val="6"/>
  </w:num>
  <w:num w:numId="25" w16cid:durableId="1091241124">
    <w:abstractNumId w:val="12"/>
  </w:num>
  <w:num w:numId="26" w16cid:durableId="957955070">
    <w:abstractNumId w:val="8"/>
  </w:num>
  <w:num w:numId="27" w16cid:durableId="1728531852">
    <w:abstractNumId w:val="30"/>
  </w:num>
  <w:num w:numId="28" w16cid:durableId="109934244">
    <w:abstractNumId w:val="18"/>
  </w:num>
  <w:num w:numId="29" w16cid:durableId="1809785155">
    <w:abstractNumId w:val="4"/>
  </w:num>
  <w:num w:numId="30" w16cid:durableId="817841024">
    <w:abstractNumId w:val="11"/>
  </w:num>
  <w:num w:numId="31" w16cid:durableId="119230282">
    <w:abstractNumId w:val="13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239E"/>
    <w:rsid w:val="00002AE4"/>
    <w:rsid w:val="00004B34"/>
    <w:rsid w:val="0000605B"/>
    <w:rsid w:val="00007FB8"/>
    <w:rsid w:val="00010FC8"/>
    <w:rsid w:val="00011817"/>
    <w:rsid w:val="00020454"/>
    <w:rsid w:val="00023732"/>
    <w:rsid w:val="00032B61"/>
    <w:rsid w:val="0003408D"/>
    <w:rsid w:val="000341CA"/>
    <w:rsid w:val="00046DDA"/>
    <w:rsid w:val="0005252D"/>
    <w:rsid w:val="00055B49"/>
    <w:rsid w:val="00070438"/>
    <w:rsid w:val="00074811"/>
    <w:rsid w:val="00077647"/>
    <w:rsid w:val="00080C71"/>
    <w:rsid w:val="000910C3"/>
    <w:rsid w:val="000924AB"/>
    <w:rsid w:val="00094A48"/>
    <w:rsid w:val="00097A9D"/>
    <w:rsid w:val="000A0707"/>
    <w:rsid w:val="000A2B2A"/>
    <w:rsid w:val="000A4E29"/>
    <w:rsid w:val="000A6E61"/>
    <w:rsid w:val="000B3123"/>
    <w:rsid w:val="000B3DCA"/>
    <w:rsid w:val="000B5FA4"/>
    <w:rsid w:val="000B6F5E"/>
    <w:rsid w:val="000C1C8A"/>
    <w:rsid w:val="000C785F"/>
    <w:rsid w:val="000D1FEB"/>
    <w:rsid w:val="000D4904"/>
    <w:rsid w:val="000E057E"/>
    <w:rsid w:val="000E58B0"/>
    <w:rsid w:val="000E69AC"/>
    <w:rsid w:val="000F4CB5"/>
    <w:rsid w:val="000F4E0E"/>
    <w:rsid w:val="00100A20"/>
    <w:rsid w:val="00110DE5"/>
    <w:rsid w:val="001120D6"/>
    <w:rsid w:val="0011357D"/>
    <w:rsid w:val="0011503B"/>
    <w:rsid w:val="0011742F"/>
    <w:rsid w:val="00127963"/>
    <w:rsid w:val="00130614"/>
    <w:rsid w:val="00134929"/>
    <w:rsid w:val="00137902"/>
    <w:rsid w:val="001407A6"/>
    <w:rsid w:val="00140C96"/>
    <w:rsid w:val="001537C6"/>
    <w:rsid w:val="00155940"/>
    <w:rsid w:val="0016097D"/>
    <w:rsid w:val="00162024"/>
    <w:rsid w:val="00171728"/>
    <w:rsid w:val="00182016"/>
    <w:rsid w:val="00192F73"/>
    <w:rsid w:val="001952AA"/>
    <w:rsid w:val="00197372"/>
    <w:rsid w:val="001975D0"/>
    <w:rsid w:val="001A0BD2"/>
    <w:rsid w:val="001A16F9"/>
    <w:rsid w:val="001A61D2"/>
    <w:rsid w:val="001B29A9"/>
    <w:rsid w:val="001B6534"/>
    <w:rsid w:val="001C1E09"/>
    <w:rsid w:val="001C49F8"/>
    <w:rsid w:val="001D03EA"/>
    <w:rsid w:val="001D3944"/>
    <w:rsid w:val="001E7952"/>
    <w:rsid w:val="001E7DD7"/>
    <w:rsid w:val="00201D39"/>
    <w:rsid w:val="002030C3"/>
    <w:rsid w:val="0020493E"/>
    <w:rsid w:val="00205098"/>
    <w:rsid w:val="002128C0"/>
    <w:rsid w:val="00214FC4"/>
    <w:rsid w:val="00215389"/>
    <w:rsid w:val="002158DF"/>
    <w:rsid w:val="00217CB7"/>
    <w:rsid w:val="00222BB4"/>
    <w:rsid w:val="00231524"/>
    <w:rsid w:val="002330B9"/>
    <w:rsid w:val="002348E3"/>
    <w:rsid w:val="00235050"/>
    <w:rsid w:val="002365F4"/>
    <w:rsid w:val="00241800"/>
    <w:rsid w:val="00250701"/>
    <w:rsid w:val="00252CC6"/>
    <w:rsid w:val="00253533"/>
    <w:rsid w:val="00254022"/>
    <w:rsid w:val="00260D2F"/>
    <w:rsid w:val="00262889"/>
    <w:rsid w:val="002638CF"/>
    <w:rsid w:val="00265E46"/>
    <w:rsid w:val="002714A2"/>
    <w:rsid w:val="00274A7A"/>
    <w:rsid w:val="00275C1C"/>
    <w:rsid w:val="00276250"/>
    <w:rsid w:val="00283FC5"/>
    <w:rsid w:val="00294533"/>
    <w:rsid w:val="00294BC5"/>
    <w:rsid w:val="00296F73"/>
    <w:rsid w:val="002A1C36"/>
    <w:rsid w:val="002A64C6"/>
    <w:rsid w:val="002B3636"/>
    <w:rsid w:val="002C3543"/>
    <w:rsid w:val="002C5597"/>
    <w:rsid w:val="002D48BE"/>
    <w:rsid w:val="002E2318"/>
    <w:rsid w:val="002F0761"/>
    <w:rsid w:val="002F4540"/>
    <w:rsid w:val="002F4EC4"/>
    <w:rsid w:val="002F52CC"/>
    <w:rsid w:val="002F5C63"/>
    <w:rsid w:val="003011C9"/>
    <w:rsid w:val="003015B7"/>
    <w:rsid w:val="0030229C"/>
    <w:rsid w:val="00303329"/>
    <w:rsid w:val="00304371"/>
    <w:rsid w:val="00304590"/>
    <w:rsid w:val="00307C85"/>
    <w:rsid w:val="0031091E"/>
    <w:rsid w:val="003114EC"/>
    <w:rsid w:val="003125B8"/>
    <w:rsid w:val="00313843"/>
    <w:rsid w:val="00322198"/>
    <w:rsid w:val="00333A33"/>
    <w:rsid w:val="00335F9F"/>
    <w:rsid w:val="003452A2"/>
    <w:rsid w:val="00345DA8"/>
    <w:rsid w:val="00346133"/>
    <w:rsid w:val="00346C00"/>
    <w:rsid w:val="003504D5"/>
    <w:rsid w:val="00351390"/>
    <w:rsid w:val="00352886"/>
    <w:rsid w:val="00352A60"/>
    <w:rsid w:val="00353A15"/>
    <w:rsid w:val="00354027"/>
    <w:rsid w:val="003549A8"/>
    <w:rsid w:val="00354A18"/>
    <w:rsid w:val="00355061"/>
    <w:rsid w:val="00355531"/>
    <w:rsid w:val="00363AE7"/>
    <w:rsid w:val="00363CFE"/>
    <w:rsid w:val="00366BA4"/>
    <w:rsid w:val="00372A63"/>
    <w:rsid w:val="00385CCE"/>
    <w:rsid w:val="0038761E"/>
    <w:rsid w:val="0039247C"/>
    <w:rsid w:val="0039324B"/>
    <w:rsid w:val="003977C5"/>
    <w:rsid w:val="003A2B75"/>
    <w:rsid w:val="003A4A6C"/>
    <w:rsid w:val="003B1E49"/>
    <w:rsid w:val="003B242D"/>
    <w:rsid w:val="003B3290"/>
    <w:rsid w:val="003B74EE"/>
    <w:rsid w:val="003C62BB"/>
    <w:rsid w:val="003C706B"/>
    <w:rsid w:val="003C72A5"/>
    <w:rsid w:val="003D2FD9"/>
    <w:rsid w:val="003D6CC1"/>
    <w:rsid w:val="003E21DB"/>
    <w:rsid w:val="003E26A6"/>
    <w:rsid w:val="003E7A54"/>
    <w:rsid w:val="003F4A3F"/>
    <w:rsid w:val="003F4BA3"/>
    <w:rsid w:val="003F4D66"/>
    <w:rsid w:val="003F6514"/>
    <w:rsid w:val="00405828"/>
    <w:rsid w:val="00405ED6"/>
    <w:rsid w:val="004065A1"/>
    <w:rsid w:val="00410DFC"/>
    <w:rsid w:val="00411EA7"/>
    <w:rsid w:val="004145D1"/>
    <w:rsid w:val="00417D91"/>
    <w:rsid w:val="00422576"/>
    <w:rsid w:val="00425E7B"/>
    <w:rsid w:val="00426C72"/>
    <w:rsid w:val="00427C87"/>
    <w:rsid w:val="00427CE1"/>
    <w:rsid w:val="00433D5D"/>
    <w:rsid w:val="00434812"/>
    <w:rsid w:val="004407F6"/>
    <w:rsid w:val="00444B1A"/>
    <w:rsid w:val="00445653"/>
    <w:rsid w:val="00450164"/>
    <w:rsid w:val="00460F76"/>
    <w:rsid w:val="00462646"/>
    <w:rsid w:val="00462BAB"/>
    <w:rsid w:val="00463859"/>
    <w:rsid w:val="004745FB"/>
    <w:rsid w:val="00483728"/>
    <w:rsid w:val="00484C0A"/>
    <w:rsid w:val="00486BF7"/>
    <w:rsid w:val="00491986"/>
    <w:rsid w:val="004A09FD"/>
    <w:rsid w:val="004B0B3E"/>
    <w:rsid w:val="004B6EF3"/>
    <w:rsid w:val="004B79A9"/>
    <w:rsid w:val="004C146C"/>
    <w:rsid w:val="004C1E3D"/>
    <w:rsid w:val="004C26C0"/>
    <w:rsid w:val="004D5DBF"/>
    <w:rsid w:val="004D71CD"/>
    <w:rsid w:val="004D7B31"/>
    <w:rsid w:val="004E1EA8"/>
    <w:rsid w:val="004E3D23"/>
    <w:rsid w:val="004F32FA"/>
    <w:rsid w:val="004F51D3"/>
    <w:rsid w:val="004F55E4"/>
    <w:rsid w:val="004F5805"/>
    <w:rsid w:val="004F77FA"/>
    <w:rsid w:val="00501AEC"/>
    <w:rsid w:val="00505C2A"/>
    <w:rsid w:val="00506010"/>
    <w:rsid w:val="00506043"/>
    <w:rsid w:val="00510D10"/>
    <w:rsid w:val="00522321"/>
    <w:rsid w:val="0052482E"/>
    <w:rsid w:val="0052525E"/>
    <w:rsid w:val="00525DA6"/>
    <w:rsid w:val="00526CDD"/>
    <w:rsid w:val="0053333D"/>
    <w:rsid w:val="005343DD"/>
    <w:rsid w:val="00536D9C"/>
    <w:rsid w:val="00540590"/>
    <w:rsid w:val="00542C0E"/>
    <w:rsid w:val="005479DA"/>
    <w:rsid w:val="00551472"/>
    <w:rsid w:val="00557027"/>
    <w:rsid w:val="005654B1"/>
    <w:rsid w:val="005678C7"/>
    <w:rsid w:val="00580754"/>
    <w:rsid w:val="00581A8E"/>
    <w:rsid w:val="00584E05"/>
    <w:rsid w:val="00591AA2"/>
    <w:rsid w:val="00591E2E"/>
    <w:rsid w:val="00592859"/>
    <w:rsid w:val="00593AF8"/>
    <w:rsid w:val="00594620"/>
    <w:rsid w:val="00595718"/>
    <w:rsid w:val="00595D23"/>
    <w:rsid w:val="005A49D1"/>
    <w:rsid w:val="005A7336"/>
    <w:rsid w:val="005B481E"/>
    <w:rsid w:val="005C2058"/>
    <w:rsid w:val="005C21E1"/>
    <w:rsid w:val="005C2F37"/>
    <w:rsid w:val="005D0A4A"/>
    <w:rsid w:val="005D102F"/>
    <w:rsid w:val="005D1495"/>
    <w:rsid w:val="005D4D79"/>
    <w:rsid w:val="005F463F"/>
    <w:rsid w:val="005F6C03"/>
    <w:rsid w:val="006007F4"/>
    <w:rsid w:val="00601151"/>
    <w:rsid w:val="00604EA2"/>
    <w:rsid w:val="00605B24"/>
    <w:rsid w:val="0061378E"/>
    <w:rsid w:val="006157EE"/>
    <w:rsid w:val="00615D56"/>
    <w:rsid w:val="00616525"/>
    <w:rsid w:val="00621CA8"/>
    <w:rsid w:val="00623419"/>
    <w:rsid w:val="006303BD"/>
    <w:rsid w:val="0063623D"/>
    <w:rsid w:val="006377CF"/>
    <w:rsid w:val="006425B9"/>
    <w:rsid w:val="006509C9"/>
    <w:rsid w:val="0065357B"/>
    <w:rsid w:val="00653F76"/>
    <w:rsid w:val="006544CD"/>
    <w:rsid w:val="00661F21"/>
    <w:rsid w:val="00666C4B"/>
    <w:rsid w:val="00667376"/>
    <w:rsid w:val="006747BD"/>
    <w:rsid w:val="00674A04"/>
    <w:rsid w:val="00676FA1"/>
    <w:rsid w:val="00677342"/>
    <w:rsid w:val="00686249"/>
    <w:rsid w:val="006873B3"/>
    <w:rsid w:val="006919BD"/>
    <w:rsid w:val="00692E79"/>
    <w:rsid w:val="00695ABB"/>
    <w:rsid w:val="00695C86"/>
    <w:rsid w:val="006A0515"/>
    <w:rsid w:val="006A582F"/>
    <w:rsid w:val="006A6616"/>
    <w:rsid w:val="006A6CC8"/>
    <w:rsid w:val="006B2520"/>
    <w:rsid w:val="006B2FB4"/>
    <w:rsid w:val="006C1460"/>
    <w:rsid w:val="006C1B40"/>
    <w:rsid w:val="006C2FD1"/>
    <w:rsid w:val="006C570E"/>
    <w:rsid w:val="006C5971"/>
    <w:rsid w:val="006D6DE5"/>
    <w:rsid w:val="006D74EF"/>
    <w:rsid w:val="006E5990"/>
    <w:rsid w:val="006F11B4"/>
    <w:rsid w:val="006F40BA"/>
    <w:rsid w:val="006F645A"/>
    <w:rsid w:val="00700ACE"/>
    <w:rsid w:val="00705999"/>
    <w:rsid w:val="007127CD"/>
    <w:rsid w:val="00712F86"/>
    <w:rsid w:val="00714AB0"/>
    <w:rsid w:val="00720EFC"/>
    <w:rsid w:val="0072107F"/>
    <w:rsid w:val="007212DD"/>
    <w:rsid w:val="007345AA"/>
    <w:rsid w:val="0073560A"/>
    <w:rsid w:val="00735C14"/>
    <w:rsid w:val="007376E0"/>
    <w:rsid w:val="00746848"/>
    <w:rsid w:val="007523A2"/>
    <w:rsid w:val="00760842"/>
    <w:rsid w:val="007635B9"/>
    <w:rsid w:val="007656F5"/>
    <w:rsid w:val="0076792B"/>
    <w:rsid w:val="00767B5B"/>
    <w:rsid w:val="00786F13"/>
    <w:rsid w:val="00790729"/>
    <w:rsid w:val="00790BF9"/>
    <w:rsid w:val="0079389B"/>
    <w:rsid w:val="00795D13"/>
    <w:rsid w:val="007A09D3"/>
    <w:rsid w:val="007A12C8"/>
    <w:rsid w:val="007B1253"/>
    <w:rsid w:val="007B60A7"/>
    <w:rsid w:val="007B6787"/>
    <w:rsid w:val="007D4EB2"/>
    <w:rsid w:val="007D54F5"/>
    <w:rsid w:val="007D61D1"/>
    <w:rsid w:val="007D6F02"/>
    <w:rsid w:val="007E314D"/>
    <w:rsid w:val="007E31B2"/>
    <w:rsid w:val="007E6F97"/>
    <w:rsid w:val="007E777A"/>
    <w:rsid w:val="007F28C4"/>
    <w:rsid w:val="007F6212"/>
    <w:rsid w:val="00805DF6"/>
    <w:rsid w:val="008069F9"/>
    <w:rsid w:val="0081195C"/>
    <w:rsid w:val="008124EB"/>
    <w:rsid w:val="00821F16"/>
    <w:rsid w:val="00823037"/>
    <w:rsid w:val="00826242"/>
    <w:rsid w:val="008315F3"/>
    <w:rsid w:val="008334F1"/>
    <w:rsid w:val="008357A9"/>
    <w:rsid w:val="008368C0"/>
    <w:rsid w:val="008373DF"/>
    <w:rsid w:val="00837C6F"/>
    <w:rsid w:val="0084396A"/>
    <w:rsid w:val="00844057"/>
    <w:rsid w:val="00854B7B"/>
    <w:rsid w:val="008555A0"/>
    <w:rsid w:val="00870E7B"/>
    <w:rsid w:val="00872FD0"/>
    <w:rsid w:val="00880E15"/>
    <w:rsid w:val="0088771F"/>
    <w:rsid w:val="00893880"/>
    <w:rsid w:val="0089447B"/>
    <w:rsid w:val="008A04F9"/>
    <w:rsid w:val="008A1189"/>
    <w:rsid w:val="008A213B"/>
    <w:rsid w:val="008A220A"/>
    <w:rsid w:val="008A5D9A"/>
    <w:rsid w:val="008A65C9"/>
    <w:rsid w:val="008A7C9E"/>
    <w:rsid w:val="008B72B8"/>
    <w:rsid w:val="008B798D"/>
    <w:rsid w:val="008B7CB2"/>
    <w:rsid w:val="008C1729"/>
    <w:rsid w:val="008C75DD"/>
    <w:rsid w:val="008D450E"/>
    <w:rsid w:val="008D5BD6"/>
    <w:rsid w:val="008E0057"/>
    <w:rsid w:val="008E36F6"/>
    <w:rsid w:val="008E4007"/>
    <w:rsid w:val="008E5B15"/>
    <w:rsid w:val="008F027B"/>
    <w:rsid w:val="008F209D"/>
    <w:rsid w:val="008F73F8"/>
    <w:rsid w:val="00901CEC"/>
    <w:rsid w:val="00911664"/>
    <w:rsid w:val="00913838"/>
    <w:rsid w:val="00915DCD"/>
    <w:rsid w:val="009172DF"/>
    <w:rsid w:val="00917A61"/>
    <w:rsid w:val="0092045E"/>
    <w:rsid w:val="009265CD"/>
    <w:rsid w:val="00926805"/>
    <w:rsid w:val="00931C70"/>
    <w:rsid w:val="00937D3E"/>
    <w:rsid w:val="00941561"/>
    <w:rsid w:val="009435E2"/>
    <w:rsid w:val="00947F10"/>
    <w:rsid w:val="009511D0"/>
    <w:rsid w:val="00954367"/>
    <w:rsid w:val="0095730E"/>
    <w:rsid w:val="00957B82"/>
    <w:rsid w:val="0096016E"/>
    <w:rsid w:val="009608BC"/>
    <w:rsid w:val="00963748"/>
    <w:rsid w:val="009746FB"/>
    <w:rsid w:val="009763C3"/>
    <w:rsid w:val="0098609F"/>
    <w:rsid w:val="00994936"/>
    <w:rsid w:val="009959C8"/>
    <w:rsid w:val="009B13E2"/>
    <w:rsid w:val="009B4939"/>
    <w:rsid w:val="009C0C1A"/>
    <w:rsid w:val="009C34C5"/>
    <w:rsid w:val="009C47B8"/>
    <w:rsid w:val="009C4991"/>
    <w:rsid w:val="009C5646"/>
    <w:rsid w:val="009D0C41"/>
    <w:rsid w:val="009D2C6E"/>
    <w:rsid w:val="009D4C4D"/>
    <w:rsid w:val="009E5F2C"/>
    <w:rsid w:val="009F48EF"/>
    <w:rsid w:val="009F7A43"/>
    <w:rsid w:val="009F7FF2"/>
    <w:rsid w:val="00A03251"/>
    <w:rsid w:val="00A07393"/>
    <w:rsid w:val="00A116AD"/>
    <w:rsid w:val="00A11B5A"/>
    <w:rsid w:val="00A20F3B"/>
    <w:rsid w:val="00A2346C"/>
    <w:rsid w:val="00A248E5"/>
    <w:rsid w:val="00A24EEE"/>
    <w:rsid w:val="00A27AA2"/>
    <w:rsid w:val="00A27BBC"/>
    <w:rsid w:val="00A307BD"/>
    <w:rsid w:val="00A31E40"/>
    <w:rsid w:val="00A36F46"/>
    <w:rsid w:val="00A40502"/>
    <w:rsid w:val="00A40952"/>
    <w:rsid w:val="00A41CA6"/>
    <w:rsid w:val="00A422D1"/>
    <w:rsid w:val="00A4666C"/>
    <w:rsid w:val="00A47A82"/>
    <w:rsid w:val="00A52C29"/>
    <w:rsid w:val="00A53B34"/>
    <w:rsid w:val="00A5623A"/>
    <w:rsid w:val="00A646B0"/>
    <w:rsid w:val="00A678ED"/>
    <w:rsid w:val="00A70D17"/>
    <w:rsid w:val="00A76D98"/>
    <w:rsid w:val="00A80B7B"/>
    <w:rsid w:val="00A86B6C"/>
    <w:rsid w:val="00A87800"/>
    <w:rsid w:val="00A90B5B"/>
    <w:rsid w:val="00A9555D"/>
    <w:rsid w:val="00A9787F"/>
    <w:rsid w:val="00AA03F2"/>
    <w:rsid w:val="00AA79AE"/>
    <w:rsid w:val="00AB5B3B"/>
    <w:rsid w:val="00AB62AA"/>
    <w:rsid w:val="00AC17A9"/>
    <w:rsid w:val="00AC1C5F"/>
    <w:rsid w:val="00AC6019"/>
    <w:rsid w:val="00AD2C51"/>
    <w:rsid w:val="00AD3CC7"/>
    <w:rsid w:val="00AD412F"/>
    <w:rsid w:val="00AD5C34"/>
    <w:rsid w:val="00AE1035"/>
    <w:rsid w:val="00AE691B"/>
    <w:rsid w:val="00AF0DF7"/>
    <w:rsid w:val="00B0704C"/>
    <w:rsid w:val="00B10B79"/>
    <w:rsid w:val="00B116B7"/>
    <w:rsid w:val="00B13743"/>
    <w:rsid w:val="00B147A0"/>
    <w:rsid w:val="00B15E8C"/>
    <w:rsid w:val="00B2349C"/>
    <w:rsid w:val="00B238A9"/>
    <w:rsid w:val="00B326BA"/>
    <w:rsid w:val="00B339FF"/>
    <w:rsid w:val="00B43652"/>
    <w:rsid w:val="00B45883"/>
    <w:rsid w:val="00B55609"/>
    <w:rsid w:val="00B5616D"/>
    <w:rsid w:val="00B61F8A"/>
    <w:rsid w:val="00B62CE3"/>
    <w:rsid w:val="00B72A2D"/>
    <w:rsid w:val="00B72ED0"/>
    <w:rsid w:val="00B801CA"/>
    <w:rsid w:val="00B83E11"/>
    <w:rsid w:val="00B91398"/>
    <w:rsid w:val="00B96A84"/>
    <w:rsid w:val="00B96E89"/>
    <w:rsid w:val="00BA17F6"/>
    <w:rsid w:val="00BB456B"/>
    <w:rsid w:val="00BB5231"/>
    <w:rsid w:val="00BB5A4A"/>
    <w:rsid w:val="00BC1E79"/>
    <w:rsid w:val="00BC4F0D"/>
    <w:rsid w:val="00BC579E"/>
    <w:rsid w:val="00BD2C98"/>
    <w:rsid w:val="00BE2A35"/>
    <w:rsid w:val="00BF07C9"/>
    <w:rsid w:val="00BF2E82"/>
    <w:rsid w:val="00BF5539"/>
    <w:rsid w:val="00C000D7"/>
    <w:rsid w:val="00C004FA"/>
    <w:rsid w:val="00C10D06"/>
    <w:rsid w:val="00C11781"/>
    <w:rsid w:val="00C11F79"/>
    <w:rsid w:val="00C134C1"/>
    <w:rsid w:val="00C22E21"/>
    <w:rsid w:val="00C23D4D"/>
    <w:rsid w:val="00C2477C"/>
    <w:rsid w:val="00C25F07"/>
    <w:rsid w:val="00C276F2"/>
    <w:rsid w:val="00C31280"/>
    <w:rsid w:val="00C316B7"/>
    <w:rsid w:val="00C31A63"/>
    <w:rsid w:val="00C34B06"/>
    <w:rsid w:val="00C35628"/>
    <w:rsid w:val="00C35EBE"/>
    <w:rsid w:val="00C52E6F"/>
    <w:rsid w:val="00C563A9"/>
    <w:rsid w:val="00C60CC0"/>
    <w:rsid w:val="00C64150"/>
    <w:rsid w:val="00C655C2"/>
    <w:rsid w:val="00C6663A"/>
    <w:rsid w:val="00C73009"/>
    <w:rsid w:val="00C736D5"/>
    <w:rsid w:val="00C73C59"/>
    <w:rsid w:val="00C747A9"/>
    <w:rsid w:val="00C75FD6"/>
    <w:rsid w:val="00C7741D"/>
    <w:rsid w:val="00C85F27"/>
    <w:rsid w:val="00C94789"/>
    <w:rsid w:val="00C9625C"/>
    <w:rsid w:val="00C9746D"/>
    <w:rsid w:val="00C97608"/>
    <w:rsid w:val="00CA447B"/>
    <w:rsid w:val="00CA49AE"/>
    <w:rsid w:val="00CA738E"/>
    <w:rsid w:val="00CA77F5"/>
    <w:rsid w:val="00CB156B"/>
    <w:rsid w:val="00CB1766"/>
    <w:rsid w:val="00CB1D00"/>
    <w:rsid w:val="00CB251D"/>
    <w:rsid w:val="00CB6CFC"/>
    <w:rsid w:val="00CC20BD"/>
    <w:rsid w:val="00CC3761"/>
    <w:rsid w:val="00CE08A6"/>
    <w:rsid w:val="00CE1663"/>
    <w:rsid w:val="00CE1DC6"/>
    <w:rsid w:val="00CE6622"/>
    <w:rsid w:val="00CE7A92"/>
    <w:rsid w:val="00CF347D"/>
    <w:rsid w:val="00D005B3"/>
    <w:rsid w:val="00D04674"/>
    <w:rsid w:val="00D06C59"/>
    <w:rsid w:val="00D06D36"/>
    <w:rsid w:val="00D07FE3"/>
    <w:rsid w:val="00D10EB6"/>
    <w:rsid w:val="00D16BF4"/>
    <w:rsid w:val="00D23339"/>
    <w:rsid w:val="00D3743A"/>
    <w:rsid w:val="00D40690"/>
    <w:rsid w:val="00D420B5"/>
    <w:rsid w:val="00D4577D"/>
    <w:rsid w:val="00D4587B"/>
    <w:rsid w:val="00D46D70"/>
    <w:rsid w:val="00D5196B"/>
    <w:rsid w:val="00D528A1"/>
    <w:rsid w:val="00D53587"/>
    <w:rsid w:val="00D53DF6"/>
    <w:rsid w:val="00D54525"/>
    <w:rsid w:val="00D61395"/>
    <w:rsid w:val="00D628A6"/>
    <w:rsid w:val="00D62990"/>
    <w:rsid w:val="00D6399C"/>
    <w:rsid w:val="00D7702B"/>
    <w:rsid w:val="00D77469"/>
    <w:rsid w:val="00D808CC"/>
    <w:rsid w:val="00D87B19"/>
    <w:rsid w:val="00D95395"/>
    <w:rsid w:val="00D95631"/>
    <w:rsid w:val="00DA3963"/>
    <w:rsid w:val="00DA52A1"/>
    <w:rsid w:val="00DA5483"/>
    <w:rsid w:val="00DA7C2D"/>
    <w:rsid w:val="00DB7F4C"/>
    <w:rsid w:val="00DC174E"/>
    <w:rsid w:val="00DC27C7"/>
    <w:rsid w:val="00DC2923"/>
    <w:rsid w:val="00DC4BD1"/>
    <w:rsid w:val="00DC6182"/>
    <w:rsid w:val="00DD2E98"/>
    <w:rsid w:val="00DD3CB5"/>
    <w:rsid w:val="00DD45BA"/>
    <w:rsid w:val="00DE2EAD"/>
    <w:rsid w:val="00DE5468"/>
    <w:rsid w:val="00DE7CC1"/>
    <w:rsid w:val="00E02E80"/>
    <w:rsid w:val="00E035B1"/>
    <w:rsid w:val="00E04EE1"/>
    <w:rsid w:val="00E10813"/>
    <w:rsid w:val="00E20206"/>
    <w:rsid w:val="00E245C9"/>
    <w:rsid w:val="00E24610"/>
    <w:rsid w:val="00E26B19"/>
    <w:rsid w:val="00E30DB1"/>
    <w:rsid w:val="00E3309A"/>
    <w:rsid w:val="00E3646E"/>
    <w:rsid w:val="00E46AE5"/>
    <w:rsid w:val="00E51FEC"/>
    <w:rsid w:val="00E56DE4"/>
    <w:rsid w:val="00E66CB8"/>
    <w:rsid w:val="00E708E7"/>
    <w:rsid w:val="00E71B3E"/>
    <w:rsid w:val="00E72E86"/>
    <w:rsid w:val="00E7392C"/>
    <w:rsid w:val="00E74996"/>
    <w:rsid w:val="00E81281"/>
    <w:rsid w:val="00E86380"/>
    <w:rsid w:val="00E93A39"/>
    <w:rsid w:val="00E9625C"/>
    <w:rsid w:val="00EA1F72"/>
    <w:rsid w:val="00EB2FFA"/>
    <w:rsid w:val="00EC5779"/>
    <w:rsid w:val="00EC5954"/>
    <w:rsid w:val="00ED22C0"/>
    <w:rsid w:val="00ED2930"/>
    <w:rsid w:val="00ED3AD6"/>
    <w:rsid w:val="00ED7972"/>
    <w:rsid w:val="00EE493C"/>
    <w:rsid w:val="00EE4EBA"/>
    <w:rsid w:val="00EE5828"/>
    <w:rsid w:val="00EE5AAF"/>
    <w:rsid w:val="00EE7384"/>
    <w:rsid w:val="00F00A15"/>
    <w:rsid w:val="00F02C8F"/>
    <w:rsid w:val="00F03A8F"/>
    <w:rsid w:val="00F05FC5"/>
    <w:rsid w:val="00F0695F"/>
    <w:rsid w:val="00F12125"/>
    <w:rsid w:val="00F13484"/>
    <w:rsid w:val="00F14BE0"/>
    <w:rsid w:val="00F3073A"/>
    <w:rsid w:val="00F34152"/>
    <w:rsid w:val="00F35312"/>
    <w:rsid w:val="00F368D9"/>
    <w:rsid w:val="00F41F4F"/>
    <w:rsid w:val="00F450EE"/>
    <w:rsid w:val="00F458AB"/>
    <w:rsid w:val="00F55A50"/>
    <w:rsid w:val="00F57081"/>
    <w:rsid w:val="00F570D3"/>
    <w:rsid w:val="00F575EC"/>
    <w:rsid w:val="00F7059F"/>
    <w:rsid w:val="00FA1171"/>
    <w:rsid w:val="00FA3CE0"/>
    <w:rsid w:val="00FB6979"/>
    <w:rsid w:val="00FC6938"/>
    <w:rsid w:val="00FD0B32"/>
    <w:rsid w:val="00FE6221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  <w15:docId w15:val="{6297B5B1-2D3A-4A82-9CFF-08BD04A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Normal,Akapit z listą3,Akapit z listą31,lp1,Preambuła,Tytuły,L1,Numerowanie,List Paragraph,2 heading,A_wyliczenie,K-P_odwolanie,Akapit z listą5,maz_wyliczenie,opis dzialania"/>
    <w:basedOn w:val="Normalny"/>
    <w:link w:val="AkapitzlistZnak"/>
    <w:uiPriority w:val="34"/>
    <w:qFormat/>
    <w:rsid w:val="00CA77F5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lp1 Znak,Preambuła Znak,Tytuły Znak,L1 Znak,Numerowanie Znak,List Paragraph Znak,2 heading Znak,A_wyliczenie Znak,K-P_odwolanie Znak,Akapit z listą5 Znak,maz_wyliczenie Znak"/>
    <w:basedOn w:val="Domylnaczcionkaakapitu"/>
    <w:link w:val="Akapitzlist"/>
    <w:uiPriority w:val="34"/>
    <w:locked/>
    <w:rsid w:val="004D71CD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1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1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13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20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77C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77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2477C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5F4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63AE7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semiHidden/>
    <w:unhideWhenUsed/>
    <w:rsid w:val="00D613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D5196B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omylnaczcionkaakapitu"/>
    <w:rsid w:val="0068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67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331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9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y@port.lukasiewicz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5FDC-73B6-4CE8-A445-EECD2880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6464</Words>
  <Characters>38784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 | Łukasiewicz - PORT Polski Ośrodek Rozwoju Technologii</cp:lastModifiedBy>
  <cp:revision>2</cp:revision>
  <cp:lastPrinted>2020-02-07T19:43:00Z</cp:lastPrinted>
  <dcterms:created xsi:type="dcterms:W3CDTF">2023-01-17T09:41:00Z</dcterms:created>
  <dcterms:modified xsi:type="dcterms:W3CDTF">2023-01-17T09:41:00Z</dcterms:modified>
</cp:coreProperties>
</file>