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0A6C1" w14:textId="62F55C2B" w:rsidR="00AD2161" w:rsidRPr="00496B60" w:rsidRDefault="00496B60" w:rsidP="00AD2161">
      <w:pPr>
        <w:tabs>
          <w:tab w:val="left" w:pos="709"/>
        </w:tabs>
        <w:spacing w:before="60" w:after="60" w:line="320" w:lineRule="exact"/>
        <w:jc w:val="center"/>
        <w:rPr>
          <w:rFonts w:ascii="Arial" w:hAnsi="Arial" w:cs="Arial"/>
          <w:b/>
          <w:i/>
          <w:sz w:val="28"/>
        </w:rPr>
      </w:pPr>
      <w:r w:rsidRPr="00496B60"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DC7A4" wp14:editId="6BE71534">
                <wp:simplePos x="0" y="0"/>
                <wp:positionH relativeFrom="column">
                  <wp:posOffset>4114800</wp:posOffset>
                </wp:positionH>
                <wp:positionV relativeFrom="paragraph">
                  <wp:posOffset>-524510</wp:posOffset>
                </wp:positionV>
                <wp:extent cx="1819275" cy="342900"/>
                <wp:effectExtent l="0" t="0" r="9525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40C77" w14:textId="4675C498" w:rsidR="00496B60" w:rsidRPr="00F753C7" w:rsidRDefault="00496B60" w:rsidP="00496B6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Załącznik nr 4B do SWZ</w:t>
                            </w:r>
                          </w:p>
                          <w:p w14:paraId="267F20CD" w14:textId="77777777" w:rsidR="00496B60" w:rsidRPr="001462FC" w:rsidRDefault="00496B60" w:rsidP="00496B6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DC7A4" id="Prostokąt 1" o:spid="_x0000_s1026" style="position:absolute;left:0;text-align:left;margin-left:324pt;margin-top:-41.3pt;width:143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" stroked="f">
                <v:textbox>
                  <w:txbxContent>
                    <w:p w14:paraId="6EA40C77" w14:textId="4675C498" w:rsidR="00496B60" w:rsidRPr="00F753C7" w:rsidRDefault="00496B60" w:rsidP="00496B60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Załącznik nr 4B do SWZ</w:t>
                      </w:r>
                    </w:p>
                    <w:p w14:paraId="267F20CD" w14:textId="77777777" w:rsidR="00496B60" w:rsidRPr="001462FC" w:rsidRDefault="00496B60" w:rsidP="00496B60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96B60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6D049" wp14:editId="3ABC6A76">
                <wp:simplePos x="0" y="0"/>
                <wp:positionH relativeFrom="column">
                  <wp:posOffset>0</wp:posOffset>
                </wp:positionH>
                <wp:positionV relativeFrom="paragraph">
                  <wp:posOffset>-524510</wp:posOffset>
                </wp:positionV>
                <wp:extent cx="18192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A8D1C" w14:textId="77777777" w:rsidR="00496B60" w:rsidRPr="00F753C7" w:rsidRDefault="00496B60" w:rsidP="00496B6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753C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4/2025</w:t>
                            </w:r>
                          </w:p>
                          <w:p w14:paraId="37844071" w14:textId="77777777" w:rsidR="00496B60" w:rsidRPr="001462FC" w:rsidRDefault="00496B60" w:rsidP="00496B6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6D049" id="Prostokąt 3" o:spid="_x0000_s1027" style="position:absolute;left:0;text-align:left;margin-left:0;margin-top:-41.3pt;width:14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EBiQ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" stroked="f">
                <v:textbox>
                  <w:txbxContent>
                    <w:p w14:paraId="4B7A8D1C" w14:textId="77777777" w:rsidR="00496B60" w:rsidRPr="00F753C7" w:rsidRDefault="00496B60" w:rsidP="00496B60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F753C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4/2025</w:t>
                      </w:r>
                    </w:p>
                    <w:p w14:paraId="37844071" w14:textId="77777777" w:rsidR="00496B60" w:rsidRPr="001462FC" w:rsidRDefault="00496B60" w:rsidP="00496B60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96B60">
        <w:rPr>
          <w:rFonts w:ascii="Arial" w:hAnsi="Arial" w:cs="Arial"/>
          <w:b/>
          <w:i/>
          <w:sz w:val="28"/>
        </w:rPr>
        <w:t>PROJEKT</w:t>
      </w:r>
    </w:p>
    <w:p w14:paraId="30BA1959" w14:textId="77777777" w:rsidR="00AD2161" w:rsidRDefault="00AD2161" w:rsidP="00AD2161">
      <w:pPr>
        <w:tabs>
          <w:tab w:val="left" w:pos="709"/>
        </w:tabs>
        <w:spacing w:before="60" w:after="60" w:line="32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M O W A nr …..…..…/………</w:t>
      </w:r>
    </w:p>
    <w:p w14:paraId="6E6B4000" w14:textId="77777777" w:rsidR="00AD2161" w:rsidRDefault="00AD2161" w:rsidP="00AD2161">
      <w:pPr>
        <w:tabs>
          <w:tab w:val="left" w:pos="709"/>
        </w:tabs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w dniu ........................................... r. w Rzeszowie, pomiędzy: </w:t>
      </w:r>
    </w:p>
    <w:p w14:paraId="23832395" w14:textId="77777777" w:rsidR="00AD2161" w:rsidRDefault="00AD2161" w:rsidP="00AD2161">
      <w:pPr>
        <w:tabs>
          <w:tab w:val="left" w:pos="709"/>
        </w:tabs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Skarbem Państwa - 34 Wojskowym Oddziałem Gospodarczym </w:t>
      </w:r>
      <w:r>
        <w:rPr>
          <w:rFonts w:ascii="Arial" w:hAnsi="Arial" w:cs="Arial"/>
        </w:rPr>
        <w:t>w R</w:t>
      </w:r>
      <w:bookmarkStart w:id="0" w:name="_GoBack"/>
      <w:bookmarkEnd w:id="0"/>
      <w:r>
        <w:rPr>
          <w:rFonts w:ascii="Arial" w:hAnsi="Arial" w:cs="Arial"/>
        </w:rPr>
        <w:t xml:space="preserve">zeszowie ul. Krakowska 11b,   </w:t>
      </w:r>
    </w:p>
    <w:p w14:paraId="78F8CE09" w14:textId="77777777" w:rsidR="00AD2161" w:rsidRDefault="00AD2161" w:rsidP="00AD2161">
      <w:pPr>
        <w:tabs>
          <w:tab w:val="left" w:pos="709"/>
        </w:tabs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NIP: 517 – 034 – 66 – 45, REGON: 180690373</w:t>
      </w:r>
    </w:p>
    <w:p w14:paraId="7C053756" w14:textId="77777777" w:rsidR="00AD2161" w:rsidRDefault="00AD2161" w:rsidP="00AD2161">
      <w:pPr>
        <w:tabs>
          <w:tab w:val="left" w:pos="709"/>
        </w:tabs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reprezentowanym przez:</w:t>
      </w:r>
    </w:p>
    <w:p w14:paraId="6F28D90C" w14:textId="77777777" w:rsidR="00AD2161" w:rsidRDefault="00AD2161" w:rsidP="00AD2161">
      <w:pPr>
        <w:tabs>
          <w:tab w:val="left" w:pos="709"/>
        </w:tabs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Komendanta ………………………………………………</w:t>
      </w:r>
    </w:p>
    <w:p w14:paraId="0D1B967A" w14:textId="77777777" w:rsidR="00AD2161" w:rsidRDefault="00AD2161" w:rsidP="00AD2161">
      <w:pPr>
        <w:tabs>
          <w:tab w:val="left" w:pos="709"/>
        </w:tabs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zwanym w dalszej części umowy  </w:t>
      </w:r>
      <w:r>
        <w:rPr>
          <w:rFonts w:ascii="Arial" w:hAnsi="Arial" w:cs="Arial"/>
          <w:b/>
        </w:rPr>
        <w:t xml:space="preserve">„ZAMAWIAJĄCYM”, </w:t>
      </w:r>
    </w:p>
    <w:p w14:paraId="76687632" w14:textId="77777777" w:rsidR="00AD2161" w:rsidRDefault="00AD2161" w:rsidP="00AD2161">
      <w:pPr>
        <w:tabs>
          <w:tab w:val="left" w:pos="709"/>
        </w:tabs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08B5EFE" w14:textId="77777777" w:rsidR="00AD2161" w:rsidRDefault="00AD2161" w:rsidP="00AD2161">
      <w:pPr>
        <w:tabs>
          <w:tab w:val="left" w:pos="709"/>
        </w:tabs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DC7EF72" w14:textId="77777777" w:rsidR="00AD2161" w:rsidRDefault="00AD2161" w:rsidP="00AD2161">
      <w:pPr>
        <w:tabs>
          <w:tab w:val="left" w:pos="709"/>
        </w:tabs>
        <w:spacing w:before="60" w:after="60" w:line="320" w:lineRule="exact"/>
        <w:rPr>
          <w:rFonts w:ascii="Arial" w:hAnsi="Arial" w:cs="Arial"/>
        </w:rPr>
      </w:pPr>
      <w:r>
        <w:rPr>
          <w:rFonts w:ascii="Arial" w:hAnsi="Arial" w:cs="Arial"/>
        </w:rPr>
        <w:t>z siedzibą w ....................................................... ul. ......................................................</w:t>
      </w:r>
    </w:p>
    <w:p w14:paraId="1A39B299" w14:textId="77777777" w:rsidR="00AD2161" w:rsidRDefault="00AD2161" w:rsidP="00AD2161">
      <w:pPr>
        <w:tabs>
          <w:tab w:val="left" w:pos="709"/>
        </w:tabs>
        <w:spacing w:before="60" w:after="60" w:line="320" w:lineRule="exact"/>
        <w:rPr>
          <w:rFonts w:ascii="Arial" w:hAnsi="Arial" w:cs="Arial"/>
        </w:rPr>
      </w:pPr>
      <w:r>
        <w:rPr>
          <w:rFonts w:ascii="Arial" w:hAnsi="Arial" w:cs="Arial"/>
        </w:rPr>
        <w:t>wpisaną do ……………………………………….……………..……………………………..</w:t>
      </w:r>
    </w:p>
    <w:p w14:paraId="32854451" w14:textId="77777777" w:rsidR="00AD2161" w:rsidRDefault="00AD2161" w:rsidP="00AD2161">
      <w:pPr>
        <w:tabs>
          <w:tab w:val="left" w:pos="709"/>
        </w:tabs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D9A9BC3" w14:textId="77777777" w:rsidR="00AD2161" w:rsidRDefault="00AD2161" w:rsidP="00AD2161">
      <w:pPr>
        <w:tabs>
          <w:tab w:val="left" w:pos="709"/>
        </w:tabs>
        <w:spacing w:before="60" w:after="60" w:line="320" w:lineRule="exact"/>
        <w:rPr>
          <w:rFonts w:ascii="Arial" w:hAnsi="Arial" w:cs="Arial"/>
        </w:rPr>
      </w:pPr>
      <w:r>
        <w:rPr>
          <w:rFonts w:ascii="Arial" w:hAnsi="Arial" w:cs="Arial"/>
        </w:rPr>
        <w:t>NIP …………………………….. REGON………………………KRS……………………….</w:t>
      </w:r>
    </w:p>
    <w:p w14:paraId="6F56547D" w14:textId="77777777" w:rsidR="00AD2161" w:rsidRDefault="00AD2161" w:rsidP="00AD2161">
      <w:pPr>
        <w:tabs>
          <w:tab w:val="left" w:pos="709"/>
        </w:tabs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reprezentowanym przez:</w:t>
      </w:r>
    </w:p>
    <w:p w14:paraId="5DF438A5" w14:textId="77777777" w:rsidR="00AD2161" w:rsidRDefault="00AD2161" w:rsidP="00AD2161">
      <w:pPr>
        <w:tabs>
          <w:tab w:val="left" w:pos="709"/>
        </w:tabs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...............................................................- .......................................................................</w:t>
      </w:r>
    </w:p>
    <w:p w14:paraId="7D2DE7E1" w14:textId="77777777" w:rsidR="00AD2161" w:rsidRDefault="00AD2161" w:rsidP="00AD2161">
      <w:pPr>
        <w:tabs>
          <w:tab w:val="left" w:pos="709"/>
        </w:tabs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 - .......................................................................</w:t>
      </w:r>
    </w:p>
    <w:p w14:paraId="6525B00D" w14:textId="77777777" w:rsidR="00AD2161" w:rsidRDefault="00AD2161" w:rsidP="00AD2161">
      <w:pPr>
        <w:tabs>
          <w:tab w:val="left" w:pos="709"/>
        </w:tabs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zwanym dalej</w:t>
      </w:r>
      <w:r>
        <w:rPr>
          <w:rFonts w:ascii="Arial" w:hAnsi="Arial" w:cs="Arial"/>
          <w:b/>
        </w:rPr>
        <w:t xml:space="preserve"> „WYKONAWCĄ”</w:t>
      </w:r>
    </w:p>
    <w:p w14:paraId="71DFD2BD" w14:textId="77777777" w:rsidR="00AD2161" w:rsidRDefault="00AD2161" w:rsidP="00AD2161">
      <w:pPr>
        <w:tabs>
          <w:tab w:val="left" w:pos="709"/>
        </w:tabs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została zawarta umowa następującej treści:</w:t>
      </w:r>
    </w:p>
    <w:p w14:paraId="32A48BB4" w14:textId="77777777" w:rsidR="00AD2161" w:rsidRDefault="00AD2161" w:rsidP="00AD2161">
      <w:pPr>
        <w:spacing w:before="60" w:after="60" w:line="320" w:lineRule="exact"/>
        <w:jc w:val="both"/>
        <w:rPr>
          <w:rFonts w:ascii="Arial" w:hAnsi="Arial" w:cs="Arial"/>
        </w:rPr>
      </w:pPr>
    </w:p>
    <w:p w14:paraId="6D9059B8" w14:textId="77777777" w:rsidR="00AD2161" w:rsidRDefault="00AD2161" w:rsidP="00AD2161">
      <w:pPr>
        <w:spacing w:before="60" w:after="60" w:line="32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55CEE62C" w14:textId="77777777" w:rsidR="00AD2161" w:rsidRDefault="00AD2161" w:rsidP="00AD2161">
      <w:pPr>
        <w:pStyle w:val="Akapitzlist"/>
        <w:numPr>
          <w:ilvl w:val="0"/>
          <w:numId w:val="1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wynikiem postepowania o udzielenie zamówienia publicznego prowadzonego w trybie przetargu nieograniczonego, na podstawie ustawy z dnia 11 września 2019 r. - Prawo zamówień publicznych (Dz. U. z 2023 r., poz. 1605), Zamawiający zleca a Wykonawca przyjmuje do wykonania </w:t>
      </w:r>
      <w:r>
        <w:rPr>
          <w:rFonts w:ascii="Arial" w:hAnsi="Arial" w:cs="Arial"/>
          <w:b/>
        </w:rPr>
        <w:t xml:space="preserve">wynajem i serwis kabin sanitarnych z umywalkami, umywalek przenośnych oraz serwis kabin Zamawiającego </w:t>
      </w:r>
      <w:r>
        <w:rPr>
          <w:rFonts w:ascii="Arial" w:hAnsi="Arial" w:cs="Arial"/>
        </w:rPr>
        <w:t xml:space="preserve"> w rejonie odpowiedzialności działania 34 WOG Rzeszów  na obszarze powiatów określonych zgodnie opisem przedmiotu zamówienia stanowiącym załącznik Nr 1 do umowy oraz zgodnie z ofertą stanowiącą integralną część niniejszej umowy.</w:t>
      </w:r>
    </w:p>
    <w:p w14:paraId="7D610969" w14:textId="77777777" w:rsidR="00AD2161" w:rsidRDefault="00AD2161" w:rsidP="00AD2161">
      <w:pPr>
        <w:numPr>
          <w:ilvl w:val="0"/>
          <w:numId w:val="1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zastrzega, możliwość realizacji umowy w zależności od spełnienia warunku przydzielenia środków finansowych na realizację zadań stanowiących przedmiot umowy na 2025 r. do wysokości znajdującej pokrycie w planach finansowych - art. 46 ust. 1 ustawy z dnia 27 sierpnia 2009 r. o finansach publicznych (tekst jedn. Dz. U. z 2023 r., poz. 1270, z późn. zm.) oraz art. 89 ustawy z dnia 23 kwietnia 1964 r. Kodeks cywilny (tekst jedn. Dz. U. z 2024 r., poz. 1061 z późn. zm.).</w:t>
      </w:r>
    </w:p>
    <w:p w14:paraId="0EB302C6" w14:textId="77777777" w:rsidR="00AD2161" w:rsidRDefault="00AD2161" w:rsidP="00AD2161">
      <w:pPr>
        <w:numPr>
          <w:ilvl w:val="0"/>
          <w:numId w:val="1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Wykonawca oświadcza, że posiada uprawnienia do wykonywania działalności w zakresie, o którym mowa w ust. 1.</w:t>
      </w:r>
    </w:p>
    <w:p w14:paraId="047E22B3" w14:textId="77777777" w:rsidR="00AD2161" w:rsidRDefault="00AD2161" w:rsidP="00AD2161">
      <w:pPr>
        <w:spacing w:before="60" w:after="60" w:line="32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7605EC6A" w14:textId="77777777" w:rsidR="00AD2161" w:rsidRDefault="00AD2161" w:rsidP="00AD2161">
      <w:pPr>
        <w:numPr>
          <w:ilvl w:val="0"/>
          <w:numId w:val="2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została zawarta na czas określony z mocą obowiązującą od dnia </w:t>
      </w:r>
      <w:r>
        <w:rPr>
          <w:rFonts w:ascii="Arial" w:hAnsi="Arial" w:cs="Arial"/>
          <w:b/>
        </w:rPr>
        <w:t xml:space="preserve">01.01.2025r </w:t>
      </w:r>
      <w:r>
        <w:rPr>
          <w:rFonts w:ascii="Arial" w:hAnsi="Arial" w:cs="Arial"/>
        </w:rPr>
        <w:t xml:space="preserve">do dnia </w:t>
      </w:r>
      <w:r>
        <w:rPr>
          <w:rFonts w:ascii="Arial" w:hAnsi="Arial" w:cs="Arial"/>
          <w:b/>
        </w:rPr>
        <w:t>31.12.2025r.</w:t>
      </w:r>
      <w:r>
        <w:rPr>
          <w:rFonts w:ascii="Arial" w:hAnsi="Arial" w:cs="Arial"/>
        </w:rPr>
        <w:t xml:space="preserve"> albo do wyczerpania kwoty, o której mowa  w § 6 ust. 3 - 5. Działając na podstawie art. 89 ustawy z dnia 23 kwietnia 1964 r. Kodeks cywilny (tekst jedn. Dz. U. z 2024 r., poz. 1061 z późn. zm.) Zamawiający zastrzega realizację umowy w miesiącu </w:t>
      </w:r>
      <w:r>
        <w:rPr>
          <w:rFonts w:ascii="Arial" w:hAnsi="Arial" w:cs="Arial"/>
          <w:b/>
        </w:rPr>
        <w:t>grudniu 2025 r.</w:t>
      </w:r>
      <w:r>
        <w:rPr>
          <w:rFonts w:ascii="Arial" w:hAnsi="Arial" w:cs="Arial"/>
        </w:rPr>
        <w:t xml:space="preserve"> w zależności od spełnienia warunku przydzielenia w projekcie planu finansowego na </w:t>
      </w:r>
      <w:r>
        <w:rPr>
          <w:rFonts w:ascii="Arial" w:hAnsi="Arial" w:cs="Arial"/>
          <w:b/>
        </w:rPr>
        <w:t>rok 2026</w:t>
      </w:r>
      <w:r>
        <w:rPr>
          <w:rFonts w:ascii="Arial" w:hAnsi="Arial" w:cs="Arial"/>
        </w:rPr>
        <w:t xml:space="preserve"> środków finansowych w wysokości pozwalającej na zaciągnięcie zobowiązania zgodnie z art. 46 ust. 1 ustawy z dnia 27 sierpnia 2009 r. o finansach publicznych (tekst jedn. Dz. U. z  023 r., poz. 1270, z późn. zm.). W przypadku nieprzydzielenia takich środków, Zamawiający powiadomi Wykonawcę o tym fakcie w terminie do </w:t>
      </w:r>
      <w:r>
        <w:rPr>
          <w:rFonts w:ascii="Arial" w:hAnsi="Arial" w:cs="Arial"/>
          <w:b/>
        </w:rPr>
        <w:t>dnia 20 listopada 2025 r.,</w:t>
      </w:r>
      <w:r>
        <w:rPr>
          <w:rFonts w:ascii="Arial" w:hAnsi="Arial" w:cs="Arial"/>
        </w:rPr>
        <w:t xml:space="preserve"> w wyniku czego z </w:t>
      </w:r>
      <w:r>
        <w:rPr>
          <w:rFonts w:ascii="Arial" w:hAnsi="Arial" w:cs="Arial"/>
          <w:b/>
        </w:rPr>
        <w:t>dniem 30 listopada 2025 r. umowa ulegnie rozwiązaniu.</w:t>
      </w:r>
    </w:p>
    <w:p w14:paraId="5C4B91F9" w14:textId="77777777" w:rsidR="00AD2161" w:rsidRDefault="00AD2161" w:rsidP="00AD2161">
      <w:pPr>
        <w:numPr>
          <w:ilvl w:val="0"/>
          <w:numId w:val="2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Zamawiającemu przysługuje prawo do odstąpienia od umowy w przypadku:</w:t>
      </w:r>
    </w:p>
    <w:p w14:paraId="5A2BD3D9" w14:textId="77777777" w:rsidR="00AD2161" w:rsidRDefault="00AD2161" w:rsidP="00AD2161">
      <w:pPr>
        <w:pStyle w:val="Akapitzlist"/>
        <w:numPr>
          <w:ilvl w:val="0"/>
          <w:numId w:val="3"/>
        </w:numPr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niewykonania bądź nienależytego wykonania przez Wykonawcę zadań określonych umową polegających na co najmniej trzykrotnym nieterminowym dostarczeniu kabin sanitarnych z umywalkami lub umywalek przenośnych lub ich serwisie, albo niedotrzymania terminu dostarczenia kabin sanitarnych z umywalkami lub umywalek przenośnych lub ich serwisu, gdzie zwłoka przekroczy 14 dni,  </w:t>
      </w:r>
    </w:p>
    <w:p w14:paraId="5E6B163B" w14:textId="77777777" w:rsidR="00AD2161" w:rsidRDefault="00AD2161" w:rsidP="00AD2161">
      <w:pPr>
        <w:pStyle w:val="Akapitzlist"/>
        <w:numPr>
          <w:ilvl w:val="0"/>
          <w:numId w:val="3"/>
        </w:numPr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utraty uprawnień do wykonywania działalności gospodarczej w zakresie objętym umową</w:t>
      </w:r>
    </w:p>
    <w:p w14:paraId="4D40AC93" w14:textId="77777777" w:rsidR="00AD2161" w:rsidRDefault="00AD2161" w:rsidP="00AD2161">
      <w:pPr>
        <w:spacing w:before="60" w:after="60" w:line="320" w:lineRule="exac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w terminie 30 dni od dnia powzięcia wiadomości o okolicznościach uzasadniających odstąpienie. W takim przypadku Wykonawca może żądać jedynie wynagrodzenia należnego mu z tytułu wykonania części umowy.</w:t>
      </w:r>
    </w:p>
    <w:p w14:paraId="452966C2" w14:textId="77777777" w:rsidR="00AD2161" w:rsidRDefault="00AD2161" w:rsidP="00AD2161">
      <w:pPr>
        <w:numPr>
          <w:ilvl w:val="0"/>
          <w:numId w:val="2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Odstąpienie od umowy powinno nastąpić w formie pisemnej lub elektronicznej pod rygorem nieważności takiego oświadczenia i powinno zawierać uzasadnienie.</w:t>
      </w:r>
    </w:p>
    <w:p w14:paraId="6057F4C5" w14:textId="77777777" w:rsidR="00AD2161" w:rsidRDefault="00AD2161" w:rsidP="00AD2161">
      <w:pPr>
        <w:numPr>
          <w:ilvl w:val="0"/>
          <w:numId w:val="2"/>
        </w:numPr>
        <w:spacing w:before="60" w:after="60" w:line="320" w:lineRule="exact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 zakończeniu umowy oraz w razie rozwiązania Zamawiający jest zobowiązany do zwrotu przedmiotu wynajmu w stanie nie pogorszonym ponad zużycie wynikające z normalnej eksploatacji. Zwrot przedmiotu umowy następuje protokołem dostawy/zwrotu kabin sanitarnych (umywalek przenośnych) w miejscu ich użytkowania.</w:t>
      </w:r>
    </w:p>
    <w:p w14:paraId="295610AB" w14:textId="77777777" w:rsidR="00AD2161" w:rsidRDefault="00AD2161" w:rsidP="00AD2161">
      <w:pPr>
        <w:spacing w:before="60" w:after="60" w:line="320" w:lineRule="exact"/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3</w:t>
      </w:r>
    </w:p>
    <w:p w14:paraId="65CA478F" w14:textId="77777777" w:rsidR="00AD2161" w:rsidRDefault="00AD2161" w:rsidP="00AD2161">
      <w:pPr>
        <w:numPr>
          <w:ilvl w:val="0"/>
          <w:numId w:val="4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wymaga zatrudnienia na podstawie umowy o pracę przez Wykonawcę lub podwykonawcę osób wykonujących czynności przeprowadzania serwisu kabin sanitarnych i umywalek przenośnych. </w:t>
      </w:r>
    </w:p>
    <w:p w14:paraId="1C28382E" w14:textId="77777777" w:rsidR="00AD2161" w:rsidRDefault="00AD2161" w:rsidP="00AD2161">
      <w:pPr>
        <w:numPr>
          <w:ilvl w:val="0"/>
          <w:numId w:val="4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trakcie realizacji zamówienia Zamawiający uprawniony jest do wykonywania czynności kontrolnych wobec Wykonawcy odnośnie spełniania przez niego lub podwykonawcę wymogu zatrudnienia na podstawie umowy o pracę osób </w:t>
      </w:r>
      <w:r>
        <w:rPr>
          <w:rFonts w:ascii="Arial" w:hAnsi="Arial" w:cs="Arial"/>
        </w:rPr>
        <w:lastRenderedPageBreak/>
        <w:t>wykonujących wskazane w ust. 1 czynności. Zamawiający uprawniony jest w szczególności do:</w:t>
      </w:r>
    </w:p>
    <w:p w14:paraId="4E000085" w14:textId="77777777" w:rsidR="00AD2161" w:rsidRDefault="00AD2161" w:rsidP="00AD2161">
      <w:pPr>
        <w:numPr>
          <w:ilvl w:val="0"/>
          <w:numId w:val="5"/>
        </w:numPr>
        <w:tabs>
          <w:tab w:val="left" w:pos="360"/>
        </w:tabs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żądania oświadczeń i dokumentów w zakresie potwierdzenia spełniania ww. wymogów i dokonywania ich oceny,</w:t>
      </w:r>
    </w:p>
    <w:p w14:paraId="7120D6EA" w14:textId="77777777" w:rsidR="00AD2161" w:rsidRDefault="00AD2161" w:rsidP="00AD2161">
      <w:pPr>
        <w:numPr>
          <w:ilvl w:val="0"/>
          <w:numId w:val="5"/>
        </w:numPr>
        <w:tabs>
          <w:tab w:val="left" w:pos="360"/>
        </w:tabs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żądania wyjaśnień w przypadku wątpliwości w zakresie potwierdzenia spełniania ww. wymogów,</w:t>
      </w:r>
    </w:p>
    <w:p w14:paraId="13E1BEBB" w14:textId="77777777" w:rsidR="00AD2161" w:rsidRDefault="00AD2161" w:rsidP="00AD2161">
      <w:pPr>
        <w:numPr>
          <w:ilvl w:val="0"/>
          <w:numId w:val="5"/>
        </w:numPr>
        <w:tabs>
          <w:tab w:val="left" w:pos="360"/>
        </w:tabs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przeprowadzania kontroli na miejscu wykonywania świadczenia.</w:t>
      </w:r>
    </w:p>
    <w:p w14:paraId="565EB8D1" w14:textId="77777777" w:rsidR="00AD2161" w:rsidRDefault="00AD2161" w:rsidP="00AD2161">
      <w:pPr>
        <w:numPr>
          <w:ilvl w:val="0"/>
          <w:numId w:val="4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trakcie realizacji zamówienia na każde wezwanie Zamawiającego w wyznaczonym w tym wezwaniu terminie Wykonawca przedłoży Zamawiającemu określone przez niego, spośród wskazanych poniżej, dowody w celu potwierdzenia spełnienia wymogu zatrudnienia na podstawie umowy o pracę przez Wykonawcę lub podwykonawcę osób, o których mowa w ust. 1:</w:t>
      </w:r>
    </w:p>
    <w:p w14:paraId="0AE4FC33" w14:textId="77777777" w:rsidR="00AD2161" w:rsidRDefault="00AD2161" w:rsidP="00AD2161">
      <w:pPr>
        <w:numPr>
          <w:ilvl w:val="0"/>
          <w:numId w:val="6"/>
        </w:numPr>
        <w:tabs>
          <w:tab w:val="left" w:pos="360"/>
        </w:tabs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wykonawcy lub podwykonawcy o zatrudnieniu na podstawie umowy o pracę osób wykonujących prace objęte przedmiotem umowy. Oświadczenie to powinno zawierać w szczególności: dokładne określenie podmiotu składającego oświadczenie, datę złożenia oświadczenia, wskazanie, że prace objęte przedmiotem umowy były (są) wykonywane przez osoby zatrudnione na podstawie umowy o pracę wraz ze wskazaniem liczby tych osób, imion i nazwisk tych osób, rodzaju umowy o pracę i wymiaru etatu, zakresu obowiązków oraz podpis osoby uprawnionej do złożenia oświadczenia w imieniu wykonawcy lub podwykonawcy;</w:t>
      </w:r>
    </w:p>
    <w:p w14:paraId="0DABF4F1" w14:textId="77777777" w:rsidR="00AD2161" w:rsidRDefault="00AD2161" w:rsidP="00AD2161">
      <w:pPr>
        <w:numPr>
          <w:ilvl w:val="0"/>
          <w:numId w:val="6"/>
        </w:numPr>
        <w:tabs>
          <w:tab w:val="left" w:pos="360"/>
        </w:tabs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pracownika o zatrudnieniu go na podstawie umowy o pracę u wykonawcy lub podwykonawcy; </w:t>
      </w:r>
    </w:p>
    <w:p w14:paraId="18E06ECF" w14:textId="77777777" w:rsidR="00AD2161" w:rsidRDefault="00AD2161" w:rsidP="00AD2161">
      <w:pPr>
        <w:numPr>
          <w:ilvl w:val="0"/>
          <w:numId w:val="6"/>
        </w:numPr>
        <w:tabs>
          <w:tab w:val="left" w:pos="360"/>
        </w:tabs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obowiązującymi w powyższym zakresie przepisami (tj.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7507C9F2" w14:textId="77777777" w:rsidR="00AD2161" w:rsidRDefault="00AD2161" w:rsidP="00AD2161">
      <w:pPr>
        <w:numPr>
          <w:ilvl w:val="0"/>
          <w:numId w:val="6"/>
        </w:numPr>
        <w:tabs>
          <w:tab w:val="left" w:pos="360"/>
        </w:tabs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zaświadczenie właściwego oddziału ZUS, potwierdzające opłacanie przez wykonawcę lub podwykonawcę składek na ubezpieczenia społeczne i zdrowotne z tytułu zatrudnienia na podstawie umów o pracę za ostatni okres rozliczeniowy;</w:t>
      </w:r>
    </w:p>
    <w:p w14:paraId="46DB4572" w14:textId="77777777" w:rsidR="00AD2161" w:rsidRDefault="00AD2161" w:rsidP="00AD2161">
      <w:pPr>
        <w:numPr>
          <w:ilvl w:val="0"/>
          <w:numId w:val="6"/>
        </w:numPr>
        <w:tabs>
          <w:tab w:val="left" w:pos="360"/>
        </w:tabs>
        <w:spacing w:before="60" w:after="60" w:line="320" w:lineRule="exac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</w:t>
      </w:r>
      <w:r>
        <w:rPr>
          <w:rFonts w:ascii="Arial" w:hAnsi="Arial" w:cs="Arial"/>
        </w:rPr>
        <w:br/>
        <w:t>z przepisami ustawy o ochronie danych osobowych. Imię i nazwisko pracownika nie podlega anonimizacji.</w:t>
      </w:r>
    </w:p>
    <w:p w14:paraId="6503FC0E" w14:textId="77777777" w:rsidR="00AD2161" w:rsidRDefault="00AD2161" w:rsidP="00AD2161">
      <w:pPr>
        <w:numPr>
          <w:ilvl w:val="0"/>
          <w:numId w:val="4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Oświadczenie, o którym mowa w ust. 3 lit. a, Wykonawca zobowiązany jest  również przedłożyć Zamawiającemu bez wezwania, wraz z pierwszą fakturą za przeprowadzanie serwisu kabin sanitarnych i umywalek przenośnych, na zasadach określonych w § 8 ust. 6 i 7.   </w:t>
      </w:r>
    </w:p>
    <w:p w14:paraId="64E99687" w14:textId="77777777" w:rsidR="00AD2161" w:rsidRDefault="00AD2161" w:rsidP="00AD2161">
      <w:pPr>
        <w:spacing w:before="60" w:after="60" w:line="320" w:lineRule="exact"/>
        <w:ind w:left="284" w:hanging="284"/>
        <w:jc w:val="center"/>
        <w:rPr>
          <w:rFonts w:ascii="Arial" w:hAnsi="Arial" w:cs="Arial"/>
          <w:b/>
        </w:rPr>
      </w:pPr>
    </w:p>
    <w:p w14:paraId="70409307" w14:textId="77777777" w:rsidR="00AD2161" w:rsidRDefault="00AD2161" w:rsidP="00AD2161">
      <w:pPr>
        <w:spacing w:before="60" w:after="60" w:line="320" w:lineRule="exact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14:paraId="78557983" w14:textId="77777777" w:rsidR="00AD2161" w:rsidRDefault="00AD2161" w:rsidP="00AD2161">
      <w:pPr>
        <w:numPr>
          <w:ilvl w:val="0"/>
          <w:numId w:val="7"/>
        </w:numPr>
        <w:tabs>
          <w:tab w:val="num" w:pos="360"/>
        </w:tabs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do wykonania przedmiotu umowy polegającego na:</w:t>
      </w:r>
    </w:p>
    <w:p w14:paraId="02238E1B" w14:textId="77777777" w:rsidR="00AD2161" w:rsidRDefault="00AD2161" w:rsidP="00AD2161">
      <w:pPr>
        <w:numPr>
          <w:ilvl w:val="1"/>
          <w:numId w:val="8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dostarczeniu kabin sanitarnych z umywalkami i umywalek przenośnych, w miejsca wskazane zgodnie z § 1 i wydania ich Zamawiającemu w stanie przydatnym do umówionego użytku i utrzymywania w takim stanie przez czas trwania umowy, </w:t>
      </w:r>
    </w:p>
    <w:p w14:paraId="290F4A7F" w14:textId="77777777" w:rsidR="00AD2161" w:rsidRDefault="00AD2161" w:rsidP="00AD2161">
      <w:pPr>
        <w:numPr>
          <w:ilvl w:val="1"/>
          <w:numId w:val="8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przeprowadzaniu serwisu kabin sanitarnych i umywalek przenośnych.</w:t>
      </w:r>
    </w:p>
    <w:p w14:paraId="4AA9B5D1" w14:textId="77777777" w:rsidR="00B46BA2" w:rsidRDefault="00B46BA2" w:rsidP="00B46BA2">
      <w:pPr>
        <w:numPr>
          <w:ilvl w:val="0"/>
          <w:numId w:val="7"/>
        </w:numPr>
        <w:tabs>
          <w:tab w:val="num" w:pos="360"/>
        </w:tabs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Kabiny sanitarne z umywalkami i umywalki przenośne będą dostarczane w miejsce wskazane przez Zamawiającego w ilości i na okres przez niego określone, z uwzględnieniem terminów na realizację zamówienia zawartych w ofercie Wykonawcy, tj. w terminie …….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doby (dób).</w:t>
      </w:r>
    </w:p>
    <w:p w14:paraId="6BB0EEEF" w14:textId="77777777" w:rsidR="00AD2161" w:rsidRDefault="00AD2161" w:rsidP="00AD2161">
      <w:pPr>
        <w:numPr>
          <w:ilvl w:val="0"/>
          <w:numId w:val="7"/>
        </w:numPr>
        <w:tabs>
          <w:tab w:val="num" w:pos="360"/>
        </w:tabs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Szacunkowe ilości wykonania serwisów kabin sanitarnych z umywalkami i serwisów umywalek przenośnych, określa opis przedmiotu zamówienia.</w:t>
      </w:r>
    </w:p>
    <w:p w14:paraId="7DCB491F" w14:textId="77777777" w:rsidR="00AD2161" w:rsidRDefault="00AD2161" w:rsidP="00AD2161">
      <w:pPr>
        <w:numPr>
          <w:ilvl w:val="0"/>
          <w:numId w:val="7"/>
        </w:numPr>
        <w:tabs>
          <w:tab w:val="num" w:pos="360"/>
        </w:tabs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w ramach serwisu kabin sanitarnych z umywalkami zobowiązuje się do:</w:t>
      </w:r>
    </w:p>
    <w:p w14:paraId="7AC125AA" w14:textId="77777777" w:rsidR="00AD2161" w:rsidRDefault="00AD2161" w:rsidP="00AD2161">
      <w:pPr>
        <w:spacing w:before="60" w:after="60" w:line="320" w:lineRule="exac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opróżniania kabin sanitarnych z nieczystości ciekłych,</w:t>
      </w:r>
    </w:p>
    <w:p w14:paraId="5ECEF141" w14:textId="77777777" w:rsidR="00AD2161" w:rsidRDefault="00AD2161" w:rsidP="00AD2161">
      <w:pPr>
        <w:spacing w:before="60" w:after="60" w:line="320" w:lineRule="exac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dezynfekcji oraz mycia ciśnieniowego kabin,</w:t>
      </w:r>
    </w:p>
    <w:p w14:paraId="440A2640" w14:textId="77777777" w:rsidR="00AD2161" w:rsidRDefault="00AD2161" w:rsidP="00AD2161">
      <w:pPr>
        <w:spacing w:before="60" w:after="60" w:line="320" w:lineRule="exac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zaopatrzenia zbiorników w kabinach w koncentraty sanitarne,</w:t>
      </w:r>
    </w:p>
    <w:p w14:paraId="546A44B5" w14:textId="77777777" w:rsidR="00AD2161" w:rsidRDefault="00AD2161" w:rsidP="00AD2161">
      <w:pPr>
        <w:spacing w:before="60" w:after="60" w:line="320" w:lineRule="exac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uzupełniania materiałów sanitarnych i środków zapachowych,</w:t>
      </w:r>
    </w:p>
    <w:p w14:paraId="0BDABD55" w14:textId="77777777" w:rsidR="00AD2161" w:rsidRDefault="00AD2161" w:rsidP="00AD2161">
      <w:pPr>
        <w:spacing w:before="60" w:after="60" w:line="320" w:lineRule="exac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konserwacji i drobnych napraw kabin.</w:t>
      </w:r>
    </w:p>
    <w:p w14:paraId="619E16BB" w14:textId="77777777" w:rsidR="00AD2161" w:rsidRDefault="00AD2161" w:rsidP="00AD2161">
      <w:pPr>
        <w:numPr>
          <w:ilvl w:val="0"/>
          <w:numId w:val="7"/>
        </w:numPr>
        <w:tabs>
          <w:tab w:val="num" w:pos="360"/>
        </w:tabs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w ramach serwisu umywalek przenośnych zobowiązuje się do:</w:t>
      </w:r>
    </w:p>
    <w:p w14:paraId="08DAEE43" w14:textId="77777777" w:rsidR="00AD2161" w:rsidRDefault="00AD2161" w:rsidP="00AD2161">
      <w:pPr>
        <w:spacing w:before="60" w:after="60" w:line="320" w:lineRule="exac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opróżniania zbiornika z brudną wodą,</w:t>
      </w:r>
    </w:p>
    <w:p w14:paraId="51F32A26" w14:textId="77777777" w:rsidR="00AD2161" w:rsidRDefault="00AD2161" w:rsidP="00AD2161">
      <w:pPr>
        <w:spacing w:before="60" w:after="60" w:line="320" w:lineRule="exac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uzupełniania czystej wody w zbiorniku na wodę,</w:t>
      </w:r>
    </w:p>
    <w:p w14:paraId="78A4DB47" w14:textId="77777777" w:rsidR="00AD2161" w:rsidRDefault="00AD2161" w:rsidP="00AD2161">
      <w:pPr>
        <w:spacing w:before="60" w:after="60" w:line="320" w:lineRule="exac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uzupełnianie materiałów sanitarnych,</w:t>
      </w:r>
    </w:p>
    <w:p w14:paraId="677D2D13" w14:textId="77777777" w:rsidR="00AD2161" w:rsidRDefault="00AD2161" w:rsidP="00AD2161">
      <w:pPr>
        <w:spacing w:before="60" w:after="60" w:line="320" w:lineRule="exac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dezynfekcji oraz mycia umywalek,</w:t>
      </w:r>
    </w:p>
    <w:p w14:paraId="48371C86" w14:textId="77777777" w:rsidR="00AD2161" w:rsidRDefault="00AD2161" w:rsidP="00AD2161">
      <w:pPr>
        <w:spacing w:before="60" w:after="60" w:line="320" w:lineRule="exac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konserwacji i drobnych napraw umywalek przenośnych.</w:t>
      </w:r>
    </w:p>
    <w:p w14:paraId="054E2CBB" w14:textId="77777777" w:rsidR="00AD2161" w:rsidRDefault="00AD2161" w:rsidP="00AD2161">
      <w:pPr>
        <w:numPr>
          <w:ilvl w:val="0"/>
          <w:numId w:val="7"/>
        </w:numPr>
        <w:tabs>
          <w:tab w:val="num" w:pos="360"/>
        </w:tabs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i ilość dostarczonych kabin sanitarnych z umywalkami i umywalek przenośnych oraz częstotliwość serwisów odbywać się będzie zgodnie z opisem przedmiotu zamówienia (załącznik nr 1), z uwzględnieniem oferty Wykonawcy.</w:t>
      </w:r>
    </w:p>
    <w:p w14:paraId="2316B290" w14:textId="77777777" w:rsidR="00AD2161" w:rsidRDefault="00AD2161" w:rsidP="00AD2161">
      <w:pPr>
        <w:numPr>
          <w:ilvl w:val="0"/>
          <w:numId w:val="7"/>
        </w:numPr>
        <w:tabs>
          <w:tab w:val="num" w:pos="360"/>
        </w:tabs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Każdorazowe wykonanie dostawy i serwisu powinno być potwierdzone przez przedstawiciela Zamawiającego bądź użytkownika według załączonego wzoru (załącznik nr 2).</w:t>
      </w:r>
    </w:p>
    <w:p w14:paraId="38CD13BB" w14:textId="77777777" w:rsidR="00D54D7F" w:rsidRDefault="00D54D7F" w:rsidP="00D54D7F">
      <w:pPr>
        <w:spacing w:before="60" w:after="60" w:line="320" w:lineRule="exact"/>
        <w:jc w:val="both"/>
        <w:rPr>
          <w:rFonts w:ascii="Arial" w:hAnsi="Arial" w:cs="Arial"/>
        </w:rPr>
      </w:pPr>
    </w:p>
    <w:p w14:paraId="2E7AC979" w14:textId="77777777" w:rsidR="00B52B1D" w:rsidRDefault="00B52B1D" w:rsidP="00B52B1D">
      <w:pPr>
        <w:numPr>
          <w:ilvl w:val="0"/>
          <w:numId w:val="7"/>
        </w:numPr>
        <w:tabs>
          <w:tab w:val="clear" w:pos="720"/>
          <w:tab w:val="num" w:pos="1068"/>
        </w:tabs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Odpowiedzialnym za realizację przedmiotu umowy ze strony Zamawiającego jest Kierownik Sekcji Gospodarki Komunalnej i Energetycznej p. Bożena Kojder oraz Samodzielny Referent p. Anna Samol – tel. 261 15 53 73</w:t>
      </w:r>
    </w:p>
    <w:p w14:paraId="378FE6F2" w14:textId="77777777" w:rsidR="00AD2161" w:rsidRDefault="00AD2161" w:rsidP="00AD2161">
      <w:pPr>
        <w:numPr>
          <w:ilvl w:val="0"/>
          <w:numId w:val="7"/>
        </w:numPr>
        <w:tabs>
          <w:tab w:val="num" w:pos="360"/>
        </w:tabs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Odpowiedzialnym za realizację przedmiotu umowy ze strony Wykonawcy jest: ……………………………………………………………………………………………. </w:t>
      </w:r>
    </w:p>
    <w:p w14:paraId="269BB067" w14:textId="77777777" w:rsidR="00AD2161" w:rsidRDefault="00AD2161" w:rsidP="00AD2161">
      <w:pPr>
        <w:spacing w:before="60" w:after="60" w:line="320" w:lineRule="exact"/>
        <w:ind w:left="284" w:hanging="284"/>
        <w:jc w:val="center"/>
        <w:rPr>
          <w:rFonts w:ascii="Arial" w:hAnsi="Arial" w:cs="Arial"/>
          <w:b/>
        </w:rPr>
      </w:pPr>
    </w:p>
    <w:p w14:paraId="3DCB14C4" w14:textId="77777777" w:rsidR="00AD2161" w:rsidRDefault="00AD2161" w:rsidP="00AD2161">
      <w:pPr>
        <w:spacing w:before="60" w:after="60" w:line="320" w:lineRule="exact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32E889A2" w14:textId="77777777" w:rsidR="00AD2161" w:rsidRDefault="00AD2161" w:rsidP="00AD2161">
      <w:p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zobowiązuje się do:</w:t>
      </w:r>
    </w:p>
    <w:p w14:paraId="1DF4CAF2" w14:textId="77777777" w:rsidR="00AD2161" w:rsidRDefault="00AD2161" w:rsidP="00AD2161">
      <w:pPr>
        <w:numPr>
          <w:ilvl w:val="0"/>
          <w:numId w:val="30"/>
        </w:numPr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Zapewnienia dojazdu do miejsc ustawienia i obsługi kabin sanitarnych z umywalkami i umywalek przenośnych.</w:t>
      </w:r>
    </w:p>
    <w:p w14:paraId="531A5724" w14:textId="77777777" w:rsidR="00AD2161" w:rsidRPr="00407BE2" w:rsidRDefault="00AD2161" w:rsidP="00AD2161">
      <w:pPr>
        <w:numPr>
          <w:ilvl w:val="0"/>
          <w:numId w:val="30"/>
        </w:numPr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Wykorzystywania kabin sanitarnych z umywalkami i umywalek przenośnych zgodnie z przeznaczeniem i zasadami prawidłowej eksploatacji. </w:t>
      </w:r>
    </w:p>
    <w:p w14:paraId="348DE6E1" w14:textId="77777777" w:rsidR="00AD2161" w:rsidRDefault="00AD2161" w:rsidP="00AD2161">
      <w:pPr>
        <w:spacing w:before="60" w:after="60" w:line="320" w:lineRule="exact"/>
        <w:ind w:left="284" w:hanging="284"/>
        <w:jc w:val="center"/>
        <w:rPr>
          <w:rFonts w:ascii="Arial" w:hAnsi="Arial" w:cs="Arial"/>
          <w:b/>
        </w:rPr>
      </w:pPr>
    </w:p>
    <w:p w14:paraId="42DF27AB" w14:textId="77777777" w:rsidR="00AD2161" w:rsidRDefault="00AD2161" w:rsidP="00AD2161">
      <w:pPr>
        <w:spacing w:before="60" w:after="60" w:line="320" w:lineRule="exact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14:paraId="0601B479" w14:textId="77777777" w:rsidR="00AD2161" w:rsidRDefault="00AD2161" w:rsidP="00AD2161">
      <w:p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ustalają:</w:t>
      </w:r>
    </w:p>
    <w:p w14:paraId="0A754846" w14:textId="77777777" w:rsidR="00AD2161" w:rsidRDefault="00AD2161" w:rsidP="00AD2161">
      <w:pPr>
        <w:numPr>
          <w:ilvl w:val="0"/>
          <w:numId w:val="9"/>
        </w:numPr>
        <w:tabs>
          <w:tab w:val="num" w:pos="284"/>
        </w:tabs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Opłaty za kabiny sanitarne z umywalkami:</w:t>
      </w:r>
    </w:p>
    <w:p w14:paraId="50624F64" w14:textId="77777777" w:rsidR="00AD2161" w:rsidRDefault="00AD2161" w:rsidP="00AD2161">
      <w:pPr>
        <w:numPr>
          <w:ilvl w:val="0"/>
          <w:numId w:val="10"/>
        </w:numPr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wynajem  1 sztuki za 1 dzień: </w:t>
      </w:r>
    </w:p>
    <w:p w14:paraId="668C7E60" w14:textId="77777777" w:rsidR="00AD2161" w:rsidRDefault="00AD2161" w:rsidP="00AD2161">
      <w:pPr>
        <w:pStyle w:val="Akapitzlist"/>
        <w:numPr>
          <w:ilvl w:val="0"/>
          <w:numId w:val="11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 zł netto, (słownie ……………………..),</w:t>
      </w:r>
    </w:p>
    <w:p w14:paraId="36D91AEB" w14:textId="77777777" w:rsidR="00AD2161" w:rsidRDefault="00AD2161" w:rsidP="00AD2161">
      <w:pPr>
        <w:pStyle w:val="Akapitzlist"/>
        <w:numPr>
          <w:ilvl w:val="0"/>
          <w:numId w:val="11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 zł brutto, (słownie ……………………..), w tym …… % VAT,</w:t>
      </w:r>
    </w:p>
    <w:p w14:paraId="41EA6E61" w14:textId="77777777" w:rsidR="00AD2161" w:rsidRDefault="00AD2161" w:rsidP="00AD2161">
      <w:pPr>
        <w:numPr>
          <w:ilvl w:val="0"/>
          <w:numId w:val="10"/>
        </w:numPr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wynajem 1 sztuki za 1 miesiąc : </w:t>
      </w:r>
    </w:p>
    <w:p w14:paraId="5999643E" w14:textId="77777777" w:rsidR="00AD2161" w:rsidRDefault="00AD2161" w:rsidP="00AD2161">
      <w:pPr>
        <w:pStyle w:val="Akapitzlist"/>
        <w:numPr>
          <w:ilvl w:val="0"/>
          <w:numId w:val="11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 zł netto, (słownie ……………………..),</w:t>
      </w:r>
    </w:p>
    <w:p w14:paraId="6CA772AA" w14:textId="77777777" w:rsidR="00AD2161" w:rsidRDefault="00AD2161" w:rsidP="00AD2161">
      <w:pPr>
        <w:pStyle w:val="Akapitzlist"/>
        <w:numPr>
          <w:ilvl w:val="0"/>
          <w:numId w:val="11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 zł brutto, (słownie ……………………..), w tym …… % VAT,</w:t>
      </w:r>
    </w:p>
    <w:p w14:paraId="6EE6E349" w14:textId="77777777" w:rsidR="00AD2161" w:rsidRDefault="00AD2161" w:rsidP="00AD2161">
      <w:pPr>
        <w:numPr>
          <w:ilvl w:val="0"/>
          <w:numId w:val="10"/>
        </w:numPr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serwis 1 sztuki: </w:t>
      </w:r>
    </w:p>
    <w:p w14:paraId="2AAA475B" w14:textId="77777777" w:rsidR="00AD2161" w:rsidRDefault="00AD2161" w:rsidP="00AD2161">
      <w:pPr>
        <w:pStyle w:val="Akapitzlist"/>
        <w:numPr>
          <w:ilvl w:val="0"/>
          <w:numId w:val="12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 zł netto, (słownie ……………………..),</w:t>
      </w:r>
    </w:p>
    <w:p w14:paraId="61802DD2" w14:textId="77777777" w:rsidR="00AD2161" w:rsidRDefault="00AD2161" w:rsidP="00AD2161">
      <w:pPr>
        <w:pStyle w:val="Akapitzlist"/>
        <w:numPr>
          <w:ilvl w:val="0"/>
          <w:numId w:val="12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 zł brutto, (słownie ……………………..), w tym …… % VAT,</w:t>
      </w:r>
    </w:p>
    <w:p w14:paraId="0D6AC13C" w14:textId="77777777" w:rsidR="00AD2161" w:rsidRDefault="00AD2161" w:rsidP="00AD2161">
      <w:pPr>
        <w:numPr>
          <w:ilvl w:val="0"/>
          <w:numId w:val="10"/>
        </w:numPr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serwis 1 sztuki kabiny Zamawiającego: </w:t>
      </w:r>
    </w:p>
    <w:p w14:paraId="5383DC82" w14:textId="77777777" w:rsidR="00AD2161" w:rsidRDefault="00AD2161" w:rsidP="00AD2161">
      <w:pPr>
        <w:pStyle w:val="Akapitzlist"/>
        <w:numPr>
          <w:ilvl w:val="0"/>
          <w:numId w:val="12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 zł netto, (słownie ……………………..),</w:t>
      </w:r>
    </w:p>
    <w:p w14:paraId="04AF4C89" w14:textId="77777777" w:rsidR="00AD2161" w:rsidRPr="00407BE2" w:rsidRDefault="00AD2161" w:rsidP="00AD2161">
      <w:pPr>
        <w:pStyle w:val="Akapitzlist"/>
        <w:numPr>
          <w:ilvl w:val="0"/>
          <w:numId w:val="12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 zł brutto, (słownie ……………………..), w tym …… % VAT,</w:t>
      </w:r>
    </w:p>
    <w:p w14:paraId="5417C70F" w14:textId="77777777" w:rsidR="00AD2161" w:rsidRDefault="00AD2161" w:rsidP="00AD2161">
      <w:pPr>
        <w:numPr>
          <w:ilvl w:val="0"/>
          <w:numId w:val="9"/>
        </w:numPr>
        <w:tabs>
          <w:tab w:val="left" w:pos="284"/>
        </w:tabs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Opłaty za umywalki przenośne:</w:t>
      </w:r>
    </w:p>
    <w:p w14:paraId="2F3C797F" w14:textId="77777777" w:rsidR="00AD2161" w:rsidRDefault="00AD2161" w:rsidP="00AD2161">
      <w:pPr>
        <w:numPr>
          <w:ilvl w:val="0"/>
          <w:numId w:val="13"/>
        </w:numPr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wynajem 1 sztuki za 1 dzień:</w:t>
      </w:r>
    </w:p>
    <w:p w14:paraId="3E0DB7F5" w14:textId="77777777" w:rsidR="00AD2161" w:rsidRDefault="00AD2161" w:rsidP="00AD2161">
      <w:pPr>
        <w:pStyle w:val="Akapitzlist"/>
        <w:numPr>
          <w:ilvl w:val="0"/>
          <w:numId w:val="12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 zł netto, (słownie ……………………..),</w:t>
      </w:r>
    </w:p>
    <w:p w14:paraId="2F56FC09" w14:textId="77777777" w:rsidR="00AD2161" w:rsidRDefault="00AD2161" w:rsidP="00AD2161">
      <w:pPr>
        <w:pStyle w:val="Akapitzlist"/>
        <w:numPr>
          <w:ilvl w:val="0"/>
          <w:numId w:val="12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 zł brutto, (słownie ……………………..), w tym …… % VAT,</w:t>
      </w:r>
    </w:p>
    <w:p w14:paraId="370FAA6E" w14:textId="77777777" w:rsidR="00AD2161" w:rsidRDefault="00AD2161" w:rsidP="00AD2161">
      <w:pPr>
        <w:numPr>
          <w:ilvl w:val="0"/>
          <w:numId w:val="13"/>
        </w:numPr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wynajem 1 sztuki za 1 miesiąc:</w:t>
      </w:r>
    </w:p>
    <w:p w14:paraId="6F0A0A89" w14:textId="77777777" w:rsidR="00AD2161" w:rsidRDefault="00AD2161" w:rsidP="00AD2161">
      <w:pPr>
        <w:pStyle w:val="Akapitzlist"/>
        <w:numPr>
          <w:ilvl w:val="0"/>
          <w:numId w:val="12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 zł netto, (słownie ……………………..),</w:t>
      </w:r>
    </w:p>
    <w:p w14:paraId="6F431C08" w14:textId="77777777" w:rsidR="00AD2161" w:rsidRDefault="00AD2161" w:rsidP="00AD2161">
      <w:pPr>
        <w:pStyle w:val="Akapitzlist"/>
        <w:numPr>
          <w:ilvl w:val="0"/>
          <w:numId w:val="12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 zł brutto, (słownie ……………………..), w tym …… % VAT,</w:t>
      </w:r>
    </w:p>
    <w:p w14:paraId="7C975F41" w14:textId="77777777" w:rsidR="00AD2161" w:rsidRDefault="00AD2161" w:rsidP="00AD2161">
      <w:pPr>
        <w:numPr>
          <w:ilvl w:val="0"/>
          <w:numId w:val="13"/>
        </w:numPr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serwis 1 sztuki: </w:t>
      </w:r>
    </w:p>
    <w:p w14:paraId="562E46A9" w14:textId="77777777" w:rsidR="00AD2161" w:rsidRDefault="00AD2161" w:rsidP="00AD2161">
      <w:pPr>
        <w:pStyle w:val="Akapitzlist"/>
        <w:numPr>
          <w:ilvl w:val="0"/>
          <w:numId w:val="14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 zł netto, (słownie ……………………..),</w:t>
      </w:r>
    </w:p>
    <w:p w14:paraId="48599996" w14:textId="77777777" w:rsidR="00AD2161" w:rsidRDefault="00AD2161" w:rsidP="00AD2161">
      <w:pPr>
        <w:pStyle w:val="Akapitzlist"/>
        <w:numPr>
          <w:ilvl w:val="0"/>
          <w:numId w:val="14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 zł brutto, (słownie ……………………..), w tym …… % VAT,</w:t>
      </w:r>
    </w:p>
    <w:p w14:paraId="3065E151" w14:textId="77777777" w:rsidR="00AD2161" w:rsidRDefault="00AD2161" w:rsidP="00AD2161">
      <w:pPr>
        <w:numPr>
          <w:ilvl w:val="0"/>
          <w:numId w:val="9"/>
        </w:numPr>
        <w:tabs>
          <w:tab w:val="num" w:pos="284"/>
        </w:tabs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Maksymalna całkowita wartość przedmiotu umowy, w ramach zamówienia podstawowego, wynosi: </w:t>
      </w:r>
    </w:p>
    <w:p w14:paraId="4F81A163" w14:textId="77777777" w:rsidR="00AD2161" w:rsidRDefault="00AD2161" w:rsidP="00AD2161">
      <w:pPr>
        <w:numPr>
          <w:ilvl w:val="0"/>
          <w:numId w:val="15"/>
        </w:numPr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…………….. zł netto (słownie: ……………….)</w:t>
      </w:r>
    </w:p>
    <w:p w14:paraId="3B193F50" w14:textId="77777777" w:rsidR="00AD2161" w:rsidRDefault="00AD2161" w:rsidP="00AD2161">
      <w:pPr>
        <w:numPr>
          <w:ilvl w:val="0"/>
          <w:numId w:val="15"/>
        </w:numPr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…………….. zł brutto (słownie: ……………....) w tym ….. % VAT.</w:t>
      </w:r>
    </w:p>
    <w:p w14:paraId="529EAC90" w14:textId="77777777" w:rsidR="00AD2161" w:rsidRDefault="00AD2161" w:rsidP="00AD2161">
      <w:pPr>
        <w:numPr>
          <w:ilvl w:val="0"/>
          <w:numId w:val="9"/>
        </w:numPr>
        <w:tabs>
          <w:tab w:val="num" w:pos="284"/>
        </w:tabs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Maksymalna całkowita wartość umowy, w zakresie zamówienia objętego prawem opcji wyniesie nie więcej niż: </w:t>
      </w:r>
    </w:p>
    <w:p w14:paraId="2C4EFB9D" w14:textId="77777777" w:rsidR="00AD2161" w:rsidRDefault="00AD2161" w:rsidP="00AD2161">
      <w:pPr>
        <w:numPr>
          <w:ilvl w:val="0"/>
          <w:numId w:val="16"/>
        </w:numPr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…………….. zł netto (słownie: ……………….. )</w:t>
      </w:r>
    </w:p>
    <w:p w14:paraId="6D176DB4" w14:textId="77777777" w:rsidR="00AD2161" w:rsidRDefault="00AD2161" w:rsidP="00AD2161">
      <w:pPr>
        <w:numPr>
          <w:ilvl w:val="0"/>
          <w:numId w:val="16"/>
        </w:numPr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…………….. zł brutto (słownie: ……….. ……….) w tym ……. VAT. </w:t>
      </w:r>
    </w:p>
    <w:p w14:paraId="36D89105" w14:textId="77777777" w:rsidR="00AD2161" w:rsidRDefault="00AD2161" w:rsidP="00AD2161">
      <w:pPr>
        <w:numPr>
          <w:ilvl w:val="0"/>
          <w:numId w:val="9"/>
        </w:numPr>
        <w:tabs>
          <w:tab w:val="num" w:pos="284"/>
        </w:tabs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Łączna maksymalna całkowita wartość umowy, w zakresie zamówienia podstawowego i objętego prawem opcji wyniesie nie więcej niż: </w:t>
      </w:r>
    </w:p>
    <w:p w14:paraId="2D4045C2" w14:textId="77777777" w:rsidR="00AD2161" w:rsidRDefault="00AD2161" w:rsidP="00AD2161">
      <w:pPr>
        <w:numPr>
          <w:ilvl w:val="0"/>
          <w:numId w:val="17"/>
        </w:numPr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…………….. zł netto (słownie: ……………………..)</w:t>
      </w:r>
    </w:p>
    <w:p w14:paraId="15C0EE42" w14:textId="77777777" w:rsidR="00AD2161" w:rsidRDefault="00AD2161" w:rsidP="00AD2161">
      <w:pPr>
        <w:numPr>
          <w:ilvl w:val="0"/>
          <w:numId w:val="17"/>
        </w:numPr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…………….. zł brutto (słownie: ……….. …………..) w tym ……. VAT. </w:t>
      </w:r>
    </w:p>
    <w:p w14:paraId="25811818" w14:textId="77777777" w:rsidR="00AD2161" w:rsidRDefault="00AD2161" w:rsidP="00AD2161">
      <w:pPr>
        <w:numPr>
          <w:ilvl w:val="0"/>
          <w:numId w:val="9"/>
        </w:numPr>
        <w:tabs>
          <w:tab w:val="num" w:pos="284"/>
        </w:tabs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Rzeczywiste wynagrodzenie przysługujące Wykonawcy za wykonanie przedmiotu umowy stanowić będzie iloczyn potwierdzonej ilości podstawionych kabin sanitarnych z umywalkami oraz umywalek przenośnych, ilości dni (miesięcy) ich używania i ceny ofertowej wynajmu za 1 szt. plus iloczyn faktycznie wykonanych serwisów kabin sanitarnych z umywalkami oraz umywalek przenośnych i ceny ofertowej serwisu za 1 szt. </w:t>
      </w:r>
    </w:p>
    <w:p w14:paraId="64861A72" w14:textId="77777777" w:rsidR="00AD2161" w:rsidRPr="006F48D4" w:rsidRDefault="00AD2161" w:rsidP="00AD2161">
      <w:pPr>
        <w:spacing w:before="60" w:after="60" w:line="320" w:lineRule="exact"/>
        <w:ind w:left="284"/>
        <w:jc w:val="both"/>
        <w:rPr>
          <w:rFonts w:ascii="Arial" w:hAnsi="Arial" w:cs="Arial"/>
        </w:rPr>
      </w:pPr>
    </w:p>
    <w:p w14:paraId="07B17D6E" w14:textId="77777777" w:rsidR="00AD2161" w:rsidRDefault="00AD2161" w:rsidP="00AD2161">
      <w:pPr>
        <w:spacing w:before="60" w:after="60" w:line="320" w:lineRule="exact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14:paraId="3F259BA9" w14:textId="4A87F5C6" w:rsidR="00AD2161" w:rsidRDefault="00AD2161" w:rsidP="00AD2161">
      <w:pPr>
        <w:numPr>
          <w:ilvl w:val="0"/>
          <w:numId w:val="18"/>
        </w:numPr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441 ustawy z dnia 11 września 2019 r. - Prawo zamówień publicznych, Zamawiający przewiduje a Wykonawca wyraża zgodę na prawo opcji. Prawem opcji objęte jest wykonanie wynajmu i serwisu kabin sanitarnych z umywalkami i umywalek przenośnych w rejonie odpowiedzialności działania 34 WOG Rzeszów, na </w:t>
      </w:r>
      <w:r w:rsidRPr="00144C64">
        <w:rPr>
          <w:rFonts w:ascii="Arial" w:hAnsi="Arial" w:cs="Arial"/>
        </w:rPr>
        <w:t xml:space="preserve">obszarze  </w:t>
      </w:r>
      <w:r w:rsidR="00144C64" w:rsidRPr="00144C64">
        <w:rPr>
          <w:rFonts w:ascii="Arial" w:hAnsi="Arial" w:cs="Arial"/>
        </w:rPr>
        <w:t>powiatów</w:t>
      </w:r>
      <w:r w:rsidRPr="00144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określonych w opisie przedmiotu zamówienia stanowiącym załącznik Nr 1 do umowy, w zakresie wykraczającym poza ilość i wartość zamówienia podstawowego, zgodnie opisem przedmiotu zamówienia oraz ofertą stanowiącą integralną część niniejszej umowy. </w:t>
      </w:r>
    </w:p>
    <w:p w14:paraId="20D16CCD" w14:textId="77777777" w:rsidR="00AD2161" w:rsidRDefault="00AD2161" w:rsidP="00AD2161">
      <w:pPr>
        <w:numPr>
          <w:ilvl w:val="0"/>
          <w:numId w:val="18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w terminie odpowiednio do </w:t>
      </w:r>
      <w:r>
        <w:rPr>
          <w:rFonts w:ascii="Arial" w:hAnsi="Arial" w:cs="Arial"/>
          <w:b/>
        </w:rPr>
        <w:t>28 listopada 2025 r.</w:t>
      </w:r>
      <w:r>
        <w:rPr>
          <w:rFonts w:ascii="Arial" w:hAnsi="Arial" w:cs="Arial"/>
        </w:rPr>
        <w:t xml:space="preserve"> złoży Wykonawcy oświadczenie o zleceniu wykonania opcji. </w:t>
      </w:r>
    </w:p>
    <w:p w14:paraId="1D47B61D" w14:textId="77777777" w:rsidR="00AD2161" w:rsidRDefault="00AD2161" w:rsidP="00AD2161">
      <w:pPr>
        <w:numPr>
          <w:ilvl w:val="0"/>
          <w:numId w:val="18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Skorzystanie z prawa opcji może nastąpić w przypadku przydzielenia środków finansowych na realizacje zadań stanowiących przedmiot umowy i w konsekwencji pokrycia w planie finansowym Zamawiającego w określonym opcją zakresie.</w:t>
      </w:r>
    </w:p>
    <w:p w14:paraId="63222E81" w14:textId="77777777" w:rsidR="00AD2161" w:rsidRDefault="00AD2161" w:rsidP="00AD2161">
      <w:pPr>
        <w:numPr>
          <w:ilvl w:val="0"/>
          <w:numId w:val="18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Niezłożenie przez Zamawiającego oświadczenia, o którym mowa w ust. 2 w terminie do 28 listopada 2025 r. oznacza rezygnację z pozostałej części przedmiotu umowy. W takim przypadku Wykonawcy przysługuje jedynie wynagrodzenie za wykonanie umowy w zakresie zamówienia podstawowego.</w:t>
      </w:r>
    </w:p>
    <w:p w14:paraId="315EFF01" w14:textId="77777777" w:rsidR="00AD2161" w:rsidRDefault="00AD2161" w:rsidP="00AD2161">
      <w:pPr>
        <w:numPr>
          <w:ilvl w:val="0"/>
          <w:numId w:val="18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oświadcza, że zgadza się na przewidziane niniejszą umową prawo opcji, dotyczące realizacji wynajmu i serwisu kabin sanitarnych z umywalkami i umywalek przenośnych i że nie przysługuje mu żadne roszczenie z tytułu nie </w:t>
      </w:r>
      <w:r>
        <w:rPr>
          <w:rFonts w:ascii="Arial" w:hAnsi="Arial" w:cs="Arial"/>
        </w:rPr>
        <w:lastRenderedPageBreak/>
        <w:t>zlecenia przez Zamawiającego realizacji przedmiotu umowy w zakresie objętym opcją.</w:t>
      </w:r>
    </w:p>
    <w:p w14:paraId="246991AC" w14:textId="77777777" w:rsidR="00AD2161" w:rsidRDefault="00AD2161" w:rsidP="00AD2161">
      <w:pPr>
        <w:spacing w:before="60" w:after="60" w:line="320" w:lineRule="exact"/>
        <w:ind w:left="284"/>
        <w:jc w:val="both"/>
        <w:rPr>
          <w:rFonts w:ascii="Arial" w:hAnsi="Arial" w:cs="Arial"/>
        </w:rPr>
      </w:pPr>
    </w:p>
    <w:p w14:paraId="010631D4" w14:textId="77777777" w:rsidR="00AD2161" w:rsidRDefault="00AD2161" w:rsidP="00AD2161">
      <w:pPr>
        <w:spacing w:before="60" w:after="60" w:line="320" w:lineRule="exact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</w:p>
    <w:p w14:paraId="65B24A49" w14:textId="77777777" w:rsidR="00AD2161" w:rsidRDefault="00AD2161" w:rsidP="00AD2161">
      <w:pPr>
        <w:numPr>
          <w:ilvl w:val="0"/>
          <w:numId w:val="19"/>
        </w:numPr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Rozliczenie Wykonawcy za przedmiot umowy nastąpi na podstawie faktur VAT wystawianych po wykonaniu usługi w terminach do 15 dnia każdego kolejnego miesiąca kalendarzowego za poprzedni miesiąc.  na 34 Wojskowy Oddział Gospodarczy ul. Krakowska 11b, 35-111 Rzeszów NIP: 517 034 66 45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REGON: 180690373.</w:t>
      </w:r>
    </w:p>
    <w:p w14:paraId="03D8BC2C" w14:textId="77777777" w:rsidR="00AD2161" w:rsidRDefault="00AD2161" w:rsidP="00AD2161">
      <w:pPr>
        <w:numPr>
          <w:ilvl w:val="0"/>
          <w:numId w:val="19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Należność za wykonanie usługi będzie płatna przelewem na konto Wykonawcy nr ………………………………………………….. które jest ujęte w wykazie podmiotów Szefa Krajowej Administracji Skarbowej, w terminie do 30 dni od dnia  dostarczenia Zamawiającemu prawidłowo wystawionej faktury VAT. Warunkiem dokonania płatności jest  dostarczenie Zamawiającemu potwierdzenia, o którym mowa w ust. 19.</w:t>
      </w:r>
    </w:p>
    <w:p w14:paraId="2CB7A746" w14:textId="77777777" w:rsidR="00AD2161" w:rsidRDefault="00AD2161" w:rsidP="00AD2161">
      <w:pPr>
        <w:numPr>
          <w:ilvl w:val="0"/>
          <w:numId w:val="19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wskazania na fakturze rachunku bankowego nieujętego w elektronicznym wykazie podmiotów Szefa Krajowej Administracji Skarbowej, Zamawiający wezwie Wykonawcę do skorygowania wystawionej faktury, a w przypadku niewykonania określonej w wezwaniu korekty, zapłata nastąpi na rachunek wskazany w tym wykazie.</w:t>
      </w:r>
    </w:p>
    <w:p w14:paraId="1C98E041" w14:textId="77777777" w:rsidR="00AD2161" w:rsidRDefault="00AD2161" w:rsidP="00AD2161">
      <w:pPr>
        <w:numPr>
          <w:ilvl w:val="0"/>
          <w:numId w:val="19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zobowiązany jest zamieścić w wystawionej przez siebie fakturze VAT określenie 30 dniowego terminu płatności oraz numeru rachunku, o którym mowa w ust. 2.</w:t>
      </w:r>
    </w:p>
    <w:p w14:paraId="2FDFDD74" w14:textId="77777777" w:rsidR="00AD2161" w:rsidRDefault="00AD2161" w:rsidP="00AD2161">
      <w:pPr>
        <w:numPr>
          <w:ilvl w:val="0"/>
          <w:numId w:val="19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Faktura VAT będzie dostarczana według wyboru Wykonawcy:</w:t>
      </w:r>
    </w:p>
    <w:p w14:paraId="3A3F7BB0" w14:textId="77777777" w:rsidR="00AD2161" w:rsidRDefault="00AD2161" w:rsidP="00AD2161">
      <w:pPr>
        <w:numPr>
          <w:ilvl w:val="0"/>
          <w:numId w:val="20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formie ustrukturyzowanej faktury elektronicznej przy użyciu Platformy Elektronicznego Fakturowania na konto Zamawiającego, identyfikowane poprzez wpisanie numeru NIP Zamawiającego; </w:t>
      </w:r>
    </w:p>
    <w:p w14:paraId="3078F2E5" w14:textId="77777777" w:rsidR="00AD2161" w:rsidRDefault="00AD2161" w:rsidP="00AD2161">
      <w:pPr>
        <w:numPr>
          <w:ilvl w:val="0"/>
          <w:numId w:val="20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formie faktury elektronicznej, o której mowa w art. 2 pkt.32 i art. 106n ustawy z dnia 11 marca 2004 r. o podatku od towarów i usług na skrzynkę mailową  Zamawiającego : 34wog.sgkie@ron.mil.pl;</w:t>
      </w:r>
    </w:p>
    <w:p w14:paraId="2B0AFA82" w14:textId="77777777" w:rsidR="00AD2161" w:rsidRDefault="00AD2161" w:rsidP="00AD2161">
      <w:pPr>
        <w:numPr>
          <w:ilvl w:val="0"/>
          <w:numId w:val="20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siedziby Zamawiającego na adres: 34 Wojskowy Oddział Gospodarczy, ul. Krakowska 11b, 35-111 Rzeszów. </w:t>
      </w:r>
    </w:p>
    <w:p w14:paraId="5F39135C" w14:textId="77777777" w:rsidR="00AD2161" w:rsidRDefault="00AD2161" w:rsidP="00AD2161">
      <w:pPr>
        <w:numPr>
          <w:ilvl w:val="0"/>
          <w:numId w:val="19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dostarczania ustrukturyzowanej faktury elektronicznej przy użyciu Platformy Elektronicznego Fakturowania, lub faktury elektronicznej na skrzynkę mailową  Zamawiającego 30 dniowy termin biegnie od dnia dostarczenia tej faktury na konto (skrzynkę e- mailową) Zamawiającego w dniu roboczym do godziny 15.00. W przypadku dostarczenia takiej faktury w dniu roboczym po godzinie 15.00 lub innym dniu niż dzień roboczy, 30 dniowy termin biegnie od pierwszego dnia roboczego przypadającego po tym dniu. W takim przypadku Wykonawca zobowiązany jest dostarczyć do kancelarii Zamawiającego potwierdzenie, o którym </w:t>
      </w:r>
      <w:r>
        <w:rPr>
          <w:rFonts w:ascii="Arial" w:hAnsi="Arial" w:cs="Arial"/>
        </w:rPr>
        <w:lastRenderedPageBreak/>
        <w:t>mowa w ust. 9 oraz oświadczenie, o którym mowa w § 3 ust. 3 lit. a, w terminie 5 dni od dostarczonej w ten sposób faktury.</w:t>
      </w:r>
    </w:p>
    <w:p w14:paraId="2BA88ADD" w14:textId="77777777" w:rsidR="00AD2161" w:rsidRDefault="00AD2161" w:rsidP="00AD2161">
      <w:pPr>
        <w:numPr>
          <w:ilvl w:val="0"/>
          <w:numId w:val="19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dostarczania faktur do siedziby Zamawiającego, 30 dniowy termin biegnie od dnia wpływu faktury do kancelarii Zamawiającego. W takim przypadku Wykonawca dostarcza wraz z fakturą potwierdzenie, o którym mowa w ust. 9 oraz oświadczenie, o którym mowa w § 3 ust. 3 lit. a.</w:t>
      </w:r>
    </w:p>
    <w:p w14:paraId="7BE3FCF9" w14:textId="77777777" w:rsidR="00AD2161" w:rsidRDefault="00AD2161" w:rsidP="00AD2161">
      <w:pPr>
        <w:numPr>
          <w:ilvl w:val="0"/>
          <w:numId w:val="19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dni robocze uważa się dni od poniedziałku do piątku z wyjątkiem przypadających w tym okresie dni ustawowo uznanych za wolne od pracy.</w:t>
      </w:r>
    </w:p>
    <w:p w14:paraId="746CE19A" w14:textId="77777777" w:rsidR="00AD2161" w:rsidRDefault="00AD2161" w:rsidP="00AD2161">
      <w:pPr>
        <w:numPr>
          <w:ilvl w:val="0"/>
          <w:numId w:val="19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Dokumentem potwierdzającym wykonanie umowy będzie oryginał potwierdzenia wykonania dostawy i serwisu (załącznik nr 2), </w:t>
      </w:r>
      <w:r>
        <w:rPr>
          <w:rFonts w:ascii="Arial" w:hAnsi="Arial" w:cs="Arial"/>
          <w:b/>
        </w:rPr>
        <w:t>który będzie podstawą zapłaty faktury</w:t>
      </w:r>
      <w:r>
        <w:rPr>
          <w:rFonts w:ascii="Arial" w:hAnsi="Arial" w:cs="Arial"/>
        </w:rPr>
        <w:t xml:space="preserve">. </w:t>
      </w:r>
    </w:p>
    <w:p w14:paraId="1017C89C" w14:textId="77777777" w:rsidR="00AD2161" w:rsidRDefault="00AD2161" w:rsidP="00AD2161">
      <w:pPr>
        <w:numPr>
          <w:ilvl w:val="0"/>
          <w:numId w:val="19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 dzień zapłaty uważa się dzień obciążenia rachunku Zamawiającego.</w:t>
      </w:r>
    </w:p>
    <w:p w14:paraId="7B77BF4B" w14:textId="77777777" w:rsidR="00AD2161" w:rsidRDefault="00AD2161" w:rsidP="00AD2161">
      <w:pPr>
        <w:spacing w:before="60" w:after="60" w:line="320" w:lineRule="exact"/>
        <w:ind w:left="284"/>
        <w:jc w:val="both"/>
        <w:rPr>
          <w:rFonts w:ascii="Arial" w:hAnsi="Arial" w:cs="Arial"/>
        </w:rPr>
      </w:pPr>
    </w:p>
    <w:p w14:paraId="3BF28A0C" w14:textId="77777777" w:rsidR="00AD2161" w:rsidRDefault="00AD2161" w:rsidP="00AD2161">
      <w:pPr>
        <w:spacing w:before="60" w:after="60" w:line="320" w:lineRule="exact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14:paraId="62A6B41E" w14:textId="77777777" w:rsidR="00AD2161" w:rsidRDefault="00AD2161" w:rsidP="00AD2161">
      <w:pPr>
        <w:numPr>
          <w:ilvl w:val="0"/>
          <w:numId w:val="21"/>
        </w:numPr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Za każde udokumentowane stwierdzenie przez upoważnionego przedstawiciela Zamawiającego nienależytego wykonania usługi umowy, polegające na nieterminowym dostarczeniu kabin sanitarnych z  umywalkami lub umywalek przenośnych oraz ich serwisie, Zamawiający naliczy Wykonawcy karę umowną w wysokości 0,2% wynagrodzenia umownego brutto określonego w § 6 ust. 3 za każdy dzień zwłoki w wykonaniu dostawy lub serwisu, nie więcej  jednak niż 20%  tego wynagrodzenia.</w:t>
      </w:r>
    </w:p>
    <w:p w14:paraId="3058C0DC" w14:textId="77777777" w:rsidR="00AD2161" w:rsidRDefault="00AD2161" w:rsidP="00AD2161">
      <w:pPr>
        <w:numPr>
          <w:ilvl w:val="0"/>
          <w:numId w:val="21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odstąpienia od umowy lub jej niezrealizowanej części z przyczyn leżących po stronie Wykonawcy, Wykonawca zapłaci Zamawiającemu karę umowną w wysokości 20% wartości umownej brutto określonej w § 6 ust. 3 umowy lub wartości brutto niezrealizowanej części umowy.</w:t>
      </w:r>
    </w:p>
    <w:p w14:paraId="57EB8938" w14:textId="77777777" w:rsidR="00AD2161" w:rsidRDefault="00AD2161" w:rsidP="00AD2161">
      <w:pPr>
        <w:numPr>
          <w:ilvl w:val="0"/>
          <w:numId w:val="21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Zamawiającemu przysługuje również kara umowna z tytułu:</w:t>
      </w:r>
    </w:p>
    <w:p w14:paraId="01FC0642" w14:textId="77777777" w:rsidR="00AD2161" w:rsidRDefault="00AD2161" w:rsidP="00AD2161">
      <w:pPr>
        <w:pStyle w:val="Akapitzlist"/>
        <w:numPr>
          <w:ilvl w:val="0"/>
          <w:numId w:val="22"/>
        </w:numPr>
        <w:tabs>
          <w:tab w:val="num" w:pos="851"/>
        </w:tabs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niespełnienia przez wykonawcę lub podwykonawcę wymogu zatrudnienia na podstawie umowy o pracę osób, o których mowa w § 3 ust. 1 – w wysokości 300 zł (słownie: trzysta złotych) za każdą osobę; </w:t>
      </w:r>
    </w:p>
    <w:p w14:paraId="3C88CE72" w14:textId="77777777" w:rsidR="00AD2161" w:rsidRDefault="00AD2161" w:rsidP="00AD2161">
      <w:pPr>
        <w:pStyle w:val="Akapitzlist"/>
        <w:numPr>
          <w:ilvl w:val="0"/>
          <w:numId w:val="22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niezłożenia przez Wykonawcę w wyznaczonym przez Zamawiającego terminie żądanych przez Zamawiającego dowodów w celu potwierdzenia spełnienia przez Wykonawcę lub podwykonawcę wymogu zatrudnienia na podstawie umowy o pracę - w wysokości 500 zł (słownie: pięćset złotych) za każdy przypadek  niezłożenia dowodu,</w:t>
      </w:r>
    </w:p>
    <w:p w14:paraId="6764B54B" w14:textId="77777777" w:rsidR="00AD2161" w:rsidRDefault="00AD2161" w:rsidP="00AD2161">
      <w:pPr>
        <w:pStyle w:val="Akapitzlist"/>
        <w:numPr>
          <w:ilvl w:val="0"/>
          <w:numId w:val="22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braku zapłaty lub nieterminowej zapłaty wynagrodzenia należnego podwykonawcom z tytułu zmiany wysokości wynagrodzenia, o której mowa w § 14 ust. </w:t>
      </w:r>
      <w:r w:rsidRPr="00824D0D">
        <w:rPr>
          <w:rFonts w:ascii="Arial" w:hAnsi="Arial" w:cs="Arial"/>
        </w:rPr>
        <w:t>1</w:t>
      </w:r>
      <w:r w:rsidRPr="00637411">
        <w:rPr>
          <w:rFonts w:ascii="Arial" w:hAnsi="Arial" w:cs="Arial"/>
        </w:rPr>
        <w:t>1</w:t>
      </w:r>
      <w:r w:rsidRPr="00824D0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 wysokości 0,5 % wynagrodzenia umownego określonego w § 6 ust. 3 za każdy stwierdzony przypadek.</w:t>
      </w:r>
    </w:p>
    <w:p w14:paraId="1D8BF2D6" w14:textId="77777777" w:rsidR="00AD2161" w:rsidRDefault="00AD2161" w:rsidP="00AD2161">
      <w:pPr>
        <w:numPr>
          <w:ilvl w:val="0"/>
          <w:numId w:val="21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Kara umowna będzie płatna w terminie 7 dni od dnia doręczenia noty obciążeniowej obejmującej naliczoną karę umowną, przy czym Zamawiający ma prawo potrąceń kwoty kary umownej z faktur wystawionych przez Wykonawcę. Wykonawca wyraża </w:t>
      </w:r>
      <w:r>
        <w:rPr>
          <w:rFonts w:ascii="Arial" w:hAnsi="Arial" w:cs="Arial"/>
        </w:rPr>
        <w:lastRenderedPageBreak/>
        <w:t>zgodę na potrącenie kar umownych z wynagrodzenia należnego Wykonawcy po doręczeniu przez Zamawiającego noty obciążeniowej i nie dokonaniu płatności w ustalonym terminie. Strony zgodnie postanawiają, że przewidziane niniejszym ustępem potrącenie kar umownych stanowi potrącenie umowne i w ramach tego kary umowne mogą być potrącone z każdej należności Wykonawcy w tym z wierzytelności niewymagalnych na co Wykonawca wyraża zgodę i do czego upoważnia Zamawiającego bez potrzeby uzyskiwania pisemnego potwierdzenia.</w:t>
      </w:r>
    </w:p>
    <w:p w14:paraId="1CEFC77F" w14:textId="77777777" w:rsidR="00AD2161" w:rsidRDefault="00AD2161" w:rsidP="00AD2161">
      <w:pPr>
        <w:pStyle w:val="Akapitzlist"/>
        <w:numPr>
          <w:ilvl w:val="0"/>
          <w:numId w:val="21"/>
        </w:numPr>
        <w:spacing w:before="60" w:after="60" w:line="320" w:lineRule="exact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 xml:space="preserve">W przypadku odstąpienia od całości umowy z powodu okoliczności za które odpowiada Wykonawca, Zamawiający naliczy wyłącznie karę umowną, o której mowa w ust. 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x-none"/>
        </w:rPr>
        <w:t>, bez jednoczesnego naliczania kar za zwłokę.</w:t>
      </w:r>
    </w:p>
    <w:p w14:paraId="35C51F1D" w14:textId="77777777" w:rsidR="00AD2161" w:rsidRDefault="00AD2161" w:rsidP="00AD2161">
      <w:pPr>
        <w:pStyle w:val="Akapitzlist"/>
        <w:numPr>
          <w:ilvl w:val="0"/>
          <w:numId w:val="21"/>
        </w:numPr>
        <w:spacing w:before="60" w:after="60" w:line="320" w:lineRule="exact"/>
        <w:ind w:left="284" w:hanging="284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W przypadku odstąpienia od niezrealizowanej części umowy z powodu okoliczności za które odpowiada Wykonawca, Zamawiającemu przysługuje również kara umowna za zwlokę naliczona z uwzględnieniem wartości umowy zrealizowanej ze zwłoką.</w:t>
      </w:r>
    </w:p>
    <w:p w14:paraId="66477C6A" w14:textId="77777777" w:rsidR="00AD2161" w:rsidRDefault="00AD2161" w:rsidP="00AD2161">
      <w:pPr>
        <w:pStyle w:val="Akapitzlist"/>
        <w:numPr>
          <w:ilvl w:val="0"/>
          <w:numId w:val="21"/>
        </w:numPr>
        <w:spacing w:before="60" w:after="60" w:line="320" w:lineRule="exact"/>
        <w:ind w:left="284" w:hanging="284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 xml:space="preserve">Łączna maksymalna wysokość kar umownych, których mogą dochodzić strony względem siebie wynosi 30 % </w:t>
      </w:r>
      <w:r>
        <w:rPr>
          <w:rFonts w:ascii="Arial" w:hAnsi="Arial" w:cs="Arial"/>
        </w:rPr>
        <w:t>wartości umownej brutto określonej w § 6 ust. 3 umowy</w:t>
      </w:r>
      <w:r>
        <w:rPr>
          <w:rFonts w:ascii="Arial" w:hAnsi="Arial" w:cs="Arial"/>
          <w:lang w:val="x-none"/>
        </w:rPr>
        <w:t>.</w:t>
      </w:r>
    </w:p>
    <w:p w14:paraId="5F7CE963" w14:textId="77777777" w:rsidR="00AD2161" w:rsidRDefault="00AD2161" w:rsidP="00AD2161">
      <w:pPr>
        <w:numPr>
          <w:ilvl w:val="0"/>
          <w:numId w:val="21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może dochodzić odszkodowania przewyższającego wysokość zastrzeżonych kar umownych.</w:t>
      </w:r>
    </w:p>
    <w:p w14:paraId="561276F8" w14:textId="77777777" w:rsidR="00AD2161" w:rsidRDefault="00AD2161" w:rsidP="00AD2161">
      <w:pPr>
        <w:numPr>
          <w:ilvl w:val="0"/>
          <w:numId w:val="21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Wykonawca nie może bez zgody zamawiającego przelać wierzytelności wynikających   z niniejszej umowy na rzecz osoby trzeciej.</w:t>
      </w:r>
    </w:p>
    <w:p w14:paraId="1D6AF98A" w14:textId="77777777" w:rsidR="00AD2161" w:rsidRDefault="00AD2161" w:rsidP="00AD2161">
      <w:pPr>
        <w:spacing w:before="60" w:after="60" w:line="320" w:lineRule="exact"/>
        <w:ind w:left="284" w:hanging="284"/>
        <w:jc w:val="center"/>
        <w:rPr>
          <w:rFonts w:ascii="Arial" w:hAnsi="Arial" w:cs="Arial"/>
          <w:b/>
        </w:rPr>
      </w:pPr>
    </w:p>
    <w:p w14:paraId="2BF3D6C3" w14:textId="77777777" w:rsidR="00AD2161" w:rsidRDefault="00AD2161" w:rsidP="00AD2161">
      <w:pPr>
        <w:spacing w:before="60" w:after="60" w:line="320" w:lineRule="exact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14:paraId="4482B016" w14:textId="77777777" w:rsidR="00AD2161" w:rsidRDefault="00AD2161" w:rsidP="00AD2161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before="60" w:after="60" w:line="320" w:lineRule="exact"/>
        <w:ind w:left="284" w:hanging="28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Wykonawca niniejszym oświadcza, że p</w:t>
      </w:r>
      <w:r>
        <w:rPr>
          <w:rFonts w:ascii="Arial" w:eastAsia="Arial Unicode MS" w:hAnsi="Arial" w:cs="Arial"/>
        </w:rPr>
        <w:t xml:space="preserve">rzekazał osobom fizycznym, których dane osobowe </w:t>
      </w:r>
      <w:r>
        <w:rPr>
          <w:rFonts w:ascii="Arial" w:eastAsia="Arial Unicode MS" w:hAnsi="Arial" w:cs="Arial"/>
          <w:bCs/>
        </w:rPr>
        <w:t xml:space="preserve">zostały udostępnione Zamawiającemu </w:t>
      </w:r>
      <w:r>
        <w:rPr>
          <w:rFonts w:ascii="Arial" w:eastAsia="Arial Unicode MS" w:hAnsi="Arial" w:cs="Arial"/>
        </w:rPr>
        <w:t xml:space="preserve">w postępowaniu o udzielenie zamówienia publicznego </w:t>
      </w:r>
      <w:r>
        <w:rPr>
          <w:rFonts w:ascii="Arial" w:eastAsia="Calibri" w:hAnsi="Arial" w:cs="Arial"/>
          <w:lang w:eastAsia="en-US"/>
        </w:rPr>
        <w:t xml:space="preserve">w wyniku którego została zawarta niniejsza umowa lub na etapie zawarcia niniejszej umowy,  </w:t>
      </w:r>
      <w:r>
        <w:rPr>
          <w:rFonts w:ascii="Arial" w:eastAsia="Arial Unicode MS" w:hAnsi="Arial" w:cs="Arial"/>
        </w:rPr>
        <w:t xml:space="preserve">informacje wskazane w art. 14 </w:t>
      </w:r>
      <w:r>
        <w:rPr>
          <w:rFonts w:ascii="Arial" w:eastAsia="Calibri" w:hAnsi="Arial" w:cs="Arial"/>
          <w:lang w:eastAsia="en-US"/>
        </w:rPr>
        <w:t xml:space="preserve">Rozporządzenia Parlamentu Europejskiego i Rady (UE) 2016/679 z dnia 27 kwietnia 2016 r. w sprawie ochrony osób fizycznych w związku z przetwarzaniem danych osobowych i w sprawie swobodnego przepływu takich danych oraz uchylenia dyrektywy 95/46/WE (ogólne rozporządzenie o ochronie danych) </w:t>
      </w:r>
    </w:p>
    <w:p w14:paraId="64AA0D23" w14:textId="77777777" w:rsidR="00AD2161" w:rsidRDefault="00AD2161" w:rsidP="00AD2161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before="60" w:after="60" w:line="320" w:lineRule="exact"/>
        <w:ind w:left="284" w:hanging="28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Wykonawca zobowiązuje się przekazywać informacje o których mowa w ust. 1 wszystkim osobom fizycznym których dane zostaną w przyszłości udostępnione Zamawiającemu w związku z realizacją niniejszej umowy.</w:t>
      </w:r>
    </w:p>
    <w:p w14:paraId="6AC6ED0D" w14:textId="77777777" w:rsidR="00AD2161" w:rsidRDefault="00AD2161" w:rsidP="00AD2161">
      <w:pPr>
        <w:widowControl w:val="0"/>
        <w:suppressAutoHyphens/>
        <w:autoSpaceDE w:val="0"/>
        <w:autoSpaceDN w:val="0"/>
        <w:adjustRightInd w:val="0"/>
        <w:spacing w:before="60" w:after="60" w:line="320" w:lineRule="exact"/>
        <w:ind w:left="284" w:hanging="284"/>
        <w:jc w:val="both"/>
        <w:rPr>
          <w:rFonts w:ascii="Arial" w:eastAsia="Calibri" w:hAnsi="Arial" w:cs="Arial"/>
          <w:lang w:eastAsia="en-US"/>
        </w:rPr>
      </w:pPr>
    </w:p>
    <w:p w14:paraId="6C80F6CB" w14:textId="77777777" w:rsidR="00AD2161" w:rsidRDefault="00AD2161" w:rsidP="00AD2161">
      <w:pPr>
        <w:spacing w:before="60" w:after="60" w:line="320" w:lineRule="exact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11</w:t>
      </w:r>
    </w:p>
    <w:p w14:paraId="2A88B951" w14:textId="77777777" w:rsidR="00AD2161" w:rsidRDefault="00AD2161" w:rsidP="00AD2161">
      <w:pPr>
        <w:numPr>
          <w:ilvl w:val="0"/>
          <w:numId w:val="24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Wjazd (wyjazd) oraz przebywanie pracowników Wykonawcy na terenie, na którym będzie realizowana dostawa przedmiotu umowy, odbywać się będzie na podstawie wydanych przez Zamawiającego  przepustek oraz „Wykazu osób wykonujących prace ”. </w:t>
      </w:r>
    </w:p>
    <w:p w14:paraId="5A3A1DBC" w14:textId="77777777" w:rsidR="00AD2161" w:rsidRDefault="00AD2161" w:rsidP="00AD2161">
      <w:pPr>
        <w:numPr>
          <w:ilvl w:val="0"/>
          <w:numId w:val="24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celu wydania upoważnień oraz przepustek osobowych i samochodowych Wykonawca przekaże Zamawiającemu na 5 dni przed planowanym terminem wykonywania usług wypełnione zbiorowe wnioski „</w:t>
      </w:r>
      <w:r>
        <w:rPr>
          <w:rFonts w:ascii="Arial" w:hAnsi="Arial" w:cs="Arial"/>
          <w:bCs/>
        </w:rPr>
        <w:t xml:space="preserve">o wydanie przepustki/karty dostępu okresowej (osobowej, samochodowej)” </w:t>
      </w:r>
      <w:r>
        <w:rPr>
          <w:rFonts w:ascii="Arial" w:hAnsi="Arial" w:cs="Arial"/>
        </w:rPr>
        <w:t xml:space="preserve">zgodnie z wzorem przedstawionym w załączniku nr 3 do niniejszej umowy. </w:t>
      </w:r>
    </w:p>
    <w:p w14:paraId="02938FD0" w14:textId="77777777" w:rsidR="00AD2161" w:rsidRDefault="00AD2161" w:rsidP="00AD2161">
      <w:pPr>
        <w:numPr>
          <w:ilvl w:val="0"/>
          <w:numId w:val="24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zobowiązuje się do zapewnienia Wykonawcy dostępu do wszystkich urządzeń w sposób umożliwiający prawidłowe i bezpieczne prowadzenie prac będących przedmiotem umowy.</w:t>
      </w:r>
    </w:p>
    <w:p w14:paraId="7200E238" w14:textId="77777777" w:rsidR="00AD2161" w:rsidRDefault="00AD2161" w:rsidP="00AD2161">
      <w:pPr>
        <w:numPr>
          <w:ilvl w:val="0"/>
          <w:numId w:val="24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Udostępnienie informacji niejawnych stanowiących tajemnicę o klauzuli Zastrzeżone nastąpi wyłącznie w zakresie niezbędnym do wykonania przedmiotu zamówienia oraz osobom spełniającym warunki określone w ustawie o ochronie informacji niejawnych.</w:t>
      </w:r>
    </w:p>
    <w:p w14:paraId="26F37F60" w14:textId="77777777" w:rsidR="00AD2161" w:rsidRDefault="00AD2161" w:rsidP="00AD2161">
      <w:pPr>
        <w:numPr>
          <w:ilvl w:val="0"/>
          <w:numId w:val="24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w zakresie prowadzonych prac chroni tajemnicą wszystkie dane techniczne i projektowe dotyczące obiektu Zamawiającego.</w:t>
      </w:r>
    </w:p>
    <w:p w14:paraId="666A482F" w14:textId="77777777" w:rsidR="00AD2161" w:rsidRDefault="00AD2161" w:rsidP="00AD2161">
      <w:pPr>
        <w:numPr>
          <w:ilvl w:val="0"/>
          <w:numId w:val="24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w czasie obowiązywania niniejszej umowy, a także po jej wygaśnięciu lub rozwiązaniu, do traktowania jako poufnych wszelkich informacji, które zostaną ujawnione lub udostępnione przez Zleceniodawcę w związku z wykonaniem niniejszej Umowy, nie udostępniania ich w jakikolwiek sposób osobom trzecim bez pisemnej zgody Zleceniodawcy oraz może je wykorzystać tylko w celu prawidłowego wykonania umowy.</w:t>
      </w:r>
    </w:p>
    <w:p w14:paraId="166029C3" w14:textId="77777777" w:rsidR="00AD2161" w:rsidRDefault="00AD2161" w:rsidP="00AD2161">
      <w:pPr>
        <w:numPr>
          <w:ilvl w:val="0"/>
          <w:numId w:val="24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miejscach wykonywania prac zabrania się używania telefonów komórkowych urządzeń do nagrywania dźwięku lub obrazu oraz innych środków łączności nie zaakceptowanych przez Zamawiającego.</w:t>
      </w:r>
    </w:p>
    <w:p w14:paraId="022EECE5" w14:textId="77777777" w:rsidR="00AD2161" w:rsidRDefault="00AD2161" w:rsidP="00AD2161">
      <w:pPr>
        <w:numPr>
          <w:ilvl w:val="0"/>
          <w:numId w:val="24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Wstęp OBCOKRAJOWCÓW do obiektów (terenów) wojskowych może być realizowany wyłącznie na podstawie POZWOLEŃ wydanych na zasadach określonych w decyzji nr 107/MON  z dnia 18 sierpnia 2021 r. Ministra Obrony Narodowej w sprawie organizowania współpracy międzynarodowej w resorcie obrony narodowej (Dz. Urz. MON poz.177). Zamawiający zastrzega sobie, iż warunkiem wstępu cudzoziemców na teren chronionych obiektów wojskowych jest wydanie przez właściwy organ wojskowy „ Jednorazowego pozwolenia ” uprawniającego do wejścia/wjazdu na teren chronionych obiektów wojskowych. Wydanie „ Jednorazowego pozwolenia ” jest uzależnione od wyrażenia przez Służbę Kontrwywiadu Wojskowego pozytywnej opinii   w przedmiotowej sprawie. </w:t>
      </w:r>
    </w:p>
    <w:p w14:paraId="5D42B281" w14:textId="77777777" w:rsidR="00AD2161" w:rsidRDefault="00AD2161" w:rsidP="00AD2161">
      <w:pPr>
        <w:numPr>
          <w:ilvl w:val="0"/>
          <w:numId w:val="24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sytuacjach nie określonych niniejszym paragrafem dotyczącym ochrony informacji niejawnych, władnym do podejmowania decyzji w zakresie udostępnienia informacji niejawnych jest Pełnomocnik ds. Ochrony Informacji Niejawnych Zamawiającego /Użytkownika/. </w:t>
      </w:r>
    </w:p>
    <w:p w14:paraId="62C6EA3C" w14:textId="77777777" w:rsidR="00AD2161" w:rsidRDefault="00AD2161" w:rsidP="00AD2161">
      <w:pPr>
        <w:spacing w:before="60" w:after="60" w:line="320" w:lineRule="exact"/>
        <w:ind w:left="284" w:hanging="284"/>
        <w:jc w:val="center"/>
        <w:rPr>
          <w:rFonts w:ascii="Arial" w:hAnsi="Arial" w:cs="Arial"/>
          <w:b/>
        </w:rPr>
      </w:pPr>
    </w:p>
    <w:p w14:paraId="0414FBCF" w14:textId="77777777" w:rsidR="00AD2161" w:rsidRDefault="00AD2161" w:rsidP="00AD2161">
      <w:pPr>
        <w:spacing w:before="60" w:after="60" w:line="320" w:lineRule="exact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12</w:t>
      </w:r>
    </w:p>
    <w:p w14:paraId="340CD8EA" w14:textId="77777777" w:rsidR="00AD2161" w:rsidRDefault="00AD2161" w:rsidP="00AD2161">
      <w:pPr>
        <w:numPr>
          <w:ilvl w:val="0"/>
          <w:numId w:val="25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wykona usługę zgodnie z przepisami BHP z zachowaniem bezpieczeństwa osób wykonujących prace jak i osób trzecich.</w:t>
      </w:r>
    </w:p>
    <w:p w14:paraId="6BEA62FF" w14:textId="77777777" w:rsidR="00AD2161" w:rsidRDefault="00AD2161" w:rsidP="00AD2161">
      <w:pPr>
        <w:numPr>
          <w:ilvl w:val="0"/>
          <w:numId w:val="25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Wykonawca zobowiązuje się do przestrzegania przepisów z zakresu ochrony przeciwpożarowej oraz „Instrukcji o ochronie przeciwpożarowej w resorcie obrony narodowej” (Sygn. Ppoż. 3/2014).</w:t>
      </w:r>
    </w:p>
    <w:p w14:paraId="19E4B03F" w14:textId="77777777" w:rsidR="00AD2161" w:rsidRDefault="00AD2161" w:rsidP="00AD2161">
      <w:pPr>
        <w:spacing w:before="60" w:after="60" w:line="320" w:lineRule="exact"/>
        <w:rPr>
          <w:rFonts w:ascii="Arial" w:hAnsi="Arial" w:cs="Arial"/>
          <w:b/>
        </w:rPr>
      </w:pPr>
    </w:p>
    <w:p w14:paraId="754A3208" w14:textId="77777777" w:rsidR="00AD2161" w:rsidRDefault="00AD2161" w:rsidP="00AD2161">
      <w:pPr>
        <w:spacing w:before="60" w:after="60" w:line="320" w:lineRule="exact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13</w:t>
      </w:r>
    </w:p>
    <w:p w14:paraId="3A6E523F" w14:textId="77777777" w:rsidR="00AD2161" w:rsidRDefault="00AD2161" w:rsidP="00AD2161">
      <w:pPr>
        <w:numPr>
          <w:ilvl w:val="0"/>
          <w:numId w:val="26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bookmarkStart w:id="1" w:name="par16"/>
      <w:bookmarkEnd w:id="1"/>
      <w:r>
        <w:rPr>
          <w:rFonts w:ascii="Arial" w:hAnsi="Arial" w:cs="Arial"/>
        </w:rPr>
        <w:t>Strony mogą rozwiązać niniejszą umowę na mocy porozumienia stron.</w:t>
      </w:r>
    </w:p>
    <w:p w14:paraId="3555FFBF" w14:textId="77777777" w:rsidR="00AD2161" w:rsidRDefault="00AD2161" w:rsidP="00AD2161">
      <w:pPr>
        <w:numPr>
          <w:ilvl w:val="0"/>
          <w:numId w:val="26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Rozwiązanie umowy wymaga formy pisemnej pod rygorem nieważności.</w:t>
      </w:r>
    </w:p>
    <w:p w14:paraId="3F411974" w14:textId="77777777" w:rsidR="00AD2161" w:rsidRDefault="00AD2161" w:rsidP="00AD2161">
      <w:pPr>
        <w:spacing w:before="60" w:after="60" w:line="320" w:lineRule="exact"/>
        <w:ind w:left="284"/>
        <w:jc w:val="both"/>
        <w:rPr>
          <w:rFonts w:ascii="Arial" w:hAnsi="Arial" w:cs="Arial"/>
        </w:rPr>
      </w:pPr>
    </w:p>
    <w:p w14:paraId="3F7A5387" w14:textId="77777777" w:rsidR="00AD2161" w:rsidRDefault="00AD2161" w:rsidP="00AD2161">
      <w:pPr>
        <w:spacing w:before="60" w:after="60" w:line="320" w:lineRule="exact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bookmarkStart w:id="2" w:name="par17"/>
      <w:bookmarkEnd w:id="2"/>
      <w:r>
        <w:rPr>
          <w:rFonts w:ascii="Arial" w:hAnsi="Arial" w:cs="Arial"/>
          <w:b/>
        </w:rPr>
        <w:t xml:space="preserve">4 </w:t>
      </w:r>
    </w:p>
    <w:p w14:paraId="52E33A75" w14:textId="77777777" w:rsidR="00AD2161" w:rsidRDefault="00AD2161" w:rsidP="00AD2161">
      <w:pPr>
        <w:pStyle w:val="Akapitzlist"/>
        <w:numPr>
          <w:ilvl w:val="0"/>
          <w:numId w:val="27"/>
        </w:numPr>
        <w:spacing w:before="60" w:after="60" w:line="320" w:lineRule="exact"/>
        <w:ind w:left="284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Wszystkie zmiany umowy wraz z załącznikami mogą być dokonywane jedynie za  zgodą  obu stron, wyrażoną na piśmie w formie  aneksu, pod rygorem nieważności. Zamawiający przewiduje możliwość dokonania zmian umowy w przypadku zmiany stawki podatku od towarów i usług w trakcie roku kalendarzowego. W takim przypadku wartość netto wynagrodzenia Wykonawcy nie zmieni się, a określona w wyniku tej zmiany wartość brutto wynagrodzenia zostaną wyliczone w oparciu o wysokość stawki VAT obowiązującej po zmianie przepisów.</w:t>
      </w:r>
    </w:p>
    <w:p w14:paraId="7246813A" w14:textId="77777777" w:rsidR="00AD2161" w:rsidRDefault="00AD2161" w:rsidP="00AD2161">
      <w:pPr>
        <w:pStyle w:val="Akapitzlist"/>
        <w:numPr>
          <w:ilvl w:val="0"/>
          <w:numId w:val="27"/>
        </w:numPr>
        <w:spacing w:before="60" w:after="60" w:line="320" w:lineRule="exact"/>
        <w:ind w:left="284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Zgodnie z art. 439 i 455 ust. 1 pkt 1 ustawy z dnia 11 września 2019 r. – Prawo zamówień publicznych Strony przewidują możliwość zmiany postanowień zawartej umowy w zakresie dotyczącym wysokości </w:t>
      </w:r>
      <w:r w:rsidRPr="0043367F">
        <w:rPr>
          <w:rFonts w:ascii="Arial" w:hAnsi="Arial" w:cs="Arial"/>
        </w:rPr>
        <w:t xml:space="preserve">cen </w:t>
      </w:r>
      <w:r w:rsidRPr="00AF05CA">
        <w:rPr>
          <w:rFonts w:ascii="Arial" w:hAnsi="Arial" w:cs="Arial"/>
        </w:rPr>
        <w:t>jednostkowych</w:t>
      </w:r>
      <w:r w:rsidRPr="0043367F">
        <w:rPr>
          <w:rFonts w:ascii="Arial" w:hAnsi="Arial" w:cs="Arial"/>
        </w:rPr>
        <w:t xml:space="preserve">, </w:t>
      </w:r>
      <w:r w:rsidRPr="00AF05CA">
        <w:rPr>
          <w:rFonts w:ascii="Arial" w:hAnsi="Arial" w:cs="Arial"/>
        </w:rPr>
        <w:t xml:space="preserve">o których mowa w </w:t>
      </w:r>
      <w:r>
        <w:rPr>
          <w:rFonts w:ascii="Arial" w:hAnsi="Arial" w:cs="Arial"/>
        </w:rPr>
        <w:t xml:space="preserve">§ 6 ust. 1 i 2 oraz </w:t>
      </w:r>
      <w:r>
        <w:rPr>
          <w:rFonts w:ascii="Arial" w:hAnsi="Arial" w:cs="Arial"/>
          <w:snapToGrid w:val="0"/>
        </w:rPr>
        <w:t>wynagrodzenia należnego Wykonawcy, o którym mowa w § 6 ust. 3 – 5, w przypadku zmiany ceny materiałów lub kosztów związanych z realizacją zamówienia, na następujących zasadach:</w:t>
      </w:r>
    </w:p>
    <w:p w14:paraId="15D88F66" w14:textId="77777777" w:rsidR="00AD2161" w:rsidRDefault="00AD2161" w:rsidP="00AD2161">
      <w:pPr>
        <w:pStyle w:val="Akapitzlist"/>
        <w:numPr>
          <w:ilvl w:val="0"/>
          <w:numId w:val="28"/>
        </w:numPr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poziom zmiany ceny materiałów lub kosztów </w:t>
      </w:r>
      <w:r>
        <w:rPr>
          <w:rFonts w:ascii="Arial" w:hAnsi="Arial" w:cs="Arial"/>
          <w:lang w:val="x-none" w:eastAsia="x-none"/>
        </w:rPr>
        <w:t>związanych z realizacją zamówienia</w:t>
      </w:r>
      <w:r>
        <w:rPr>
          <w:rFonts w:ascii="Arial" w:hAnsi="Arial" w:cs="Arial"/>
        </w:rPr>
        <w:t xml:space="preserve"> uprawniający Strony umowy do żądania zmiany wynagrodzenia wynosi minimum 5% względem ceny materiałów lub kosztów </w:t>
      </w:r>
      <w:r>
        <w:rPr>
          <w:rFonts w:ascii="Arial" w:hAnsi="Arial" w:cs="Arial"/>
          <w:lang w:val="x-none" w:eastAsia="x-none"/>
        </w:rPr>
        <w:t>związanych z realizacją zamówienia</w:t>
      </w:r>
      <w:r>
        <w:rPr>
          <w:rFonts w:ascii="Arial" w:hAnsi="Arial" w:cs="Arial"/>
        </w:rPr>
        <w:t xml:space="preserve"> przyjętych przez Wykonawcę w celu ustalenia wysokości wynagrodzenia Wykonawcy zawartego w ofercie,</w:t>
      </w:r>
    </w:p>
    <w:p w14:paraId="30020350" w14:textId="77777777" w:rsidR="00AD2161" w:rsidRDefault="00AD2161" w:rsidP="00AD2161">
      <w:pPr>
        <w:pStyle w:val="Akapitzlist"/>
        <w:numPr>
          <w:ilvl w:val="0"/>
          <w:numId w:val="28"/>
        </w:numPr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początkowy termin, od którego będzie uwzględniany poziom zmiany określony w pkt 1 ustala się na:</w:t>
      </w:r>
    </w:p>
    <w:p w14:paraId="5845E3EF" w14:textId="77777777" w:rsidR="00AD2161" w:rsidRPr="00A95527" w:rsidRDefault="00AD2161" w:rsidP="00AD2161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A95527">
        <w:rPr>
          <w:rFonts w:ascii="Arial" w:hAnsi="Arial" w:cs="Arial"/>
        </w:rPr>
        <w:t>grudzień 202</w:t>
      </w:r>
      <w:r>
        <w:rPr>
          <w:rFonts w:ascii="Arial" w:hAnsi="Arial" w:cs="Arial"/>
        </w:rPr>
        <w:t>4</w:t>
      </w:r>
      <w:r w:rsidRPr="00A95527">
        <w:rPr>
          <w:rFonts w:ascii="Arial" w:hAnsi="Arial" w:cs="Arial"/>
        </w:rPr>
        <w:t xml:space="preserve"> r., w przypadku pierwszej waloryzacji, </w:t>
      </w:r>
    </w:p>
    <w:p w14:paraId="0C4639CB" w14:textId="77777777" w:rsidR="00AD2161" w:rsidRPr="0043367F" w:rsidRDefault="00AD2161" w:rsidP="00AD2161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A95527">
        <w:rPr>
          <w:rFonts w:ascii="Arial" w:hAnsi="Arial" w:cs="Arial"/>
        </w:rPr>
        <w:t xml:space="preserve"> miesiąc, którego dotyczy publikacja GUS, w oparciu o którą dokonano waloryzacji, w przypadku kolejnej zmiany wynagrodzenia</w:t>
      </w:r>
      <w:r w:rsidRPr="0043367F">
        <w:rPr>
          <w:rFonts w:ascii="Arial" w:hAnsi="Arial" w:cs="Arial"/>
        </w:rPr>
        <w:t xml:space="preserve">, </w:t>
      </w:r>
    </w:p>
    <w:p w14:paraId="7D23DEC9" w14:textId="77777777" w:rsidR="00AD2161" w:rsidRDefault="00AD2161" w:rsidP="00AD2161">
      <w:pPr>
        <w:pStyle w:val="Akapitzlist"/>
        <w:numPr>
          <w:ilvl w:val="0"/>
          <w:numId w:val="28"/>
        </w:numPr>
        <w:spacing w:before="60" w:after="60" w:line="320" w:lineRule="exact"/>
        <w:jc w:val="both"/>
        <w:rPr>
          <w:rFonts w:ascii="Arial" w:hAnsi="Arial" w:cs="Arial"/>
        </w:rPr>
      </w:pPr>
      <w:r w:rsidRPr="0043367F">
        <w:rPr>
          <w:rFonts w:ascii="Arial" w:hAnsi="Arial" w:cs="Arial"/>
        </w:rPr>
        <w:t xml:space="preserve">wysokość wynagrodzenia, o którym mowa w § </w:t>
      </w:r>
      <w:r>
        <w:rPr>
          <w:rFonts w:ascii="Arial" w:hAnsi="Arial" w:cs="Arial"/>
        </w:rPr>
        <w:t>6</w:t>
      </w:r>
      <w:r w:rsidRPr="0043367F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3- 5</w:t>
      </w:r>
      <w:r w:rsidRPr="0043367F">
        <w:rPr>
          <w:rFonts w:ascii="Arial" w:hAnsi="Arial" w:cs="Arial"/>
        </w:rPr>
        <w:t xml:space="preserve">, w zakresie części umowy pozostającej do zrealizowania, ulegnie zmianie z uwzględnieniem zmienionych cen </w:t>
      </w:r>
      <w:r w:rsidRPr="00A95527">
        <w:rPr>
          <w:rFonts w:ascii="Arial" w:hAnsi="Arial" w:cs="Arial"/>
        </w:rPr>
        <w:t>jednostkowych</w:t>
      </w:r>
      <w:r w:rsidRPr="0043367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 których mowa w § 6</w:t>
      </w:r>
      <w:r w:rsidRPr="00A95527">
        <w:rPr>
          <w:rFonts w:ascii="Arial" w:hAnsi="Arial" w:cs="Arial"/>
        </w:rPr>
        <w:t xml:space="preserve"> ust. 1 i 2,</w:t>
      </w:r>
      <w:r w:rsidRPr="0043367F">
        <w:rPr>
          <w:rFonts w:ascii="Arial" w:hAnsi="Arial" w:cs="Arial"/>
        </w:rPr>
        <w:t xml:space="preserve"> w stosunku do cen jednostkowych przedstawionych przez Wykonawcę w ofercie, z</w:t>
      </w:r>
      <w:r>
        <w:rPr>
          <w:rFonts w:ascii="Arial" w:hAnsi="Arial" w:cs="Arial"/>
        </w:rPr>
        <w:t> </w:t>
      </w:r>
      <w:r w:rsidRPr="0043367F">
        <w:rPr>
          <w:rFonts w:ascii="Arial" w:hAnsi="Arial" w:cs="Arial"/>
        </w:rPr>
        <w:t>zastrzeżeniem ust. 3</w:t>
      </w:r>
      <w:r>
        <w:rPr>
          <w:rFonts w:ascii="Arial" w:hAnsi="Arial" w:cs="Arial"/>
        </w:rPr>
        <w:t>,</w:t>
      </w:r>
    </w:p>
    <w:p w14:paraId="6426AE24" w14:textId="77777777" w:rsidR="00AD2161" w:rsidRDefault="00AD2161" w:rsidP="00AD2161">
      <w:pPr>
        <w:pStyle w:val="Akapitzlist"/>
        <w:numPr>
          <w:ilvl w:val="0"/>
          <w:numId w:val="28"/>
        </w:numPr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zmiana </w:t>
      </w:r>
      <w:r w:rsidRPr="0043367F">
        <w:rPr>
          <w:rFonts w:ascii="Arial" w:hAnsi="Arial" w:cs="Arial"/>
        </w:rPr>
        <w:t xml:space="preserve">cen jednostkowych </w:t>
      </w:r>
      <w:r>
        <w:rPr>
          <w:rFonts w:ascii="Arial" w:hAnsi="Arial" w:cs="Arial"/>
        </w:rPr>
        <w:t xml:space="preserve">zostanie dokonana z użyciem odesłania do wskaźników zmiany cen </w:t>
      </w:r>
      <w:r>
        <w:rPr>
          <w:rFonts w:ascii="Arial" w:hAnsi="Arial" w:cs="Arial"/>
          <w:lang w:val="x-none" w:eastAsia="x-none"/>
        </w:rPr>
        <w:t>związanych z realizacją zamówienia</w:t>
      </w:r>
      <w:r>
        <w:rPr>
          <w:rFonts w:ascii="Arial" w:hAnsi="Arial" w:cs="Arial"/>
        </w:rPr>
        <w:t xml:space="preserve"> ogłaszanych w komunikacie Prezesa Głównego Urzędu Statystycznego, </w:t>
      </w:r>
      <w:r w:rsidRPr="00637411">
        <w:rPr>
          <w:rFonts w:ascii="Arial" w:hAnsi="Arial" w:cs="Arial"/>
        </w:rPr>
        <w:t>tj. wskaźników cen towarów i usług konsumpcyjnych ogłaszanych co miesiąc przez Prezesa Głównego Urzędu Statystycznego</w:t>
      </w:r>
      <w:r>
        <w:rPr>
          <w:rFonts w:ascii="Arial" w:hAnsi="Arial" w:cs="Arial"/>
        </w:rPr>
        <w:t>,</w:t>
      </w:r>
    </w:p>
    <w:p w14:paraId="3AF39549" w14:textId="77777777" w:rsidR="00AD2161" w:rsidRDefault="00AD2161" w:rsidP="00AD2161">
      <w:pPr>
        <w:pStyle w:val="Akapitzlist"/>
        <w:numPr>
          <w:ilvl w:val="0"/>
          <w:numId w:val="28"/>
        </w:numPr>
        <w:spacing w:before="60" w:after="6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wniosek o zmianę wysokości cen jednostkowych i wysokości wynagrodzenia nie może być złożony wcześniej niż po upływie 60 dni od dnia zawarcia umowy, a każdy kolejny wniosek nie może być złożony wcześniej niż po upływie 60 dni od daty ostatniej zmiany,</w:t>
      </w:r>
    </w:p>
    <w:p w14:paraId="2DB2F52D" w14:textId="77777777" w:rsidR="00AD2161" w:rsidRPr="00A83DDC" w:rsidRDefault="00AD2161" w:rsidP="00AD2161">
      <w:pPr>
        <w:pStyle w:val="Akapitzlist"/>
        <w:numPr>
          <w:ilvl w:val="0"/>
          <w:numId w:val="28"/>
        </w:numPr>
        <w:spacing w:before="60" w:after="60" w:line="320" w:lineRule="exact"/>
        <w:jc w:val="both"/>
        <w:rPr>
          <w:rFonts w:ascii="Arial" w:hAnsi="Arial" w:cs="Arial"/>
        </w:rPr>
      </w:pPr>
      <w:r w:rsidRPr="00A83DDC">
        <w:rPr>
          <w:rFonts w:ascii="Arial" w:hAnsi="Arial" w:cs="Arial"/>
        </w:rPr>
        <w:t xml:space="preserve">maksymalna wartość zmiany </w:t>
      </w:r>
      <w:r>
        <w:rPr>
          <w:rFonts w:ascii="Arial" w:hAnsi="Arial" w:cs="Arial"/>
        </w:rPr>
        <w:t>cen jednostkowych</w:t>
      </w:r>
      <w:r w:rsidRPr="00A83DDC">
        <w:rPr>
          <w:rFonts w:ascii="Arial" w:hAnsi="Arial" w:cs="Arial"/>
        </w:rPr>
        <w:t xml:space="preserve">, jaką dopuszcza Zamawiający, wynosi </w:t>
      </w:r>
      <w:r>
        <w:rPr>
          <w:rFonts w:ascii="Arial" w:hAnsi="Arial" w:cs="Arial"/>
        </w:rPr>
        <w:t>2</w:t>
      </w:r>
      <w:r w:rsidRPr="00A83DDC">
        <w:rPr>
          <w:rFonts w:ascii="Arial" w:hAnsi="Arial" w:cs="Arial"/>
        </w:rPr>
        <w:t>0% t</w:t>
      </w:r>
      <w:r>
        <w:rPr>
          <w:rFonts w:ascii="Arial" w:hAnsi="Arial" w:cs="Arial"/>
        </w:rPr>
        <w:t>ych cen obowiązujących w dniu podpisania umowy</w:t>
      </w:r>
      <w:r w:rsidRPr="00A83DDC">
        <w:rPr>
          <w:rFonts w:ascii="Arial" w:hAnsi="Arial" w:cs="Arial"/>
        </w:rPr>
        <w:t>.</w:t>
      </w:r>
    </w:p>
    <w:p w14:paraId="45748927" w14:textId="77777777" w:rsidR="00AD2161" w:rsidRDefault="00AD2161" w:rsidP="00AD2161">
      <w:pPr>
        <w:pStyle w:val="Akapitzlist"/>
        <w:numPr>
          <w:ilvl w:val="0"/>
          <w:numId w:val="27"/>
        </w:numPr>
        <w:spacing w:before="60" w:after="60" w:line="320" w:lineRule="exact"/>
        <w:ind w:left="284" w:hanging="284"/>
        <w:jc w:val="both"/>
        <w:rPr>
          <w:rFonts w:ascii="Arial" w:hAnsi="Arial" w:cs="Arial"/>
          <w:snapToGrid w:val="0"/>
        </w:rPr>
      </w:pPr>
      <w:r w:rsidRPr="0043367F">
        <w:rPr>
          <w:rFonts w:ascii="Arial" w:hAnsi="Arial" w:cs="Arial"/>
        </w:rPr>
        <w:t xml:space="preserve">Zmiana wysokości wynagrodzenia, o którym mowa w § </w:t>
      </w:r>
      <w:r>
        <w:rPr>
          <w:rFonts w:ascii="Arial" w:hAnsi="Arial" w:cs="Arial"/>
        </w:rPr>
        <w:t>6</w:t>
      </w:r>
      <w:r w:rsidRPr="0043367F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3-5</w:t>
      </w:r>
      <w:r w:rsidRPr="0043367F">
        <w:rPr>
          <w:rFonts w:ascii="Arial" w:hAnsi="Arial" w:cs="Arial"/>
        </w:rPr>
        <w:t xml:space="preserve">, z uwzględnieniem zmienionych cen </w:t>
      </w:r>
      <w:r w:rsidRPr="00A95527">
        <w:rPr>
          <w:rFonts w:ascii="Arial" w:hAnsi="Arial" w:cs="Arial"/>
        </w:rPr>
        <w:t>jednostkowych</w:t>
      </w:r>
      <w:r w:rsidRPr="0043367F">
        <w:rPr>
          <w:rFonts w:ascii="Arial" w:hAnsi="Arial" w:cs="Arial"/>
        </w:rPr>
        <w:t xml:space="preserve">, </w:t>
      </w:r>
      <w:r w:rsidRPr="00A95527">
        <w:rPr>
          <w:rFonts w:ascii="Arial" w:hAnsi="Arial" w:cs="Arial"/>
        </w:rPr>
        <w:t>o któr</w:t>
      </w:r>
      <w:r>
        <w:rPr>
          <w:rFonts w:ascii="Arial" w:hAnsi="Arial" w:cs="Arial"/>
        </w:rPr>
        <w:t>ych mowa w § 6</w:t>
      </w:r>
      <w:r w:rsidRPr="00A95527">
        <w:rPr>
          <w:rFonts w:ascii="Arial" w:hAnsi="Arial" w:cs="Arial"/>
        </w:rPr>
        <w:t xml:space="preserve"> ust. 1 i 2</w:t>
      </w:r>
      <w:r>
        <w:rPr>
          <w:rFonts w:ascii="Arial" w:hAnsi="Arial" w:cs="Arial"/>
        </w:rPr>
        <w:t xml:space="preserve"> w przypadku ich podwyższenia</w:t>
      </w:r>
      <w:r w:rsidRPr="00A95527">
        <w:rPr>
          <w:rFonts w:ascii="Arial" w:hAnsi="Arial" w:cs="Arial"/>
        </w:rPr>
        <w:t xml:space="preserve">, nastąpi w przypadku </w:t>
      </w:r>
      <w:r w:rsidRPr="0043367F">
        <w:rPr>
          <w:rFonts w:ascii="Arial" w:hAnsi="Arial" w:cs="Arial"/>
        </w:rPr>
        <w:t xml:space="preserve">spełnienia warunku przydzielenia dodatkowych środków finansowych na realizację zadań stanowiących przedmiot umowy. W przypadku nieziszczenia się tego warunku, szacunkowe wynagrodzenie przysługujące Wykonawcy za wykonanie przedmiotu umowy nie ulegnie zmianie, a zmniejszeniu ulegnie szacunkowa ilość </w:t>
      </w:r>
      <w:r>
        <w:rPr>
          <w:rFonts w:ascii="Arial" w:hAnsi="Arial" w:cs="Arial"/>
        </w:rPr>
        <w:t xml:space="preserve">przewidzianych do wynajęcia kabin i umywalek oraz usług serwisowych. </w:t>
      </w:r>
    </w:p>
    <w:p w14:paraId="22BE73CA" w14:textId="77777777" w:rsidR="00AD2161" w:rsidRDefault="00AD2161" w:rsidP="00AD2161">
      <w:pPr>
        <w:pStyle w:val="Akapitzlist"/>
        <w:numPr>
          <w:ilvl w:val="0"/>
          <w:numId w:val="27"/>
        </w:numPr>
        <w:spacing w:before="60" w:after="60" w:line="320" w:lineRule="exact"/>
        <w:ind w:left="284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Zmiana umowy na podstawie ust. 2 - 3 może nastąpić po łącznym spełnieniu warunków określonych w tych ustępach. </w:t>
      </w:r>
    </w:p>
    <w:p w14:paraId="7F6CBEF5" w14:textId="77777777" w:rsidR="00AD2161" w:rsidRDefault="00AD2161" w:rsidP="00AD2161">
      <w:pPr>
        <w:pStyle w:val="Akapitzlist"/>
        <w:numPr>
          <w:ilvl w:val="0"/>
          <w:numId w:val="27"/>
        </w:numPr>
        <w:spacing w:before="60" w:after="60" w:line="320" w:lineRule="exact"/>
        <w:ind w:left="284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Zmiana umowy wymaga złożenia drugiej stronie pisemnego wniosku, o którym mowa w ust. 2 pkt 5, </w:t>
      </w:r>
      <w:r w:rsidRPr="0043367F">
        <w:rPr>
          <w:rFonts w:ascii="Arial" w:hAnsi="Arial" w:cs="Arial"/>
        </w:rPr>
        <w:t xml:space="preserve">wraz z informacją (publikacją) GUS.  </w:t>
      </w:r>
      <w:r>
        <w:rPr>
          <w:rFonts w:ascii="Arial" w:hAnsi="Arial" w:cs="Arial"/>
          <w:snapToGrid w:val="0"/>
        </w:rPr>
        <w:t xml:space="preserve">.  Do wniosku należy dołączyć niezbędne wyliczenia, propozycje zmiany umowy i dowody potwierdzające przedstawione fakty. </w:t>
      </w:r>
    </w:p>
    <w:p w14:paraId="09E6AE26" w14:textId="77777777" w:rsidR="00AD2161" w:rsidRDefault="00AD2161" w:rsidP="00AD2161">
      <w:pPr>
        <w:pStyle w:val="Akapitzlist"/>
        <w:numPr>
          <w:ilvl w:val="0"/>
          <w:numId w:val="27"/>
        </w:numPr>
        <w:spacing w:before="60" w:after="60" w:line="320" w:lineRule="exact"/>
        <w:ind w:left="284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W przypadku, gdy zmiana wysokości cen jednostkowych i wynagrodzenia dotyczy jego </w:t>
      </w:r>
      <w:r w:rsidRPr="0043367F">
        <w:rPr>
          <w:rFonts w:ascii="Arial" w:hAnsi="Arial" w:cs="Arial"/>
        </w:rPr>
        <w:t xml:space="preserve">obowiązek złożenia wniosku obciąża Wykonawcę. W przypadku, gdy zmiana wysokości </w:t>
      </w:r>
      <w:r>
        <w:rPr>
          <w:rFonts w:ascii="Arial" w:hAnsi="Arial" w:cs="Arial"/>
        </w:rPr>
        <w:t xml:space="preserve">cen i </w:t>
      </w:r>
      <w:r w:rsidRPr="0043367F">
        <w:rPr>
          <w:rFonts w:ascii="Arial" w:hAnsi="Arial" w:cs="Arial"/>
        </w:rPr>
        <w:t xml:space="preserve">wynagrodzenia dotyczy </w:t>
      </w:r>
      <w:r>
        <w:rPr>
          <w:rFonts w:ascii="Arial" w:hAnsi="Arial" w:cs="Arial"/>
        </w:rPr>
        <w:t xml:space="preserve">ich </w:t>
      </w:r>
      <w:r w:rsidRPr="0043367F">
        <w:rPr>
          <w:rFonts w:ascii="Arial" w:hAnsi="Arial" w:cs="Arial"/>
        </w:rPr>
        <w:t>obniżenia obowiązek złożenia wniosku obciąża Zamawiającego.</w:t>
      </w:r>
      <w:r>
        <w:rPr>
          <w:rFonts w:ascii="Arial" w:hAnsi="Arial" w:cs="Arial"/>
          <w:snapToGrid w:val="0"/>
        </w:rPr>
        <w:t>.</w:t>
      </w:r>
    </w:p>
    <w:p w14:paraId="71B3A611" w14:textId="77777777" w:rsidR="00AD2161" w:rsidRDefault="00AD2161" w:rsidP="00AD2161">
      <w:pPr>
        <w:pStyle w:val="Akapitzlist"/>
        <w:numPr>
          <w:ilvl w:val="0"/>
          <w:numId w:val="27"/>
        </w:numPr>
        <w:spacing w:before="60" w:after="60" w:line="320" w:lineRule="exact"/>
        <w:ind w:left="284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Strona umowy może żądać przedstawienia dodatkowych oświadczeń lub dokumentów potwierdzających wpływ przedstawionych okoliczności na zasadność zmiany umowy.</w:t>
      </w:r>
    </w:p>
    <w:p w14:paraId="13F6D835" w14:textId="77777777" w:rsidR="00AD2161" w:rsidRDefault="00AD2161" w:rsidP="00AD2161">
      <w:pPr>
        <w:pStyle w:val="Akapitzlist"/>
        <w:numPr>
          <w:ilvl w:val="0"/>
          <w:numId w:val="27"/>
        </w:numPr>
        <w:spacing w:before="60" w:after="60" w:line="320" w:lineRule="exact"/>
        <w:ind w:left="284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Strona umowy, która otrzymała propozycję zmiany umowy w terminie do 14 dni przekazuje drugiej stronie swoje stanowisko, wraz z uzasadnieniem. </w:t>
      </w:r>
    </w:p>
    <w:p w14:paraId="7FD130CF" w14:textId="77777777" w:rsidR="00AD2161" w:rsidRDefault="00AD2161" w:rsidP="00AD2161">
      <w:pPr>
        <w:pStyle w:val="Akapitzlist"/>
        <w:numPr>
          <w:ilvl w:val="0"/>
          <w:numId w:val="27"/>
        </w:numPr>
        <w:spacing w:before="60" w:after="60" w:line="320" w:lineRule="exact"/>
        <w:ind w:left="284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Jeżeli strona umowy otrzymała kolejne oświadczenia lub dokumenty, termin liczony jest od dnia ich otrzymania.</w:t>
      </w:r>
    </w:p>
    <w:p w14:paraId="174A60F3" w14:textId="77777777" w:rsidR="00AD2161" w:rsidRDefault="00AD2161" w:rsidP="00AD2161">
      <w:pPr>
        <w:pStyle w:val="Akapitzlist"/>
        <w:numPr>
          <w:ilvl w:val="0"/>
          <w:numId w:val="27"/>
        </w:numPr>
        <w:spacing w:before="60" w:after="60" w:line="320" w:lineRule="exact"/>
        <w:ind w:left="284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Zmiana umowy może nastąpić nie wcześniej niż w dniu, w którym zostaną spełnione przewidziane umową przesłanki uzasadniające dokonanie zmiany. Zmiana umowy nastąpi z dniem podpisania aneksu.</w:t>
      </w:r>
    </w:p>
    <w:p w14:paraId="1B76058C" w14:textId="77777777" w:rsidR="00AD2161" w:rsidRDefault="00AD2161" w:rsidP="00AD2161">
      <w:pPr>
        <w:pStyle w:val="Akapitzlist"/>
        <w:numPr>
          <w:ilvl w:val="0"/>
          <w:numId w:val="27"/>
        </w:numPr>
        <w:spacing w:before="60" w:after="60" w:line="320" w:lineRule="exact"/>
        <w:ind w:left="284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Wykonawca, którego wynagrodzenie zostanie zmienione na podstawie ust. 2 i 3, zobowiązany jest do zmiany wynagrodzenia przysługującego podwykonawcy, z którym zawarł umowę, w zakresie odpowiadającym zmianom cen materiałów lub kosztów dotyczących zobowiązania podwykonawcy. </w:t>
      </w:r>
    </w:p>
    <w:p w14:paraId="19BF9957" w14:textId="77777777" w:rsidR="00AD2161" w:rsidRDefault="00AD2161" w:rsidP="00AD2161">
      <w:pPr>
        <w:pStyle w:val="Akapitzlist"/>
        <w:spacing w:before="60" w:after="60" w:line="320" w:lineRule="exact"/>
        <w:ind w:left="284"/>
        <w:jc w:val="both"/>
        <w:rPr>
          <w:rFonts w:ascii="Arial" w:hAnsi="Arial" w:cs="Arial"/>
          <w:snapToGrid w:val="0"/>
        </w:rPr>
      </w:pPr>
    </w:p>
    <w:p w14:paraId="666A4B09" w14:textId="77777777" w:rsidR="00AD2161" w:rsidRDefault="00AD2161" w:rsidP="00AD2161">
      <w:pPr>
        <w:pStyle w:val="Akapitzlist"/>
        <w:spacing w:before="60" w:after="60" w:line="320" w:lineRule="exact"/>
        <w:ind w:left="284"/>
        <w:jc w:val="both"/>
        <w:rPr>
          <w:rFonts w:ascii="Arial" w:hAnsi="Arial" w:cs="Arial"/>
          <w:snapToGrid w:val="0"/>
        </w:rPr>
      </w:pPr>
    </w:p>
    <w:p w14:paraId="16CD8D76" w14:textId="77777777" w:rsidR="00AD2161" w:rsidRDefault="00AD2161" w:rsidP="00AD2161">
      <w:pPr>
        <w:spacing w:before="60" w:after="60" w:line="320" w:lineRule="exact"/>
        <w:ind w:left="284" w:hanging="284"/>
        <w:jc w:val="center"/>
        <w:rPr>
          <w:rFonts w:ascii="Arial" w:hAnsi="Arial" w:cs="Arial"/>
          <w:b/>
        </w:rPr>
      </w:pPr>
    </w:p>
    <w:p w14:paraId="66B89EA3" w14:textId="77777777" w:rsidR="00AD2161" w:rsidRDefault="00AD2161" w:rsidP="00AD2161">
      <w:pPr>
        <w:spacing w:before="60" w:after="60" w:line="320" w:lineRule="exact"/>
        <w:ind w:left="284" w:hanging="284"/>
        <w:jc w:val="center"/>
        <w:rPr>
          <w:rFonts w:ascii="Arial" w:hAnsi="Arial" w:cs="Arial"/>
          <w:b/>
        </w:rPr>
      </w:pPr>
    </w:p>
    <w:p w14:paraId="53AACAF3" w14:textId="77777777" w:rsidR="00AD2161" w:rsidRDefault="00AD2161" w:rsidP="00AD2161">
      <w:pPr>
        <w:spacing w:before="60" w:after="60" w:line="320" w:lineRule="exact"/>
        <w:ind w:left="284" w:hanging="284"/>
        <w:jc w:val="center"/>
        <w:rPr>
          <w:rFonts w:ascii="Arial" w:hAnsi="Arial" w:cs="Arial"/>
          <w:b/>
        </w:rPr>
      </w:pPr>
    </w:p>
    <w:p w14:paraId="5A38B028" w14:textId="77777777" w:rsidR="00AD2161" w:rsidRDefault="00AD2161" w:rsidP="00AD2161">
      <w:pPr>
        <w:spacing w:before="60" w:after="60" w:line="320" w:lineRule="exact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15</w:t>
      </w:r>
    </w:p>
    <w:p w14:paraId="4BCACD3D" w14:textId="77777777" w:rsidR="00AD2161" w:rsidRDefault="00AD2161" w:rsidP="00AD2161">
      <w:pPr>
        <w:numPr>
          <w:ilvl w:val="0"/>
          <w:numId w:val="29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nieuregulowanych w niniejszej umowie mają zastosowanie przepisy Prawa zamówień publicznych, Kodeksu cywilnego i inne obowiązujące w przedmiocie umowy.</w:t>
      </w:r>
    </w:p>
    <w:p w14:paraId="3E308DC7" w14:textId="77777777" w:rsidR="00AD2161" w:rsidRDefault="00AD2161" w:rsidP="00AD2161">
      <w:pPr>
        <w:numPr>
          <w:ilvl w:val="0"/>
          <w:numId w:val="29"/>
        </w:num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Spory wynikłe na tle realizacji niniejszej umowy będą rozstrzygane przez Sąd powszechny właściwy dla siedziby Zamawiającego.</w:t>
      </w:r>
    </w:p>
    <w:p w14:paraId="67BBE55B" w14:textId="77777777" w:rsidR="00AD2161" w:rsidRDefault="00AD2161" w:rsidP="00AD2161">
      <w:pPr>
        <w:spacing w:before="60" w:after="60" w:line="320" w:lineRule="exact"/>
        <w:ind w:left="284" w:hanging="284"/>
        <w:jc w:val="center"/>
        <w:rPr>
          <w:rFonts w:ascii="Arial" w:hAnsi="Arial" w:cs="Arial"/>
          <w:b/>
        </w:rPr>
      </w:pPr>
    </w:p>
    <w:p w14:paraId="2E5ABAA3" w14:textId="77777777" w:rsidR="00AD2161" w:rsidRDefault="00AD2161" w:rsidP="00AD2161">
      <w:pPr>
        <w:spacing w:before="60" w:after="60" w:line="320" w:lineRule="exact"/>
        <w:ind w:left="284" w:hanging="284"/>
        <w:jc w:val="center"/>
        <w:rPr>
          <w:rFonts w:ascii="Arial" w:hAnsi="Arial" w:cs="Arial"/>
          <w:b/>
        </w:rPr>
      </w:pPr>
    </w:p>
    <w:p w14:paraId="69B6CC3D" w14:textId="77777777" w:rsidR="00AD2161" w:rsidRDefault="00AD2161" w:rsidP="00AD2161">
      <w:pPr>
        <w:spacing w:before="60" w:after="60" w:line="320" w:lineRule="exact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16</w:t>
      </w:r>
    </w:p>
    <w:p w14:paraId="24C635E0" w14:textId="77777777" w:rsidR="00AD2161" w:rsidRDefault="00AD2161" w:rsidP="00AD2161">
      <w:pPr>
        <w:spacing w:before="60" w:after="60" w:line="320" w:lineRule="exac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Umowę niniejszą sporządzono w 3 jednobrzmiących egzemplarzach, w tym 2 egzemplarze  dla Zamawiającego i 1 egzemplarz dla Wykonawcy.</w:t>
      </w:r>
    </w:p>
    <w:p w14:paraId="630D9390" w14:textId="77777777" w:rsidR="00AD2161" w:rsidRDefault="00AD2161" w:rsidP="00AD2161">
      <w:pPr>
        <w:spacing w:before="60" w:after="60" w:line="320" w:lineRule="exact"/>
        <w:ind w:left="284" w:hanging="284"/>
        <w:jc w:val="both"/>
        <w:rPr>
          <w:rFonts w:ascii="Arial" w:hAnsi="Arial" w:cs="Arial"/>
        </w:rPr>
      </w:pPr>
    </w:p>
    <w:p w14:paraId="1AE2D634" w14:textId="77777777" w:rsidR="00AD2161" w:rsidRDefault="00AD2161" w:rsidP="00AD2161">
      <w:pPr>
        <w:spacing w:before="60" w:after="60" w:line="320" w:lineRule="exact"/>
        <w:ind w:left="284" w:hanging="284"/>
        <w:jc w:val="both"/>
        <w:rPr>
          <w:rFonts w:ascii="Arial" w:hAnsi="Arial" w:cs="Arial"/>
        </w:rPr>
      </w:pPr>
    </w:p>
    <w:p w14:paraId="0B404908" w14:textId="77777777" w:rsidR="00AD2161" w:rsidRDefault="00AD2161" w:rsidP="00AD2161">
      <w:p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WYKONAWCA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  <w:t>ZAMAWIAJĄCY</w:t>
      </w:r>
    </w:p>
    <w:p w14:paraId="3C3E7DF7" w14:textId="77777777" w:rsidR="00AD2161" w:rsidRDefault="00AD2161" w:rsidP="00AD2161">
      <w:p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………………………</w:t>
      </w:r>
    </w:p>
    <w:p w14:paraId="44734033" w14:textId="77777777" w:rsidR="00AD2161" w:rsidRDefault="00AD2161" w:rsidP="00AD2161">
      <w:pPr>
        <w:spacing w:before="60" w:after="60" w:line="320" w:lineRule="exact"/>
        <w:ind w:left="284" w:hanging="284"/>
        <w:jc w:val="both"/>
        <w:rPr>
          <w:rFonts w:ascii="Arial" w:hAnsi="Arial" w:cs="Arial"/>
        </w:rPr>
      </w:pPr>
    </w:p>
    <w:p w14:paraId="1472CBB5" w14:textId="77777777" w:rsidR="00AD2161" w:rsidRDefault="00AD2161" w:rsidP="00AD2161">
      <w:pPr>
        <w:spacing w:before="60" w:after="6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 do umowy:</w:t>
      </w:r>
    </w:p>
    <w:p w14:paraId="12FD96CE" w14:textId="77777777" w:rsidR="00AD2161" w:rsidRDefault="00AD2161" w:rsidP="00AD2161">
      <w:pPr>
        <w:numPr>
          <w:ilvl w:val="6"/>
          <w:numId w:val="8"/>
        </w:numPr>
        <w:spacing w:before="60" w:after="60" w:line="32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przedmiotu zamówienia – Załącznik nr 1;</w:t>
      </w:r>
    </w:p>
    <w:p w14:paraId="258F0B38" w14:textId="77777777" w:rsidR="00AD2161" w:rsidRDefault="00AD2161" w:rsidP="00AD2161">
      <w:pPr>
        <w:numPr>
          <w:ilvl w:val="6"/>
          <w:numId w:val="8"/>
        </w:numPr>
        <w:spacing w:before="60" w:after="60" w:line="32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Potwierdzenie wykonania usługi – Załącznik nr 2,</w:t>
      </w:r>
    </w:p>
    <w:p w14:paraId="7BAE2786" w14:textId="77777777" w:rsidR="00AD2161" w:rsidRDefault="00AD2161" w:rsidP="00AD2161">
      <w:pPr>
        <w:numPr>
          <w:ilvl w:val="6"/>
          <w:numId w:val="8"/>
        </w:numPr>
        <w:spacing w:before="60" w:after="60" w:line="32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Wniosek </w:t>
      </w:r>
      <w:r>
        <w:rPr>
          <w:rFonts w:ascii="Arial" w:hAnsi="Arial" w:cs="Arial"/>
          <w:bCs/>
          <w:sz w:val="22"/>
          <w:szCs w:val="22"/>
        </w:rPr>
        <w:t>o wydanie przepustki/karty dostępu okresowej – Załącznik nr 3.</w:t>
      </w:r>
    </w:p>
    <w:p w14:paraId="632F4B1F" w14:textId="77777777" w:rsidR="00AD2161" w:rsidRDefault="00AD2161" w:rsidP="00AD2161">
      <w:pPr>
        <w:spacing w:before="60" w:after="60" w:line="320" w:lineRule="exact"/>
        <w:ind w:left="284" w:hanging="284"/>
      </w:pPr>
    </w:p>
    <w:p w14:paraId="2861BF74" w14:textId="77777777" w:rsidR="00AD2161" w:rsidRDefault="00AD2161" w:rsidP="00AD2161">
      <w:pPr>
        <w:spacing w:before="60" w:after="60" w:line="320" w:lineRule="exact"/>
      </w:pPr>
    </w:p>
    <w:p w14:paraId="48FA7ACA" w14:textId="77777777" w:rsidR="00AD2161" w:rsidRDefault="00AD2161" w:rsidP="00AD2161"/>
    <w:p w14:paraId="4C457352" w14:textId="77777777" w:rsidR="00E46D9C" w:rsidRDefault="00E46D9C"/>
    <w:sectPr w:rsidR="00E46D9C" w:rsidSect="005A323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583D0" w14:textId="77777777" w:rsidR="002A4187" w:rsidRDefault="002A4187" w:rsidP="00AD2161">
      <w:r>
        <w:separator/>
      </w:r>
    </w:p>
  </w:endnote>
  <w:endnote w:type="continuationSeparator" w:id="0">
    <w:p w14:paraId="1A73D55F" w14:textId="77777777" w:rsidR="002A4187" w:rsidRDefault="002A4187" w:rsidP="00AD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B3B91" w14:textId="77777777" w:rsidR="002A4187" w:rsidRDefault="002A4187" w:rsidP="00AD2161">
      <w:r>
        <w:separator/>
      </w:r>
    </w:p>
  </w:footnote>
  <w:footnote w:type="continuationSeparator" w:id="0">
    <w:p w14:paraId="3F7E4B02" w14:textId="77777777" w:rsidR="002A4187" w:rsidRDefault="002A4187" w:rsidP="00AD2161">
      <w:r>
        <w:continuationSeparator/>
      </w:r>
    </w:p>
  </w:footnote>
  <w:footnote w:id="1">
    <w:p w14:paraId="3C868BE3" w14:textId="77777777" w:rsidR="00B46BA2" w:rsidRDefault="00B46BA2" w:rsidP="00B46BA2">
      <w:pPr>
        <w:pStyle w:val="Tekstprzypisudolnego"/>
      </w:pPr>
      <w:r>
        <w:rPr>
          <w:rStyle w:val="Odwoanieprzypisudolnego"/>
        </w:rPr>
        <w:footnoteRef/>
      </w:r>
      <w:r>
        <w:t xml:space="preserve"> Zgodnie z ofertą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76C5"/>
    <w:multiLevelType w:val="hybridMultilevel"/>
    <w:tmpl w:val="67E6527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3643961"/>
    <w:multiLevelType w:val="hybridMultilevel"/>
    <w:tmpl w:val="D69CDC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84B05"/>
    <w:multiLevelType w:val="hybridMultilevel"/>
    <w:tmpl w:val="6B9823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7C76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B21127"/>
    <w:multiLevelType w:val="hybridMultilevel"/>
    <w:tmpl w:val="7F06A632"/>
    <w:lvl w:ilvl="0" w:tplc="04150011">
      <w:start w:val="1"/>
      <w:numFmt w:val="decimal"/>
      <w:lvlText w:val="%1)"/>
      <w:lvlJc w:val="left"/>
      <w:pPr>
        <w:ind w:left="2216" w:hanging="360"/>
      </w:pPr>
    </w:lvl>
    <w:lvl w:ilvl="1" w:tplc="04150019">
      <w:start w:val="1"/>
      <w:numFmt w:val="lowerLetter"/>
      <w:lvlText w:val="%2."/>
      <w:lvlJc w:val="left"/>
      <w:pPr>
        <w:ind w:left="2936" w:hanging="360"/>
      </w:pPr>
    </w:lvl>
    <w:lvl w:ilvl="2" w:tplc="0415001B">
      <w:start w:val="1"/>
      <w:numFmt w:val="lowerRoman"/>
      <w:lvlText w:val="%3."/>
      <w:lvlJc w:val="right"/>
      <w:pPr>
        <w:ind w:left="3656" w:hanging="180"/>
      </w:pPr>
    </w:lvl>
    <w:lvl w:ilvl="3" w:tplc="0415000F">
      <w:start w:val="1"/>
      <w:numFmt w:val="decimal"/>
      <w:lvlText w:val="%4."/>
      <w:lvlJc w:val="left"/>
      <w:pPr>
        <w:ind w:left="4376" w:hanging="360"/>
      </w:pPr>
    </w:lvl>
    <w:lvl w:ilvl="4" w:tplc="04150019">
      <w:start w:val="1"/>
      <w:numFmt w:val="lowerLetter"/>
      <w:lvlText w:val="%5."/>
      <w:lvlJc w:val="left"/>
      <w:pPr>
        <w:ind w:left="5096" w:hanging="360"/>
      </w:pPr>
    </w:lvl>
    <w:lvl w:ilvl="5" w:tplc="0415001B">
      <w:start w:val="1"/>
      <w:numFmt w:val="lowerRoman"/>
      <w:lvlText w:val="%6."/>
      <w:lvlJc w:val="right"/>
      <w:pPr>
        <w:ind w:left="5816" w:hanging="180"/>
      </w:pPr>
    </w:lvl>
    <w:lvl w:ilvl="6" w:tplc="0415000F">
      <w:start w:val="1"/>
      <w:numFmt w:val="decimal"/>
      <w:lvlText w:val="%7."/>
      <w:lvlJc w:val="left"/>
      <w:pPr>
        <w:ind w:left="6536" w:hanging="360"/>
      </w:pPr>
    </w:lvl>
    <w:lvl w:ilvl="7" w:tplc="04150019">
      <w:start w:val="1"/>
      <w:numFmt w:val="lowerLetter"/>
      <w:lvlText w:val="%8."/>
      <w:lvlJc w:val="left"/>
      <w:pPr>
        <w:ind w:left="7256" w:hanging="360"/>
      </w:pPr>
    </w:lvl>
    <w:lvl w:ilvl="8" w:tplc="0415001B">
      <w:start w:val="1"/>
      <w:numFmt w:val="lowerRoman"/>
      <w:lvlText w:val="%9."/>
      <w:lvlJc w:val="right"/>
      <w:pPr>
        <w:ind w:left="7976" w:hanging="180"/>
      </w:pPr>
    </w:lvl>
  </w:abstractNum>
  <w:abstractNum w:abstractNumId="4" w15:restartNumberingAfterBreak="0">
    <w:nsid w:val="15E244BC"/>
    <w:multiLevelType w:val="hybridMultilevel"/>
    <w:tmpl w:val="2E0848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B67401"/>
    <w:multiLevelType w:val="hybridMultilevel"/>
    <w:tmpl w:val="47ACEBAA"/>
    <w:lvl w:ilvl="0" w:tplc="FF30629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E7447"/>
    <w:multiLevelType w:val="hybridMultilevel"/>
    <w:tmpl w:val="0FEC3F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A9152B"/>
    <w:multiLevelType w:val="hybridMultilevel"/>
    <w:tmpl w:val="47667A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7C76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AA552E"/>
    <w:multiLevelType w:val="hybridMultilevel"/>
    <w:tmpl w:val="20E691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900DBF"/>
    <w:multiLevelType w:val="hybridMultilevel"/>
    <w:tmpl w:val="3B98B008"/>
    <w:lvl w:ilvl="0" w:tplc="26CE1FF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0B7E43"/>
    <w:multiLevelType w:val="hybridMultilevel"/>
    <w:tmpl w:val="3842C6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FB521B"/>
    <w:multiLevelType w:val="hybridMultilevel"/>
    <w:tmpl w:val="47667A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7C76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081613"/>
    <w:multiLevelType w:val="hybridMultilevel"/>
    <w:tmpl w:val="1AB86782"/>
    <w:lvl w:ilvl="0" w:tplc="26CE1FF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624409"/>
    <w:multiLevelType w:val="hybridMultilevel"/>
    <w:tmpl w:val="BCE88F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E374B2"/>
    <w:multiLevelType w:val="hybridMultilevel"/>
    <w:tmpl w:val="34AC1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E60D9"/>
    <w:multiLevelType w:val="hybridMultilevel"/>
    <w:tmpl w:val="4DFAFDA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403337DF"/>
    <w:multiLevelType w:val="hybridMultilevel"/>
    <w:tmpl w:val="527E2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AE22AB"/>
    <w:multiLevelType w:val="hybridMultilevel"/>
    <w:tmpl w:val="B8320DF2"/>
    <w:lvl w:ilvl="0" w:tplc="3AC28E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52E45"/>
    <w:multiLevelType w:val="hybridMultilevel"/>
    <w:tmpl w:val="47ACEBAA"/>
    <w:lvl w:ilvl="0" w:tplc="FF30629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905A8"/>
    <w:multiLevelType w:val="hybridMultilevel"/>
    <w:tmpl w:val="46D6E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F0848"/>
    <w:multiLevelType w:val="hybridMultilevel"/>
    <w:tmpl w:val="21540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C6D3D"/>
    <w:multiLevelType w:val="hybridMultilevel"/>
    <w:tmpl w:val="01601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FC09DF"/>
    <w:multiLevelType w:val="hybridMultilevel"/>
    <w:tmpl w:val="47667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7C76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5376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BC5298B"/>
    <w:multiLevelType w:val="hybridMultilevel"/>
    <w:tmpl w:val="FB58140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260901"/>
    <w:multiLevelType w:val="hybridMultilevel"/>
    <w:tmpl w:val="365CD77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721E2E31"/>
    <w:multiLevelType w:val="hybridMultilevel"/>
    <w:tmpl w:val="7D86E0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5867BB"/>
    <w:multiLevelType w:val="hybridMultilevel"/>
    <w:tmpl w:val="A1F0E4DC"/>
    <w:lvl w:ilvl="0" w:tplc="26CE1F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52023F"/>
    <w:multiLevelType w:val="hybridMultilevel"/>
    <w:tmpl w:val="8F3C5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E302E"/>
    <w:multiLevelType w:val="hybridMultilevel"/>
    <w:tmpl w:val="2CC8729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AA6137D"/>
    <w:multiLevelType w:val="hybridMultilevel"/>
    <w:tmpl w:val="B8320DF2"/>
    <w:lvl w:ilvl="0" w:tplc="3AC28E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161"/>
    <w:rsid w:val="000D1E20"/>
    <w:rsid w:val="00144C64"/>
    <w:rsid w:val="002A4187"/>
    <w:rsid w:val="00496B60"/>
    <w:rsid w:val="005A323B"/>
    <w:rsid w:val="00AD2161"/>
    <w:rsid w:val="00B46BA2"/>
    <w:rsid w:val="00B52B1D"/>
    <w:rsid w:val="00B710D3"/>
    <w:rsid w:val="00C657C3"/>
    <w:rsid w:val="00D54D7F"/>
    <w:rsid w:val="00E46D9C"/>
    <w:rsid w:val="00F5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8FD4DB"/>
  <w15:chartTrackingRefBased/>
  <w15:docId w15:val="{84550254-7D24-45D6-ADE2-82FC1FAE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2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1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161"/>
  </w:style>
  <w:style w:type="paragraph" w:styleId="Stopka">
    <w:name w:val="footer"/>
    <w:basedOn w:val="Normalny"/>
    <w:link w:val="StopkaZnak"/>
    <w:uiPriority w:val="99"/>
    <w:unhideWhenUsed/>
    <w:rsid w:val="00AD21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216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16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1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AD21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AD21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D216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B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B1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7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7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7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7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60CDD35-852A-439F-8A25-872E36FDCF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4137</Words>
  <Characters>24824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Tomasz</dc:creator>
  <cp:keywords/>
  <dc:description/>
  <cp:lastModifiedBy>Lejko Piotr</cp:lastModifiedBy>
  <cp:revision>8</cp:revision>
  <cp:lastPrinted>2024-10-15T06:29:00Z</cp:lastPrinted>
  <dcterms:created xsi:type="dcterms:W3CDTF">2024-08-20T06:36:00Z</dcterms:created>
  <dcterms:modified xsi:type="dcterms:W3CDTF">2024-10-18T10:30:00Z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0256628b-9adb-4085-8076-7d55698e3399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Polak Tomasz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L8F/AhKSe6gMX9bPzBMYwkRL6+pCN2oJ</vt:lpwstr>
  </property>
  <property fmtid="{D5CDD505-2E9C-101B-9397-08002B2CF9AE}" pid="11" name="s5636:Creator type=IP">
    <vt:lpwstr>10.130.247.38</vt:lpwstr>
  </property>
</Properties>
</file>