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B9A640" w14:textId="1721FCA2" w:rsidR="00E856DA" w:rsidRDefault="00767187" w:rsidP="002200B6">
      <w:pPr>
        <w:pStyle w:val="Akapitzlist"/>
        <w:ind w:left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356B4B">
        <w:rPr>
          <w:b/>
          <w:sz w:val="24"/>
          <w:szCs w:val="24"/>
        </w:rPr>
        <w:t>1</w:t>
      </w:r>
    </w:p>
    <w:p w14:paraId="212BB74C" w14:textId="77777777" w:rsidR="0077132E" w:rsidRDefault="0077132E" w:rsidP="0077132E">
      <w:pPr>
        <w:pStyle w:val="Akapitzlist"/>
        <w:ind w:left="0"/>
        <w:rPr>
          <w:b/>
          <w:sz w:val="24"/>
          <w:szCs w:val="24"/>
        </w:rPr>
      </w:pPr>
    </w:p>
    <w:p w14:paraId="2523B47B" w14:textId="0DE584C2" w:rsidR="000F3D86" w:rsidRDefault="002200B6" w:rsidP="000F3D86">
      <w:pPr>
        <w:pStyle w:val="Akapitzlist"/>
        <w:ind w:left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OPIS PRZEDMIOTU ZAMÓWIENIA</w:t>
      </w:r>
    </w:p>
    <w:p w14:paraId="72754DD3" w14:textId="77777777" w:rsidR="005147EE" w:rsidRPr="002F1B7D" w:rsidRDefault="005147EE" w:rsidP="005147EE">
      <w:pPr>
        <w:pStyle w:val="Akapitzlist"/>
        <w:ind w:left="0"/>
        <w:rPr>
          <w:b/>
        </w:rPr>
      </w:pPr>
    </w:p>
    <w:p w14:paraId="78970238" w14:textId="1C474FCE" w:rsidR="008149A2" w:rsidRPr="00AA5628" w:rsidRDefault="005147EE" w:rsidP="00AA5628">
      <w:pPr>
        <w:spacing w:after="215"/>
        <w:ind w:left="284" w:hanging="214"/>
        <w:rPr>
          <w:rFonts w:ascii="Times New Roman" w:eastAsia="Tahoma" w:hAnsi="Times New Roman" w:cs="Times New Roman"/>
          <w:u w:val="single" w:color="000000"/>
        </w:rPr>
      </w:pPr>
      <w:r w:rsidRPr="005147EE">
        <w:rPr>
          <w:rFonts w:ascii="Times New Roman" w:eastAsia="Tahoma" w:hAnsi="Times New Roman" w:cs="Times New Roman"/>
          <w:b/>
          <w:u w:val="single" w:color="000000"/>
        </w:rPr>
        <w:t>Ergonomiczny fotel biurowy z zagłówkiem</w:t>
      </w:r>
      <w:r w:rsidRPr="005147EE">
        <w:rPr>
          <w:rFonts w:ascii="Times New Roman" w:eastAsia="Tahoma" w:hAnsi="Times New Roman" w:cs="Times New Roman"/>
          <w:u w:val="single" w:color="000000"/>
        </w:rPr>
        <w:t xml:space="preserve"> </w:t>
      </w:r>
    </w:p>
    <w:p w14:paraId="78AA4C14" w14:textId="1A7B9785" w:rsidR="008149A2" w:rsidRDefault="00AA5628" w:rsidP="002F1B7D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806D31C" wp14:editId="76B50B33">
            <wp:extent cx="6504940" cy="3818890"/>
            <wp:effectExtent l="0" t="0" r="0" b="0"/>
            <wp:docPr id="104548461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940" cy="381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3C8987" w14:textId="77777777" w:rsidR="008149A2" w:rsidRPr="00AA5628" w:rsidRDefault="008149A2" w:rsidP="008149A2">
      <w:pPr>
        <w:rPr>
          <w:rFonts w:ascii="Times New Roman" w:hAnsi="Times New Roman" w:cs="Times New Roman"/>
          <w:b/>
          <w:bCs/>
        </w:rPr>
      </w:pPr>
      <w:r w:rsidRPr="00AA5628">
        <w:rPr>
          <w:rFonts w:ascii="Times New Roman" w:hAnsi="Times New Roman" w:cs="Times New Roman"/>
          <w:b/>
          <w:bCs/>
        </w:rPr>
        <w:t>Wymiary:</w:t>
      </w:r>
    </w:p>
    <w:p w14:paraId="1974DA56" w14:textId="02FBA722" w:rsidR="008149A2" w:rsidRPr="008149A2" w:rsidRDefault="008149A2" w:rsidP="008149A2">
      <w:pPr>
        <w:pStyle w:val="Akapitzlist"/>
        <w:numPr>
          <w:ilvl w:val="0"/>
          <w:numId w:val="46"/>
        </w:numPr>
        <w:rPr>
          <w:rFonts w:ascii="Times New Roman" w:hAnsi="Times New Roman" w:cs="Times New Roman"/>
        </w:rPr>
      </w:pPr>
      <w:r w:rsidRPr="008149A2">
        <w:rPr>
          <w:rFonts w:ascii="Times New Roman" w:hAnsi="Times New Roman" w:cs="Times New Roman"/>
        </w:rPr>
        <w:t>Wysokość całkowita krzesła:                 1200 mm – 1370 mm</w:t>
      </w:r>
    </w:p>
    <w:p w14:paraId="32E8C400" w14:textId="7C9FC6E7" w:rsidR="008149A2" w:rsidRPr="008149A2" w:rsidRDefault="008149A2" w:rsidP="008149A2">
      <w:pPr>
        <w:pStyle w:val="Akapitzlist"/>
        <w:numPr>
          <w:ilvl w:val="0"/>
          <w:numId w:val="46"/>
        </w:numPr>
        <w:rPr>
          <w:rFonts w:ascii="Times New Roman" w:hAnsi="Times New Roman" w:cs="Times New Roman"/>
        </w:rPr>
      </w:pPr>
      <w:r w:rsidRPr="008149A2">
        <w:rPr>
          <w:rFonts w:ascii="Times New Roman" w:hAnsi="Times New Roman" w:cs="Times New Roman"/>
        </w:rPr>
        <w:t>Wysokość siedziska:                               450 mm – 550 mm</w:t>
      </w:r>
    </w:p>
    <w:p w14:paraId="26B3F4AA" w14:textId="3CF3BD98" w:rsidR="008149A2" w:rsidRPr="008149A2" w:rsidRDefault="008149A2" w:rsidP="008149A2">
      <w:pPr>
        <w:pStyle w:val="Akapitzlist"/>
        <w:numPr>
          <w:ilvl w:val="0"/>
          <w:numId w:val="46"/>
        </w:numPr>
        <w:rPr>
          <w:rFonts w:ascii="Times New Roman" w:hAnsi="Times New Roman" w:cs="Times New Roman"/>
        </w:rPr>
      </w:pPr>
      <w:r w:rsidRPr="008149A2">
        <w:rPr>
          <w:rFonts w:ascii="Times New Roman" w:hAnsi="Times New Roman" w:cs="Times New Roman"/>
        </w:rPr>
        <w:t>Głębokość powierzchni siedziska:         460 mm</w:t>
      </w:r>
    </w:p>
    <w:p w14:paraId="60BDEE3B" w14:textId="08776F8F" w:rsidR="008149A2" w:rsidRPr="008149A2" w:rsidRDefault="008149A2" w:rsidP="008149A2">
      <w:pPr>
        <w:pStyle w:val="Akapitzlist"/>
        <w:numPr>
          <w:ilvl w:val="0"/>
          <w:numId w:val="46"/>
        </w:numPr>
        <w:rPr>
          <w:rFonts w:ascii="Times New Roman" w:hAnsi="Times New Roman" w:cs="Times New Roman"/>
        </w:rPr>
      </w:pPr>
      <w:r w:rsidRPr="008149A2">
        <w:rPr>
          <w:rFonts w:ascii="Times New Roman" w:hAnsi="Times New Roman" w:cs="Times New Roman"/>
        </w:rPr>
        <w:t>Szerokość siedziska:                               500 mm</w:t>
      </w:r>
    </w:p>
    <w:p w14:paraId="71692A6B" w14:textId="579C6BF1" w:rsidR="008149A2" w:rsidRPr="008149A2" w:rsidRDefault="008149A2" w:rsidP="008149A2">
      <w:pPr>
        <w:pStyle w:val="Akapitzlist"/>
        <w:numPr>
          <w:ilvl w:val="0"/>
          <w:numId w:val="46"/>
        </w:numPr>
        <w:rPr>
          <w:rFonts w:ascii="Times New Roman" w:hAnsi="Times New Roman" w:cs="Times New Roman"/>
        </w:rPr>
      </w:pPr>
      <w:r w:rsidRPr="008149A2">
        <w:rPr>
          <w:rFonts w:ascii="Times New Roman" w:hAnsi="Times New Roman" w:cs="Times New Roman"/>
        </w:rPr>
        <w:t>Wysokość powierzchni oparcia:             640 mm</w:t>
      </w:r>
    </w:p>
    <w:p w14:paraId="6A8D34AB" w14:textId="153186C7" w:rsidR="008149A2" w:rsidRPr="008149A2" w:rsidRDefault="008149A2" w:rsidP="008149A2">
      <w:pPr>
        <w:pStyle w:val="Akapitzlist"/>
        <w:numPr>
          <w:ilvl w:val="0"/>
          <w:numId w:val="46"/>
        </w:numPr>
        <w:rPr>
          <w:rFonts w:ascii="Times New Roman" w:hAnsi="Times New Roman" w:cs="Times New Roman"/>
        </w:rPr>
      </w:pPr>
      <w:r w:rsidRPr="008149A2">
        <w:rPr>
          <w:rFonts w:ascii="Times New Roman" w:hAnsi="Times New Roman" w:cs="Times New Roman"/>
        </w:rPr>
        <w:t>Długość oparcia:                                        720 mm</w:t>
      </w:r>
    </w:p>
    <w:p w14:paraId="462A703E" w14:textId="75660D62" w:rsidR="008149A2" w:rsidRPr="008149A2" w:rsidRDefault="008149A2" w:rsidP="008149A2">
      <w:pPr>
        <w:pStyle w:val="Akapitzlist"/>
        <w:numPr>
          <w:ilvl w:val="0"/>
          <w:numId w:val="46"/>
        </w:numPr>
        <w:rPr>
          <w:rFonts w:ascii="Times New Roman" w:hAnsi="Times New Roman" w:cs="Times New Roman"/>
        </w:rPr>
      </w:pPr>
      <w:r w:rsidRPr="008149A2">
        <w:rPr>
          <w:rFonts w:ascii="Times New Roman" w:hAnsi="Times New Roman" w:cs="Times New Roman"/>
        </w:rPr>
        <w:t xml:space="preserve">Wysokość podłokietników:                     190mm -285 mm </w:t>
      </w:r>
    </w:p>
    <w:p w14:paraId="6520D87B" w14:textId="786A045B" w:rsidR="008149A2" w:rsidRPr="008149A2" w:rsidRDefault="008149A2" w:rsidP="008149A2">
      <w:pPr>
        <w:pStyle w:val="Akapitzlist"/>
        <w:numPr>
          <w:ilvl w:val="0"/>
          <w:numId w:val="46"/>
        </w:numPr>
        <w:rPr>
          <w:rFonts w:ascii="Times New Roman" w:hAnsi="Times New Roman" w:cs="Times New Roman"/>
        </w:rPr>
      </w:pPr>
      <w:r w:rsidRPr="008149A2">
        <w:rPr>
          <w:rFonts w:ascii="Times New Roman" w:hAnsi="Times New Roman" w:cs="Times New Roman"/>
        </w:rPr>
        <w:t>Szerokość oparcia:                                  490 mm</w:t>
      </w:r>
    </w:p>
    <w:p w14:paraId="7A720995" w14:textId="638529B1" w:rsidR="008149A2" w:rsidRDefault="008149A2" w:rsidP="008149A2">
      <w:pPr>
        <w:pStyle w:val="Akapitzlist"/>
        <w:numPr>
          <w:ilvl w:val="0"/>
          <w:numId w:val="46"/>
        </w:numPr>
        <w:rPr>
          <w:rFonts w:ascii="Times New Roman" w:hAnsi="Times New Roman" w:cs="Times New Roman"/>
        </w:rPr>
      </w:pPr>
      <w:r w:rsidRPr="008149A2">
        <w:rPr>
          <w:rFonts w:ascii="Times New Roman" w:hAnsi="Times New Roman" w:cs="Times New Roman"/>
        </w:rPr>
        <w:t>Podstawa :                                                  700mm</w:t>
      </w:r>
    </w:p>
    <w:p w14:paraId="378ECC2B" w14:textId="77777777" w:rsidR="00AA5628" w:rsidRPr="008149A2" w:rsidRDefault="00AA5628" w:rsidP="00AA5628">
      <w:pPr>
        <w:pStyle w:val="Akapitzlist"/>
        <w:rPr>
          <w:rFonts w:ascii="Times New Roman" w:hAnsi="Times New Roman" w:cs="Times New Roman"/>
        </w:rPr>
      </w:pPr>
    </w:p>
    <w:p w14:paraId="7CD09BD8" w14:textId="4F70942B" w:rsidR="005147EE" w:rsidRPr="008149A2" w:rsidRDefault="00AA5628" w:rsidP="005147EE">
      <w:pPr>
        <w:pStyle w:val="Akapitzlist"/>
        <w:ind w:left="0"/>
        <w:rPr>
          <w:b/>
        </w:rPr>
      </w:pPr>
      <w:r>
        <w:rPr>
          <w:b/>
        </w:rPr>
        <w:t>OPIS:</w:t>
      </w:r>
    </w:p>
    <w:p w14:paraId="1C4C5222" w14:textId="0EF92582" w:rsidR="005147EE" w:rsidRDefault="005147EE" w:rsidP="005147EE">
      <w:pPr>
        <w:pStyle w:val="Akapitzlist"/>
        <w:numPr>
          <w:ilvl w:val="0"/>
          <w:numId w:val="43"/>
        </w:numPr>
        <w:spacing w:after="0" w:line="360" w:lineRule="auto"/>
        <w:ind w:left="142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Fotel wyposażony w </w:t>
      </w:r>
      <w:r w:rsidRPr="005147EE">
        <w:rPr>
          <w:rFonts w:ascii="Times New Roman" w:hAnsi="Times New Roman"/>
        </w:rPr>
        <w:t>mechanizm</w:t>
      </w:r>
      <w:r>
        <w:rPr>
          <w:rFonts w:ascii="Times New Roman" w:hAnsi="Times New Roman"/>
        </w:rPr>
        <w:t xml:space="preserve"> synchroniczny z manualną regulacją siły oporu oparcia oraz blokadą ruchu oparcia w minimum 5 pozycjach  i zabezpieczeniem przed uderzeniem oparcia w plecy użytkownika po zwolnieniu blokady.  Obsługa mechanizmu za pomocą 3 dźwigni. Szybkie przełączenie pracy mechanizmu pod wagę użytkownika od 40kg do 140kg – możliwość ustawienia 3 pozycji siły natężenia odchylenia oparcia z boku mechanizmu za pomocą suwaka. Nie dopuszcza się regulacji za pomocą śruby od spodu siedziska. Regulacja wysuwu </w:t>
      </w:r>
      <w:r>
        <w:rPr>
          <w:rFonts w:ascii="Times New Roman" w:hAnsi="Times New Roman"/>
        </w:rPr>
        <w:lastRenderedPageBreak/>
        <w:t>za pomocą dźwigni regulacji mechanizmu – zakres min. 65mm.Maksymalny kąt wychylenia oparcia 21 stopni i siedziska 9 stopni. Obudowa mechanizmu wykonana z metalu.</w:t>
      </w:r>
    </w:p>
    <w:p w14:paraId="36F7A50A" w14:textId="77777777" w:rsidR="005147EE" w:rsidRDefault="005147EE" w:rsidP="005147EE">
      <w:pPr>
        <w:pStyle w:val="Akapitzlist"/>
        <w:numPr>
          <w:ilvl w:val="0"/>
          <w:numId w:val="43"/>
        </w:numPr>
        <w:spacing w:after="0" w:line="360" w:lineRule="auto"/>
        <w:ind w:left="142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Wytrzymałość krzesła potwierdzona atestem na 150kg.</w:t>
      </w:r>
    </w:p>
    <w:p w14:paraId="55833D6F" w14:textId="069D460B" w:rsidR="005147EE" w:rsidRDefault="005147EE" w:rsidP="005147EE">
      <w:pPr>
        <w:pStyle w:val="Akapitzlist"/>
        <w:numPr>
          <w:ilvl w:val="0"/>
          <w:numId w:val="43"/>
        </w:numPr>
        <w:spacing w:after="0" w:line="360" w:lineRule="auto"/>
        <w:ind w:left="142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Konstrukcja oparcia wykonana jako rama z tworzywa sztucznego.</w:t>
      </w:r>
      <w:r w:rsidR="008149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Wkład oparcia wykonany z wytrzymałego tworzywa oraz wypełnienie z piany trudnopalnej o gęstości min. 43 kg/m3 grubość min 40 mm. Oparcie tapicerowane obustronnie tkaniną – nie dopuszcza się maskownicy z tyłu oparcia. Łącznik oparcia wykonany z tworzywa oraz stanowi integralny element mechanizmu. Rama oparcia wraz z tapicerowaną częścią połączone bez używania dodatkowych elementów mocujących (np. śruba, klej). Oparcie schodzi poniżej poziomu siedziska min. 60 mm</w:t>
      </w:r>
    </w:p>
    <w:p w14:paraId="26D8AC22" w14:textId="77777777" w:rsidR="005147EE" w:rsidRDefault="005147EE" w:rsidP="005147EE">
      <w:pPr>
        <w:pStyle w:val="Akapitzlist"/>
        <w:numPr>
          <w:ilvl w:val="0"/>
          <w:numId w:val="43"/>
        </w:numPr>
        <w:spacing w:after="0" w:line="360" w:lineRule="auto"/>
        <w:ind w:left="142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Regulacja wysokości podparcia lędźwiowego w zakresie 70mm oraz na głębokość za pomocą pokrętła min 20 mm. łatwo dostępna z pozycji siedzącej użytkownika. </w:t>
      </w:r>
      <w:r>
        <w:rPr>
          <w:rFonts w:ascii="Times New Roman" w:hAnsi="Times New Roman"/>
          <w:color w:val="000000"/>
        </w:rPr>
        <w:t xml:space="preserve">Mechanizm regulacji podparcia zamontowany na dodatkowym profilu z tworzywa w kształcie odwróconego T w centralnym położeniu ramy oparcia. </w:t>
      </w:r>
    </w:p>
    <w:p w14:paraId="615061E7" w14:textId="77777777" w:rsidR="005147EE" w:rsidRDefault="005147EE" w:rsidP="005147EE">
      <w:pPr>
        <w:pStyle w:val="Akapitzlist"/>
        <w:numPr>
          <w:ilvl w:val="0"/>
          <w:numId w:val="43"/>
        </w:numPr>
        <w:spacing w:after="0" w:line="360" w:lineRule="auto"/>
        <w:ind w:left="142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Oparcie posiada dodatkowy tzw.  kąt  ujemny pochylenia do przodu min. 5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>. Zapewnia odpowiednie podparcie odcinka górnego pleców podczas długotrwałego użytkowania krzesła przy zmiennej pozycji pracy.</w:t>
      </w:r>
    </w:p>
    <w:p w14:paraId="63C8B4AE" w14:textId="77777777" w:rsidR="005147EE" w:rsidRDefault="005147EE" w:rsidP="005147EE">
      <w:pPr>
        <w:pStyle w:val="Akapitzlist"/>
        <w:numPr>
          <w:ilvl w:val="0"/>
          <w:numId w:val="43"/>
        </w:numPr>
        <w:spacing w:after="0" w:line="360" w:lineRule="auto"/>
        <w:ind w:left="142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Siedzisko pokryte </w:t>
      </w:r>
      <w:r>
        <w:rPr>
          <w:rFonts w:ascii="Times New Roman" w:hAnsi="Times New Roman"/>
          <w:b/>
          <w:bCs/>
        </w:rPr>
        <w:t xml:space="preserve">pianką trudnopalną wylewaną w formach </w:t>
      </w:r>
      <w:r>
        <w:rPr>
          <w:rFonts w:ascii="Times New Roman" w:hAnsi="Times New Roman"/>
        </w:rPr>
        <w:t> o gęstości min. 60 kg /m3.   Grubość piany na siedzisku min. 60 mm. Wkład siedziska wykonany ze sklejki o grubości 11 mm z trzpieniami metalowymi gwarantujące trwałość. Wyprofilowane siedzisko tapicerowane bez użycia kleju (większa trwałość), rozwiązanie zapewnia odpowiedni naciąg tapicerki.  Posiada wyraźne krawędzie i powierzchnie boczne zszywane z kawałków tkaniny z wciągiem tapicerskim na powierzchni siedziska. Nie dopuszcza się pian ciętych w siedzisku oraz używania kleju na siedzisku pod tapicerkę</w:t>
      </w:r>
    </w:p>
    <w:p w14:paraId="25C86848" w14:textId="77777777" w:rsidR="005147EE" w:rsidRDefault="005147EE" w:rsidP="005147EE">
      <w:pPr>
        <w:pStyle w:val="Akapitzlist"/>
        <w:numPr>
          <w:ilvl w:val="0"/>
          <w:numId w:val="43"/>
        </w:numPr>
        <w:spacing w:after="0" w:line="360" w:lineRule="auto"/>
        <w:ind w:left="142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Krzesło wyposażone w podłokietniki regulowane: góra – dół w zakresie 95 mm przy pomocy przycisku, ruch nakładki przód-tył w zakresie 50 mm. Nakładka podłokietnika miękka. </w:t>
      </w:r>
    </w:p>
    <w:p w14:paraId="1455494E" w14:textId="3E3E60FA" w:rsidR="005147EE" w:rsidRDefault="005147EE" w:rsidP="005147EE">
      <w:pPr>
        <w:pStyle w:val="Akapitzlist"/>
        <w:numPr>
          <w:ilvl w:val="0"/>
          <w:numId w:val="43"/>
        </w:numPr>
        <w:spacing w:after="0" w:line="360" w:lineRule="auto"/>
        <w:ind w:left="142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Podstawa krzesła: </w:t>
      </w:r>
      <w:r w:rsidR="00AA5628">
        <w:rPr>
          <w:rFonts w:ascii="Times New Roman" w:hAnsi="Times New Roman"/>
        </w:rPr>
        <w:t>co najmniej pięciopodporowa</w:t>
      </w:r>
      <w:r>
        <w:rPr>
          <w:rFonts w:ascii="Times New Roman" w:hAnsi="Times New Roman"/>
          <w:color w:val="696969"/>
        </w:rPr>
        <w:t> </w:t>
      </w:r>
      <w:r>
        <w:rPr>
          <w:rFonts w:ascii="Times New Roman" w:hAnsi="Times New Roman"/>
        </w:rPr>
        <w:t>wykonana z wytrzymałego tworzywa z dodatkiem włókna szklanego średnica fi 700 mm.</w:t>
      </w:r>
      <w:r w:rsidR="00AA5628">
        <w:rPr>
          <w:rFonts w:ascii="Times New Roman" w:hAnsi="Times New Roman"/>
        </w:rPr>
        <w:t xml:space="preserve"> </w:t>
      </w:r>
    </w:p>
    <w:p w14:paraId="26EA0330" w14:textId="77777777" w:rsidR="005147EE" w:rsidRDefault="005147EE" w:rsidP="005147EE">
      <w:pPr>
        <w:pStyle w:val="Akapitzlist"/>
        <w:numPr>
          <w:ilvl w:val="0"/>
          <w:numId w:val="43"/>
        </w:numPr>
        <w:spacing w:after="0" w:line="360" w:lineRule="auto"/>
        <w:ind w:left="142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Kółka samohamowne uniwersalne do podłóg miękkich lub twardych o średnicy min. 60 mm.</w:t>
      </w:r>
    </w:p>
    <w:p w14:paraId="7A8917B5" w14:textId="77777777" w:rsidR="005147EE" w:rsidRDefault="005147EE" w:rsidP="005147EE">
      <w:pPr>
        <w:pStyle w:val="Akapitzlist"/>
        <w:numPr>
          <w:ilvl w:val="0"/>
          <w:numId w:val="43"/>
        </w:numPr>
        <w:spacing w:after="0" w:line="360" w:lineRule="auto"/>
        <w:ind w:left="142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Zagłówek tapicerowany skórą naturalną w kolorze czarnym – regulacja 2D na wysokość oraz kąt pochylenia. Możliwość demontażu zagłówka oraz powtórnego montażu.</w:t>
      </w:r>
    </w:p>
    <w:p w14:paraId="130DE6AD" w14:textId="77777777" w:rsidR="00AA5628" w:rsidRDefault="00AA5628" w:rsidP="00AA5628">
      <w:pPr>
        <w:pStyle w:val="Akapitzlist"/>
        <w:numPr>
          <w:ilvl w:val="0"/>
          <w:numId w:val="43"/>
        </w:numPr>
        <w:spacing w:after="0" w:line="360" w:lineRule="auto"/>
        <w:ind w:left="142" w:hanging="284"/>
        <w:contextualSpacing w:val="0"/>
        <w:jc w:val="both"/>
        <w:rPr>
          <w:rFonts w:ascii="Times New Roman" w:hAnsi="Times New Roman"/>
        </w:rPr>
      </w:pPr>
      <w:r w:rsidRPr="00AA5628">
        <w:rPr>
          <w:rFonts w:ascii="Times New Roman" w:hAnsi="Times New Roman"/>
        </w:rPr>
        <w:t>Wytrzymałość krzesła do 150 kg.</w:t>
      </w:r>
    </w:p>
    <w:p w14:paraId="5ED382EC" w14:textId="3351CFFA" w:rsidR="00AA5628" w:rsidRDefault="00AA5628" w:rsidP="00AA5628">
      <w:pPr>
        <w:pStyle w:val="Akapitzlist"/>
        <w:numPr>
          <w:ilvl w:val="0"/>
          <w:numId w:val="43"/>
        </w:numPr>
        <w:spacing w:after="0" w:line="360" w:lineRule="auto"/>
        <w:ind w:left="142" w:hanging="284"/>
        <w:contextualSpacing w:val="0"/>
        <w:jc w:val="both"/>
        <w:rPr>
          <w:rFonts w:ascii="Times New Roman" w:hAnsi="Times New Roman"/>
        </w:rPr>
      </w:pPr>
      <w:r w:rsidRPr="00AA5628">
        <w:rPr>
          <w:rFonts w:ascii="Times New Roman" w:hAnsi="Times New Roman"/>
        </w:rPr>
        <w:t>Gwarancja min. 5 lat</w:t>
      </w:r>
      <w:r>
        <w:rPr>
          <w:rFonts w:ascii="Times New Roman" w:hAnsi="Times New Roman"/>
        </w:rPr>
        <w:t>.</w:t>
      </w:r>
    </w:p>
    <w:p w14:paraId="6E9435B1" w14:textId="1A2C3103" w:rsidR="002F1B7D" w:rsidRPr="00AA5628" w:rsidRDefault="002F1B7D" w:rsidP="00AA5628">
      <w:pPr>
        <w:pStyle w:val="Akapitzlist"/>
        <w:numPr>
          <w:ilvl w:val="0"/>
          <w:numId w:val="43"/>
        </w:numPr>
        <w:spacing w:after="0" w:line="360" w:lineRule="auto"/>
        <w:ind w:left="142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Dominujący kolor: czarny, szary, brąz. </w:t>
      </w:r>
    </w:p>
    <w:p w14:paraId="015C01FA" w14:textId="77777777" w:rsidR="005147EE" w:rsidRPr="00AA5628" w:rsidRDefault="005147EE" w:rsidP="00AA5628">
      <w:pPr>
        <w:spacing w:after="0" w:line="360" w:lineRule="auto"/>
        <w:jc w:val="both"/>
        <w:rPr>
          <w:rFonts w:ascii="Times New Roman" w:hAnsi="Times New Roman"/>
        </w:rPr>
      </w:pPr>
    </w:p>
    <w:p w14:paraId="785F81B2" w14:textId="459B344C" w:rsidR="005147EE" w:rsidRPr="005147EE" w:rsidRDefault="005147EE" w:rsidP="005147E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47EE">
        <w:rPr>
          <w:rFonts w:ascii="Times New Roman" w:hAnsi="Times New Roman" w:cs="Times New Roman"/>
          <w:b/>
          <w:bCs/>
          <w:sz w:val="24"/>
          <w:szCs w:val="24"/>
        </w:rPr>
        <w:t>WYMAGANE DOKUMENTY:</w:t>
      </w:r>
    </w:p>
    <w:p w14:paraId="02FF8F1E" w14:textId="6B6008C3" w:rsidR="005147EE" w:rsidRDefault="005147EE" w:rsidP="005147EE">
      <w:pPr>
        <w:pStyle w:val="Akapitzlist"/>
        <w:numPr>
          <w:ilvl w:val="0"/>
          <w:numId w:val="43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test wytrzymałościowy w zakresie bezpieczeństwa użytkowania wg norm PN-EN 1335-1:2020, PN-EN 1335-2:2019, PN-EN 1728:2012/AC:2013, PN-EN 1022:2019, atest wystawiony przez niezależne laboratorium uprawnione do badań posiadające akredytację (PCA), nie dopuszcza się sprawozdań wystawionych przez jednostki nie posiadające akredytacji.</w:t>
      </w:r>
    </w:p>
    <w:p w14:paraId="21221258" w14:textId="77777777" w:rsidR="005147EE" w:rsidRDefault="005147EE" w:rsidP="005147EE">
      <w:pPr>
        <w:pStyle w:val="Akapitzlist"/>
        <w:numPr>
          <w:ilvl w:val="0"/>
          <w:numId w:val="43"/>
        </w:numPr>
        <w:spacing w:line="36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Protokół oceny ergonomicznej, który musi spełniać wymagania obowiązującego Rozporządzenia Ministra Pracy i Polityki Socjalnej z dnia 18.10.2023r. w sprawie bezpieczeństwa i higieny pracy na stanowiskach wyposażonych w monitory ekranowe. Wystawiony przez niezależną jednostkę certyfikującą to jest taką, która prowadzi działalność w zakresie prowadzenia badań i certyfikacji ergonomii krzeseł.  Protokół zgodny z normą  PN EN 1335-1  z sprawozdaniem z badań</w:t>
      </w:r>
    </w:p>
    <w:p w14:paraId="34E5DB45" w14:textId="77777777" w:rsidR="005147EE" w:rsidRDefault="005147EE" w:rsidP="005147EE">
      <w:pPr>
        <w:pStyle w:val="Akapitzlist"/>
        <w:numPr>
          <w:ilvl w:val="0"/>
          <w:numId w:val="43"/>
        </w:numPr>
        <w:spacing w:line="36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produkty oferowane w postępowaniu należy przedstawić aktualne certyfikaty producenta ISO 9001,  ISO 45001  oraz ISO 14001 wydane przez niezależne jednostki z Akredytacją.</w:t>
      </w:r>
    </w:p>
    <w:p w14:paraId="7119BEC7" w14:textId="77777777" w:rsidR="005147EE" w:rsidRDefault="005147EE" w:rsidP="005147EE">
      <w:pPr>
        <w:pStyle w:val="Akapitzlist"/>
        <w:numPr>
          <w:ilvl w:val="0"/>
          <w:numId w:val="43"/>
        </w:numPr>
        <w:spacing w:line="36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Oświadczenie producenta oraz sprawozdanie z badań potwierdzające trudnopalność pianek. Sprawozdanie z badań na trudnopalność zgodna z normami PN EN 1021-1; 2014 oraz PN EN 1021-2 ; 2014 lub </w:t>
      </w:r>
      <w:r>
        <w:rPr>
          <w:rFonts w:ascii="Times New Roman" w:hAnsi="Times New Roman"/>
          <w:b/>
          <w:bCs/>
        </w:rPr>
        <w:t>BS 5852.</w:t>
      </w:r>
    </w:p>
    <w:p w14:paraId="6B90DBCC" w14:textId="0178BD86" w:rsidR="003E1EC0" w:rsidRPr="002F1B7D" w:rsidRDefault="008149A2" w:rsidP="003E1EC0">
      <w:pPr>
        <w:rPr>
          <w:rFonts w:ascii="Times New Roman" w:hAnsi="Times New Roman" w:cs="Times New Roman"/>
          <w:b/>
          <w:bCs/>
        </w:rPr>
      </w:pPr>
      <w:r w:rsidRPr="002F1B7D">
        <w:rPr>
          <w:rFonts w:ascii="Times New Roman" w:hAnsi="Times New Roman" w:cs="Times New Roman"/>
          <w:b/>
          <w:bCs/>
        </w:rPr>
        <w:t>Oferowane meble mają być rozwiązaniami systemowymi, umożliwiającymi domówienia i wspólne zestawienie w przyszłości.</w:t>
      </w:r>
    </w:p>
    <w:p w14:paraId="2F4D1506" w14:textId="5BCDF118" w:rsidR="003E1EC0" w:rsidRPr="002F1B7D" w:rsidRDefault="003E1EC0" w:rsidP="003E1EC0">
      <w:pPr>
        <w:rPr>
          <w:rFonts w:ascii="Times New Roman" w:hAnsi="Times New Roman" w:cs="Times New Roman"/>
          <w:b/>
          <w:bCs/>
        </w:rPr>
      </w:pPr>
      <w:r w:rsidRPr="002F1B7D">
        <w:rPr>
          <w:rFonts w:ascii="Times New Roman" w:hAnsi="Times New Roman" w:cs="Times New Roman"/>
          <w:b/>
          <w:bCs/>
        </w:rPr>
        <w:t>UWAGA</w:t>
      </w:r>
    </w:p>
    <w:p w14:paraId="27F0EB22" w14:textId="44293491" w:rsidR="002F1B7D" w:rsidRPr="002F1B7D" w:rsidRDefault="003E1EC0" w:rsidP="00C601B4">
      <w:pPr>
        <w:rPr>
          <w:rFonts w:ascii="Times New Roman" w:hAnsi="Times New Roman" w:cs="Times New Roman"/>
        </w:rPr>
      </w:pPr>
      <w:r w:rsidRPr="002F1B7D">
        <w:rPr>
          <w:rFonts w:ascii="Times New Roman" w:hAnsi="Times New Roman" w:cs="Times New Roman"/>
        </w:rPr>
        <w:t>Wszystkie zdjęcia mają charakter poglądowy. Przy ocenie spełniania parametrów wymiarów Zamawiający będzie brał pod uwagę tylko wyspecyfikowane</w:t>
      </w:r>
      <w:r w:rsidR="00AA5628" w:rsidRPr="002F1B7D">
        <w:rPr>
          <w:rFonts w:ascii="Times New Roman" w:hAnsi="Times New Roman" w:cs="Times New Roman"/>
        </w:rPr>
        <w:t xml:space="preserve"> </w:t>
      </w:r>
      <w:r w:rsidRPr="002F1B7D">
        <w:rPr>
          <w:rFonts w:ascii="Times New Roman" w:hAnsi="Times New Roman" w:cs="Times New Roman"/>
        </w:rPr>
        <w:t>(opisane) cech</w:t>
      </w:r>
      <w:r w:rsidR="002F1B7D" w:rsidRPr="002F1B7D">
        <w:rPr>
          <w:rFonts w:ascii="Times New Roman" w:hAnsi="Times New Roman" w:cs="Times New Roman"/>
        </w:rPr>
        <w:t>y i parametry.</w:t>
      </w:r>
    </w:p>
    <w:p w14:paraId="7E605DF8" w14:textId="5D77887D" w:rsidR="00C601B4" w:rsidRPr="002F1B7D" w:rsidRDefault="002F1B7D" w:rsidP="00C601B4">
      <w:pPr>
        <w:rPr>
          <w:rFonts w:ascii="Times New Roman" w:hAnsi="Times New Roman" w:cs="Times New Roman"/>
        </w:rPr>
      </w:pPr>
      <w:r w:rsidRPr="002F1B7D">
        <w:rPr>
          <w:rFonts w:ascii="Times New Roman" w:hAnsi="Times New Roman" w:cs="Times New Roman"/>
        </w:rPr>
        <w:t>Zamawiający dopuszcza tolerancje w wymiarach opisanych liczbowo Opisu +/- 2 cm</w:t>
      </w:r>
      <w:r w:rsidRPr="002F1B7D">
        <w:rPr>
          <w:rFonts w:ascii="Times New Roman" w:hAnsi="Times New Roman" w:cs="Times New Roman"/>
        </w:rPr>
        <w:t>.</w:t>
      </w:r>
    </w:p>
    <w:sectPr w:rsidR="00C601B4" w:rsidRPr="002F1B7D" w:rsidSect="002F1B7D">
      <w:footerReference w:type="default" r:id="rId9"/>
      <w:pgSz w:w="11906" w:h="16838"/>
      <w:pgMar w:top="1417" w:right="56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C5A1F4" w14:textId="77777777" w:rsidR="008268BA" w:rsidRDefault="008268BA" w:rsidP="003074D1">
      <w:pPr>
        <w:spacing w:after="0" w:line="240" w:lineRule="auto"/>
      </w:pPr>
      <w:r>
        <w:separator/>
      </w:r>
    </w:p>
  </w:endnote>
  <w:endnote w:type="continuationSeparator" w:id="0">
    <w:p w14:paraId="1E8A1161" w14:textId="77777777" w:rsidR="008268BA" w:rsidRDefault="008268BA" w:rsidP="00307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41283996"/>
      <w:docPartObj>
        <w:docPartGallery w:val="Page Numbers (Bottom of Page)"/>
        <w:docPartUnique/>
      </w:docPartObj>
    </w:sdtPr>
    <w:sdtContent>
      <w:p w14:paraId="09035861" w14:textId="7ED8472F" w:rsidR="002F1B7D" w:rsidRDefault="002F1B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D8EFF2" w14:textId="77777777" w:rsidR="002F1B7D" w:rsidRDefault="002F1B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86CD42" w14:textId="77777777" w:rsidR="008268BA" w:rsidRDefault="008268BA" w:rsidP="003074D1">
      <w:pPr>
        <w:spacing w:after="0" w:line="240" w:lineRule="auto"/>
      </w:pPr>
      <w:r>
        <w:separator/>
      </w:r>
    </w:p>
  </w:footnote>
  <w:footnote w:type="continuationSeparator" w:id="0">
    <w:p w14:paraId="4B5B9741" w14:textId="77777777" w:rsidR="008268BA" w:rsidRDefault="008268BA" w:rsidP="00307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C2204"/>
    <w:multiLevelType w:val="multilevel"/>
    <w:tmpl w:val="794A9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916A26"/>
    <w:multiLevelType w:val="hybridMultilevel"/>
    <w:tmpl w:val="03E85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33E6B"/>
    <w:multiLevelType w:val="hybridMultilevel"/>
    <w:tmpl w:val="A24EF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64743"/>
    <w:multiLevelType w:val="hybridMultilevel"/>
    <w:tmpl w:val="7EC6F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BC378A"/>
    <w:multiLevelType w:val="hybridMultilevel"/>
    <w:tmpl w:val="C6F68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D261C"/>
    <w:multiLevelType w:val="hybridMultilevel"/>
    <w:tmpl w:val="84588F5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24B704A"/>
    <w:multiLevelType w:val="hybridMultilevel"/>
    <w:tmpl w:val="F104D10E"/>
    <w:lvl w:ilvl="0" w:tplc="644087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B7B68"/>
    <w:multiLevelType w:val="hybridMultilevel"/>
    <w:tmpl w:val="E7B83702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8" w15:restartNumberingAfterBreak="0">
    <w:nsid w:val="1444252A"/>
    <w:multiLevelType w:val="hybridMultilevel"/>
    <w:tmpl w:val="A8706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0439C5"/>
    <w:multiLevelType w:val="hybridMultilevel"/>
    <w:tmpl w:val="DFEE3C6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B0A76CC"/>
    <w:multiLevelType w:val="hybridMultilevel"/>
    <w:tmpl w:val="8C9485C6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 w15:restartNumberingAfterBreak="0">
    <w:nsid w:val="220561CC"/>
    <w:multiLevelType w:val="hybridMultilevel"/>
    <w:tmpl w:val="357AD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05BB9"/>
    <w:multiLevelType w:val="hybridMultilevel"/>
    <w:tmpl w:val="12F4967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C086066"/>
    <w:multiLevelType w:val="hybridMultilevel"/>
    <w:tmpl w:val="045EC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9D3B72"/>
    <w:multiLevelType w:val="hybridMultilevel"/>
    <w:tmpl w:val="78E46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212E7"/>
    <w:multiLevelType w:val="hybridMultilevel"/>
    <w:tmpl w:val="3B9C23E2"/>
    <w:lvl w:ilvl="0" w:tplc="E4644DCE">
      <w:numFmt w:val="bullet"/>
      <w:lvlText w:val="•"/>
      <w:lvlJc w:val="left"/>
      <w:pPr>
        <w:ind w:left="502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338D5869"/>
    <w:multiLevelType w:val="hybridMultilevel"/>
    <w:tmpl w:val="794A9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02FE2"/>
    <w:multiLevelType w:val="multilevel"/>
    <w:tmpl w:val="5B56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235106"/>
    <w:multiLevelType w:val="hybridMultilevel"/>
    <w:tmpl w:val="B1A6D0E0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9" w15:restartNumberingAfterBreak="0">
    <w:nsid w:val="360F099F"/>
    <w:multiLevelType w:val="hybridMultilevel"/>
    <w:tmpl w:val="80C6C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301B8"/>
    <w:multiLevelType w:val="hybridMultilevel"/>
    <w:tmpl w:val="19DC5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1204F"/>
    <w:multiLevelType w:val="hybridMultilevel"/>
    <w:tmpl w:val="42566C00"/>
    <w:lvl w:ilvl="0" w:tplc="0A105D1A">
      <w:start w:val="1"/>
      <w:numFmt w:val="bullet"/>
      <w:lvlText w:val="•"/>
      <w:lvlJc w:val="left"/>
      <w:pPr>
        <w:ind w:left="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3B17D5"/>
    <w:multiLevelType w:val="hybridMultilevel"/>
    <w:tmpl w:val="07C0B672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3EDF2227"/>
    <w:multiLevelType w:val="hybridMultilevel"/>
    <w:tmpl w:val="C0EA5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A448A2"/>
    <w:multiLevelType w:val="hybridMultilevel"/>
    <w:tmpl w:val="6ECC0728"/>
    <w:lvl w:ilvl="0" w:tplc="0A105D1A">
      <w:start w:val="1"/>
      <w:numFmt w:val="bullet"/>
      <w:lvlText w:val="•"/>
      <w:lvlJc w:val="left"/>
      <w:pPr>
        <w:ind w:left="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E7386C"/>
    <w:multiLevelType w:val="hybridMultilevel"/>
    <w:tmpl w:val="7CCAD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834BBA"/>
    <w:multiLevelType w:val="hybridMultilevel"/>
    <w:tmpl w:val="C2527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50795D"/>
    <w:multiLevelType w:val="hybridMultilevel"/>
    <w:tmpl w:val="757A6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CF521C"/>
    <w:multiLevelType w:val="hybridMultilevel"/>
    <w:tmpl w:val="6B58B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4D3E00"/>
    <w:multiLevelType w:val="hybridMultilevel"/>
    <w:tmpl w:val="D062F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9C0E92"/>
    <w:multiLevelType w:val="hybridMultilevel"/>
    <w:tmpl w:val="40E27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0C693E"/>
    <w:multiLevelType w:val="hybridMultilevel"/>
    <w:tmpl w:val="9558E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7B37A4"/>
    <w:multiLevelType w:val="multilevel"/>
    <w:tmpl w:val="5B56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2A3BE8"/>
    <w:multiLevelType w:val="hybridMultilevel"/>
    <w:tmpl w:val="B1B4B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E3C99"/>
    <w:multiLevelType w:val="hybridMultilevel"/>
    <w:tmpl w:val="0A5E2F6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5B905EFF"/>
    <w:multiLevelType w:val="hybridMultilevel"/>
    <w:tmpl w:val="2AC67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0931A1"/>
    <w:multiLevelType w:val="hybridMultilevel"/>
    <w:tmpl w:val="5B0C5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A5000E"/>
    <w:multiLevelType w:val="hybridMultilevel"/>
    <w:tmpl w:val="8668D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3270F8"/>
    <w:multiLevelType w:val="hybridMultilevel"/>
    <w:tmpl w:val="3E6C1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8A18DB"/>
    <w:multiLevelType w:val="hybridMultilevel"/>
    <w:tmpl w:val="8F565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087362"/>
    <w:multiLevelType w:val="hybridMultilevel"/>
    <w:tmpl w:val="C08E8C62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1" w15:restartNumberingAfterBreak="0">
    <w:nsid w:val="6DE23364"/>
    <w:multiLevelType w:val="hybridMultilevel"/>
    <w:tmpl w:val="7E947794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2" w15:restartNumberingAfterBreak="0">
    <w:nsid w:val="6E0B6E1B"/>
    <w:multiLevelType w:val="hybridMultilevel"/>
    <w:tmpl w:val="A0CE9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3E56351"/>
    <w:multiLevelType w:val="hybridMultilevel"/>
    <w:tmpl w:val="DA9AF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5A68B8"/>
    <w:multiLevelType w:val="hybridMultilevel"/>
    <w:tmpl w:val="325C8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303B66"/>
    <w:multiLevelType w:val="hybridMultilevel"/>
    <w:tmpl w:val="FF10C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435867">
    <w:abstractNumId w:val="27"/>
  </w:num>
  <w:num w:numId="2" w16cid:durableId="1327124765">
    <w:abstractNumId w:val="43"/>
  </w:num>
  <w:num w:numId="3" w16cid:durableId="2044282296">
    <w:abstractNumId w:val="31"/>
  </w:num>
  <w:num w:numId="4" w16cid:durableId="1543713336">
    <w:abstractNumId w:val="40"/>
  </w:num>
  <w:num w:numId="5" w16cid:durableId="1738169937">
    <w:abstractNumId w:val="29"/>
  </w:num>
  <w:num w:numId="6" w16cid:durableId="582179004">
    <w:abstractNumId w:val="10"/>
  </w:num>
  <w:num w:numId="7" w16cid:durableId="779229606">
    <w:abstractNumId w:val="7"/>
  </w:num>
  <w:num w:numId="8" w16cid:durableId="104076876">
    <w:abstractNumId w:val="18"/>
  </w:num>
  <w:num w:numId="9" w16cid:durableId="116418307">
    <w:abstractNumId w:val="41"/>
  </w:num>
  <w:num w:numId="10" w16cid:durableId="724256687">
    <w:abstractNumId w:val="21"/>
  </w:num>
  <w:num w:numId="11" w16cid:durableId="878274959">
    <w:abstractNumId w:val="24"/>
  </w:num>
  <w:num w:numId="12" w16cid:durableId="940261856">
    <w:abstractNumId w:val="23"/>
  </w:num>
  <w:num w:numId="13" w16cid:durableId="1946957189">
    <w:abstractNumId w:val="11"/>
  </w:num>
  <w:num w:numId="14" w16cid:durableId="1029916142">
    <w:abstractNumId w:val="20"/>
  </w:num>
  <w:num w:numId="15" w16cid:durableId="749544322">
    <w:abstractNumId w:val="44"/>
  </w:num>
  <w:num w:numId="16" w16cid:durableId="2120827849">
    <w:abstractNumId w:val="36"/>
  </w:num>
  <w:num w:numId="17" w16cid:durableId="1669558581">
    <w:abstractNumId w:val="39"/>
  </w:num>
  <w:num w:numId="18" w16cid:durableId="1740208646">
    <w:abstractNumId w:val="2"/>
  </w:num>
  <w:num w:numId="19" w16cid:durableId="316154110">
    <w:abstractNumId w:val="13"/>
  </w:num>
  <w:num w:numId="20" w16cid:durableId="989332190">
    <w:abstractNumId w:val="19"/>
  </w:num>
  <w:num w:numId="21" w16cid:durableId="1125738399">
    <w:abstractNumId w:val="26"/>
  </w:num>
  <w:num w:numId="22" w16cid:durableId="673337516">
    <w:abstractNumId w:val="14"/>
  </w:num>
  <w:num w:numId="23" w16cid:durableId="1040469322">
    <w:abstractNumId w:val="28"/>
  </w:num>
  <w:num w:numId="24" w16cid:durableId="878590503">
    <w:abstractNumId w:val="30"/>
  </w:num>
  <w:num w:numId="25" w16cid:durableId="1929072052">
    <w:abstractNumId w:val="4"/>
  </w:num>
  <w:num w:numId="26" w16cid:durableId="1739353000">
    <w:abstractNumId w:val="1"/>
  </w:num>
  <w:num w:numId="27" w16cid:durableId="50155739">
    <w:abstractNumId w:val="34"/>
  </w:num>
  <w:num w:numId="28" w16cid:durableId="1520971472">
    <w:abstractNumId w:val="15"/>
  </w:num>
  <w:num w:numId="29" w16cid:durableId="495343990">
    <w:abstractNumId w:val="22"/>
  </w:num>
  <w:num w:numId="30" w16cid:durableId="716667178">
    <w:abstractNumId w:val="17"/>
  </w:num>
  <w:num w:numId="31" w16cid:durableId="800610944">
    <w:abstractNumId w:val="32"/>
  </w:num>
  <w:num w:numId="32" w16cid:durableId="1515998719">
    <w:abstractNumId w:val="37"/>
  </w:num>
  <w:num w:numId="33" w16cid:durableId="299383130">
    <w:abstractNumId w:val="5"/>
  </w:num>
  <w:num w:numId="34" w16cid:durableId="1852646522">
    <w:abstractNumId w:val="38"/>
  </w:num>
  <w:num w:numId="35" w16cid:durableId="365714480">
    <w:abstractNumId w:val="9"/>
  </w:num>
  <w:num w:numId="36" w16cid:durableId="1957979937">
    <w:abstractNumId w:val="12"/>
  </w:num>
  <w:num w:numId="37" w16cid:durableId="1971474265">
    <w:abstractNumId w:val="45"/>
  </w:num>
  <w:num w:numId="38" w16cid:durableId="909585548">
    <w:abstractNumId w:val="6"/>
  </w:num>
  <w:num w:numId="39" w16cid:durableId="53547048">
    <w:abstractNumId w:val="25"/>
  </w:num>
  <w:num w:numId="40" w16cid:durableId="328218011">
    <w:abstractNumId w:val="33"/>
  </w:num>
  <w:num w:numId="41" w16cid:durableId="1063219986">
    <w:abstractNumId w:val="16"/>
  </w:num>
  <w:num w:numId="42" w16cid:durableId="1603609591">
    <w:abstractNumId w:val="0"/>
  </w:num>
  <w:num w:numId="43" w16cid:durableId="18886445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3424280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613828470">
    <w:abstractNumId w:val="3"/>
  </w:num>
  <w:num w:numId="46" w16cid:durableId="1210847775">
    <w:abstractNumId w:val="3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DB8"/>
    <w:rsid w:val="00000013"/>
    <w:rsid w:val="000040D1"/>
    <w:rsid w:val="00004C6D"/>
    <w:rsid w:val="00005531"/>
    <w:rsid w:val="000057D3"/>
    <w:rsid w:val="00012F88"/>
    <w:rsid w:val="0003159C"/>
    <w:rsid w:val="00031E1A"/>
    <w:rsid w:val="00031EE8"/>
    <w:rsid w:val="000339EF"/>
    <w:rsid w:val="0004035A"/>
    <w:rsid w:val="00043F80"/>
    <w:rsid w:val="0004494F"/>
    <w:rsid w:val="00046325"/>
    <w:rsid w:val="000529F0"/>
    <w:rsid w:val="00056BDE"/>
    <w:rsid w:val="00060971"/>
    <w:rsid w:val="00062598"/>
    <w:rsid w:val="000637F8"/>
    <w:rsid w:val="00064B7D"/>
    <w:rsid w:val="0007511D"/>
    <w:rsid w:val="00075BA1"/>
    <w:rsid w:val="00080836"/>
    <w:rsid w:val="0008402B"/>
    <w:rsid w:val="000878AA"/>
    <w:rsid w:val="00090F54"/>
    <w:rsid w:val="0009201A"/>
    <w:rsid w:val="000962CE"/>
    <w:rsid w:val="00097F36"/>
    <w:rsid w:val="000A0BB3"/>
    <w:rsid w:val="000A52B2"/>
    <w:rsid w:val="000A736F"/>
    <w:rsid w:val="000B5356"/>
    <w:rsid w:val="000B5D0B"/>
    <w:rsid w:val="000B5D1E"/>
    <w:rsid w:val="000B67FD"/>
    <w:rsid w:val="000B7230"/>
    <w:rsid w:val="000C3A33"/>
    <w:rsid w:val="000D479D"/>
    <w:rsid w:val="000D4C08"/>
    <w:rsid w:val="000E302C"/>
    <w:rsid w:val="000F2AD0"/>
    <w:rsid w:val="000F3651"/>
    <w:rsid w:val="000F3D86"/>
    <w:rsid w:val="000F49E6"/>
    <w:rsid w:val="00110816"/>
    <w:rsid w:val="001116D3"/>
    <w:rsid w:val="00112AA5"/>
    <w:rsid w:val="0011311F"/>
    <w:rsid w:val="001141B6"/>
    <w:rsid w:val="00124309"/>
    <w:rsid w:val="00127E10"/>
    <w:rsid w:val="0013362B"/>
    <w:rsid w:val="00140D77"/>
    <w:rsid w:val="0014586E"/>
    <w:rsid w:val="00151D41"/>
    <w:rsid w:val="00152ECA"/>
    <w:rsid w:val="00153509"/>
    <w:rsid w:val="0016027F"/>
    <w:rsid w:val="00160E19"/>
    <w:rsid w:val="00160ED7"/>
    <w:rsid w:val="00164A47"/>
    <w:rsid w:val="00167A4C"/>
    <w:rsid w:val="0017001F"/>
    <w:rsid w:val="001764A3"/>
    <w:rsid w:val="00181DB9"/>
    <w:rsid w:val="00182C17"/>
    <w:rsid w:val="0019210C"/>
    <w:rsid w:val="001921EF"/>
    <w:rsid w:val="001974A9"/>
    <w:rsid w:val="001A1FF3"/>
    <w:rsid w:val="001A2FFD"/>
    <w:rsid w:val="001A3DF9"/>
    <w:rsid w:val="001A70C7"/>
    <w:rsid w:val="001B026C"/>
    <w:rsid w:val="001C0754"/>
    <w:rsid w:val="001D288B"/>
    <w:rsid w:val="001D7985"/>
    <w:rsid w:val="001F4CEA"/>
    <w:rsid w:val="00203650"/>
    <w:rsid w:val="00211647"/>
    <w:rsid w:val="00214908"/>
    <w:rsid w:val="002200B6"/>
    <w:rsid w:val="00220480"/>
    <w:rsid w:val="00221628"/>
    <w:rsid w:val="00223620"/>
    <w:rsid w:val="00233A92"/>
    <w:rsid w:val="00235ECE"/>
    <w:rsid w:val="0023636F"/>
    <w:rsid w:val="00245423"/>
    <w:rsid w:val="00252D22"/>
    <w:rsid w:val="002546BD"/>
    <w:rsid w:val="0026123E"/>
    <w:rsid w:val="0027374A"/>
    <w:rsid w:val="0028007C"/>
    <w:rsid w:val="00282E89"/>
    <w:rsid w:val="002859DB"/>
    <w:rsid w:val="002927D7"/>
    <w:rsid w:val="00292838"/>
    <w:rsid w:val="0029295A"/>
    <w:rsid w:val="00294048"/>
    <w:rsid w:val="002A3C5C"/>
    <w:rsid w:val="002A7D30"/>
    <w:rsid w:val="002B477F"/>
    <w:rsid w:val="002C0600"/>
    <w:rsid w:val="002C7529"/>
    <w:rsid w:val="002D05D2"/>
    <w:rsid w:val="002D2532"/>
    <w:rsid w:val="002D3F15"/>
    <w:rsid w:val="002D5C81"/>
    <w:rsid w:val="002D649F"/>
    <w:rsid w:val="002E1125"/>
    <w:rsid w:val="002E2B64"/>
    <w:rsid w:val="002F1B7D"/>
    <w:rsid w:val="002F52E0"/>
    <w:rsid w:val="003049AA"/>
    <w:rsid w:val="003066F9"/>
    <w:rsid w:val="003074D1"/>
    <w:rsid w:val="00320F91"/>
    <w:rsid w:val="00321FBB"/>
    <w:rsid w:val="00324A63"/>
    <w:rsid w:val="003343A1"/>
    <w:rsid w:val="003445A9"/>
    <w:rsid w:val="00352377"/>
    <w:rsid w:val="00355FB3"/>
    <w:rsid w:val="00356B4B"/>
    <w:rsid w:val="00362EED"/>
    <w:rsid w:val="00371DD9"/>
    <w:rsid w:val="00374CB0"/>
    <w:rsid w:val="0037557E"/>
    <w:rsid w:val="0037781A"/>
    <w:rsid w:val="00383AAA"/>
    <w:rsid w:val="0038596A"/>
    <w:rsid w:val="00385991"/>
    <w:rsid w:val="003864B3"/>
    <w:rsid w:val="00390D21"/>
    <w:rsid w:val="003912FE"/>
    <w:rsid w:val="00392ADF"/>
    <w:rsid w:val="0039562C"/>
    <w:rsid w:val="00395715"/>
    <w:rsid w:val="00397160"/>
    <w:rsid w:val="003A2E4E"/>
    <w:rsid w:val="003C137E"/>
    <w:rsid w:val="003C1487"/>
    <w:rsid w:val="003C2C4B"/>
    <w:rsid w:val="003C4275"/>
    <w:rsid w:val="003D5255"/>
    <w:rsid w:val="003E1EC0"/>
    <w:rsid w:val="003F50C5"/>
    <w:rsid w:val="004006E4"/>
    <w:rsid w:val="00404B88"/>
    <w:rsid w:val="00421174"/>
    <w:rsid w:val="00427455"/>
    <w:rsid w:val="00427D60"/>
    <w:rsid w:val="00430617"/>
    <w:rsid w:val="0043078C"/>
    <w:rsid w:val="00434522"/>
    <w:rsid w:val="004417F0"/>
    <w:rsid w:val="00445A67"/>
    <w:rsid w:val="0047040A"/>
    <w:rsid w:val="00481C70"/>
    <w:rsid w:val="004A1007"/>
    <w:rsid w:val="004A1C57"/>
    <w:rsid w:val="004B4431"/>
    <w:rsid w:val="004B5116"/>
    <w:rsid w:val="004B56DB"/>
    <w:rsid w:val="004B71D9"/>
    <w:rsid w:val="004C2131"/>
    <w:rsid w:val="004C6285"/>
    <w:rsid w:val="004D3D1B"/>
    <w:rsid w:val="004E5759"/>
    <w:rsid w:val="004F1359"/>
    <w:rsid w:val="004F20F0"/>
    <w:rsid w:val="004F2222"/>
    <w:rsid w:val="004F665E"/>
    <w:rsid w:val="004F68E7"/>
    <w:rsid w:val="00501E50"/>
    <w:rsid w:val="00504206"/>
    <w:rsid w:val="00512563"/>
    <w:rsid w:val="005139DC"/>
    <w:rsid w:val="005147EE"/>
    <w:rsid w:val="00515AB9"/>
    <w:rsid w:val="00521F32"/>
    <w:rsid w:val="00526321"/>
    <w:rsid w:val="00532065"/>
    <w:rsid w:val="0054187B"/>
    <w:rsid w:val="00546D21"/>
    <w:rsid w:val="0056323C"/>
    <w:rsid w:val="00567BA2"/>
    <w:rsid w:val="00572850"/>
    <w:rsid w:val="00582EB3"/>
    <w:rsid w:val="005838F8"/>
    <w:rsid w:val="0058584D"/>
    <w:rsid w:val="0058763C"/>
    <w:rsid w:val="005934C4"/>
    <w:rsid w:val="0059727C"/>
    <w:rsid w:val="005A0EB9"/>
    <w:rsid w:val="005B07EF"/>
    <w:rsid w:val="005B1FD7"/>
    <w:rsid w:val="005B260D"/>
    <w:rsid w:val="005B4852"/>
    <w:rsid w:val="005C712C"/>
    <w:rsid w:val="005D26CA"/>
    <w:rsid w:val="005D71B9"/>
    <w:rsid w:val="005E3540"/>
    <w:rsid w:val="005E50FF"/>
    <w:rsid w:val="005F5A9B"/>
    <w:rsid w:val="005F65B7"/>
    <w:rsid w:val="005F6914"/>
    <w:rsid w:val="006020C7"/>
    <w:rsid w:val="00605AD6"/>
    <w:rsid w:val="0060707A"/>
    <w:rsid w:val="00611787"/>
    <w:rsid w:val="00611FCA"/>
    <w:rsid w:val="00623233"/>
    <w:rsid w:val="00633442"/>
    <w:rsid w:val="0063412F"/>
    <w:rsid w:val="006411E4"/>
    <w:rsid w:val="0064547E"/>
    <w:rsid w:val="00650904"/>
    <w:rsid w:val="00653DB8"/>
    <w:rsid w:val="00662A0D"/>
    <w:rsid w:val="006653A5"/>
    <w:rsid w:val="00675ADC"/>
    <w:rsid w:val="006957D1"/>
    <w:rsid w:val="006A0665"/>
    <w:rsid w:val="006A444E"/>
    <w:rsid w:val="006B6CD7"/>
    <w:rsid w:val="006D182D"/>
    <w:rsid w:val="006D57A1"/>
    <w:rsid w:val="006E126D"/>
    <w:rsid w:val="006E3E09"/>
    <w:rsid w:val="006E64BA"/>
    <w:rsid w:val="006E7791"/>
    <w:rsid w:val="006F190D"/>
    <w:rsid w:val="006F3324"/>
    <w:rsid w:val="006F373A"/>
    <w:rsid w:val="007035F1"/>
    <w:rsid w:val="00714A03"/>
    <w:rsid w:val="00731874"/>
    <w:rsid w:val="007410CB"/>
    <w:rsid w:val="00741556"/>
    <w:rsid w:val="0074357D"/>
    <w:rsid w:val="00744F6D"/>
    <w:rsid w:val="007504A8"/>
    <w:rsid w:val="007504C7"/>
    <w:rsid w:val="00750DB3"/>
    <w:rsid w:val="0075107B"/>
    <w:rsid w:val="00752F59"/>
    <w:rsid w:val="00754092"/>
    <w:rsid w:val="0076007C"/>
    <w:rsid w:val="00767187"/>
    <w:rsid w:val="00770810"/>
    <w:rsid w:val="0077132E"/>
    <w:rsid w:val="007746EF"/>
    <w:rsid w:val="00776B41"/>
    <w:rsid w:val="00780E6C"/>
    <w:rsid w:val="007811C9"/>
    <w:rsid w:val="00781B9D"/>
    <w:rsid w:val="00790454"/>
    <w:rsid w:val="007A294A"/>
    <w:rsid w:val="007B7CB0"/>
    <w:rsid w:val="007C3267"/>
    <w:rsid w:val="007C4774"/>
    <w:rsid w:val="007C678D"/>
    <w:rsid w:val="007C7571"/>
    <w:rsid w:val="007C7BB9"/>
    <w:rsid w:val="007F23DB"/>
    <w:rsid w:val="007F2A79"/>
    <w:rsid w:val="00813717"/>
    <w:rsid w:val="008149A2"/>
    <w:rsid w:val="00814F9B"/>
    <w:rsid w:val="0081518A"/>
    <w:rsid w:val="008268BA"/>
    <w:rsid w:val="008270A4"/>
    <w:rsid w:val="00831171"/>
    <w:rsid w:val="00834069"/>
    <w:rsid w:val="0083579C"/>
    <w:rsid w:val="00835DF8"/>
    <w:rsid w:val="008423B0"/>
    <w:rsid w:val="008430BF"/>
    <w:rsid w:val="00846123"/>
    <w:rsid w:val="008471BF"/>
    <w:rsid w:val="00847253"/>
    <w:rsid w:val="00853561"/>
    <w:rsid w:val="008556CC"/>
    <w:rsid w:val="008558D2"/>
    <w:rsid w:val="0086097F"/>
    <w:rsid w:val="0086509E"/>
    <w:rsid w:val="00873D37"/>
    <w:rsid w:val="00876FA2"/>
    <w:rsid w:val="00880E42"/>
    <w:rsid w:val="008859FC"/>
    <w:rsid w:val="00886F42"/>
    <w:rsid w:val="00887F94"/>
    <w:rsid w:val="0089280E"/>
    <w:rsid w:val="0089593B"/>
    <w:rsid w:val="00895B3D"/>
    <w:rsid w:val="008970E7"/>
    <w:rsid w:val="008A375C"/>
    <w:rsid w:val="008B3D95"/>
    <w:rsid w:val="008B77AF"/>
    <w:rsid w:val="008C224B"/>
    <w:rsid w:val="008D3ECE"/>
    <w:rsid w:val="008E2C9D"/>
    <w:rsid w:val="008E4F54"/>
    <w:rsid w:val="008E7072"/>
    <w:rsid w:val="00905044"/>
    <w:rsid w:val="0091137B"/>
    <w:rsid w:val="00916237"/>
    <w:rsid w:val="009229BE"/>
    <w:rsid w:val="00923466"/>
    <w:rsid w:val="009260CB"/>
    <w:rsid w:val="00930044"/>
    <w:rsid w:val="009319CE"/>
    <w:rsid w:val="00931B67"/>
    <w:rsid w:val="00935541"/>
    <w:rsid w:val="009370D0"/>
    <w:rsid w:val="00954B67"/>
    <w:rsid w:val="00960F93"/>
    <w:rsid w:val="00962A1C"/>
    <w:rsid w:val="00966386"/>
    <w:rsid w:val="009674FD"/>
    <w:rsid w:val="0098090F"/>
    <w:rsid w:val="00982B9F"/>
    <w:rsid w:val="009864D7"/>
    <w:rsid w:val="0099139E"/>
    <w:rsid w:val="00994E4F"/>
    <w:rsid w:val="00995772"/>
    <w:rsid w:val="009B3BD5"/>
    <w:rsid w:val="009B5761"/>
    <w:rsid w:val="009B77A4"/>
    <w:rsid w:val="009C0985"/>
    <w:rsid w:val="009C1DA0"/>
    <w:rsid w:val="009C1F10"/>
    <w:rsid w:val="009C258E"/>
    <w:rsid w:val="009F0A7B"/>
    <w:rsid w:val="009F11C4"/>
    <w:rsid w:val="009F7460"/>
    <w:rsid w:val="00A05B3E"/>
    <w:rsid w:val="00A14799"/>
    <w:rsid w:val="00A327C5"/>
    <w:rsid w:val="00A33C41"/>
    <w:rsid w:val="00A353DF"/>
    <w:rsid w:val="00A37C7A"/>
    <w:rsid w:val="00A41FFE"/>
    <w:rsid w:val="00A45C6C"/>
    <w:rsid w:val="00A47849"/>
    <w:rsid w:val="00A57E22"/>
    <w:rsid w:val="00A61F59"/>
    <w:rsid w:val="00A62175"/>
    <w:rsid w:val="00A66775"/>
    <w:rsid w:val="00A73082"/>
    <w:rsid w:val="00A74152"/>
    <w:rsid w:val="00A80082"/>
    <w:rsid w:val="00A977A2"/>
    <w:rsid w:val="00AA10C8"/>
    <w:rsid w:val="00AA2571"/>
    <w:rsid w:val="00AA5628"/>
    <w:rsid w:val="00AA6DB5"/>
    <w:rsid w:val="00AB0E2E"/>
    <w:rsid w:val="00AB1648"/>
    <w:rsid w:val="00AB1FA6"/>
    <w:rsid w:val="00AB796F"/>
    <w:rsid w:val="00AF4A64"/>
    <w:rsid w:val="00AF4CD0"/>
    <w:rsid w:val="00AF611A"/>
    <w:rsid w:val="00AF646E"/>
    <w:rsid w:val="00B012D1"/>
    <w:rsid w:val="00B03A50"/>
    <w:rsid w:val="00B07DAA"/>
    <w:rsid w:val="00B124A6"/>
    <w:rsid w:val="00B158CA"/>
    <w:rsid w:val="00B25545"/>
    <w:rsid w:val="00B33E7E"/>
    <w:rsid w:val="00B34837"/>
    <w:rsid w:val="00B349C3"/>
    <w:rsid w:val="00B362BB"/>
    <w:rsid w:val="00B37A47"/>
    <w:rsid w:val="00B411B2"/>
    <w:rsid w:val="00B43069"/>
    <w:rsid w:val="00B454C4"/>
    <w:rsid w:val="00B47E3C"/>
    <w:rsid w:val="00B53CBC"/>
    <w:rsid w:val="00B65F70"/>
    <w:rsid w:val="00B77777"/>
    <w:rsid w:val="00B7778F"/>
    <w:rsid w:val="00B77B32"/>
    <w:rsid w:val="00B823C5"/>
    <w:rsid w:val="00B845B0"/>
    <w:rsid w:val="00B96D04"/>
    <w:rsid w:val="00BD1473"/>
    <w:rsid w:val="00BE0327"/>
    <w:rsid w:val="00BF0779"/>
    <w:rsid w:val="00BF080F"/>
    <w:rsid w:val="00BF2967"/>
    <w:rsid w:val="00BF59FA"/>
    <w:rsid w:val="00C14202"/>
    <w:rsid w:val="00C255BD"/>
    <w:rsid w:val="00C25D6E"/>
    <w:rsid w:val="00C26D4D"/>
    <w:rsid w:val="00C37D34"/>
    <w:rsid w:val="00C40168"/>
    <w:rsid w:val="00C42184"/>
    <w:rsid w:val="00C42FF4"/>
    <w:rsid w:val="00C4316B"/>
    <w:rsid w:val="00C4492D"/>
    <w:rsid w:val="00C457C0"/>
    <w:rsid w:val="00C45C17"/>
    <w:rsid w:val="00C5136B"/>
    <w:rsid w:val="00C52BA3"/>
    <w:rsid w:val="00C601B4"/>
    <w:rsid w:val="00C67717"/>
    <w:rsid w:val="00C7354C"/>
    <w:rsid w:val="00C8050A"/>
    <w:rsid w:val="00C8358F"/>
    <w:rsid w:val="00C836AB"/>
    <w:rsid w:val="00C855CB"/>
    <w:rsid w:val="00C94A9D"/>
    <w:rsid w:val="00C94AA2"/>
    <w:rsid w:val="00CB58D1"/>
    <w:rsid w:val="00CD093B"/>
    <w:rsid w:val="00CD29FF"/>
    <w:rsid w:val="00CD3E67"/>
    <w:rsid w:val="00CD6B0C"/>
    <w:rsid w:val="00CE3043"/>
    <w:rsid w:val="00CE70C3"/>
    <w:rsid w:val="00CF38D6"/>
    <w:rsid w:val="00CF76F9"/>
    <w:rsid w:val="00CF7B6C"/>
    <w:rsid w:val="00D04943"/>
    <w:rsid w:val="00D078B1"/>
    <w:rsid w:val="00D10E7A"/>
    <w:rsid w:val="00D10E97"/>
    <w:rsid w:val="00D14A36"/>
    <w:rsid w:val="00D254CF"/>
    <w:rsid w:val="00D365A0"/>
    <w:rsid w:val="00D3708E"/>
    <w:rsid w:val="00D4006D"/>
    <w:rsid w:val="00D44E35"/>
    <w:rsid w:val="00D46363"/>
    <w:rsid w:val="00D4776F"/>
    <w:rsid w:val="00D55910"/>
    <w:rsid w:val="00D57C5F"/>
    <w:rsid w:val="00D606D7"/>
    <w:rsid w:val="00D628A1"/>
    <w:rsid w:val="00D62BAB"/>
    <w:rsid w:val="00D63584"/>
    <w:rsid w:val="00D6360B"/>
    <w:rsid w:val="00D709CF"/>
    <w:rsid w:val="00D8016B"/>
    <w:rsid w:val="00D94141"/>
    <w:rsid w:val="00DA15BE"/>
    <w:rsid w:val="00DA1D2F"/>
    <w:rsid w:val="00DB051A"/>
    <w:rsid w:val="00DB33B9"/>
    <w:rsid w:val="00DB4AC6"/>
    <w:rsid w:val="00DC0637"/>
    <w:rsid w:val="00DE14FA"/>
    <w:rsid w:val="00DE3654"/>
    <w:rsid w:val="00DF46B9"/>
    <w:rsid w:val="00DF4A77"/>
    <w:rsid w:val="00E07512"/>
    <w:rsid w:val="00E153B4"/>
    <w:rsid w:val="00E16FFE"/>
    <w:rsid w:val="00E2348F"/>
    <w:rsid w:val="00E320F1"/>
    <w:rsid w:val="00E47A91"/>
    <w:rsid w:val="00E50DF9"/>
    <w:rsid w:val="00E554EE"/>
    <w:rsid w:val="00E60EF5"/>
    <w:rsid w:val="00E620FE"/>
    <w:rsid w:val="00E63EEC"/>
    <w:rsid w:val="00E64658"/>
    <w:rsid w:val="00E679F2"/>
    <w:rsid w:val="00E856DA"/>
    <w:rsid w:val="00E8757B"/>
    <w:rsid w:val="00EA094B"/>
    <w:rsid w:val="00EA0D30"/>
    <w:rsid w:val="00EB02F5"/>
    <w:rsid w:val="00EB0E6C"/>
    <w:rsid w:val="00EB6357"/>
    <w:rsid w:val="00EB6611"/>
    <w:rsid w:val="00EB7A6A"/>
    <w:rsid w:val="00EC6807"/>
    <w:rsid w:val="00ED0C13"/>
    <w:rsid w:val="00ED1AA3"/>
    <w:rsid w:val="00EE1838"/>
    <w:rsid w:val="00EE6A15"/>
    <w:rsid w:val="00EF0DF1"/>
    <w:rsid w:val="00EF1947"/>
    <w:rsid w:val="00EF23B5"/>
    <w:rsid w:val="00EF262D"/>
    <w:rsid w:val="00EF469C"/>
    <w:rsid w:val="00EF7EAF"/>
    <w:rsid w:val="00F11D01"/>
    <w:rsid w:val="00F12470"/>
    <w:rsid w:val="00F157BB"/>
    <w:rsid w:val="00F3026E"/>
    <w:rsid w:val="00F34780"/>
    <w:rsid w:val="00F43DAE"/>
    <w:rsid w:val="00F43DCA"/>
    <w:rsid w:val="00F52BB0"/>
    <w:rsid w:val="00F53EE5"/>
    <w:rsid w:val="00F57B07"/>
    <w:rsid w:val="00F707A6"/>
    <w:rsid w:val="00F7265D"/>
    <w:rsid w:val="00F74840"/>
    <w:rsid w:val="00F839F9"/>
    <w:rsid w:val="00F858ED"/>
    <w:rsid w:val="00F967BD"/>
    <w:rsid w:val="00FA4E5C"/>
    <w:rsid w:val="00FA689F"/>
    <w:rsid w:val="00FB7E77"/>
    <w:rsid w:val="00FC622C"/>
    <w:rsid w:val="00FC7995"/>
    <w:rsid w:val="00FE1BA6"/>
    <w:rsid w:val="00FE7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293BF62"/>
  <w15:docId w15:val="{0EA33A8A-8EE8-4AD4-8813-9FEA690A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B64"/>
  </w:style>
  <w:style w:type="paragraph" w:styleId="Nagwek1">
    <w:name w:val="heading 1"/>
    <w:next w:val="Normalny"/>
    <w:link w:val="Nagwek1Znak"/>
    <w:uiPriority w:val="9"/>
    <w:unhideWhenUsed/>
    <w:qFormat/>
    <w:rsid w:val="005838F8"/>
    <w:pPr>
      <w:keepNext/>
      <w:keepLines/>
      <w:spacing w:after="46"/>
      <w:ind w:left="10" w:right="1115" w:hanging="10"/>
      <w:jc w:val="center"/>
      <w:outlineLvl w:val="0"/>
    </w:pPr>
    <w:rPr>
      <w:rFonts w:ascii="Arial" w:eastAsia="Arial" w:hAnsi="Arial" w:cs="Arial"/>
      <w:b/>
      <w:color w:val="000000"/>
      <w:sz w:val="20"/>
      <w:u w:val="single" w:color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1A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0D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37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B07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3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,Lista (.),podpunkt,Eko punkty,Normalny1,Akapit z listą3,Akapit z listą31,Normal2,Obiekt,List Paragraph1,List Paragraph"/>
    <w:basedOn w:val="Normalny"/>
    <w:link w:val="AkapitzlistZnak"/>
    <w:uiPriority w:val="34"/>
    <w:qFormat/>
    <w:rsid w:val="00B411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7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4D1"/>
  </w:style>
  <w:style w:type="paragraph" w:styleId="Stopka">
    <w:name w:val="footer"/>
    <w:basedOn w:val="Normalny"/>
    <w:link w:val="StopkaZnak"/>
    <w:uiPriority w:val="99"/>
    <w:unhideWhenUsed/>
    <w:rsid w:val="00307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4D1"/>
  </w:style>
  <w:style w:type="character" w:customStyle="1" w:styleId="Nagwek1Znak">
    <w:name w:val="Nagłówek 1 Znak"/>
    <w:basedOn w:val="Domylnaczcionkaakapitu"/>
    <w:link w:val="Nagwek1"/>
    <w:uiPriority w:val="9"/>
    <w:rsid w:val="005838F8"/>
    <w:rPr>
      <w:rFonts w:ascii="Arial" w:eastAsia="Arial" w:hAnsi="Arial" w:cs="Arial"/>
      <w:b/>
      <w:color w:val="000000"/>
      <w:sz w:val="20"/>
      <w:u w:val="single" w:color="000000"/>
      <w:lang w:eastAsia="pl-PL"/>
    </w:rPr>
  </w:style>
  <w:style w:type="table" w:customStyle="1" w:styleId="TableGrid">
    <w:name w:val="TableGrid"/>
    <w:rsid w:val="005838F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838F8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38F8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B07E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080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x-c512274e32-ox-a1033ce4df-mydata">
    <w:name w:val="ox-c512274e32-ox-a1033ce4df-mydata"/>
    <w:basedOn w:val="Domylnaczcionkaakapitu"/>
    <w:rsid w:val="0008083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50DF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3061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79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C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C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CB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1A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3708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pip-product-dimensionsmeasurement-wrapper">
    <w:name w:val="pip-product-dimensions__measurement-wrapper"/>
    <w:basedOn w:val="Normalny"/>
    <w:rsid w:val="004E5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5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57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5759"/>
    <w:rPr>
      <w:sz w:val="20"/>
      <w:szCs w:val="20"/>
    </w:rPr>
  </w:style>
  <w:style w:type="character" w:customStyle="1" w:styleId="AkapitzlistZnak">
    <w:name w:val="Akapit z listą Znak"/>
    <w:aliases w:val="Wypunktowanie Znak,Lista (.) Znak,podpunkt Znak,Eko punkty Znak,Normalny1 Znak,Akapit z listą3 Znak,Akapit z listą31 Znak,Normal2 Znak,Obiekt Znak,List Paragraph1 Znak,List Paragraph Znak"/>
    <w:basedOn w:val="Domylnaczcionkaakapitu"/>
    <w:link w:val="Akapitzlist"/>
    <w:uiPriority w:val="34"/>
    <w:locked/>
    <w:rsid w:val="00514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91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97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57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962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603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70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55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99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4870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2742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43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33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0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7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4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74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14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4467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502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543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255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79C89-B8D7-4401-88E2-DCFA777CC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3</Pages>
  <Words>735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Piotr Jagodzinski</cp:lastModifiedBy>
  <cp:revision>3</cp:revision>
  <cp:lastPrinted>2022-10-21T08:51:00Z</cp:lastPrinted>
  <dcterms:created xsi:type="dcterms:W3CDTF">2024-04-12T08:52:00Z</dcterms:created>
  <dcterms:modified xsi:type="dcterms:W3CDTF">2024-05-13T11:00:00Z</dcterms:modified>
</cp:coreProperties>
</file>