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B711" w14:textId="77777777" w:rsidR="00BE2AD3" w:rsidRDefault="00BE2AD3" w:rsidP="00BE2AD3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5885E80F" w14:textId="77777777" w:rsidR="00BE2AD3" w:rsidRDefault="00BE2AD3" w:rsidP="00BE2AD3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>Załącznik nr 2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 xml:space="preserve">Opis Przedmiotu Zamówienia – pkt 1, </w:t>
      </w:r>
      <w:proofErr w:type="spellStart"/>
      <w:r>
        <w:rPr>
          <w:rFonts w:asciiTheme="minorHAnsi" w:hAnsiTheme="minorHAnsi" w:cstheme="minorHAnsi"/>
          <w:b/>
          <w:color w:val="FF0000"/>
        </w:rPr>
        <w:t>ppkt</w:t>
      </w:r>
      <w:proofErr w:type="spellEnd"/>
      <w:r>
        <w:rPr>
          <w:rFonts w:asciiTheme="minorHAnsi" w:hAnsiTheme="minorHAnsi" w:cstheme="minorHAnsi"/>
          <w:b/>
          <w:color w:val="FF0000"/>
        </w:rPr>
        <w:t xml:space="preserve"> 12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4493AB63" w14:textId="1C5E6EDF" w:rsidR="00A743B0" w:rsidRDefault="00A743B0" w:rsidP="00A743B0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2: </w:t>
      </w:r>
    </w:p>
    <w:p w14:paraId="7022DB04" w14:textId="656391EA" w:rsidR="00A743B0" w:rsidRDefault="00A743B0" w:rsidP="00A743B0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>Załącznik nr 2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 xml:space="preserve">Opis Przedmiotu Zamówienia – pkt 1, </w:t>
      </w:r>
      <w:proofErr w:type="spellStart"/>
      <w:r>
        <w:rPr>
          <w:rFonts w:asciiTheme="minorHAnsi" w:hAnsiTheme="minorHAnsi" w:cstheme="minorHAnsi"/>
          <w:b/>
          <w:color w:val="FF0000"/>
        </w:rPr>
        <w:t>ppkt</w:t>
      </w:r>
      <w:proofErr w:type="spellEnd"/>
      <w:r>
        <w:rPr>
          <w:rFonts w:asciiTheme="minorHAnsi" w:hAnsiTheme="minorHAnsi" w:cstheme="minorHAnsi"/>
          <w:b/>
          <w:color w:val="FF0000"/>
        </w:rPr>
        <w:t xml:space="preserve"> 11, 16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1253D803" w14:textId="77777777" w:rsidR="00BE2AD3" w:rsidRDefault="00BE2AD3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9EA454B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3311F2">
        <w:t>2</w:t>
      </w:r>
      <w:r w:rsidR="00754F54">
        <w:t xml:space="preserve"> 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5689B8A7" w:rsidR="006B526C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</w:t>
      </w:r>
      <w:r w:rsidR="006B526C">
        <w:rPr>
          <w:rFonts w:ascii="Calibri" w:hAnsi="Calibri" w:cs="Calibri"/>
          <w:b/>
        </w:rPr>
        <w:t xml:space="preserve"> Uniwersytetu Medycznego w Białymstoku</w:t>
      </w:r>
    </w:p>
    <w:p w14:paraId="1C2D0E84" w14:textId="35FE19BE" w:rsidR="00DE0F3F" w:rsidRDefault="003311F2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</w:t>
      </w:r>
      <w:r w:rsidR="007278B2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E80CC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6B526C">
        <w:rPr>
          <w:rFonts w:asciiTheme="minorHAnsi" w:hAnsiTheme="minorHAnsi" w:cstheme="minorHAnsi"/>
          <w:b/>
          <w:color w:val="000000"/>
          <w:sz w:val="28"/>
          <w:u w:val="single"/>
        </w:rPr>
        <w:t>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kpl</w:t>
      </w:r>
      <w:r w:rsidR="00DE3B31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78A4C13D" w14:textId="77777777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Automatyczny system do dokumentacji i analizy żeli oraz membran barwionych fluorescencyjnie, chemiluminescencyjnie oraz w świetle widzialnym. </w:t>
      </w:r>
    </w:p>
    <w:p w14:paraId="1803DE6D" w14:textId="2DC50C09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utomatyczne, elektroniczne zabezpieczenie przed otwarciem komory przy dłuższych czasach ekspozycji. </w:t>
      </w:r>
    </w:p>
    <w:p w14:paraId="3DD223F5" w14:textId="77777777" w:rsidR="00D31B68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oduł do elektroluminescencyjnego systemu wzbudzenia oparty na oświetleniu LED-owym. </w:t>
      </w:r>
    </w:p>
    <w:p w14:paraId="21B962C6" w14:textId="77777777" w:rsidR="00D31B68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ródło światła oparte na LED-ach: </w:t>
      </w:r>
    </w:p>
    <w:p w14:paraId="06987254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lastRenderedPageBreak/>
        <w:t xml:space="preserve">niebieskie o piku w zakresie 470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+/-10nm, </w:t>
      </w:r>
    </w:p>
    <w:p w14:paraId="7F07E6EE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zielone o piku w zakresie 525nm +/-10nm, </w:t>
      </w:r>
    </w:p>
    <w:p w14:paraId="5F8D94E3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czerwone o piku w zakresie 623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+/- 10nm. </w:t>
      </w:r>
    </w:p>
    <w:p w14:paraId="79097E0E" w14:textId="0C4F2484" w:rsidR="003311F2" w:rsidRPr="006152EB" w:rsidRDefault="00D31B68" w:rsidP="00D31B6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152EB">
        <w:rPr>
          <w:rFonts w:asciiTheme="minorHAnsi" w:hAnsiTheme="minorHAnsi" w:cstheme="minorHAnsi"/>
          <w:sz w:val="24"/>
          <w:szCs w:val="24"/>
        </w:rPr>
        <w:t>Możliwość analizy</w:t>
      </w:r>
      <w:r w:rsidR="003311F2" w:rsidRPr="006152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11F2" w:rsidRPr="006152EB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="003311F2" w:rsidRPr="006152EB">
        <w:rPr>
          <w:rFonts w:asciiTheme="minorHAnsi" w:hAnsiTheme="minorHAnsi" w:cstheme="minorHAnsi"/>
          <w:sz w:val="24"/>
          <w:szCs w:val="24"/>
        </w:rPr>
        <w:t xml:space="preserve"> znakowanych więcej niż jednym znacznikiem fluorescencyjnym. </w:t>
      </w:r>
    </w:p>
    <w:p w14:paraId="3A5A883F" w14:textId="77777777" w:rsidR="003311F2" w:rsidRPr="006152EB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152EB">
        <w:rPr>
          <w:rFonts w:asciiTheme="minorHAnsi" w:hAnsiTheme="minorHAnsi" w:cstheme="minorHAnsi"/>
          <w:sz w:val="24"/>
          <w:szCs w:val="24"/>
        </w:rPr>
        <w:t xml:space="preserve">Możliwość pracy przy otwartej komorze i włączonym świetle UV. </w:t>
      </w:r>
    </w:p>
    <w:p w14:paraId="13B746B6" w14:textId="7AF154A3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311F2" w:rsidRPr="003311F2">
        <w:rPr>
          <w:rFonts w:asciiTheme="minorHAnsi" w:hAnsiTheme="minorHAnsi" w:cstheme="minorHAnsi"/>
          <w:sz w:val="24"/>
          <w:szCs w:val="24"/>
        </w:rPr>
        <w:t>onwerter światła białego</w:t>
      </w:r>
      <w:r>
        <w:rPr>
          <w:rFonts w:asciiTheme="minorHAnsi" w:hAnsiTheme="minorHAnsi" w:cstheme="minorHAnsi"/>
          <w:sz w:val="24"/>
          <w:szCs w:val="24"/>
        </w:rPr>
        <w:t>.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195559" w14:textId="7BD43B62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311F2" w:rsidRPr="003311F2">
        <w:rPr>
          <w:rFonts w:asciiTheme="minorHAnsi" w:hAnsiTheme="minorHAnsi" w:cstheme="minorHAnsi"/>
          <w:sz w:val="24"/>
          <w:szCs w:val="24"/>
        </w:rPr>
        <w:t>onwerter światła niebieskiego do konwersji światła z UV do światła niebieskiego</w:t>
      </w:r>
      <w:r w:rsidR="006152EB">
        <w:rPr>
          <w:rFonts w:asciiTheme="minorHAnsi" w:hAnsiTheme="minorHAnsi" w:cstheme="minorHAnsi"/>
          <w:sz w:val="24"/>
          <w:szCs w:val="24"/>
        </w:rPr>
        <w:t>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przeznaczony do pracy z tzw. „bezpiecznymi znacznikami”</w:t>
      </w:r>
      <w:r w:rsidR="002C264A">
        <w:rPr>
          <w:rFonts w:asciiTheme="minorHAnsi" w:hAnsiTheme="minorHAnsi" w:cstheme="minorHAnsi"/>
          <w:sz w:val="24"/>
          <w:szCs w:val="24"/>
        </w:rPr>
        <w:t>.</w:t>
      </w:r>
    </w:p>
    <w:p w14:paraId="4B5560DC" w14:textId="7FB56C6C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Komora ciemn</w:t>
      </w:r>
      <w:r w:rsidR="002C264A">
        <w:rPr>
          <w:rFonts w:asciiTheme="minorHAnsi" w:hAnsiTheme="minorHAnsi" w:cstheme="minorHAnsi"/>
          <w:sz w:val="24"/>
          <w:szCs w:val="24"/>
        </w:rPr>
        <w:t>iowa z wewnętrznym oświetleniem:</w:t>
      </w:r>
      <w:r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2807A" w14:textId="77777777" w:rsidR="00E27A0D" w:rsidRDefault="003311F2" w:rsidP="00E27A0D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Automatyczne wyłączanie lamp UV po otwarciu komory - z wbudowanym w oświetlenie światłem białym od góry (White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Epi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) typu LED. </w:t>
      </w:r>
    </w:p>
    <w:p w14:paraId="3C485E01" w14:textId="0C87A22A" w:rsidR="003311F2" w:rsidRPr="00E27A0D" w:rsidRDefault="00D31B68" w:rsidP="00E27A0D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E27A0D">
        <w:rPr>
          <w:rFonts w:asciiTheme="minorHAnsi" w:hAnsiTheme="minorHAnsi" w:cstheme="minorHAnsi"/>
          <w:sz w:val="24"/>
          <w:szCs w:val="24"/>
        </w:rPr>
        <w:t>Z</w:t>
      </w:r>
      <w:r w:rsidR="003311F2" w:rsidRPr="00E27A0D">
        <w:rPr>
          <w:rFonts w:asciiTheme="minorHAnsi" w:hAnsiTheme="minorHAnsi" w:cstheme="minorHAnsi"/>
          <w:sz w:val="24"/>
          <w:szCs w:val="24"/>
        </w:rPr>
        <w:t xml:space="preserve">motoryzowany system podnoszenia </w:t>
      </w:r>
      <w:proofErr w:type="spellStart"/>
      <w:r w:rsidR="003311F2" w:rsidRPr="00E27A0D">
        <w:rPr>
          <w:rFonts w:asciiTheme="minorHAnsi" w:hAnsiTheme="minorHAnsi" w:cstheme="minorHAnsi"/>
          <w:sz w:val="24"/>
          <w:szCs w:val="24"/>
        </w:rPr>
        <w:t>transilumianatora</w:t>
      </w:r>
      <w:proofErr w:type="spellEnd"/>
      <w:r w:rsidR="003311F2" w:rsidRPr="00E27A0D">
        <w:rPr>
          <w:rFonts w:asciiTheme="minorHAnsi" w:hAnsiTheme="minorHAnsi" w:cstheme="minorHAnsi"/>
          <w:sz w:val="24"/>
          <w:szCs w:val="24"/>
        </w:rPr>
        <w:t xml:space="preserve"> od kamery do fotografowanego obiektu</w:t>
      </w:r>
      <w:r w:rsidRPr="00E27A0D">
        <w:rPr>
          <w:rFonts w:asciiTheme="minorHAnsi" w:hAnsiTheme="minorHAnsi" w:cstheme="minorHAnsi"/>
          <w:sz w:val="24"/>
          <w:szCs w:val="24"/>
        </w:rPr>
        <w:t>.</w:t>
      </w:r>
    </w:p>
    <w:p w14:paraId="33077A24" w14:textId="01A9D570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Co najmniej 7 pozycyjny</w:t>
      </w:r>
      <w:r w:rsidR="00D31B68">
        <w:rPr>
          <w:rFonts w:asciiTheme="minorHAnsi" w:hAnsiTheme="minorHAnsi" w:cstheme="minorHAnsi"/>
          <w:sz w:val="24"/>
          <w:szCs w:val="24"/>
        </w:rPr>
        <w:t>,</w:t>
      </w:r>
      <w:r w:rsidRPr="003311F2">
        <w:rPr>
          <w:rFonts w:asciiTheme="minorHAnsi" w:hAnsiTheme="minorHAnsi" w:cstheme="minorHAnsi"/>
          <w:sz w:val="24"/>
          <w:szCs w:val="24"/>
        </w:rPr>
        <w:t xml:space="preserve"> automatyczny z</w:t>
      </w:r>
      <w:r w:rsidR="00D31B68">
        <w:rPr>
          <w:rFonts w:asciiTheme="minorHAnsi" w:hAnsiTheme="minorHAnsi" w:cstheme="minorHAnsi"/>
          <w:sz w:val="24"/>
          <w:szCs w:val="24"/>
        </w:rPr>
        <w:t>mieniacz filtrów</w:t>
      </w:r>
      <w:r w:rsidRPr="003311F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ADA304" w14:textId="77777777" w:rsidR="00D31B68" w:rsidRDefault="003311F2" w:rsidP="00D31B6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Możliwość wyposażenia urządzenia w następujące filtry: </w:t>
      </w:r>
    </w:p>
    <w:p w14:paraId="35B38E52" w14:textId="132784DD" w:rsidR="00D31B68" w:rsidRPr="00A743B0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A743B0">
        <w:rPr>
          <w:rFonts w:asciiTheme="minorHAnsi" w:hAnsiTheme="minorHAnsi" w:cstheme="minorHAnsi"/>
          <w:sz w:val="24"/>
          <w:szCs w:val="24"/>
        </w:rPr>
        <w:t xml:space="preserve">filtr o zakresie 516 </w:t>
      </w:r>
      <w:r w:rsidR="00C06B44" w:rsidRPr="00A743B0">
        <w:rPr>
          <w:rFonts w:asciiTheme="minorHAnsi" w:hAnsiTheme="minorHAnsi" w:cstheme="minorHAnsi"/>
          <w:sz w:val="24"/>
          <w:szCs w:val="24"/>
        </w:rPr>
        <w:t>-</w:t>
      </w:r>
      <w:r w:rsidRPr="00A743B0">
        <w:rPr>
          <w:rFonts w:asciiTheme="minorHAnsi" w:hAnsiTheme="minorHAnsi" w:cstheme="minorHAnsi"/>
          <w:sz w:val="24"/>
          <w:szCs w:val="24"/>
        </w:rPr>
        <w:t xml:space="preserve"> 600 </w:t>
      </w:r>
      <w:proofErr w:type="spellStart"/>
      <w:r w:rsidRPr="00A743B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D31B68" w:rsidRPr="00A743B0">
        <w:rPr>
          <w:rFonts w:asciiTheme="minorHAnsi" w:hAnsiTheme="minorHAnsi" w:cstheme="minorHAnsi"/>
          <w:sz w:val="24"/>
          <w:szCs w:val="24"/>
        </w:rPr>
        <w:t>,</w:t>
      </w:r>
    </w:p>
    <w:p w14:paraId="6C1AD844" w14:textId="4467BAD4" w:rsidR="00D31B68" w:rsidRDefault="00D31B68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filtr o zakresie 698 - 764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75B1A6FC" w14:textId="77777777" w:rsidR="00D31B68" w:rsidRPr="00A743B0" w:rsidRDefault="00D31B68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filtr o zakresie 700 - 720 </w:t>
      </w:r>
      <w:proofErr w:type="spellStart"/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nm</w:t>
      </w:r>
      <w:proofErr w:type="spellEnd"/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,</w:t>
      </w:r>
    </w:p>
    <w:p w14:paraId="5139C095" w14:textId="0D15F0E9" w:rsidR="00D31B68" w:rsidRPr="00A743B0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filtr o zakresie 594 </w:t>
      </w:r>
      <w:r w:rsidR="00C06B44"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-</w:t>
      </w:r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610 </w:t>
      </w:r>
      <w:proofErr w:type="spellStart"/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nm</w:t>
      </w:r>
      <w:proofErr w:type="spellEnd"/>
      <w:r w:rsidR="00D31B68"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,</w:t>
      </w:r>
    </w:p>
    <w:p w14:paraId="0EBADB50" w14:textId="77777777" w:rsidR="00D31B68" w:rsidRPr="00A743B0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filtr o zakresie 516 - 539 </w:t>
      </w:r>
      <w:proofErr w:type="spellStart"/>
      <w:r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nm</w:t>
      </w:r>
      <w:proofErr w:type="spellEnd"/>
      <w:r w:rsidR="00D31B68" w:rsidRPr="00A743B0">
        <w:rPr>
          <w:rFonts w:asciiTheme="minorHAnsi" w:hAnsiTheme="minorHAnsi" w:cstheme="minorHAnsi"/>
          <w:strike/>
          <w:color w:val="FF0000"/>
          <w:sz w:val="24"/>
          <w:szCs w:val="24"/>
        </w:rPr>
        <w:t>,</w:t>
      </w:r>
    </w:p>
    <w:p w14:paraId="7420E424" w14:textId="712EB447" w:rsidR="003311F2" w:rsidRP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filtr do analizy znaczników przy 800 </w:t>
      </w:r>
      <w:proofErr w:type="spellStart"/>
      <w:r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</w:p>
    <w:p w14:paraId="3E1B6567" w14:textId="34B8B3A6" w:rsidR="003311F2" w:rsidRPr="00D31B68" w:rsidRDefault="00C06B44" w:rsidP="007836FE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311F2" w:rsidRPr="00D31B68">
        <w:rPr>
          <w:rFonts w:asciiTheme="minorHAnsi" w:hAnsiTheme="minorHAnsi" w:cstheme="minorHAnsi"/>
          <w:sz w:val="24"/>
          <w:szCs w:val="24"/>
        </w:rPr>
        <w:t xml:space="preserve">ysuwany z urządzenia </w:t>
      </w:r>
      <w:proofErr w:type="spellStart"/>
      <w:r w:rsidR="00D430A2">
        <w:rPr>
          <w:rFonts w:asciiTheme="minorHAnsi" w:hAnsiTheme="minorHAnsi" w:cstheme="minorHAnsi"/>
          <w:sz w:val="24"/>
          <w:szCs w:val="24"/>
        </w:rPr>
        <w:t>t</w:t>
      </w:r>
      <w:r w:rsidR="002C264A">
        <w:rPr>
          <w:rFonts w:asciiTheme="minorHAnsi" w:hAnsiTheme="minorHAnsi" w:cstheme="minorHAnsi"/>
          <w:sz w:val="24"/>
          <w:szCs w:val="24"/>
        </w:rPr>
        <w:t>ransil</w:t>
      </w:r>
      <w:r w:rsidR="00D430A2" w:rsidRPr="00D31B68">
        <w:rPr>
          <w:rFonts w:asciiTheme="minorHAnsi" w:hAnsiTheme="minorHAnsi" w:cstheme="minorHAnsi"/>
          <w:sz w:val="24"/>
          <w:szCs w:val="24"/>
        </w:rPr>
        <w:t>uminator</w:t>
      </w:r>
      <w:proofErr w:type="spellEnd"/>
      <w:r w:rsidR="00D430A2" w:rsidRPr="00D31B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311F2" w:rsidRPr="00D31B68">
        <w:rPr>
          <w:rFonts w:asciiTheme="minorHAnsi" w:hAnsiTheme="minorHAnsi" w:cstheme="minorHAnsi"/>
          <w:sz w:val="24"/>
          <w:szCs w:val="24"/>
        </w:rPr>
        <w:t>do załadowania żelu</w:t>
      </w:r>
      <w:r>
        <w:rPr>
          <w:rFonts w:asciiTheme="minorHAnsi" w:hAnsiTheme="minorHAnsi" w:cstheme="minorHAnsi"/>
          <w:sz w:val="24"/>
          <w:szCs w:val="24"/>
        </w:rPr>
        <w:t>)</w:t>
      </w:r>
      <w:r w:rsidR="006152EB">
        <w:rPr>
          <w:rFonts w:asciiTheme="minorHAnsi" w:hAnsiTheme="minorHAnsi" w:cstheme="minorHAnsi"/>
          <w:sz w:val="24"/>
          <w:szCs w:val="24"/>
        </w:rPr>
        <w:t xml:space="preserve"> o wymiarach nie mniejszych niż 20x20cm i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r w:rsidR="00D31B6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ługości</w:t>
      </w:r>
      <w:r w:rsidR="003311F2" w:rsidRPr="00D31B68">
        <w:rPr>
          <w:rFonts w:asciiTheme="minorHAnsi" w:hAnsiTheme="minorHAnsi" w:cstheme="minorHAnsi"/>
          <w:sz w:val="24"/>
          <w:szCs w:val="24"/>
        </w:rPr>
        <w:t xml:space="preserve"> światła emitowanego 302 </w:t>
      </w:r>
      <w:proofErr w:type="spellStart"/>
      <w:r w:rsidR="003311F2"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BE2AD3">
        <w:rPr>
          <w:rFonts w:asciiTheme="minorHAnsi" w:hAnsiTheme="minorHAnsi" w:cstheme="minorHAnsi"/>
          <w:sz w:val="24"/>
          <w:szCs w:val="24"/>
        </w:rPr>
        <w:t xml:space="preserve"> </w:t>
      </w:r>
      <w:r w:rsidR="00BE2AD3" w:rsidRPr="0095663A">
        <w:rPr>
          <w:rFonts w:asciiTheme="minorHAnsi" w:hAnsiTheme="minorHAnsi" w:cstheme="minorHAnsi"/>
          <w:color w:val="FF0000"/>
          <w:sz w:val="24"/>
          <w:szCs w:val="24"/>
        </w:rPr>
        <w:t>lub 312 nm</w:t>
      </w:r>
      <w:r w:rsidR="00D31B68">
        <w:rPr>
          <w:rFonts w:asciiTheme="minorHAnsi" w:hAnsiTheme="minorHAnsi" w:cstheme="minorHAnsi"/>
          <w:sz w:val="24"/>
          <w:szCs w:val="24"/>
        </w:rPr>
        <w:t>.</w:t>
      </w:r>
    </w:p>
    <w:p w14:paraId="40DFF13B" w14:textId="55DBEF02" w:rsidR="00C06B44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Detekcja przy użyciu kamery</w:t>
      </w:r>
      <w:r w:rsidR="00C06B44">
        <w:rPr>
          <w:rFonts w:asciiTheme="minorHAnsi" w:hAnsiTheme="minorHAnsi" w:cstheme="minorHAnsi"/>
          <w:sz w:val="24"/>
          <w:szCs w:val="24"/>
        </w:rPr>
        <w:t xml:space="preserve"> o parametrach nie gorszych niż:</w:t>
      </w:r>
    </w:p>
    <w:p w14:paraId="173BD6E6" w14:textId="77777777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przetwornik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o rozdzielczości min. 6,0 mln rzeczywistych pikseli, </w:t>
      </w:r>
    </w:p>
    <w:p w14:paraId="1351A9A3" w14:textId="218721E5" w:rsidR="00C06B44" w:rsidRDefault="003311F2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min. 16 bitowa, </w:t>
      </w:r>
    </w:p>
    <w:p w14:paraId="61BF6F81" w14:textId="6AF66A3D" w:rsidR="00C06B44" w:rsidRDefault="003311F2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rozdzielczość efektywna </w:t>
      </w:r>
      <w:r w:rsidR="00C06B44">
        <w:rPr>
          <w:rFonts w:asciiTheme="minorHAnsi" w:hAnsiTheme="minorHAnsi" w:cstheme="minorHAnsi"/>
          <w:sz w:val="24"/>
          <w:szCs w:val="24"/>
        </w:rPr>
        <w:t>min. 18 mln pikseli,</w:t>
      </w:r>
    </w:p>
    <w:p w14:paraId="5ED59B59" w14:textId="34650725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3311F2" w:rsidRPr="003311F2">
        <w:rPr>
          <w:rFonts w:asciiTheme="minorHAnsi" w:hAnsiTheme="minorHAnsi" w:cstheme="minorHAnsi"/>
          <w:sz w:val="24"/>
          <w:szCs w:val="24"/>
        </w:rPr>
        <w:t>ozmiar piksel</w:t>
      </w:r>
      <w:r>
        <w:rPr>
          <w:rFonts w:asciiTheme="minorHAnsi" w:hAnsiTheme="minorHAnsi" w:cstheme="minorHAnsi"/>
          <w:sz w:val="24"/>
          <w:szCs w:val="24"/>
        </w:rPr>
        <w:t>a co najmniej 4,54 x 4,54 µm,</w:t>
      </w:r>
    </w:p>
    <w:p w14:paraId="24D10D2D" w14:textId="3C357730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311F2" w:rsidRPr="003311F2">
        <w:rPr>
          <w:rFonts w:asciiTheme="minorHAnsi" w:hAnsiTheme="minorHAnsi" w:cstheme="minorHAnsi"/>
          <w:sz w:val="24"/>
          <w:szCs w:val="24"/>
        </w:rPr>
        <w:t>akres dyn</w:t>
      </w:r>
      <w:r>
        <w:rPr>
          <w:rFonts w:asciiTheme="minorHAnsi" w:hAnsiTheme="minorHAnsi" w:cstheme="minorHAnsi"/>
          <w:sz w:val="24"/>
          <w:szCs w:val="24"/>
        </w:rPr>
        <w:t>amiczny kamery, co najmniej 4.8,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853799" w14:textId="1C78F9AD" w:rsidR="00C06B44" w:rsidRPr="006152EB" w:rsidRDefault="00C06B44" w:rsidP="006152EB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311F2" w:rsidRPr="003311F2">
        <w:rPr>
          <w:rFonts w:asciiTheme="minorHAnsi" w:hAnsiTheme="minorHAnsi" w:cstheme="minorHAnsi"/>
          <w:sz w:val="24"/>
          <w:szCs w:val="24"/>
        </w:rPr>
        <w:t>biektyw sterowany elektronicznie o zmiennej ogniskowej min. f 0,95 z możliwością zapamiętywania usta</w:t>
      </w:r>
      <w:r>
        <w:rPr>
          <w:rFonts w:asciiTheme="minorHAnsi" w:hAnsiTheme="minorHAnsi" w:cstheme="minorHAnsi"/>
          <w:sz w:val="24"/>
          <w:szCs w:val="24"/>
        </w:rPr>
        <w:t>wień przesłony, ostrości i zoom,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  <w:r w:rsidR="003311F2" w:rsidRPr="006152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272AF" w14:textId="03B60E10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funkcja automatycznej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korekcji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311F2" w:rsidRPr="003311F2">
        <w:rPr>
          <w:rFonts w:asciiTheme="minorHAnsi" w:hAnsiTheme="minorHAnsi" w:cstheme="minorHAnsi"/>
          <w:sz w:val="24"/>
          <w:szCs w:val="24"/>
        </w:rPr>
        <w:t>eliminująca gorące piksel</w:t>
      </w:r>
      <w:r>
        <w:rPr>
          <w:rFonts w:asciiTheme="minorHAnsi" w:hAnsiTheme="minorHAnsi" w:cstheme="minorHAnsi"/>
          <w:sz w:val="24"/>
          <w:szCs w:val="24"/>
        </w:rPr>
        <w:t>e i inne niedoskonałości obrazu,</w:t>
      </w:r>
    </w:p>
    <w:p w14:paraId="1FBEFC09" w14:textId="72B34E7D" w:rsidR="003311F2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311F2" w:rsidRPr="003311F2">
        <w:rPr>
          <w:rFonts w:asciiTheme="minorHAnsi" w:hAnsiTheme="minorHAnsi" w:cstheme="minorHAnsi"/>
          <w:sz w:val="24"/>
          <w:szCs w:val="24"/>
        </w:rPr>
        <w:t>ydajność kwantowa QE co najmniej 73% @ 425 nm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968D7C" w14:textId="550F007B" w:rsidR="009930E0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Oprogramowanie do wykonywania zdjęć u</w:t>
      </w:r>
      <w:r w:rsidRPr="003311F2">
        <w:rPr>
          <w:rFonts w:asciiTheme="minorHAnsi" w:hAnsiTheme="minorHAnsi" w:cstheme="minorHAnsi"/>
          <w:sz w:val="24"/>
          <w:szCs w:val="24"/>
        </w:rPr>
        <w:t>możliwiające</w:t>
      </w:r>
      <w:r w:rsidR="00651CCA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3311F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4AB86CA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Kontrolę kamery wraz z obiektywem i komorą ciemniową.</w:t>
      </w:r>
    </w:p>
    <w:p w14:paraId="221C176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konfigurowania profili użytkowników pozwalających zachować wybran</w:t>
      </w:r>
      <w:r w:rsidR="009930E0">
        <w:rPr>
          <w:rFonts w:asciiTheme="minorHAnsi" w:hAnsiTheme="minorHAnsi" w:cstheme="minorHAnsi"/>
          <w:sz w:val="24"/>
          <w:szCs w:val="24"/>
        </w:rPr>
        <w:t xml:space="preserve">e ustawienia każdego z nich. </w:t>
      </w:r>
    </w:p>
    <w:p w14:paraId="2D51144C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Podgląd na</w:t>
      </w:r>
      <w:r w:rsidR="009930E0">
        <w:rPr>
          <w:rFonts w:asciiTheme="minorHAnsi" w:hAnsiTheme="minorHAnsi" w:cstheme="minorHAnsi"/>
          <w:sz w:val="24"/>
          <w:szCs w:val="24"/>
        </w:rPr>
        <w:t xml:space="preserve"> żywo fotografowanej próbki. </w:t>
      </w:r>
    </w:p>
    <w:p w14:paraId="224776A2" w14:textId="58B28E6E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nałożenia i analizowania co najmniej</w:t>
      </w:r>
      <w:r w:rsidR="009930E0">
        <w:rPr>
          <w:rFonts w:asciiTheme="minorHAnsi" w:hAnsiTheme="minorHAnsi" w:cstheme="minorHAnsi"/>
          <w:sz w:val="24"/>
          <w:szCs w:val="24"/>
        </w:rPr>
        <w:t xml:space="preserve"> 5 obrazów jednocześnie</w:t>
      </w:r>
      <w:r w:rsidR="00651CCA">
        <w:rPr>
          <w:rFonts w:asciiTheme="minorHAnsi" w:hAnsiTheme="minorHAnsi" w:cstheme="minorHAnsi"/>
          <w:sz w:val="24"/>
          <w:szCs w:val="24"/>
        </w:rPr>
        <w:t>.</w:t>
      </w:r>
    </w:p>
    <w:p w14:paraId="1127BB2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Wykonywanie serii zdjęć</w:t>
      </w:r>
      <w:r w:rsidR="009930E0">
        <w:rPr>
          <w:rFonts w:asciiTheme="minorHAnsi" w:hAnsiTheme="minorHAnsi" w:cstheme="minorHAnsi"/>
          <w:sz w:val="24"/>
          <w:szCs w:val="24"/>
        </w:rPr>
        <w:t xml:space="preserve"> w zadanym przedziale czasu. </w:t>
      </w:r>
    </w:p>
    <w:p w14:paraId="65FC6DBC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Kontrola saturacji</w:t>
      </w:r>
      <w:r w:rsidR="009930E0">
        <w:rPr>
          <w:rFonts w:asciiTheme="minorHAnsi" w:hAnsiTheme="minorHAnsi" w:cstheme="minorHAnsi"/>
          <w:sz w:val="24"/>
          <w:szCs w:val="24"/>
        </w:rPr>
        <w:t xml:space="preserve"> dla aplikacji jakościowych. </w:t>
      </w:r>
    </w:p>
    <w:p w14:paraId="240CD78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wykonywania adnot</w:t>
      </w:r>
      <w:r w:rsidR="009930E0">
        <w:rPr>
          <w:rFonts w:asciiTheme="minorHAnsi" w:hAnsiTheme="minorHAnsi" w:cstheme="minorHAnsi"/>
          <w:sz w:val="24"/>
          <w:szCs w:val="24"/>
        </w:rPr>
        <w:t xml:space="preserve">acji na zapisywanym obrazie. </w:t>
      </w:r>
    </w:p>
    <w:p w14:paraId="493427D4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Korekcja zniekształceń i modyfikacja obrazu (regulacja jasności i kontrastu, negatyw, zmiana stopnia wysycenia koloru,</w:t>
      </w:r>
      <w:r w:rsidR="009930E0">
        <w:rPr>
          <w:rFonts w:asciiTheme="minorHAnsi" w:hAnsiTheme="minorHAnsi" w:cstheme="minorHAnsi"/>
          <w:sz w:val="24"/>
          <w:szCs w:val="24"/>
        </w:rPr>
        <w:t xml:space="preserve"> wyostrzanie i wygładzanie). </w:t>
      </w:r>
    </w:p>
    <w:p w14:paraId="508E172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określenia, w jakim stopniu obra</w:t>
      </w:r>
      <w:r w:rsidR="009930E0">
        <w:rPr>
          <w:rFonts w:asciiTheme="minorHAnsi" w:hAnsiTheme="minorHAnsi" w:cstheme="minorHAnsi"/>
          <w:sz w:val="24"/>
          <w:szCs w:val="24"/>
        </w:rPr>
        <w:t xml:space="preserve">z został powiększony (zoom). </w:t>
      </w:r>
    </w:p>
    <w:p w14:paraId="3E9E8763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Zapisywanie danych w zabezpieczonych, prywatnych plikach spełniające wymogi Dobrej praktyki Labor</w:t>
      </w:r>
      <w:r w:rsidR="009930E0">
        <w:rPr>
          <w:rFonts w:asciiTheme="minorHAnsi" w:hAnsiTheme="minorHAnsi" w:cstheme="minorHAnsi"/>
          <w:sz w:val="24"/>
          <w:szCs w:val="24"/>
        </w:rPr>
        <w:t xml:space="preserve">atoryjnej. </w:t>
      </w:r>
    </w:p>
    <w:p w14:paraId="3B50B50D" w14:textId="757F33A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Formaty zapisywania </w:t>
      </w:r>
      <w:r w:rsidR="009930E0">
        <w:rPr>
          <w:rFonts w:asciiTheme="minorHAnsi" w:hAnsiTheme="minorHAnsi" w:cstheme="minorHAnsi"/>
          <w:sz w:val="24"/>
          <w:szCs w:val="24"/>
        </w:rPr>
        <w:t>zdjęć: JPE</w:t>
      </w:r>
      <w:r w:rsidR="00651CCA">
        <w:rPr>
          <w:rFonts w:asciiTheme="minorHAnsi" w:hAnsiTheme="minorHAnsi" w:cstheme="minorHAnsi"/>
          <w:sz w:val="24"/>
          <w:szCs w:val="24"/>
        </w:rPr>
        <w:t>G, TIF, BMP, GIF.</w:t>
      </w:r>
    </w:p>
    <w:p w14:paraId="3ED417F5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Bezpośrednie połączenie z </w:t>
      </w:r>
      <w:r w:rsidR="009930E0">
        <w:rPr>
          <w:rFonts w:asciiTheme="minorHAnsi" w:hAnsiTheme="minorHAnsi" w:cstheme="minorHAnsi"/>
          <w:sz w:val="24"/>
          <w:szCs w:val="24"/>
        </w:rPr>
        <w:t xml:space="preserve">programem do analizy obrazu. </w:t>
      </w:r>
    </w:p>
    <w:p w14:paraId="6077D59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Możliwość </w:t>
      </w:r>
      <w:proofErr w:type="spellStart"/>
      <w:r w:rsidR="009930E0">
        <w:rPr>
          <w:rFonts w:asciiTheme="minorHAnsi" w:hAnsiTheme="minorHAnsi" w:cstheme="minorHAnsi"/>
          <w:sz w:val="24"/>
          <w:szCs w:val="24"/>
        </w:rPr>
        <w:t>binningu</w:t>
      </w:r>
      <w:proofErr w:type="spellEnd"/>
      <w:r w:rsidR="009930E0">
        <w:rPr>
          <w:rFonts w:asciiTheme="minorHAnsi" w:hAnsiTheme="minorHAnsi" w:cstheme="minorHAnsi"/>
          <w:sz w:val="24"/>
          <w:szCs w:val="24"/>
        </w:rPr>
        <w:t xml:space="preserve"> (łączenia pikseli), </w:t>
      </w:r>
    </w:p>
    <w:p w14:paraId="284C353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automatycznego ustawienia czasu ekspozycji dla próbek barwionych chemiluminescen</w:t>
      </w:r>
      <w:r w:rsidR="009930E0">
        <w:rPr>
          <w:rFonts w:asciiTheme="minorHAnsi" w:hAnsiTheme="minorHAnsi" w:cstheme="minorHAnsi"/>
          <w:sz w:val="24"/>
          <w:szCs w:val="24"/>
        </w:rPr>
        <w:t xml:space="preserve">cyjnie. </w:t>
      </w:r>
    </w:p>
    <w:p w14:paraId="75852BC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Możliwość dowolnej rotacji </w:t>
      </w:r>
      <w:r w:rsidR="009930E0">
        <w:rPr>
          <w:rFonts w:asciiTheme="minorHAnsi" w:hAnsiTheme="minorHAnsi" w:cstheme="minorHAnsi"/>
          <w:sz w:val="24"/>
          <w:szCs w:val="24"/>
        </w:rPr>
        <w:t xml:space="preserve">obrazu po wykonaniu zdjęcia. </w:t>
      </w:r>
    </w:p>
    <w:p w14:paraId="733997D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Inteligentna baza danych pozwalająca na całkowicie automatyczny dobór właściwych parametrów takich jak: czas ekspozycji, filtr, oświetlenie do badanego barwnika.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11F2">
        <w:rPr>
          <w:rFonts w:asciiTheme="minorHAnsi" w:hAnsiTheme="minorHAnsi" w:cstheme="minorHAnsi"/>
          <w:sz w:val="24"/>
          <w:szCs w:val="24"/>
        </w:rPr>
        <w:t>Możliwość sterowania oprogramowaniem za</w:t>
      </w:r>
      <w:r w:rsidR="009930E0">
        <w:rPr>
          <w:rFonts w:asciiTheme="minorHAnsi" w:hAnsiTheme="minorHAnsi" w:cstheme="minorHAnsi"/>
          <w:sz w:val="24"/>
          <w:szCs w:val="24"/>
        </w:rPr>
        <w:t xml:space="preserve"> pomocą monitora dotykowego. </w:t>
      </w:r>
    </w:p>
    <w:p w14:paraId="45666E29" w14:textId="038237C6" w:rsidR="003311F2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obrazowania w technologii „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Stain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Free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>”</w:t>
      </w:r>
    </w:p>
    <w:p w14:paraId="5AE7343D" w14:textId="0A213855" w:rsidR="009930E0" w:rsidRDefault="003311F2" w:rsidP="002C264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do a</w:t>
      </w:r>
      <w:r w:rsidR="00C46407">
        <w:rPr>
          <w:rFonts w:asciiTheme="minorHAnsi" w:hAnsiTheme="minorHAnsi" w:cstheme="minorHAnsi"/>
          <w:sz w:val="24"/>
          <w:szCs w:val="24"/>
        </w:rPr>
        <w:t>nalizy zdjęć żeli i membran umożliwiające</w:t>
      </w:r>
      <w:r w:rsidR="00CB795C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C4640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ED4718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Analizę jakościową i ilośc</w:t>
      </w:r>
      <w:r w:rsidR="009930E0">
        <w:rPr>
          <w:rFonts w:asciiTheme="minorHAnsi" w:hAnsiTheme="minorHAnsi" w:cstheme="minorHAnsi"/>
          <w:sz w:val="24"/>
          <w:szCs w:val="24"/>
        </w:rPr>
        <w:t xml:space="preserve">iową żeli jednokierunkowych. </w:t>
      </w:r>
    </w:p>
    <w:p w14:paraId="40600C61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Jednoczesne wyświetlanie w jednym oknie wszystkich danych, obrazów, histogram</w:t>
      </w:r>
      <w:r w:rsidR="009930E0">
        <w:rPr>
          <w:rFonts w:asciiTheme="minorHAnsi" w:hAnsiTheme="minorHAnsi" w:cstheme="minorHAnsi"/>
          <w:sz w:val="24"/>
          <w:szCs w:val="24"/>
        </w:rPr>
        <w:t xml:space="preserve">ów dla analizowanego zdjęci. </w:t>
      </w:r>
    </w:p>
    <w:p w14:paraId="30AA9E9E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Automatyczną an</w:t>
      </w:r>
      <w:r w:rsidR="009930E0">
        <w:rPr>
          <w:rFonts w:asciiTheme="minorHAnsi" w:hAnsiTheme="minorHAnsi" w:cstheme="minorHAnsi"/>
          <w:sz w:val="24"/>
          <w:szCs w:val="24"/>
        </w:rPr>
        <w:t xml:space="preserve">alizę wielowarstwowych żeli. </w:t>
      </w:r>
    </w:p>
    <w:p w14:paraId="49B8B0F2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Przedstawienie na jednym obrazie w tym samym czasie masy cząsteczkowej i densytometrii dają</w:t>
      </w:r>
      <w:r w:rsidR="009930E0">
        <w:rPr>
          <w:rFonts w:asciiTheme="minorHAnsi" w:hAnsiTheme="minorHAnsi" w:cstheme="minorHAnsi"/>
          <w:sz w:val="24"/>
          <w:szCs w:val="24"/>
        </w:rPr>
        <w:t xml:space="preserve">c rezultat w postaci tabeli. </w:t>
      </w:r>
    </w:p>
    <w:p w14:paraId="1103AA32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Automatyczne rozpoznawanie ścieżek i prążków ro</w:t>
      </w:r>
      <w:r w:rsidR="009930E0">
        <w:rPr>
          <w:rFonts w:asciiTheme="minorHAnsi" w:hAnsiTheme="minorHAnsi" w:cstheme="minorHAnsi"/>
          <w:sz w:val="24"/>
          <w:szCs w:val="24"/>
        </w:rPr>
        <w:t xml:space="preserve">zdziału elektroforetycznego. </w:t>
      </w:r>
    </w:p>
    <w:p w14:paraId="6EF0779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Automatyczną detekcję zniekształconych prążków i ścieżek z możliwością manualnej korekcji. </w:t>
      </w:r>
    </w:p>
    <w:p w14:paraId="1F174F25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lastRenderedPageBreak/>
        <w:t>Automatyczna korekcję</w:t>
      </w:r>
      <w:r w:rsidR="00651CCA">
        <w:rPr>
          <w:rFonts w:asciiTheme="minorHAnsi" w:hAnsiTheme="minorHAnsi" w:cstheme="minorHAnsi"/>
          <w:sz w:val="24"/>
          <w:szCs w:val="24"/>
        </w:rPr>
        <w:t xml:space="preserve"> tła (metody multipleksowe). </w:t>
      </w:r>
    </w:p>
    <w:p w14:paraId="626B96F4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Automatyczne wyznaczanie masy molekularnej prążków biał</w:t>
      </w:r>
      <w:r w:rsidR="00651CCA">
        <w:rPr>
          <w:rFonts w:asciiTheme="minorHAnsi" w:hAnsiTheme="minorHAnsi" w:cstheme="minorHAnsi"/>
          <w:sz w:val="24"/>
          <w:szCs w:val="24"/>
        </w:rPr>
        <w:t xml:space="preserve">ek, DNA, RNA oraz Rf prążków. </w:t>
      </w:r>
    </w:p>
    <w:p w14:paraId="2FC57447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Automatyczne wyznaczanie masy prążka (ilościowe oznaczanie densytometryczne</w:t>
      </w:r>
      <w:r w:rsidR="00651CCA">
        <w:rPr>
          <w:rFonts w:asciiTheme="minorHAnsi" w:hAnsiTheme="minorHAnsi" w:cstheme="minorHAnsi"/>
          <w:sz w:val="24"/>
          <w:szCs w:val="24"/>
        </w:rPr>
        <w:t>),</w:t>
      </w:r>
    </w:p>
    <w:p w14:paraId="27AAC9B8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i ręczne przypisywanie parametrów standardu. </w:t>
      </w:r>
    </w:p>
    <w:p w14:paraId="6B7A6993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liczenie kolonii bakteryjnych (również kolorowych). </w:t>
      </w:r>
    </w:p>
    <w:p w14:paraId="1DC43F05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Automatyczna analiza spot </w:t>
      </w:r>
      <w:proofErr w:type="spellStart"/>
      <w:r w:rsidRPr="00C46407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Pr="00C4640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DFEAB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Kreowanie rezultatów w postaci wykresów i tabel, wykreślanie profili ścieżek. </w:t>
      </w:r>
    </w:p>
    <w:p w14:paraId="41C1B1C0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sporządzanie raportów z dokonywanych analiz. </w:t>
      </w:r>
    </w:p>
    <w:p w14:paraId="5369F36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Pełne wypełnienie wymogów raportowania zgodnie z Dobrą Praktyką Laboratoryjną. </w:t>
      </w:r>
    </w:p>
    <w:p w14:paraId="0669E70D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Bezpośrednie połączenie z programem Excel, Word </w:t>
      </w:r>
    </w:p>
    <w:p w14:paraId="266F7AC0" w14:textId="70626A63" w:rsidR="003311F2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Kreślenie dendrogramów, wyniki w postaci drzewek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23B5D8A" w14:textId="77777777" w:rsidR="00BE6E94" w:rsidRDefault="00BE6E94" w:rsidP="002C264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Dodatkowo w zestawie:</w:t>
      </w:r>
    </w:p>
    <w:p w14:paraId="0F9F7714" w14:textId="77777777" w:rsidR="00A743B0" w:rsidRDefault="00BE6E94" w:rsidP="00CB488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3311F2">
        <w:rPr>
          <w:rFonts w:asciiTheme="minorHAnsi" w:hAnsiTheme="minorHAnsi" w:cstheme="minorHAnsi"/>
          <w:sz w:val="24"/>
          <w:szCs w:val="24"/>
        </w:rPr>
        <w:t>iltr</w:t>
      </w:r>
      <w:r>
        <w:rPr>
          <w:rFonts w:asciiTheme="minorHAnsi" w:hAnsiTheme="minorHAnsi" w:cstheme="minorHAnsi"/>
          <w:sz w:val="24"/>
          <w:szCs w:val="24"/>
        </w:rPr>
        <w:t xml:space="preserve"> UV</w:t>
      </w:r>
      <w:r w:rsidR="00A743B0">
        <w:rPr>
          <w:rFonts w:asciiTheme="minorHAnsi" w:hAnsiTheme="minorHAnsi" w:cstheme="minorHAnsi"/>
          <w:sz w:val="24"/>
          <w:szCs w:val="24"/>
        </w:rPr>
        <w:t>,</w:t>
      </w:r>
    </w:p>
    <w:p w14:paraId="14CD6509" w14:textId="6A806640" w:rsidR="00651CCA" w:rsidRPr="003311F2" w:rsidRDefault="00651CCA" w:rsidP="00CB488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 komputerowy do obsługi systemu.</w:t>
      </w:r>
    </w:p>
    <w:p w14:paraId="73949776" w14:textId="4FA01B5C" w:rsidR="00C46407" w:rsidRDefault="00BE6E94" w:rsidP="00CB488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C46407" w:rsidRPr="00C46407">
        <w:rPr>
          <w:rFonts w:asciiTheme="minorHAnsi" w:hAnsiTheme="minorHAnsi" w:cstheme="minorHAnsi"/>
          <w:sz w:val="24"/>
          <w:szCs w:val="24"/>
        </w:rPr>
        <w:t>ielimitowana ilość licencji bezterminowych oprogramowania do analizy zdjęć żeli i membran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131EB26" w14:textId="77777777" w:rsidR="00A743B0" w:rsidRPr="00A743B0" w:rsidRDefault="00A743B0" w:rsidP="00A743B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color w:val="FF0000"/>
          <w:sz w:val="24"/>
          <w:szCs w:val="24"/>
        </w:rPr>
        <w:t xml:space="preserve">filtr o zakresie 700 - 720 </w:t>
      </w:r>
      <w:proofErr w:type="spellStart"/>
      <w:r w:rsidRPr="00A743B0">
        <w:rPr>
          <w:rFonts w:asciiTheme="minorHAnsi" w:hAnsiTheme="minorHAnsi" w:cstheme="minorHAnsi"/>
          <w:color w:val="FF0000"/>
          <w:sz w:val="24"/>
          <w:szCs w:val="24"/>
        </w:rPr>
        <w:t>nm</w:t>
      </w:r>
      <w:proofErr w:type="spellEnd"/>
      <w:r w:rsidRPr="00A743B0">
        <w:rPr>
          <w:rFonts w:asciiTheme="minorHAnsi" w:hAnsiTheme="minorHAnsi" w:cstheme="minorHAnsi"/>
          <w:color w:val="FF0000"/>
          <w:sz w:val="24"/>
          <w:szCs w:val="24"/>
        </w:rPr>
        <w:t>,</w:t>
      </w:r>
    </w:p>
    <w:p w14:paraId="2316F416" w14:textId="77777777" w:rsidR="00A743B0" w:rsidRPr="00A743B0" w:rsidRDefault="00A743B0" w:rsidP="00A743B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color w:val="FF0000"/>
          <w:sz w:val="24"/>
          <w:szCs w:val="24"/>
        </w:rPr>
        <w:t xml:space="preserve">filtr o zakresie 594 - 610 </w:t>
      </w:r>
      <w:proofErr w:type="spellStart"/>
      <w:r w:rsidRPr="00A743B0">
        <w:rPr>
          <w:rFonts w:asciiTheme="minorHAnsi" w:hAnsiTheme="minorHAnsi" w:cstheme="minorHAnsi"/>
          <w:color w:val="FF0000"/>
          <w:sz w:val="24"/>
          <w:szCs w:val="24"/>
        </w:rPr>
        <w:t>nm</w:t>
      </w:r>
      <w:proofErr w:type="spellEnd"/>
      <w:r w:rsidRPr="00A743B0">
        <w:rPr>
          <w:rFonts w:asciiTheme="minorHAnsi" w:hAnsiTheme="minorHAnsi" w:cstheme="minorHAnsi"/>
          <w:color w:val="FF0000"/>
          <w:sz w:val="24"/>
          <w:szCs w:val="24"/>
        </w:rPr>
        <w:t>,</w:t>
      </w:r>
    </w:p>
    <w:p w14:paraId="0C59EEFC" w14:textId="1B8B8A32" w:rsidR="00A743B0" w:rsidRPr="00A743B0" w:rsidRDefault="00A743B0" w:rsidP="00A743B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743B0">
        <w:rPr>
          <w:rFonts w:asciiTheme="minorHAnsi" w:hAnsiTheme="minorHAnsi" w:cstheme="minorHAnsi"/>
          <w:color w:val="FF0000"/>
          <w:sz w:val="24"/>
          <w:szCs w:val="24"/>
        </w:rPr>
        <w:t>filtr o zakresie 516 - 539 nm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lastRenderedPageBreak/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035E9" w:rsidRDefault="00582C80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0DF2F709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CFBCB0B" w14:textId="64ED3456" w:rsidR="00582C80" w:rsidRPr="00C10C2C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OCENA TECHNICZNA – CZĘŚĆ NR </w:t>
      </w:r>
      <w:r w:rsidR="00E27A0D">
        <w:rPr>
          <w:rFonts w:asciiTheme="minorHAnsi" w:hAnsiTheme="minorHAnsi" w:cstheme="minorHAnsi"/>
          <w:b/>
          <w:color w:val="000000"/>
          <w:sz w:val="28"/>
        </w:rPr>
        <w:t>2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3EE3E9A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25E465B3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6D89A4B6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480C0B1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6A6D39C3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B4DEA84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8AD17A1" w14:textId="2BB17E15" w:rsidR="00582C80" w:rsidRPr="00582C80" w:rsidRDefault="006152EB" w:rsidP="006152EB">
      <w:pPr>
        <w:pStyle w:val="Bezodstpw"/>
        <w:numPr>
          <w:ilvl w:val="0"/>
          <w:numId w:val="22"/>
        </w:numPr>
        <w:spacing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sz w:val="24"/>
          <w:szCs w:val="24"/>
        </w:rPr>
        <w:t>K</w:t>
      </w:r>
      <w:r w:rsidRPr="003311F2">
        <w:rPr>
          <w:rFonts w:cstheme="minorHAnsi"/>
          <w:sz w:val="24"/>
          <w:szCs w:val="24"/>
        </w:rPr>
        <w:t xml:space="preserve">amera chłodzona do temperatury co najmniej </w:t>
      </w:r>
      <w:r>
        <w:rPr>
          <w:rFonts w:cstheme="minorHAnsi"/>
          <w:sz w:val="24"/>
          <w:szCs w:val="24"/>
        </w:rPr>
        <w:t xml:space="preserve">do </w:t>
      </w:r>
      <w:r w:rsidRPr="003311F2">
        <w:rPr>
          <w:rFonts w:cstheme="minorHAnsi"/>
          <w:sz w:val="24"/>
          <w:szCs w:val="24"/>
        </w:rPr>
        <w:t>-5</w:t>
      </w:r>
      <w:r>
        <w:rPr>
          <w:rFonts w:cstheme="minorHAnsi"/>
          <w:sz w:val="24"/>
          <w:szCs w:val="24"/>
        </w:rPr>
        <w:t>5</w:t>
      </w:r>
      <w:r w:rsidRPr="003311F2">
        <w:rPr>
          <w:rFonts w:cstheme="minorHAnsi"/>
          <w:sz w:val="24"/>
          <w:szCs w:val="24"/>
        </w:rPr>
        <w:t xml:space="preserve">ºC niezależnej od temperatury </w:t>
      </w:r>
      <w:r>
        <w:rPr>
          <w:rFonts w:cstheme="minorHAnsi"/>
          <w:sz w:val="24"/>
          <w:szCs w:val="24"/>
        </w:rPr>
        <w:t>otoczenia.</w:t>
      </w:r>
      <w:r>
        <w:rPr>
          <w:rFonts w:cstheme="minorHAnsi"/>
          <w:b/>
          <w:bCs/>
          <w:color w:val="000000"/>
        </w:rPr>
        <w:t xml:space="preserve"> </w:t>
      </w:r>
      <w:r w:rsidR="00582C80">
        <w:rPr>
          <w:rFonts w:cstheme="minorHAnsi"/>
          <w:b/>
          <w:bCs/>
          <w:color w:val="000000"/>
        </w:rPr>
        <w:t xml:space="preserve">Skala oceny w punktach  - </w:t>
      </w:r>
      <w:r w:rsidR="00582C80" w:rsidRPr="00582C80">
        <w:rPr>
          <w:rFonts w:cstheme="minorHAnsi"/>
          <w:bCs/>
          <w:color w:val="000000"/>
        </w:rPr>
        <w:t xml:space="preserve">0 / </w:t>
      </w:r>
      <w:r w:rsidR="00491435">
        <w:rPr>
          <w:rFonts w:cstheme="minorHAnsi"/>
          <w:bCs/>
          <w:color w:val="000000"/>
        </w:rPr>
        <w:t>20</w:t>
      </w:r>
    </w:p>
    <w:p w14:paraId="1C2693E8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7BD9B1C" w14:textId="77777777" w:rsidR="00582C80" w:rsidRPr="00A0735A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F04FAC9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4AD2E590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D1599C8" w14:textId="313B2A00" w:rsidR="00582C80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45C71D6A" w14:textId="64BB2FEB" w:rsidR="0036599E" w:rsidRDefault="0036599E" w:rsidP="0036599E">
      <w:pPr>
        <w:widowControl/>
        <w:autoSpaceDE/>
        <w:autoSpaceDN/>
        <w:spacing w:line="360" w:lineRule="auto"/>
        <w:ind w:left="360"/>
        <w:contextualSpacing/>
        <w:rPr>
          <w:rFonts w:asciiTheme="minorHAnsi" w:hAnsiTheme="minorHAnsi" w:cstheme="minorHAnsi"/>
          <w:bCs/>
          <w:color w:val="000000"/>
        </w:rPr>
      </w:pPr>
    </w:p>
    <w:p w14:paraId="7C2A2CAC" w14:textId="77777777" w:rsidR="0036599E" w:rsidRPr="0036599E" w:rsidRDefault="0036599E" w:rsidP="0036599E">
      <w:pPr>
        <w:widowControl/>
        <w:autoSpaceDE/>
        <w:autoSpaceDN/>
        <w:spacing w:line="360" w:lineRule="auto"/>
        <w:ind w:left="360"/>
        <w:contextualSpacing/>
        <w:rPr>
          <w:rFonts w:asciiTheme="minorHAnsi" w:hAnsiTheme="minorHAnsi" w:cstheme="minorHAnsi"/>
          <w:bCs/>
          <w:color w:val="000000"/>
        </w:rPr>
      </w:pPr>
    </w:p>
    <w:p w14:paraId="72B05139" w14:textId="77777777" w:rsidR="00582C80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A7821B4" w14:textId="24E75EEC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5B315BC6" w14:textId="0F9AA52E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BF9EEB" w14:textId="6440629A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13A7DB" w14:textId="2E1B4457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97E4" w14:textId="5BE5014F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701AB9" w14:textId="16BE220C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2CDD23" w14:textId="2F2C32BA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A2C716" w14:textId="78BC75B3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FC44A4" w14:textId="18E24815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F414E3" w14:textId="1DD21857" w:rsidR="0036599E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FC8D36" w14:textId="77777777" w:rsidR="0036599E" w:rsidRPr="003E1F20" w:rsidRDefault="0036599E" w:rsidP="0036599E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28DD15" w14:textId="77777777" w:rsidR="00582C80" w:rsidRDefault="00582C80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6AE67F08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E27A0D">
        <w:t>2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61E5001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13F01740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804DF8B" w:rsidR="00204CA6" w:rsidRPr="00383D8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E6E94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</w:t>
      </w:r>
      <w:r w:rsidR="00C46407">
        <w:rPr>
          <w:rFonts w:asciiTheme="minorHAnsi" w:hAnsiTheme="minorHAnsi" w:cstheme="minorHAnsi"/>
          <w:b/>
          <w:sz w:val="24"/>
          <w:szCs w:val="24"/>
        </w:rPr>
        <w:t>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BAD7676" w:rsidR="00204CA6" w:rsidRPr="00383D8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E6E94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E6E94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6DB102B" w:rsidR="00204CA6" w:rsidRPr="00383D8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E6E9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3AB93E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E6E94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C8DE2EC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E27A0D">
        <w:t>2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CB8A067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51EE8B6C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371FCD17" w14:textId="77777777" w:rsidR="006524D6" w:rsidRPr="00383D8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FFDC1BE" w:rsidR="006524D6" w:rsidRPr="00FE3B3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E3B3F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B5DBC1F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E27A0D">
        <w:t>2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7679FC0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6D6869B4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2443233E" w14:textId="77777777" w:rsidR="008C0B5E" w:rsidRPr="00383D8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F83009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750BFC2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2920B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F76C5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7C68BC78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B95CF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</w:t>
      </w:r>
      <w:r w:rsidR="009314C5">
        <w:rPr>
          <w:rFonts w:asciiTheme="minorHAnsi" w:hAnsiTheme="minorHAnsi" w:cstheme="minorHAnsi"/>
          <w:color w:val="000000"/>
        </w:rPr>
        <w:t>ządzeń,</w:t>
      </w:r>
    </w:p>
    <w:p w14:paraId="15DA7EA5" w14:textId="0D73CB36" w:rsidR="009314C5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  <w:r>
        <w:rPr>
          <w:rFonts w:asciiTheme="minorHAnsi" w:hAnsiTheme="minorHAnsi" w:cstheme="minorHAnsi"/>
          <w:color w:val="000000"/>
        </w:rPr>
        <w:tab/>
        <w:t>Kartę gwarancyjną,</w:t>
      </w:r>
    </w:p>
    <w:p w14:paraId="2EAF7B7C" w14:textId="6F329CCE" w:rsidR="009314C5" w:rsidRPr="009314C5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 urządzenia.</w:t>
      </w:r>
    </w:p>
    <w:p w14:paraId="002A610A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C1BB" w14:textId="77777777" w:rsidR="00006AFC" w:rsidRDefault="00006AFC" w:rsidP="00EE7F46">
      <w:r>
        <w:separator/>
      </w:r>
    </w:p>
  </w:endnote>
  <w:endnote w:type="continuationSeparator" w:id="0">
    <w:p w14:paraId="6903535B" w14:textId="77777777" w:rsidR="00006AFC" w:rsidRDefault="00006AF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F7F9" w14:textId="77777777" w:rsidR="00006AFC" w:rsidRDefault="00006AFC" w:rsidP="00EE7F46">
      <w:r>
        <w:separator/>
      </w:r>
    </w:p>
  </w:footnote>
  <w:footnote w:type="continuationSeparator" w:id="0">
    <w:p w14:paraId="5D719C14" w14:textId="77777777" w:rsidR="00006AFC" w:rsidRDefault="00006AF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1DEF9069" w:rsidR="00EE7F46" w:rsidRDefault="00EE7F46">
    <w:pPr>
      <w:pStyle w:val="Nagwek"/>
    </w:pP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7"/>
  </w:num>
  <w:num w:numId="17">
    <w:abstractNumId w:val="18"/>
  </w:num>
  <w:num w:numId="18">
    <w:abstractNumId w:val="12"/>
  </w:num>
  <w:num w:numId="19">
    <w:abstractNumId w:val="14"/>
  </w:num>
  <w:num w:numId="20">
    <w:abstractNumId w:val="5"/>
  </w:num>
  <w:num w:numId="21">
    <w:abstractNumId w:val="0"/>
  </w:num>
  <w:num w:numId="22">
    <w:abstractNumId w:val="2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06AFC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C3C7E"/>
    <w:rsid w:val="00101D24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EF8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65CE9"/>
    <w:rsid w:val="00282DF3"/>
    <w:rsid w:val="002920BB"/>
    <w:rsid w:val="002B1B84"/>
    <w:rsid w:val="002B51F3"/>
    <w:rsid w:val="002C264A"/>
    <w:rsid w:val="002D5AED"/>
    <w:rsid w:val="002E0976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6599E"/>
    <w:rsid w:val="00373607"/>
    <w:rsid w:val="00380BC7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1435"/>
    <w:rsid w:val="00493985"/>
    <w:rsid w:val="004A0C32"/>
    <w:rsid w:val="004A1C6C"/>
    <w:rsid w:val="004B4AFF"/>
    <w:rsid w:val="004B79E8"/>
    <w:rsid w:val="004C3FEF"/>
    <w:rsid w:val="004F19ED"/>
    <w:rsid w:val="004F792A"/>
    <w:rsid w:val="00501119"/>
    <w:rsid w:val="00501E6D"/>
    <w:rsid w:val="00502298"/>
    <w:rsid w:val="00505232"/>
    <w:rsid w:val="00554108"/>
    <w:rsid w:val="005554E7"/>
    <w:rsid w:val="00561414"/>
    <w:rsid w:val="00563D19"/>
    <w:rsid w:val="00582C80"/>
    <w:rsid w:val="005854BC"/>
    <w:rsid w:val="00586EBC"/>
    <w:rsid w:val="005D79DD"/>
    <w:rsid w:val="005F58EA"/>
    <w:rsid w:val="005F76C5"/>
    <w:rsid w:val="00601B8F"/>
    <w:rsid w:val="006110C6"/>
    <w:rsid w:val="006152EB"/>
    <w:rsid w:val="00636B12"/>
    <w:rsid w:val="00651CCA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E6909"/>
    <w:rsid w:val="007F028C"/>
    <w:rsid w:val="007F140B"/>
    <w:rsid w:val="008022DF"/>
    <w:rsid w:val="008500A3"/>
    <w:rsid w:val="008644A5"/>
    <w:rsid w:val="008901DD"/>
    <w:rsid w:val="008A08AC"/>
    <w:rsid w:val="008A2501"/>
    <w:rsid w:val="008C078F"/>
    <w:rsid w:val="008C0B5E"/>
    <w:rsid w:val="008C39CA"/>
    <w:rsid w:val="008E01BD"/>
    <w:rsid w:val="00900A37"/>
    <w:rsid w:val="009038CF"/>
    <w:rsid w:val="00915624"/>
    <w:rsid w:val="00922325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F65FE"/>
    <w:rsid w:val="00A0484F"/>
    <w:rsid w:val="00A0772F"/>
    <w:rsid w:val="00A24C9D"/>
    <w:rsid w:val="00A32693"/>
    <w:rsid w:val="00A41332"/>
    <w:rsid w:val="00A43598"/>
    <w:rsid w:val="00A46452"/>
    <w:rsid w:val="00A743B0"/>
    <w:rsid w:val="00A86417"/>
    <w:rsid w:val="00A97FC5"/>
    <w:rsid w:val="00AB1529"/>
    <w:rsid w:val="00AB1678"/>
    <w:rsid w:val="00AD5B42"/>
    <w:rsid w:val="00AE722E"/>
    <w:rsid w:val="00AE784F"/>
    <w:rsid w:val="00B12707"/>
    <w:rsid w:val="00B137A3"/>
    <w:rsid w:val="00B16969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6E6D"/>
    <w:rsid w:val="00BC4EC7"/>
    <w:rsid w:val="00BE2AD3"/>
    <w:rsid w:val="00BE3F6E"/>
    <w:rsid w:val="00BE6DCA"/>
    <w:rsid w:val="00BE6E94"/>
    <w:rsid w:val="00BF2C33"/>
    <w:rsid w:val="00BF331E"/>
    <w:rsid w:val="00BF4E8F"/>
    <w:rsid w:val="00BF62BC"/>
    <w:rsid w:val="00C06B44"/>
    <w:rsid w:val="00C10E92"/>
    <w:rsid w:val="00C253CB"/>
    <w:rsid w:val="00C27D0D"/>
    <w:rsid w:val="00C32D06"/>
    <w:rsid w:val="00C33586"/>
    <w:rsid w:val="00C4066E"/>
    <w:rsid w:val="00C46407"/>
    <w:rsid w:val="00C464D9"/>
    <w:rsid w:val="00C5333A"/>
    <w:rsid w:val="00C749DD"/>
    <w:rsid w:val="00C7707F"/>
    <w:rsid w:val="00CA3C42"/>
    <w:rsid w:val="00CB4888"/>
    <w:rsid w:val="00CB4D66"/>
    <w:rsid w:val="00CB795C"/>
    <w:rsid w:val="00CC2736"/>
    <w:rsid w:val="00CE7529"/>
    <w:rsid w:val="00CF59F5"/>
    <w:rsid w:val="00D11E38"/>
    <w:rsid w:val="00D25BA0"/>
    <w:rsid w:val="00D31B68"/>
    <w:rsid w:val="00D430A2"/>
    <w:rsid w:val="00D470E1"/>
    <w:rsid w:val="00D5476E"/>
    <w:rsid w:val="00D55035"/>
    <w:rsid w:val="00D6367F"/>
    <w:rsid w:val="00DE0F3F"/>
    <w:rsid w:val="00DE3B31"/>
    <w:rsid w:val="00DE4527"/>
    <w:rsid w:val="00DE6D0B"/>
    <w:rsid w:val="00E01E97"/>
    <w:rsid w:val="00E061EE"/>
    <w:rsid w:val="00E16814"/>
    <w:rsid w:val="00E27A0D"/>
    <w:rsid w:val="00E42D2D"/>
    <w:rsid w:val="00E44E82"/>
    <w:rsid w:val="00E5542B"/>
    <w:rsid w:val="00E73AC0"/>
    <w:rsid w:val="00E80CC1"/>
    <w:rsid w:val="00E8470D"/>
    <w:rsid w:val="00EB3375"/>
    <w:rsid w:val="00EB7425"/>
    <w:rsid w:val="00EC2C0C"/>
    <w:rsid w:val="00ED21D6"/>
    <w:rsid w:val="00EE3D16"/>
    <w:rsid w:val="00EE7348"/>
    <w:rsid w:val="00EE7F46"/>
    <w:rsid w:val="00F01A8C"/>
    <w:rsid w:val="00F304AD"/>
    <w:rsid w:val="00F475F6"/>
    <w:rsid w:val="00F50300"/>
    <w:rsid w:val="00F52419"/>
    <w:rsid w:val="00F5472A"/>
    <w:rsid w:val="00F62803"/>
    <w:rsid w:val="00F71B5D"/>
    <w:rsid w:val="00F92A4E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227-9371-467B-96B7-32A9E6D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5</cp:revision>
  <cp:lastPrinted>2023-09-25T07:12:00Z</cp:lastPrinted>
  <dcterms:created xsi:type="dcterms:W3CDTF">2023-09-22T07:39:00Z</dcterms:created>
  <dcterms:modified xsi:type="dcterms:W3CDTF">2023-09-25T07:12:00Z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