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4834D6">
        <w:rPr>
          <w:rFonts w:ascii="Arial Narrow" w:hAnsi="Arial Narrow"/>
          <w:sz w:val="20"/>
          <w:szCs w:val="20"/>
        </w:rPr>
        <w:t xml:space="preserve">4 września </w:t>
      </w:r>
      <w:r w:rsidR="004A4158" w:rsidRPr="004A4158">
        <w:rPr>
          <w:rFonts w:ascii="Arial Narrow" w:hAnsi="Arial Narrow"/>
          <w:sz w:val="20"/>
          <w:szCs w:val="20"/>
        </w:rPr>
        <w:t xml:space="preserve"> </w:t>
      </w:r>
      <w:r w:rsidR="005B6040" w:rsidRPr="004A4158">
        <w:rPr>
          <w:rFonts w:ascii="Arial Narrow" w:hAnsi="Arial Narrow"/>
          <w:sz w:val="20"/>
          <w:szCs w:val="20"/>
        </w:rPr>
        <w:t>2020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4834D6">
        <w:rPr>
          <w:rFonts w:ascii="Arial Narrow" w:hAnsi="Arial Narrow"/>
          <w:sz w:val="20"/>
          <w:szCs w:val="20"/>
        </w:rPr>
        <w:t>35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20</w:t>
      </w:r>
      <w:r w:rsidR="00B13CCA" w:rsidRPr="004A4158">
        <w:rPr>
          <w:rFonts w:ascii="Arial Narrow" w:hAnsi="Arial Narrow"/>
          <w:sz w:val="20"/>
          <w:szCs w:val="20"/>
        </w:rPr>
        <w:t>.ZS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sektorowych w MPEC Sp. z o.o. we Włocławku na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Budowa  </w:t>
      </w:r>
      <w:r w:rsidR="00DD7FE7" w:rsidRPr="004211DA">
        <w:rPr>
          <w:rFonts w:ascii="Arial Narrow" w:hAnsi="Arial Narrow"/>
          <w:b/>
          <w:sz w:val="24"/>
          <w:szCs w:val="24"/>
          <w:lang w:eastAsia="x-none"/>
        </w:rPr>
        <w:t xml:space="preserve">wysokoparametrowego 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przyłącz</w:t>
      </w:r>
      <w:r w:rsidR="00DD7FE7" w:rsidRPr="004211DA">
        <w:rPr>
          <w:rFonts w:ascii="Arial Narrow" w:hAnsi="Arial Narrow"/>
          <w:b/>
          <w:sz w:val="24"/>
          <w:szCs w:val="24"/>
          <w:lang w:eastAsia="x-none"/>
        </w:rPr>
        <w:t>a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ciepln</w:t>
      </w:r>
      <w:r w:rsidR="00DD7FE7" w:rsidRPr="004211DA">
        <w:rPr>
          <w:rFonts w:ascii="Arial Narrow" w:hAnsi="Arial Narrow"/>
          <w:b/>
          <w:sz w:val="24"/>
          <w:szCs w:val="24"/>
          <w:lang w:eastAsia="x-none"/>
        </w:rPr>
        <w:t>ego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do budynk</w:t>
      </w:r>
      <w:r w:rsidR="00DD7FE7" w:rsidRPr="004211DA">
        <w:rPr>
          <w:rFonts w:ascii="Arial Narrow" w:hAnsi="Arial Narrow"/>
          <w:b/>
          <w:sz w:val="24"/>
          <w:szCs w:val="24"/>
          <w:lang w:eastAsia="x-none"/>
        </w:rPr>
        <w:t>u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przy ul</w:t>
      </w:r>
      <w:r w:rsidR="005B6040" w:rsidRPr="004A4158">
        <w:rPr>
          <w:rFonts w:ascii="Arial Narrow" w:hAnsi="Arial Narrow"/>
          <w:b/>
          <w:sz w:val="24"/>
          <w:szCs w:val="24"/>
          <w:lang w:eastAsia="x-none"/>
        </w:rPr>
        <w:t xml:space="preserve">. </w:t>
      </w:r>
      <w:proofErr w:type="spellStart"/>
      <w:r w:rsidR="004834D6">
        <w:rPr>
          <w:rFonts w:ascii="Arial Narrow" w:hAnsi="Arial Narrow"/>
          <w:b/>
          <w:sz w:val="24"/>
          <w:szCs w:val="24"/>
          <w:lang w:eastAsia="x-none"/>
        </w:rPr>
        <w:t>Stodólnej</w:t>
      </w:r>
      <w:proofErr w:type="spellEnd"/>
      <w:r w:rsidR="004834D6">
        <w:rPr>
          <w:rFonts w:ascii="Arial Narrow" w:hAnsi="Arial Narrow"/>
          <w:b/>
          <w:sz w:val="24"/>
          <w:szCs w:val="24"/>
          <w:lang w:eastAsia="x-none"/>
        </w:rPr>
        <w:t xml:space="preserve"> 54 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we Włocławku”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Pr="004211D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p w:rsidR="004211DA" w:rsidRPr="004211DA" w:rsidRDefault="004211DA" w:rsidP="004211DA">
      <w:pPr>
        <w:pStyle w:val="Akapitzlist"/>
        <w:tabs>
          <w:tab w:val="left" w:pos="426"/>
          <w:tab w:val="left" w:pos="567"/>
        </w:tabs>
        <w:spacing w:after="0" w:line="240" w:lineRule="auto"/>
        <w:ind w:right="17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87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1418"/>
        <w:gridCol w:w="1134"/>
      </w:tblGrid>
      <w:tr w:rsidR="004834D6" w:rsidRPr="004834D6" w:rsidTr="00105A5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</w:rPr>
            </w:pPr>
            <w:r w:rsidRPr="004834D6">
              <w:rPr>
                <w:rFonts w:ascii="Arial Narrow" w:eastAsia="Times New Roman" w:hAnsi="Arial Narrow" w:cs="Arial"/>
              </w:rPr>
              <w:t>Nr</w:t>
            </w: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Arial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Arial"/>
              </w:rPr>
              <w:t>Nazwa (firma)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Cena oferty</w:t>
            </w: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Cena oferty</w:t>
            </w: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Liczba punktów w kryterium cena 100%</w:t>
            </w:r>
          </w:p>
        </w:tc>
      </w:tr>
      <w:tr w:rsidR="004834D6" w:rsidRPr="004834D6" w:rsidTr="00105A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12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4834D6">
              <w:rPr>
                <w:rFonts w:ascii="Arial Narrow" w:eastAsia="Times New Roman" w:hAnsi="Arial Narrow" w:cs="Arial"/>
              </w:rPr>
              <w:t xml:space="preserve">Brzęczkowski Sp. z o.o. ul. Wapienna 4/6,  </w:t>
            </w:r>
            <w:r w:rsidRPr="004834D6">
              <w:rPr>
                <w:rFonts w:ascii="Arial Narrow" w:eastAsia="Times New Roman" w:hAnsi="Arial Narrow" w:cs="Arial"/>
              </w:rPr>
              <w:br/>
              <w:t>87-800 Włocławek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38 016,74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46 760,59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93,64</w:t>
            </w: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34D6" w:rsidRPr="004834D6" w:rsidTr="00105A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120" w:line="240" w:lineRule="auto"/>
              <w:rPr>
                <w:rFonts w:ascii="Arial Narrow" w:eastAsia="Times New Roman" w:hAnsi="Arial Narrow" w:cs="Arial"/>
              </w:rPr>
            </w:pPr>
            <w:r w:rsidRPr="004834D6">
              <w:rPr>
                <w:rFonts w:ascii="Arial Narrow" w:eastAsia="Times New Roman" w:hAnsi="Arial Narrow" w:cs="Arial"/>
              </w:rPr>
              <w:t xml:space="preserve">„A.HAK” Przedsiębiorstwo Inżynieryjne Sp. z o.o. ul. Franciszka </w:t>
            </w:r>
            <w:proofErr w:type="spellStart"/>
            <w:r w:rsidRPr="004834D6">
              <w:rPr>
                <w:rFonts w:ascii="Arial Narrow" w:eastAsia="Times New Roman" w:hAnsi="Arial Narrow" w:cs="Arial"/>
              </w:rPr>
              <w:t>Plocka</w:t>
            </w:r>
            <w:proofErr w:type="spellEnd"/>
            <w:r w:rsidRPr="004834D6">
              <w:rPr>
                <w:rFonts w:ascii="Arial Narrow" w:eastAsia="Times New Roman" w:hAnsi="Arial Narrow" w:cs="Arial"/>
              </w:rPr>
              <w:t xml:space="preserve"> 7, 94-106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43 788,80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834D6">
              <w:rPr>
                <w:rFonts w:ascii="Arial Narrow" w:eastAsia="Times New Roman" w:hAnsi="Arial Narrow" w:cs="Times New Roman"/>
              </w:rPr>
              <w:t>100,00</w:t>
            </w:r>
          </w:p>
          <w:p w:rsidR="004834D6" w:rsidRPr="004834D6" w:rsidRDefault="004834D6" w:rsidP="004834D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4211DA" w:rsidRPr="004834D6" w:rsidRDefault="00F5373C" w:rsidP="00FC30C3">
      <w:pPr>
        <w:pStyle w:val="Nagwek3"/>
        <w:ind w:left="708"/>
        <w:jc w:val="both"/>
        <w:rPr>
          <w:rFonts w:ascii="Arial Narrow" w:eastAsia="Times New Roman" w:hAnsi="Arial Narrow" w:cs="Arial"/>
          <w:color w:val="auto"/>
        </w:rPr>
      </w:pPr>
      <w:r w:rsidRPr="00FC30C3">
        <w:rPr>
          <w:rFonts w:ascii="Arial Narrow" w:hAnsi="Arial Narrow"/>
          <w:color w:val="auto"/>
        </w:rPr>
        <w:t xml:space="preserve">Oferta nr </w:t>
      </w:r>
      <w:r w:rsidR="004834D6">
        <w:rPr>
          <w:rFonts w:ascii="Arial Narrow" w:hAnsi="Arial Narrow"/>
          <w:color w:val="auto"/>
        </w:rPr>
        <w:t>2</w:t>
      </w:r>
      <w:r w:rsidR="004211DA" w:rsidRPr="00FC30C3">
        <w:rPr>
          <w:rFonts w:ascii="Arial Narrow" w:hAnsi="Arial Narrow"/>
          <w:color w:val="auto"/>
        </w:rPr>
        <w:t xml:space="preserve"> złożona</w:t>
      </w:r>
      <w:r w:rsidR="00C26A53" w:rsidRPr="00FC30C3">
        <w:rPr>
          <w:rFonts w:ascii="Arial Narrow" w:hAnsi="Arial Narrow"/>
          <w:color w:val="auto"/>
        </w:rPr>
        <w:t xml:space="preserve"> przez </w:t>
      </w:r>
      <w:r w:rsidR="004834D6" w:rsidRPr="004834D6">
        <w:rPr>
          <w:rFonts w:ascii="Arial Narrow" w:eastAsia="Times New Roman" w:hAnsi="Arial Narrow" w:cs="Arial"/>
        </w:rPr>
        <w:t>„</w:t>
      </w:r>
      <w:r w:rsidR="004834D6" w:rsidRPr="004834D6">
        <w:rPr>
          <w:rFonts w:ascii="Arial Narrow" w:eastAsia="Times New Roman" w:hAnsi="Arial Narrow" w:cs="Arial"/>
          <w:color w:val="auto"/>
        </w:rPr>
        <w:t xml:space="preserve">A.HAK” Przedsiębiorstwo Inżynieryjne Sp. z o.o. ul. Franciszka </w:t>
      </w:r>
      <w:proofErr w:type="spellStart"/>
      <w:r w:rsidR="004834D6" w:rsidRPr="004834D6">
        <w:rPr>
          <w:rFonts w:ascii="Arial Narrow" w:eastAsia="Times New Roman" w:hAnsi="Arial Narrow" w:cs="Arial"/>
          <w:color w:val="auto"/>
        </w:rPr>
        <w:t>Plocka</w:t>
      </w:r>
      <w:proofErr w:type="spellEnd"/>
      <w:r w:rsidR="004834D6" w:rsidRPr="004834D6">
        <w:rPr>
          <w:rFonts w:ascii="Arial Narrow" w:eastAsia="Times New Roman" w:hAnsi="Arial Narrow" w:cs="Arial"/>
          <w:color w:val="auto"/>
        </w:rPr>
        <w:t xml:space="preserve"> 7, 94-106 Łódź</w:t>
      </w:r>
    </w:p>
    <w:p w:rsidR="00C26A53" w:rsidRPr="004834D6" w:rsidRDefault="00C26A53" w:rsidP="00693C4B">
      <w:pPr>
        <w:spacing w:after="120" w:line="20" w:lineRule="atLeast"/>
        <w:ind w:firstLine="502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9852DF" w:rsidRPr="004211D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211D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Pr="00FC30C3" w:rsidRDefault="009852DF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4211DA">
        <w:rPr>
          <w:rFonts w:ascii="Arial Narrow" w:hAnsi="Arial Narrow"/>
          <w:sz w:val="24"/>
          <w:szCs w:val="24"/>
        </w:rPr>
        <w:t>jego oferta nie podlega odrzuceniu i</w:t>
      </w:r>
      <w:r w:rsidRPr="004211D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4211D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4211D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4211D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C30C3">
        <w:rPr>
          <w:rFonts w:ascii="Arial Narrow" w:hAnsi="Arial Narrow"/>
          <w:sz w:val="24"/>
          <w:szCs w:val="24"/>
        </w:rPr>
        <w:t xml:space="preserve"> </w:t>
      </w:r>
      <w:r w:rsidR="009B0460" w:rsidRPr="004211DA">
        <w:rPr>
          <w:rFonts w:ascii="Arial Narrow" w:hAnsi="Arial Narrow"/>
          <w:sz w:val="24"/>
          <w:szCs w:val="24"/>
        </w:rPr>
        <w:t xml:space="preserve"> </w:t>
      </w:r>
      <w:r w:rsidR="0095154F" w:rsidRPr="004211DA">
        <w:rPr>
          <w:rFonts w:ascii="Arial Narrow" w:hAnsi="Arial Narrow"/>
          <w:sz w:val="24"/>
          <w:szCs w:val="24"/>
        </w:rPr>
        <w:t xml:space="preserve">zawiera najniższą cenę </w:t>
      </w:r>
      <w:r w:rsidR="004834D6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Pr="00FC30C3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C30C3">
        <w:rPr>
          <w:rFonts w:ascii="Arial Narrow" w:hAnsi="Arial Narrow"/>
          <w:sz w:val="24"/>
          <w:szCs w:val="24"/>
        </w:rPr>
        <w:t>ła najwyższą liczbę punktów, (</w:t>
      </w:r>
      <w:r w:rsidRPr="00FC30C3">
        <w:rPr>
          <w:rFonts w:ascii="Arial Narrow" w:hAnsi="Arial Narrow"/>
          <w:sz w:val="24"/>
          <w:szCs w:val="24"/>
        </w:rPr>
        <w:t>100 pkt</w:t>
      </w:r>
      <w:r w:rsidR="003D0DE1" w:rsidRPr="00FC30C3">
        <w:rPr>
          <w:rFonts w:ascii="Arial Narrow" w:hAnsi="Arial Narrow"/>
          <w:sz w:val="24"/>
          <w:szCs w:val="24"/>
        </w:rPr>
        <w:t>)</w:t>
      </w:r>
      <w:r w:rsidR="00B32C04" w:rsidRPr="00FC30C3">
        <w:rPr>
          <w:rFonts w:ascii="Arial Narrow" w:hAnsi="Arial Narrow"/>
          <w:sz w:val="24"/>
          <w:szCs w:val="24"/>
        </w:rPr>
        <w:t>.</w:t>
      </w:r>
    </w:p>
    <w:sectPr w:rsidR="00B13CCA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E7A66"/>
    <w:rsid w:val="00247852"/>
    <w:rsid w:val="00353C62"/>
    <w:rsid w:val="003D0DE1"/>
    <w:rsid w:val="004211DA"/>
    <w:rsid w:val="00450107"/>
    <w:rsid w:val="004834D6"/>
    <w:rsid w:val="004A4158"/>
    <w:rsid w:val="004E546D"/>
    <w:rsid w:val="00513B2E"/>
    <w:rsid w:val="0053612D"/>
    <w:rsid w:val="005B6040"/>
    <w:rsid w:val="00693C4B"/>
    <w:rsid w:val="006F62D9"/>
    <w:rsid w:val="00850A87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D7FE7"/>
    <w:rsid w:val="00E604A9"/>
    <w:rsid w:val="00E8405E"/>
    <w:rsid w:val="00E84881"/>
    <w:rsid w:val="00F116DD"/>
    <w:rsid w:val="00F5373C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4A4A-E267-486B-8CC8-FB940DD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35</cp:revision>
  <cp:lastPrinted>2020-08-12T07:22:00Z</cp:lastPrinted>
  <dcterms:created xsi:type="dcterms:W3CDTF">2018-09-27T09:58:00Z</dcterms:created>
  <dcterms:modified xsi:type="dcterms:W3CDTF">2020-09-04T09:42:00Z</dcterms:modified>
</cp:coreProperties>
</file>