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F02C" w14:textId="7B44149C" w:rsidR="008E5627" w:rsidRPr="0060127C" w:rsidRDefault="008E5627" w:rsidP="008E562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 xml:space="preserve">Umowa nr </w:t>
      </w:r>
      <w:r w:rsidR="00392CA2">
        <w:rPr>
          <w:rFonts w:eastAsia="Times New Roman" w:cstheme="minorHAnsi"/>
          <w:b/>
          <w:lang w:eastAsia="pl-PL"/>
        </w:rPr>
        <w:t>3170/AZ/263/2023</w:t>
      </w:r>
    </w:p>
    <w:p w14:paraId="51298041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402A2743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2C311387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71C6E1E1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75D46BA6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132A355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EB0E09A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22A53D01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382206A9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0C665D2F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</w:p>
    <w:p w14:paraId="4E119B1B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83C25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63A8090B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406FCE47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1C49471F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423A351F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4E14BD54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0CB01BE8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5B2B4555" w14:textId="5EA53DD8" w:rsidR="008E5627" w:rsidRPr="0091459A" w:rsidRDefault="008E5627" w:rsidP="008E5627">
      <w:pPr>
        <w:spacing w:after="0" w:line="264" w:lineRule="auto"/>
        <w:rPr>
          <w:rFonts w:cstheme="minorHAnsi"/>
          <w:b/>
          <w:bCs/>
          <w:color w:val="FF9900"/>
        </w:rPr>
      </w:pPr>
      <w:r w:rsidRPr="0060127C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60127C">
        <w:rPr>
          <w:rFonts w:cstheme="minorHAnsi"/>
          <w:b/>
        </w:rPr>
        <w:t xml:space="preserve">Zakup i dostawa wyposażenia w ramach projektu pn. „Centrum kliniczne B+R medycyny i </w:t>
      </w:r>
      <w:r>
        <w:rPr>
          <w:rFonts w:cstheme="minorHAnsi"/>
          <w:b/>
        </w:rPr>
        <w:t> </w:t>
      </w:r>
      <w:r w:rsidRPr="0060127C">
        <w:rPr>
          <w:rFonts w:cstheme="minorHAnsi"/>
          <w:b/>
        </w:rPr>
        <w:t>hodowli zwierząt oraz ochrony klimatu”</w:t>
      </w:r>
      <w:bookmarkEnd w:id="0"/>
      <w:r w:rsidRPr="0060127C">
        <w:rPr>
          <w:rFonts w:cstheme="minorHAnsi"/>
          <w:b/>
        </w:rPr>
        <w:t xml:space="preserve">(numer postępowania: </w:t>
      </w:r>
      <w:r w:rsidR="00392CA2">
        <w:rPr>
          <w:rFonts w:cstheme="minorHAnsi"/>
          <w:b/>
        </w:rPr>
        <w:t>3170</w:t>
      </w:r>
      <w:r w:rsidR="00A321E7">
        <w:rPr>
          <w:rFonts w:cstheme="minorHAnsi"/>
          <w:b/>
        </w:rPr>
        <w:t>A</w:t>
      </w:r>
      <w:r w:rsidRPr="00392CA2">
        <w:rPr>
          <w:rFonts w:cstheme="minorHAnsi"/>
          <w:b/>
        </w:rPr>
        <w:t>/AZ/262/2023</w:t>
      </w:r>
      <w:r w:rsidRPr="0060127C">
        <w:rPr>
          <w:rFonts w:cstheme="minorHAnsi"/>
          <w:b/>
        </w:rPr>
        <w:t>)</w:t>
      </w:r>
      <w:r w:rsidRPr="0060127C">
        <w:rPr>
          <w:rFonts w:cstheme="minorHAnsi"/>
          <w:b/>
          <w:bCs/>
          <w:color w:val="FF9900"/>
        </w:rPr>
        <w:t xml:space="preserve"> </w:t>
      </w:r>
      <w:r w:rsidRPr="0091459A">
        <w:rPr>
          <w:rFonts w:cstheme="minorHAnsi"/>
          <w:b/>
          <w:bCs/>
        </w:rPr>
        <w:t>w postaci:</w:t>
      </w:r>
      <w:r>
        <w:rPr>
          <w:rFonts w:cstheme="minorHAnsi"/>
          <w:b/>
          <w:bCs/>
        </w:rPr>
        <w:t xml:space="preserve"> System do anestezji wziewnej z wyposażeniem – zestaw, </w:t>
      </w:r>
      <w:r w:rsidRPr="004E5360">
        <w:rPr>
          <w:rFonts w:cstheme="minorHAnsi"/>
        </w:rPr>
        <w:t xml:space="preserve">w trybie przetargu nieograniczonego, na </w:t>
      </w:r>
      <w:r>
        <w:rPr>
          <w:rFonts w:cstheme="minorHAnsi"/>
        </w:rPr>
        <w:t> </w:t>
      </w:r>
      <w:r w:rsidRPr="004E5360">
        <w:rPr>
          <w:rFonts w:cstheme="minorHAnsi"/>
        </w:rPr>
        <w:t>podstawie  art. 132 ustawy z dnia 11 września 2019 r. Prawo zam</w:t>
      </w:r>
      <w:r w:rsidR="00A321E7">
        <w:rPr>
          <w:rFonts w:cstheme="minorHAnsi"/>
        </w:rPr>
        <w:t>ówień publicznych (Dz. U. z 2023</w:t>
      </w:r>
      <w:r w:rsidRPr="004E5360">
        <w:rPr>
          <w:rFonts w:cstheme="minorHAnsi"/>
        </w:rPr>
        <w:t xml:space="preserve"> poz. 1</w:t>
      </w:r>
      <w:r w:rsidR="00A321E7">
        <w:rPr>
          <w:rFonts w:cstheme="minorHAnsi"/>
        </w:rPr>
        <w:t>605</w:t>
      </w:r>
      <w:r w:rsidRPr="004E5360">
        <w:rPr>
          <w:rFonts w:cstheme="minorHAnsi"/>
        </w:rPr>
        <w:t xml:space="preserve"> </w:t>
      </w:r>
      <w:bookmarkStart w:id="1" w:name="_GoBack"/>
      <w:bookmarkEnd w:id="1"/>
      <w:r w:rsidRPr="004E5360">
        <w:rPr>
          <w:rFonts w:cstheme="minorHAnsi"/>
        </w:rPr>
        <w:t xml:space="preserve">zwana dalej: ustawa Pzp) i wyłonienia Wykonawcy, którego oferta została oceniona jako najkorzystniejsza Strony zawarły Umowę o następującej treści: </w:t>
      </w:r>
    </w:p>
    <w:p w14:paraId="260FB49C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43907946" w14:textId="77777777" w:rsidR="008E5627" w:rsidRPr="0060127C" w:rsidRDefault="008E5627" w:rsidP="008E5627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1889398A" w14:textId="77777777" w:rsidR="008E5627" w:rsidRPr="0060127C" w:rsidRDefault="008E5627" w:rsidP="008E5627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63712511" w14:textId="77777777" w:rsidR="008E5627" w:rsidRPr="0060127C" w:rsidRDefault="008E5627" w:rsidP="008E5627">
      <w:pPr>
        <w:spacing w:after="0" w:line="264" w:lineRule="auto"/>
        <w:rPr>
          <w:rFonts w:eastAsia="Calibri" w:cstheme="minorHAnsi"/>
          <w:b/>
        </w:rPr>
      </w:pPr>
    </w:p>
    <w:p w14:paraId="06A7F763" w14:textId="77777777" w:rsidR="008E5627" w:rsidRPr="0060127C" w:rsidRDefault="008E5627" w:rsidP="008E5627">
      <w:pPr>
        <w:numPr>
          <w:ilvl w:val="0"/>
          <w:numId w:val="34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74CA4E41" w14:textId="77777777" w:rsidR="008E5627" w:rsidRPr="004E5360" w:rsidRDefault="008E5627" w:rsidP="008E5627">
      <w:pPr>
        <w:numPr>
          <w:ilvl w:val="0"/>
          <w:numId w:val="34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102903C9" w14:textId="77777777" w:rsidR="008E5627" w:rsidRPr="003A223E" w:rsidRDefault="008E5627" w:rsidP="008E5627">
      <w:pPr>
        <w:spacing w:after="0" w:line="264" w:lineRule="auto"/>
        <w:rPr>
          <w:rFonts w:eastAsia="Calibri" w:cstheme="minorHAnsi"/>
        </w:rPr>
      </w:pPr>
    </w:p>
    <w:p w14:paraId="1082E65A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3A223E">
        <w:rPr>
          <w:rFonts w:cstheme="minorHAnsi"/>
          <w:b/>
        </w:rPr>
        <w:t>§ 2</w:t>
      </w:r>
    </w:p>
    <w:p w14:paraId="08CBC43E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3A223E">
        <w:rPr>
          <w:rFonts w:cstheme="minorHAnsi"/>
          <w:b/>
        </w:rPr>
        <w:t>Przedmiot Umowy i warunki realizacji Umowy</w:t>
      </w:r>
    </w:p>
    <w:p w14:paraId="0C34452F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4C4EDA90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  <w:color w:val="000000" w:themeColor="text1"/>
        </w:rPr>
      </w:pPr>
      <w:r w:rsidRPr="003A223E">
        <w:rPr>
          <w:rFonts w:eastAsia="Calibri" w:cstheme="minorHAnsi"/>
          <w:color w:val="000000" w:themeColor="text1"/>
        </w:rPr>
        <w:lastRenderedPageBreak/>
        <w:t xml:space="preserve">Przedmiotem Umowy jest </w:t>
      </w:r>
      <w:r w:rsidRPr="003A223E">
        <w:rPr>
          <w:rFonts w:cstheme="minorHAnsi"/>
          <w:b/>
          <w:color w:val="000000" w:themeColor="text1"/>
        </w:rPr>
        <w:t>zakup systemu do anestezji wziewnej z wyposażeniem - zestaw</w:t>
      </w:r>
      <w:r w:rsidRPr="003A223E">
        <w:rPr>
          <w:rFonts w:cstheme="minorHAnsi"/>
          <w:color w:val="000000" w:themeColor="text1"/>
        </w:rPr>
        <w:t xml:space="preserve"> oraz  wszystkie elementy składające się na przedmiot zamówienia, szczegółowo opisany w  dokumentacji postępowania, w szczególności w niniejszej Umowie, Formularzu oferty Wykonawcy, Opisie przedmiotu zamówienia (opisie parametrów technicznych).</w:t>
      </w:r>
    </w:p>
    <w:p w14:paraId="0823B2E3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Przedmiot Umowy zostanie zrealizowany w ramach Projektu pn. „Centrum kliniczne B+R medycyny i hodowli zwierząt oraz ochrony klimatu” numer projektu RPWP.01.01.00-30-0005/19.</w:t>
      </w:r>
    </w:p>
    <w:p w14:paraId="5C926982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3A223E">
        <w:rPr>
          <w:rFonts w:cstheme="minorHAnsi"/>
        </w:rPr>
        <w:t>zamówienia.</w:t>
      </w:r>
    </w:p>
    <w:p w14:paraId="77E67F28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60A9270D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544C11EF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  <w:color w:val="000000" w:themeColor="text1"/>
        </w:rPr>
        <w:t>Przedmiot zamówienia obejmuje:</w:t>
      </w:r>
    </w:p>
    <w:p w14:paraId="0558F377" w14:textId="77777777" w:rsidR="008E5627" w:rsidRPr="003A223E" w:rsidRDefault="008E5627" w:rsidP="008E5627">
      <w:pPr>
        <w:pStyle w:val="Akapitzlist"/>
        <w:numPr>
          <w:ilvl w:val="0"/>
          <w:numId w:val="4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dostawę, w tym jego transport do jednostki organizacyjnej Zamawiającego wskazanej w  ust. 16, a także wniesienie w miejsce wskazane przez Zamawiającego (Wykonawca dostarczy przedmiot zamówienia na własny koszt i ryzyko),</w:t>
      </w:r>
    </w:p>
    <w:p w14:paraId="4080D673" w14:textId="77777777" w:rsidR="008E5627" w:rsidRPr="003A223E" w:rsidRDefault="008E5627" w:rsidP="008E5627">
      <w:pPr>
        <w:pStyle w:val="Akapitzlist"/>
        <w:numPr>
          <w:ilvl w:val="0"/>
          <w:numId w:val="4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instalację i uruchomienie w miejscu pracy,</w:t>
      </w:r>
    </w:p>
    <w:p w14:paraId="29AFD8CA" w14:textId="77777777" w:rsidR="008E5627" w:rsidRPr="003A223E" w:rsidRDefault="008E5627" w:rsidP="008E5627">
      <w:pPr>
        <w:pStyle w:val="Akapitzlist"/>
        <w:numPr>
          <w:ilvl w:val="0"/>
          <w:numId w:val="42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dwuetapowe szkolenie przeprowadzone w siedzibie Zamawiającego. Pierwsze szkolenie instruktażowe z obsługi przedmiotu Umowy, w wymiarze 8  godzin, które odbędzie się w  momencie instalacji i  uruchomienia przedmiotu zamówienia. Drugie szkolenie uzupełniające w terminie wskazanym przez Zamawiającego. </w:t>
      </w:r>
    </w:p>
    <w:p w14:paraId="5A1C7D25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zapewnia, że przedmiot Umowy dostarczony Zamawiającemu:</w:t>
      </w:r>
    </w:p>
    <w:p w14:paraId="11F9E463" w14:textId="77777777" w:rsidR="008E5627" w:rsidRPr="003A223E" w:rsidRDefault="008E5627" w:rsidP="008E5627">
      <w:pPr>
        <w:pStyle w:val="Akapitzlist"/>
        <w:numPr>
          <w:ilvl w:val="0"/>
          <w:numId w:val="29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jest fabrycznie nowy, nieużywany, wyprodukowany nie wcześniej niż w 2023 roku, wolny od  wad fizycznych i  prawnych oraz  objęty gwarancją,</w:t>
      </w:r>
    </w:p>
    <w:p w14:paraId="3ABB6BAD" w14:textId="77777777" w:rsidR="008E5627" w:rsidRPr="003A223E" w:rsidRDefault="008E5627" w:rsidP="008E5627">
      <w:pPr>
        <w:pStyle w:val="Akapitzlist"/>
        <w:numPr>
          <w:ilvl w:val="0"/>
          <w:numId w:val="29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spełnia wymogi deklaracji UE oraz posiada oznakowanie „CE”</w:t>
      </w:r>
    </w:p>
    <w:p w14:paraId="431EB127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Wykonawca ponosi całkowitą odpowiedzialność materialną i prawną za powstałe u  Zamawiającego, jak i osób </w:t>
      </w: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trzecich szkody spowodowane działalnością wynikłą z realizacji niniejszej Umowy.</w:t>
      </w:r>
    </w:p>
    <w:p w14:paraId="0B7EEED3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zawiadomi przedstawiciela Zamawiającego – osobę wskazaną w </w:t>
      </w:r>
      <w:r w:rsidRPr="003A223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§2 ust. 15 Umowy</w:t>
      </w:r>
      <w:r w:rsidRPr="003A22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o  terminie dostawy przedmiotu Umowy z 3-dniowym wyprzedzeniem. Termin odbioru nastąpi w  dniu roboczym dla Zamawiającego.</w:t>
      </w:r>
    </w:p>
    <w:p w14:paraId="1F9CDD56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Zamawiający zobowiązany jest zapewnić odpowiednie warunki do uruchomienia i  konfiguracji urządzeń objętych Umową.</w:t>
      </w:r>
    </w:p>
    <w:p w14:paraId="5FE3E70F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45241AD7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lastRenderedPageBreak/>
        <w:t>Osobami uprawnionymi do podpisania protokołu zdawczo-odbiorczego ze strony Zamawiającego są przedstawiciele jednostki organizacyjnej Uniwersytetu Przyrodniczego w Poznaniu wskazanej w  § 2 ust. 16 Umowy.</w:t>
      </w:r>
    </w:p>
    <w:p w14:paraId="152695A1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oraz  opisem parametrów technicznych zaoferowanych przez Wykonawcę lub nie jest kompletny, Zamawiający odmówi jego odbioru, sporządzając stosowną adnotację uzasadniającą jego  przyczyny na  protokole zdawczo-odbiorczym, stanowiącym podstawę do wymiany wadliwego sprzętu na pozbawiony wad. Zamawiający wyznaczy następnie termin usunięcia nieprawidłowości. Procedura czynności odbioru zostanie powtórzona. Podpisanie protokołu nie  wyłącza dochodzenia przez Zamawiającego roszczeń z tytułu nienależytego wykonania Umowy, w szczególności w przypadku wykrycia wad przedmiotu Umowy przez Zamawiającego po  dokonaniu odbioru.</w:t>
      </w:r>
    </w:p>
    <w:p w14:paraId="04470E12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Strony  zobowiązują się współdziałać w celu należytej realizacji zamówienia.  </w:t>
      </w:r>
    </w:p>
    <w:p w14:paraId="34F36E14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upoważnione zostają następujące osoby:</w:t>
      </w:r>
    </w:p>
    <w:p w14:paraId="79D2CF2D" w14:textId="77777777" w:rsidR="008E5627" w:rsidRPr="003A223E" w:rsidRDefault="008E5627" w:rsidP="008E5627">
      <w:pPr>
        <w:pStyle w:val="Akapitzlist"/>
        <w:numPr>
          <w:ilvl w:val="0"/>
          <w:numId w:val="30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Ze strony Zamawiającego: ……………………… - tel. ……………., e-mail: ……………………………..;</w:t>
      </w:r>
    </w:p>
    <w:p w14:paraId="2762F05A" w14:textId="77777777" w:rsidR="008E5627" w:rsidRPr="003A223E" w:rsidRDefault="008E5627" w:rsidP="008E5627">
      <w:pPr>
        <w:pStyle w:val="Akapitzlist"/>
        <w:numPr>
          <w:ilvl w:val="0"/>
          <w:numId w:val="30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Ze strony Wykonawcy: ……………………… - tel. ……………., e-mail: ……………………………..; </w:t>
      </w:r>
    </w:p>
    <w:p w14:paraId="19AB820B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Odbiorcą (Użytkownikiem) przedmiotu Umowy jest jednostka organizacyjna Uniwersytetu Przyrodniczego w Poznaniu – Uniwersyteckie Centrum Medycyny Weterynaryjnej, ul. Szydłowska 43, 60-656 Poznań.</w:t>
      </w:r>
    </w:p>
    <w:p w14:paraId="63A88F33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pokrywa koszty wszelkich materiałów i koszty użycia narzędzi niezbędnych do  wykonania Umowy.</w:t>
      </w:r>
    </w:p>
    <w:p w14:paraId="548A8200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ponosi odpowiedzialność za jakość materiałów zastosowanych do wykonania umowy.</w:t>
      </w:r>
    </w:p>
    <w:p w14:paraId="60AA181C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86BC967" w14:textId="77777777" w:rsidR="008E5627" w:rsidRPr="003A223E" w:rsidRDefault="008E5627" w:rsidP="008E5627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3A223E">
        <w:rPr>
          <w:rFonts w:cstheme="minorHAnsi"/>
        </w:rPr>
        <w:t>dokumentów gwarancyjnych,</w:t>
      </w:r>
    </w:p>
    <w:p w14:paraId="5A1A6F73" w14:textId="77777777" w:rsidR="008E5627" w:rsidRPr="003A223E" w:rsidRDefault="008E5627" w:rsidP="008E5627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3A223E">
        <w:rPr>
          <w:rFonts w:cstheme="minorHAnsi"/>
        </w:rPr>
        <w:t>pełnej instrukcji obsługi w języku polskim, niezbędnej do prawidłowego korzystania z  przedmiotu Umowy.</w:t>
      </w:r>
    </w:p>
    <w:p w14:paraId="43327282" w14:textId="77777777" w:rsidR="008E5627" w:rsidRPr="0060127C" w:rsidRDefault="008E5627" w:rsidP="008E5627">
      <w:pPr>
        <w:pStyle w:val="Akapitzlist"/>
        <w:spacing w:line="264" w:lineRule="auto"/>
        <w:ind w:left="360"/>
        <w:rPr>
          <w:rFonts w:cstheme="minorHAnsi"/>
        </w:rPr>
      </w:pPr>
    </w:p>
    <w:p w14:paraId="015FB601" w14:textId="77777777" w:rsidR="008E5627" w:rsidRPr="003A223E" w:rsidRDefault="008E5627" w:rsidP="008E5627">
      <w:pPr>
        <w:pStyle w:val="Akapitzlist"/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FD5F07F" w14:textId="77777777" w:rsidR="008E5627" w:rsidRPr="0060127C" w:rsidRDefault="008E5627" w:rsidP="008E5627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5D781173" w14:textId="77777777" w:rsidR="008E5627" w:rsidRPr="0060127C" w:rsidRDefault="008E5627" w:rsidP="008E5627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624261DC" w14:textId="77777777" w:rsidR="008E5627" w:rsidRPr="0060127C" w:rsidRDefault="008E5627" w:rsidP="008E5627">
      <w:pPr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Termin realizacji zamówienia: </w:t>
      </w:r>
      <w:r w:rsidRPr="0095671E">
        <w:rPr>
          <w:rFonts w:cstheme="minorHAnsi"/>
          <w:b/>
          <w:color w:val="000000" w:themeColor="text1"/>
        </w:rPr>
        <w:t>do</w:t>
      </w:r>
      <w:r>
        <w:rPr>
          <w:rFonts w:cstheme="minorHAnsi"/>
          <w:b/>
          <w:color w:val="000000" w:themeColor="text1"/>
        </w:rPr>
        <w:t xml:space="preserve"> …. </w:t>
      </w:r>
      <w:r w:rsidRPr="0095671E">
        <w:rPr>
          <w:rFonts w:cstheme="minorHAnsi"/>
          <w:b/>
          <w:color w:val="000000" w:themeColor="text1"/>
        </w:rPr>
        <w:t>tygodni</w:t>
      </w:r>
      <w:r w:rsidRPr="0060127C">
        <w:rPr>
          <w:rFonts w:cstheme="minorHAnsi"/>
          <w:color w:val="000000" w:themeColor="text1"/>
        </w:rPr>
        <w:t>, licząc od daty zawarcia umowy.</w:t>
      </w:r>
    </w:p>
    <w:p w14:paraId="27B12325" w14:textId="77777777" w:rsidR="008E5627" w:rsidRPr="0060127C" w:rsidRDefault="008E5627" w:rsidP="008E5627">
      <w:pPr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 termin spełnienia przez Wykonawcę świadczenia, przyjmuje się datę podpisania bez </w:t>
      </w:r>
      <w:r>
        <w:rPr>
          <w:rFonts w:cstheme="minorHAnsi"/>
        </w:rPr>
        <w:t> </w:t>
      </w:r>
      <w:r w:rsidRPr="0060127C">
        <w:rPr>
          <w:rFonts w:cstheme="minorHAnsi"/>
        </w:rPr>
        <w:t>zastrzeżeń protokołu zdawczo-odbiorczego.</w:t>
      </w:r>
    </w:p>
    <w:p w14:paraId="519DFD56" w14:textId="77777777" w:rsidR="008E5627" w:rsidRDefault="008E5627" w:rsidP="008E5627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350C9D3E" w14:textId="77777777" w:rsidR="008E5627" w:rsidRPr="0060127C" w:rsidRDefault="008E5627" w:rsidP="008E5627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3FF91490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3A223E">
        <w:rPr>
          <w:rFonts w:cstheme="minorHAnsi"/>
          <w:b/>
        </w:rPr>
        <w:t>§ 4</w:t>
      </w:r>
    </w:p>
    <w:p w14:paraId="5196A543" w14:textId="77777777" w:rsidR="008E5627" w:rsidRPr="003A223E" w:rsidRDefault="008E5627" w:rsidP="008E5627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warunki płatności</w:t>
      </w:r>
    </w:p>
    <w:p w14:paraId="1B4EEA16" w14:textId="77777777" w:rsidR="008E5627" w:rsidRPr="003A223E" w:rsidRDefault="008E5627" w:rsidP="008E5627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77134D" w14:textId="77777777" w:rsidR="008E5627" w:rsidRPr="003A223E" w:rsidRDefault="008E5627" w:rsidP="008E5627">
      <w:pPr>
        <w:pStyle w:val="Akapitzlist"/>
        <w:numPr>
          <w:ilvl w:val="0"/>
          <w:numId w:val="37"/>
        </w:num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Strony ustalają, że za zrealizowanie przedmiotu Umowy, Zamawiający zapłaci Wykonawcy wynagrodzenie całkowite w kwocie:</w:t>
      </w:r>
    </w:p>
    <w:p w14:paraId="1C2C4B7D" w14:textId="77777777" w:rsidR="008E5627" w:rsidRPr="003A223E" w:rsidRDefault="008E5627" w:rsidP="008E5627">
      <w:pPr>
        <w:pStyle w:val="Akapitzlist"/>
        <w:spacing w:line="264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netto:  ……………………….. zł</w:t>
      </w:r>
    </w:p>
    <w:p w14:paraId="6A58BE11" w14:textId="77777777" w:rsidR="008E5627" w:rsidRPr="003A223E" w:rsidRDefault="008E5627" w:rsidP="008E562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3A223E">
        <w:rPr>
          <w:rFonts w:eastAsia="Times New Roman" w:cstheme="minorHAnsi"/>
          <w:lang w:eastAsia="pl-PL"/>
        </w:rPr>
        <w:lastRenderedPageBreak/>
        <w:t xml:space="preserve">słownie: </w:t>
      </w:r>
    </w:p>
    <w:p w14:paraId="69809333" w14:textId="77777777" w:rsidR="008E5627" w:rsidRPr="003A223E" w:rsidRDefault="008E5627" w:rsidP="008E562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3A223E">
        <w:rPr>
          <w:rFonts w:eastAsia="Times New Roman" w:cstheme="minorHAnsi"/>
          <w:b/>
          <w:lang w:eastAsia="pl-PL"/>
        </w:rPr>
        <w:t>brutto:  ……………………… zł</w:t>
      </w:r>
    </w:p>
    <w:p w14:paraId="049C037E" w14:textId="77777777" w:rsidR="008E5627" w:rsidRPr="003A223E" w:rsidRDefault="008E5627" w:rsidP="008E5627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3A223E">
        <w:rPr>
          <w:rFonts w:eastAsia="Times New Roman" w:cstheme="minorHAnsi"/>
          <w:lang w:eastAsia="pl-PL"/>
        </w:rPr>
        <w:tab/>
        <w:t>słownie</w:t>
      </w:r>
      <w:r w:rsidRPr="003A223E">
        <w:rPr>
          <w:rFonts w:eastAsia="Times New Roman" w:cstheme="minorHAnsi"/>
          <w:b/>
          <w:lang w:eastAsia="pl-PL"/>
        </w:rPr>
        <w:t xml:space="preserve">: </w:t>
      </w:r>
      <w:r w:rsidRPr="003A223E">
        <w:rPr>
          <w:rFonts w:eastAsia="Times New Roman" w:cstheme="minorHAnsi"/>
          <w:lang w:eastAsia="pl-PL"/>
        </w:rPr>
        <w:t xml:space="preserve"> </w:t>
      </w:r>
    </w:p>
    <w:p w14:paraId="703EA4D4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eastAsia="Calibri" w:cstheme="minorHAnsi"/>
        </w:rPr>
        <w:t>Wynagrodzenie, o którym mowa w ust. 1, uwzględnia wszelkie koszty związane z realizacją zamówienia.</w:t>
      </w:r>
    </w:p>
    <w:p w14:paraId="2E4651BA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cstheme="minorHAnsi"/>
        </w:rPr>
        <w:t xml:space="preserve">Wykonawca </w:t>
      </w:r>
      <w:r w:rsidRPr="003A223E">
        <w:rPr>
          <w:rFonts w:cstheme="minorHAnsi"/>
          <w:color w:val="000000" w:themeColor="text1"/>
        </w:rPr>
        <w:t xml:space="preserve">wystawi fakturę VAT </w:t>
      </w:r>
      <w:r w:rsidRPr="003A223E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3A223E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zdawczo-odbiorczego, którego wzór stanowi załącznik do Umowy.</w:t>
      </w:r>
    </w:p>
    <w:p w14:paraId="5ABA1806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3A223E">
        <w:rPr>
          <w:rFonts w:cstheme="minorHAnsi"/>
        </w:rPr>
        <w:t>nazwy jednostki organizacyjnej, wskazanej w  §2  ust. 16 Umowy.</w:t>
      </w:r>
    </w:p>
    <w:p w14:paraId="303874A6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3A223E">
        <w:rPr>
          <w:rFonts w:eastAsia="Calibri" w:cstheme="minorHAnsi"/>
        </w:rPr>
        <w:t>po  wykonaniu przedmiotu Umowy oraz dokonaniu odbioru przez Zamawiającego poprzez podpisanie bez zastrzeżeń protokołu zdawczo-odbiorczego. Wykonawca zobowiązany jest wystawić fakturę, zawierającą w treści kalkulację cenową.</w:t>
      </w:r>
    </w:p>
    <w:p w14:paraId="00DFCF50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2520DCB9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cstheme="minorHAnsi"/>
        </w:rPr>
        <w:t>Zamawiający zapłaci Wykonawcy odsetki ustawowe za każdy dzień opóźnienia w dokonaniu zapłaty faktury.</w:t>
      </w:r>
    </w:p>
    <w:p w14:paraId="78C06292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3A223E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3A223E">
        <w:rPr>
          <w:rFonts w:cstheme="minorHAnsi"/>
          <w:color w:val="000000" w:themeColor="text1"/>
        </w:rPr>
        <w:t>(Dz.  U.  z 2022 r., poz. 931 ze zm.)</w:t>
      </w:r>
      <w:r w:rsidRPr="003A223E">
        <w:rPr>
          <w:rFonts w:cstheme="minorHAnsi"/>
          <w:color w:val="000000" w:themeColor="text1"/>
          <w:kern w:val="3"/>
        </w:rPr>
        <w:t>. Wykonawca</w:t>
      </w:r>
      <w:r w:rsidRPr="003A223E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 to  rachunek o numerze …………………………… </w:t>
      </w:r>
      <w:bookmarkStart w:id="2" w:name="_Hlk118267406"/>
      <w:r w:rsidRPr="003A223E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 dni  licząc od dnia takiej zmiany. </w:t>
      </w:r>
    </w:p>
    <w:p w14:paraId="07927DAE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bookmarkStart w:id="3" w:name="_Hlk118267488"/>
      <w:bookmarkEnd w:id="2"/>
      <w:r w:rsidRPr="003A223E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 takiej sytuacji termin zapłaty biegnie od dnia pisemnego zawiadomienia Zamawiającego przez Wykonawcę o numerze rachunku Wykonawcy właściwym do dokonania zapłaty, dla którego jest  prowadzony rachunek VAT. </w:t>
      </w:r>
    </w:p>
    <w:p w14:paraId="19EC3708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3A223E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bookmarkEnd w:id="3"/>
    <w:p w14:paraId="1607F7F0" w14:textId="77777777" w:rsidR="008E5627" w:rsidRPr="0060127C" w:rsidRDefault="008E5627" w:rsidP="008E5627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4ABF7759" w14:textId="77777777" w:rsidR="008E5627" w:rsidRPr="0060127C" w:rsidRDefault="008E5627" w:rsidP="008E5627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>§ 5</w:t>
      </w:r>
    </w:p>
    <w:p w14:paraId="2E525DE9" w14:textId="77777777" w:rsidR="008E5627" w:rsidRPr="0060127C" w:rsidRDefault="008E5627" w:rsidP="008E562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Gwarancja i serwis</w:t>
      </w:r>
    </w:p>
    <w:p w14:paraId="28E97F8C" w14:textId="77777777" w:rsidR="008E5627" w:rsidRPr="0060127C" w:rsidRDefault="008E5627" w:rsidP="008E5627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20CEF7C7" w14:textId="77777777" w:rsidR="008E5627" w:rsidRPr="0060127C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Gwarancja zostaje udzielona na okres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…….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miesięcy</w:t>
      </w:r>
      <w:r w:rsidRPr="0060127C">
        <w:rPr>
          <w:rFonts w:cstheme="minorHAnsi"/>
          <w:b/>
        </w:rPr>
        <w:t>,</w:t>
      </w:r>
      <w:r w:rsidRPr="0060127C">
        <w:rPr>
          <w:rFonts w:cstheme="minorHAnsi"/>
        </w:rPr>
        <w:t xml:space="preserve"> licząc od daty podpisania protokołu zdawczo-odbiorczego. </w:t>
      </w:r>
    </w:p>
    <w:p w14:paraId="3F043F92" w14:textId="77777777" w:rsidR="008E5627" w:rsidRPr="0060127C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Obsługa serwisowa (gwarancyjna) prowadzona będzie za pośrednictwem serwisu Wykonawcy, tj. </w:t>
      </w:r>
      <w:r>
        <w:rPr>
          <w:rFonts w:cstheme="minorHAnsi"/>
        </w:rPr>
        <w:t> </w:t>
      </w:r>
      <w:r w:rsidRPr="0060127C">
        <w:rPr>
          <w:rFonts w:cstheme="minorHAnsi"/>
        </w:rPr>
        <w:t>firmy……………………………. z siedzibą w…………………………………………</w:t>
      </w:r>
    </w:p>
    <w:p w14:paraId="2107994F" w14:textId="77777777" w:rsidR="008E5627" w:rsidRPr="00CF1B88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3B913A4D" w14:textId="77777777" w:rsidR="008E5627" w:rsidRPr="00CF1B88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4D766434" w14:textId="77777777" w:rsidR="008E5627" w:rsidRPr="00CF1B88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51EEFCA0" w14:textId="77777777" w:rsidR="008E5627" w:rsidRPr="0060127C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 Wykonawcy oraz </w:t>
      </w:r>
      <w:r>
        <w:rPr>
          <w:rFonts w:cstheme="minorHAnsi"/>
        </w:rPr>
        <w:t> </w:t>
      </w:r>
      <w:r w:rsidRPr="0060127C">
        <w:rPr>
          <w:rFonts w:cstheme="minorHAnsi"/>
        </w:rPr>
        <w:t>sprawdzenia poprawności działania przez Użytkownika.</w:t>
      </w:r>
    </w:p>
    <w:p w14:paraId="585E68E1" w14:textId="77777777" w:rsidR="008E5627" w:rsidRPr="0060127C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38EA6903" w14:textId="77777777" w:rsidR="008E5627" w:rsidRPr="003A223E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Podczas trwania gwarancji, Wykonawca dokonywać będzie wszystkich napraw bezpłatnie, zgodnie z poniższymi zasadami:</w:t>
      </w:r>
    </w:p>
    <w:p w14:paraId="13CB79CD" w14:textId="77777777" w:rsidR="008E5627" w:rsidRPr="003A223E" w:rsidRDefault="008E5627" w:rsidP="008E5627">
      <w:pPr>
        <w:pStyle w:val="Akapitzlist"/>
        <w:numPr>
          <w:ilvl w:val="0"/>
          <w:numId w:val="23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zgłoszenie naprawy Użytkownik składa pisemnie, z potwierdzeniem email, na adres email: …………………….. w dniach roboczych w godzinach 8</w:t>
      </w:r>
      <w:r w:rsidRPr="003A2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A223E">
        <w:rPr>
          <w:rFonts w:asciiTheme="minorHAnsi" w:hAnsiTheme="minorHAnsi" w:cstheme="minorHAnsi"/>
          <w:sz w:val="22"/>
          <w:szCs w:val="22"/>
        </w:rPr>
        <w:t>-16</w:t>
      </w:r>
      <w:r w:rsidRPr="003A2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A223E">
        <w:rPr>
          <w:rFonts w:asciiTheme="minorHAnsi" w:hAnsiTheme="minorHAnsi" w:cstheme="minorHAnsi"/>
          <w:sz w:val="22"/>
          <w:szCs w:val="22"/>
        </w:rPr>
        <w:t>. Zgłoszenia otrzymane po godz. 16</w:t>
      </w:r>
      <w:r w:rsidRPr="003A2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A223E">
        <w:rPr>
          <w:rFonts w:asciiTheme="minorHAnsi" w:hAnsiTheme="minorHAnsi" w:cstheme="minorHAnsi"/>
          <w:sz w:val="22"/>
          <w:szCs w:val="22"/>
        </w:rPr>
        <w:t xml:space="preserve"> będą traktowane jako zgłoszenia otrzymane o  godzinie 8</w:t>
      </w:r>
      <w:r w:rsidRPr="003A2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A223E">
        <w:rPr>
          <w:rFonts w:asciiTheme="minorHAnsi" w:hAnsiTheme="minorHAnsi" w:cstheme="minorHAnsi"/>
          <w:sz w:val="22"/>
          <w:szCs w:val="22"/>
        </w:rPr>
        <w:t xml:space="preserve"> w następnym dniu roboczym;</w:t>
      </w:r>
    </w:p>
    <w:p w14:paraId="000C5B8F" w14:textId="77777777" w:rsidR="008E5627" w:rsidRPr="003A223E" w:rsidRDefault="008E5627" w:rsidP="008E5627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czas zdalnej reakcji serwisowej w celu diagnozy usterki nastąpi w ciągu 24 godzin, licząc od daty zgłoszenia awarii;</w:t>
      </w:r>
    </w:p>
    <w:p w14:paraId="75212542" w14:textId="77777777" w:rsidR="008E5627" w:rsidRPr="003A223E" w:rsidRDefault="008E5627" w:rsidP="008E5627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maksymalny czas usunięcia awarii nie może przekroczyć 14 dni kalendarzowych, licząc od  daty zgłoszenia awarii;</w:t>
      </w:r>
    </w:p>
    <w:p w14:paraId="139F4A8B" w14:textId="77777777" w:rsidR="008E5627" w:rsidRPr="003A223E" w:rsidRDefault="008E5627" w:rsidP="008E5627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 przypadku konieczności oczekiwania na dostawę części od producenta, maksymalny czas usunięcia awarii nie może przekroczyć 30 dni kalendarzowych, licząc od  daty  zgłoszenia awarii.</w:t>
      </w:r>
    </w:p>
    <w:p w14:paraId="60FB7775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W związku z wykonywaniem napraw gwarancyjnych, Wykonawca nie będzie obciążał </w:t>
      </w: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Zamawiającego żadnymi kosztami, np.: z tytułu ekspertyz, zastosowanych części do napraw, kosztów dojazdu lub transportu uszkodzonego i naprawionego urządzenia do Użytkownika.</w:t>
      </w:r>
    </w:p>
    <w:p w14:paraId="2A22AFDA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0FC10AB3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Okres gwarancji zostaje przedłużony o czas przestoju lub wymiany przedmiotu Umowy związany z  powstałą usterką.</w:t>
      </w:r>
    </w:p>
    <w:p w14:paraId="7BC439F5" w14:textId="77777777" w:rsidR="008E5627" w:rsidRPr="003A223E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3A223E">
        <w:rPr>
          <w:rFonts w:cstheme="minorHAnsi"/>
          <w:color w:val="000000" w:themeColor="text1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31F07067" w14:textId="77777777" w:rsidR="008E5627" w:rsidRPr="003A223E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3A223E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7014F7C1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Wykonawca w ramach gwarancji (bezpłatnie) przeprowadzi przeglądy serwisowe obejmujące wszelkie niezbędne czynności serwisowe zgodne z wytycznymi producenta.</w:t>
      </w:r>
    </w:p>
    <w:p w14:paraId="6F71AD3B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Treść dostarczonych </w:t>
      </w:r>
      <w:r w:rsidRPr="003A223E">
        <w:rPr>
          <w:rFonts w:asciiTheme="minorHAnsi" w:hAnsiTheme="minorHAnsi" w:cstheme="minorHAnsi"/>
          <w:sz w:val="22"/>
          <w:szCs w:val="22"/>
        </w:rPr>
        <w:t>kart gwarancyjnych nie może być sprzeczna z treścią oferty Wykonawcy i  postanowieniami niniejszej Umowy.</w:t>
      </w:r>
    </w:p>
    <w:p w14:paraId="770FB607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asciiTheme="minorHAnsi" w:hAnsiTheme="minorHAnsi" w:cstheme="minorHAnsi"/>
          <w:sz w:val="22"/>
          <w:szCs w:val="22"/>
        </w:rPr>
      </w:pPr>
    </w:p>
    <w:p w14:paraId="30C725A7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2FC3BED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0193DF26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asciiTheme="minorHAnsi" w:hAnsiTheme="minorHAnsi" w:cstheme="minorHAnsi"/>
          <w:b/>
          <w:sz w:val="22"/>
          <w:szCs w:val="22"/>
        </w:rPr>
      </w:pPr>
    </w:p>
    <w:p w14:paraId="20E4656F" w14:textId="77777777" w:rsidR="008E5627" w:rsidRPr="003A223E" w:rsidRDefault="008E5627" w:rsidP="008E5627">
      <w:pPr>
        <w:pStyle w:val="Akapitzlist"/>
        <w:numPr>
          <w:ilvl w:val="0"/>
          <w:numId w:val="2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3A223E">
        <w:rPr>
          <w:rFonts w:asciiTheme="minorHAnsi" w:hAnsiTheme="minorHAnsi" w:cstheme="minorHAnsi"/>
          <w:i/>
          <w:sz w:val="22"/>
          <w:szCs w:val="22"/>
        </w:rPr>
        <w:t>ustawy z dnia 19 lipca 2019 r. o  zapewnianiu dostępności osobom ze szczególnymi potrzebami (tj. Dz.U z 2022, poz. 2240 z  późn.zm.).</w:t>
      </w:r>
    </w:p>
    <w:p w14:paraId="751428BE" w14:textId="77777777" w:rsidR="008E5627" w:rsidRPr="003A223E" w:rsidRDefault="008E5627" w:rsidP="008E5627">
      <w:pPr>
        <w:pStyle w:val="Akapitzlist"/>
        <w:numPr>
          <w:ilvl w:val="0"/>
          <w:numId w:val="2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(t.j. 2022 poz. 1225 z późn.zm.), a  także innych przepisach powszechnie obowiązujących.</w:t>
      </w:r>
    </w:p>
    <w:p w14:paraId="216BE910" w14:textId="77777777" w:rsidR="008E5627" w:rsidRPr="003A223E" w:rsidRDefault="008E5627" w:rsidP="008E5627">
      <w:pPr>
        <w:pStyle w:val="Akapitzlist"/>
        <w:numPr>
          <w:ilvl w:val="0"/>
          <w:numId w:val="2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43D8D990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F3F7A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6D3272D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D92CCED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asciiTheme="minorHAnsi" w:hAnsiTheme="minorHAnsi" w:cstheme="minorHAnsi"/>
          <w:b/>
          <w:sz w:val="22"/>
          <w:szCs w:val="22"/>
        </w:rPr>
      </w:pPr>
    </w:p>
    <w:p w14:paraId="03CC894D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122423095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5" w:name="_Hlk67603698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5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następujących przypadkach:</w:t>
      </w:r>
    </w:p>
    <w:p w14:paraId="58BC0359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za zwłokę w dostarczeniu przedmiotu Umowy (tj.  niewykonanie dostawy lub  nieuruchomienie przedmiotu umowy) w terminie, o którym mowa w §3 ust. 1 Umowy, w  wysokości 0,1% całkowitej wartości brutto Umowy, za każdy dzień zwłoki, </w:t>
      </w:r>
    </w:p>
    <w:p w14:paraId="3FD945E6" w14:textId="77777777" w:rsidR="008E5627" w:rsidRPr="003A223E" w:rsidRDefault="008E5627" w:rsidP="008E5627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za zwłokę w wykonaniu drugiego szkolenia, w terminie wyznaczonym przez Zamawiającego, zgodnie z treścią § 2 ust. 6 ppkt c) powyżej, w wysokości 0,1% wartości umowy brutto, za każdy dzień zwłoki, </w:t>
      </w:r>
    </w:p>
    <w:p w14:paraId="0D5B56DC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 przypadku odstąpienia przez Zamawiającego od Umowy z przyczyn, za które odpowiedzialność ponosi Wykonawca, w wysokości 10% całkowitej wartości brutto Umowy,</w:t>
      </w:r>
    </w:p>
    <w:p w14:paraId="041FE249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w terminie, o którym mowa w  §2  ust. 13 Umowy, w wysokości 0,1% całkowitej wartości brutto Umowy za każdy dzień </w:t>
      </w:r>
      <w:r w:rsidRPr="003A223E">
        <w:rPr>
          <w:rFonts w:asciiTheme="minorHAnsi" w:hAnsiTheme="minorHAnsi" w:cstheme="minorHAnsi"/>
          <w:sz w:val="22"/>
          <w:szCs w:val="22"/>
        </w:rPr>
        <w:lastRenderedPageBreak/>
        <w:t>zwłoki, liczony od dnia wyznaczonego na usunięcie wady, lecz nie więcej niż 10% całkowitej wartości brutto przedmiotu Umowy,</w:t>
      </w:r>
    </w:p>
    <w:p w14:paraId="5638AC03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572BD058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 zwłokę w usunięciu wad stwierdzonych w okresie gwarancji w stosunku do terminów wskazanych w § 5 ust. 8 Umowy, w  wysokości 0,1% całkowitej wartości brutto Umowy, za  każdy dzień zwłoki, lecz nie więcej niż 10% całkowitej wartości brutto Umowy.</w:t>
      </w:r>
    </w:p>
    <w:p w14:paraId="46E4B754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Zamawiający zastrzega sobie prawo do dochodzenia odszkodowania przewyższającego kary umowne, na zasadach ogólnych zgodnie z Kodeksem Cywilnym.</w:t>
      </w:r>
    </w:p>
    <w:p w14:paraId="4F59F8EB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Kar umownych nie stosuje się w przypadku zaistnienia okoliczności przewidzianych w  art. 456 ust. 1 pkt 1 Ustawy Prawo zamówień publicznych.</w:t>
      </w:r>
    </w:p>
    <w:p w14:paraId="49AF1C52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5DDE6488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Suma kar umownych dochodzonych przez Strony nie może przekroczyć 20% całkowitej wartości brutto Umowy.</w:t>
      </w:r>
    </w:p>
    <w:p w14:paraId="37C3A114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Naliczenie kary umownej przez Zamawiającego bądź zapłata przez Wykonawcę kary umownej nie  zwalnia go z należytego wykonania zobowiązań wynikających z niniejszej umowy. </w:t>
      </w:r>
    </w:p>
    <w:bookmarkEnd w:id="4"/>
    <w:p w14:paraId="670756C7" w14:textId="77777777" w:rsidR="008E5627" w:rsidRPr="003A223E" w:rsidRDefault="008E5627" w:rsidP="008E5627">
      <w:pPr>
        <w:spacing w:after="0" w:line="264" w:lineRule="auto"/>
        <w:ind w:right="62"/>
        <w:rPr>
          <w:rFonts w:cstheme="minorHAnsi"/>
        </w:rPr>
      </w:pPr>
    </w:p>
    <w:p w14:paraId="1F98FA52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AC7D017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6E86D3F3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7E0A10" w14:textId="77777777" w:rsidR="008E5627" w:rsidRPr="003A223E" w:rsidRDefault="008E5627" w:rsidP="008E5627">
      <w:pPr>
        <w:pStyle w:val="Akapitzlist"/>
        <w:numPr>
          <w:ilvl w:val="0"/>
          <w:numId w:val="16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Pzp i ustawę Kodeks cywilny oraz w przypadkach wskazanych w ust. 2.</w:t>
      </w:r>
    </w:p>
    <w:p w14:paraId="0F54DA29" w14:textId="77777777" w:rsidR="008E5627" w:rsidRPr="003A223E" w:rsidRDefault="008E5627" w:rsidP="008E5627">
      <w:pPr>
        <w:pStyle w:val="Akapitzlist"/>
        <w:numPr>
          <w:ilvl w:val="0"/>
          <w:numId w:val="16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– poza przypadkami określonymi w Kodeksie cywilnym oraz ustawie Pzp – w  sytuacji kiedy:</w:t>
      </w:r>
    </w:p>
    <w:p w14:paraId="45422246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znajdzie się w stanie niewypłacalności lub likwidacji przedsiębiorstwa Wykonawcy lub nastąpi śmierć Wykonawcy (w przypadku osoby fizycznej),</w:t>
      </w:r>
    </w:p>
    <w:p w14:paraId="1529A6EE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79F5C795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bez uzasadnionych przyczyn nie rozpoczął wykonania Umowy lub  jej  części i nie realizuje jej przez okres dłuższy niż 7 dni,</w:t>
      </w:r>
    </w:p>
    <w:p w14:paraId="64F69823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przerwał realizację Umowy i nie realizuje jej przez okres dłuższy niż  7 dni,</w:t>
      </w:r>
    </w:p>
    <w:p w14:paraId="63375E0A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dostarczył przedmiot Umowy nieodpowiadający treści Umowy,</w:t>
      </w:r>
    </w:p>
    <w:p w14:paraId="5E1F91FA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Wykonawca istotnie naruszył postanowienia niniejszej Umowy lub w razie niewykonania lub nienależytego </w:t>
      </w:r>
      <w:r w:rsidRPr="003A223E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</w:p>
    <w:p w14:paraId="7C3016AF" w14:textId="77777777" w:rsidR="008E5627" w:rsidRPr="003A223E" w:rsidRDefault="008E5627" w:rsidP="008E5627">
      <w:pPr>
        <w:spacing w:after="0" w:line="264" w:lineRule="auto"/>
        <w:ind w:right="62"/>
        <w:rPr>
          <w:rFonts w:cstheme="minorHAnsi"/>
        </w:rPr>
      </w:pPr>
      <w:r w:rsidRPr="003A223E">
        <w:rPr>
          <w:rFonts w:cstheme="minorHAnsi"/>
        </w:rPr>
        <w:t xml:space="preserve">- w terminie 30 dni od powzięcia wiadomości o zdarzeniu stanowiącym podstawę odstąpienia. </w:t>
      </w:r>
    </w:p>
    <w:p w14:paraId="5BE322DF" w14:textId="77777777" w:rsidR="008E5627" w:rsidRPr="003A223E" w:rsidRDefault="008E5627" w:rsidP="008E5627">
      <w:pPr>
        <w:pStyle w:val="Akapitzlist"/>
        <w:numPr>
          <w:ilvl w:val="0"/>
          <w:numId w:val="16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Odstąpienie od Umowy, pod rygorem nieważności winno nastąpić na piśmie oraz zawierać uzasadnienie.</w:t>
      </w:r>
    </w:p>
    <w:p w14:paraId="33BDA30C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9</w:t>
      </w:r>
    </w:p>
    <w:p w14:paraId="0D24DBA1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A0A61EA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asciiTheme="minorHAnsi" w:hAnsiTheme="minorHAnsi" w:cstheme="minorHAnsi"/>
          <w:b/>
          <w:sz w:val="22"/>
          <w:szCs w:val="22"/>
        </w:rPr>
      </w:pPr>
    </w:p>
    <w:p w14:paraId="5B5B3136" w14:textId="77777777" w:rsidR="008E5627" w:rsidRPr="003A223E" w:rsidRDefault="008E5627" w:rsidP="008E5627">
      <w:pPr>
        <w:pStyle w:val="Akapitzlist"/>
        <w:numPr>
          <w:ilvl w:val="0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3A223E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3A223E">
        <w:rPr>
          <w:rFonts w:asciiTheme="minorHAnsi" w:hAnsiTheme="minorHAnsi" w:cstheme="minorHAnsi"/>
          <w:sz w:val="22"/>
          <w:szCs w:val="22"/>
        </w:rPr>
        <w:t xml:space="preserve"> oraz </w:t>
      </w:r>
      <w:r w:rsidRPr="003A223E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3A223E">
        <w:rPr>
          <w:rFonts w:asciiTheme="minorHAnsi" w:hAnsiTheme="minorHAnsi" w:cstheme="minorHAnsi"/>
          <w:sz w:val="22"/>
          <w:szCs w:val="22"/>
        </w:rPr>
        <w:t xml:space="preserve"> </w:t>
      </w:r>
      <w:r w:rsidRPr="003A223E">
        <w:rPr>
          <w:rFonts w:asciiTheme="minorHAnsi" w:hAnsiTheme="minorHAnsi" w:cstheme="minorHAnsi"/>
          <w:i/>
          <w:sz w:val="22"/>
          <w:szCs w:val="22"/>
        </w:rPr>
        <w:t xml:space="preserve">o ochronie danych osobowych (t.j.Dz. U. </w:t>
      </w:r>
      <w:r w:rsidRPr="003A223E">
        <w:rPr>
          <w:rFonts w:asciiTheme="minorHAnsi" w:hAnsiTheme="minorHAnsi" w:cstheme="minorHAnsi"/>
          <w:sz w:val="22"/>
          <w:szCs w:val="22"/>
        </w:rPr>
        <w:t> </w:t>
      </w:r>
      <w:r w:rsidRPr="003A223E">
        <w:rPr>
          <w:rFonts w:asciiTheme="minorHAnsi" w:hAnsiTheme="minorHAnsi" w:cstheme="minorHAnsi"/>
          <w:i/>
          <w:sz w:val="22"/>
          <w:szCs w:val="22"/>
        </w:rPr>
        <w:t>z  2019 r. poz. 1781).</w:t>
      </w:r>
    </w:p>
    <w:p w14:paraId="547BD156" w14:textId="77777777" w:rsidR="008E5627" w:rsidRPr="003A223E" w:rsidRDefault="008E5627" w:rsidP="008E5627">
      <w:pPr>
        <w:pStyle w:val="Akapitzlist"/>
        <w:numPr>
          <w:ilvl w:val="0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2D1ABF96" w14:textId="77777777" w:rsidR="008E5627" w:rsidRPr="003A223E" w:rsidRDefault="008E5627" w:rsidP="008E5627">
      <w:pPr>
        <w:pStyle w:val="Akapitzlist"/>
        <w:numPr>
          <w:ilvl w:val="0"/>
          <w:numId w:val="19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38/42  60-627 Poznań;</w:t>
      </w:r>
    </w:p>
    <w:p w14:paraId="7634B42E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 xml:space="preserve">inspektorem ochrony danych osobowych w Uniwersytecie Przyrodniczym w  Poznaniu jest Pan Tomasz Napierała </w:t>
      </w:r>
      <w:hyperlink r:id="rId8" w:history="1">
        <w:r w:rsidRPr="003A223E">
          <w:rPr>
            <w:rStyle w:val="Hipercze"/>
            <w:rFonts w:cstheme="minorHAnsi"/>
          </w:rPr>
          <w:t>tomasz.napierala@up.poznan.pl</w:t>
        </w:r>
      </w:hyperlink>
      <w:r w:rsidRPr="003A223E">
        <w:rPr>
          <w:rFonts w:cstheme="minorHAnsi"/>
        </w:rPr>
        <w:t xml:space="preserve">  tel. 61 848-7799;</w:t>
      </w:r>
    </w:p>
    <w:p w14:paraId="5EF14EFB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  <w:b/>
          <w:bCs/>
        </w:rPr>
      </w:pPr>
      <w:r w:rsidRPr="003A223E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3A223E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Pr="003A223E">
        <w:rPr>
          <w:rFonts w:cstheme="minorHAnsi"/>
          <w:b/>
          <w:bCs/>
        </w:rPr>
        <w:t>(System do anestezji wziewnej z wyposażeniem - zestaw);</w:t>
      </w:r>
    </w:p>
    <w:p w14:paraId="6A6FE034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prowadzonym w trybie przetargu nieograniczonego, z  art. 132 ustawy Pzp;</w:t>
      </w:r>
    </w:p>
    <w:p w14:paraId="60F90FBE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odbiorcami danych osobowych będą osoby lub podmioty, którym udostępniona zostanie dokumentacja postępowania w oparciu o art. 18 oraz art. 74 ust. 1 ustawy Pzp;</w:t>
      </w:r>
    </w:p>
    <w:p w14:paraId="4DDDD898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dane osobowe będą przechowywane, zgodnie z art. 78 ustawy Pzp, przez okres 4  lat od  dnia zakończenia postępowania o udzielenie zamówienia, a jeżeli czas trwania umowy przekracza 4 lata, okres przechowywania obejmuje cały okres obowiązywania umowy;</w:t>
      </w:r>
    </w:p>
    <w:p w14:paraId="52CB20A0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 xml:space="preserve">podanie przez wykonawcę danych osobowych jest dobrowolne, lecz równocześnie jest wymogiem ustawowym określonym w przepisach ustawy Pzp, związanym z  udziałem w  postępowaniu o udzielenie zamówienia publicznego; konsekwencje niepodania określonych danych wynikają z ustawy Pzp;  </w:t>
      </w:r>
    </w:p>
    <w:p w14:paraId="55AF790F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w odniesieniu do danych osobowych decyzje nie będą podejmowane w sposób zautomatyzowany, stosowanie do art. 22 RODO;</w:t>
      </w:r>
    </w:p>
    <w:p w14:paraId="47C4139C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wykonawcy oraz osoby, których dane osobowe zostały podane w związku z  postępowaniem posiadają:</w:t>
      </w:r>
    </w:p>
    <w:p w14:paraId="4831155F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 xml:space="preserve">na podstawie art. 15 RODO prawo dostępu do danych osobowych </w:t>
      </w:r>
    </w:p>
    <w:p w14:paraId="1E0DC537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na podstawie art. 16 RODO prawo do sprostowania danych osobowych *</w:t>
      </w:r>
    </w:p>
    <w:p w14:paraId="11539172" w14:textId="77777777" w:rsidR="008E5627" w:rsidRPr="003A223E" w:rsidRDefault="008E5627" w:rsidP="008E5627">
      <w:pPr>
        <w:spacing w:after="0" w:line="264" w:lineRule="auto"/>
        <w:ind w:left="1080"/>
        <w:rPr>
          <w:rFonts w:cstheme="minorHAnsi"/>
          <w:i/>
        </w:rPr>
      </w:pPr>
      <w:r w:rsidRPr="003A223E">
        <w:rPr>
          <w:rFonts w:cstheme="minorHAnsi"/>
          <w:i/>
        </w:rPr>
        <w:t>(* Wyjaśnienie: skorzystanie z prawa do sprostowania nie może skutkować zmianą wyniku postępowania o udzielenie zamówienia publicznego ani zmianą postanowień umowy w  zakresie niezgodnym z ustawą Pzp oraz nie może naruszać integralności protokołu oraz jego załączników)</w:t>
      </w:r>
    </w:p>
    <w:p w14:paraId="4DFF7A4F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5D0415DE" w14:textId="77777777" w:rsidR="008E5627" w:rsidRPr="003A223E" w:rsidRDefault="008E5627" w:rsidP="008E5627">
      <w:pPr>
        <w:spacing w:after="0" w:line="264" w:lineRule="auto"/>
        <w:ind w:left="1080"/>
        <w:rPr>
          <w:rFonts w:cstheme="minorHAnsi"/>
          <w:i/>
        </w:rPr>
      </w:pPr>
      <w:r w:rsidRPr="003A223E">
        <w:rPr>
          <w:rFonts w:cstheme="minorHAnsi"/>
        </w:rPr>
        <w:t>(*</w:t>
      </w:r>
      <w:r w:rsidRPr="003A223E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</w:t>
      </w:r>
      <w:r w:rsidRPr="003A223E">
        <w:rPr>
          <w:rFonts w:cstheme="minorHAnsi"/>
          <w:i/>
        </w:rPr>
        <w:lastRenderedPageBreak/>
        <w:t>w  celu ochrony praw innej osoby fizycznej lub prawnej, lub z uwagi na ważne względy interesu publicznego Unii Europejskiej lub państwa członkowskiego)</w:t>
      </w:r>
    </w:p>
    <w:p w14:paraId="00C7D871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0DC72505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nie przysługuje Wykonawcom oraz osobom, których dane osobowe zostały podane w  związku z postępowaniem:</w:t>
      </w:r>
    </w:p>
    <w:p w14:paraId="2BE3EC9D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w związku z art. 17 ust. 3 lit. b, d lub e RODO prawo do usunięcia danych osobowych;</w:t>
      </w:r>
    </w:p>
    <w:p w14:paraId="61F90010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prawo do przenoszenia danych osobowych, o którym mowa w art. 20 RODO;</w:t>
      </w:r>
    </w:p>
    <w:p w14:paraId="288450C6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71B8DC0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asciiTheme="minorHAnsi" w:hAnsiTheme="minorHAnsi" w:cstheme="minorHAnsi"/>
          <w:b/>
          <w:sz w:val="22"/>
          <w:szCs w:val="22"/>
        </w:rPr>
      </w:pPr>
    </w:p>
    <w:p w14:paraId="7719E613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79C5353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03356AB4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asciiTheme="minorHAnsi" w:hAnsiTheme="minorHAnsi" w:cstheme="minorHAnsi"/>
          <w:b/>
          <w:sz w:val="22"/>
          <w:szCs w:val="22"/>
        </w:rPr>
      </w:pPr>
    </w:p>
    <w:p w14:paraId="334B1CCF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639D0B7D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Zmiana postanowień zawartej Umowy w stosunku do treści oferty, na podstawie której dokonano wyboru Wykonawcy, jest dopuszczalna w następujących przypadkach:</w:t>
      </w:r>
    </w:p>
    <w:p w14:paraId="1ACEA689" w14:textId="77777777" w:rsidR="008E5627" w:rsidRPr="003A223E" w:rsidRDefault="008E5627" w:rsidP="008E5627">
      <w:pPr>
        <w:pStyle w:val="Akapitzlist"/>
        <w:numPr>
          <w:ilvl w:val="0"/>
          <w:numId w:val="24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zmiany albo wprowadzenia nowych przepisów lub norm, jeżeli zgodnie z nimi konieczne będzie dostosowane treści Umowy do aktualnego stanu prawnego;</w:t>
      </w:r>
    </w:p>
    <w:p w14:paraId="04D78D5F" w14:textId="77777777" w:rsidR="008E5627" w:rsidRPr="003A223E" w:rsidRDefault="008E5627" w:rsidP="008E5627">
      <w:pPr>
        <w:pStyle w:val="Akapitzlist"/>
        <w:numPr>
          <w:ilvl w:val="0"/>
          <w:numId w:val="24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zmiany leżące po stronie producenta sprzętu dotyczące udokumentowanych problemów związanych z produkcją lub dostawą sprzętu;</w:t>
      </w:r>
    </w:p>
    <w:p w14:paraId="5C572072" w14:textId="77777777" w:rsidR="008E5627" w:rsidRPr="003A223E" w:rsidRDefault="008E5627" w:rsidP="008E5627">
      <w:pPr>
        <w:pStyle w:val="Akapitzlist"/>
        <w:numPr>
          <w:ilvl w:val="0"/>
          <w:numId w:val="24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15849254" w14:textId="77777777" w:rsidR="008E5627" w:rsidRPr="003A223E" w:rsidRDefault="008E5627" w:rsidP="008E5627">
      <w:pPr>
        <w:pStyle w:val="Akapitzlist"/>
        <w:numPr>
          <w:ilvl w:val="0"/>
          <w:numId w:val="24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gdy wystąpią okoliczności, których nie można było przewidzieć w chwili zawarcia Umowy, tj.:</w:t>
      </w:r>
    </w:p>
    <w:p w14:paraId="19EE5CFC" w14:textId="77777777" w:rsidR="008E5627" w:rsidRPr="003A223E" w:rsidRDefault="008E5627" w:rsidP="008E5627">
      <w:pPr>
        <w:pStyle w:val="Akapitzlist"/>
        <w:numPr>
          <w:ilvl w:val="0"/>
          <w:numId w:val="25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6871F96D" w14:textId="77777777" w:rsidR="008E5627" w:rsidRPr="003A223E" w:rsidRDefault="008E5627" w:rsidP="008E5627">
      <w:pPr>
        <w:pStyle w:val="Akapitzlist"/>
        <w:numPr>
          <w:ilvl w:val="0"/>
          <w:numId w:val="25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lastRenderedPageBreak/>
        <w:t>opóźnienia w dostawach materiałów lub komponentów niezbędnych do wykonania przedmiotu niniejszej umowy zgodnie z jej warunkami, o ile Wykonawca nie miał wpływu na powstanie tego opóźnienia;</w:t>
      </w:r>
    </w:p>
    <w:p w14:paraId="777AA82E" w14:textId="77777777" w:rsidR="008E5627" w:rsidRPr="003A223E" w:rsidRDefault="008E5627" w:rsidP="008E5627">
      <w:pPr>
        <w:pStyle w:val="Akapitzlist"/>
        <w:numPr>
          <w:ilvl w:val="0"/>
          <w:numId w:val="25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zaistnienie innych nietypowych zdarzeń o charakterze siły wyższej uniemożliwiających </w:t>
      </w: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realizację Umowy w terminie;</w:t>
      </w:r>
    </w:p>
    <w:p w14:paraId="3792E7E5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19D70759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każdym przypadku strony zobowiązują się do niezwłocznego przekazania informacji o  zaistniałej sytuacji i dokonania stosownej zmiany Umowy w zakresie przewidzianym Umową.</w:t>
      </w:r>
    </w:p>
    <w:p w14:paraId="69419BEC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terminów realizacji Umowy zgodnie z postanowieniami niniejszego paragrafu, Wykonawca nie może zgłaszać roszczeń finansowych do  Zamawiającego.</w:t>
      </w:r>
    </w:p>
    <w:p w14:paraId="1507AE97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stawek podatku VAT, strony uzgadniają, że wynagrodzenie Wykonawcy ulegnie zmianie o kwotę wynikającą z obliczenia ceny netto zgodnej z nowo wprowadzonym podatkiem.</w:t>
      </w:r>
    </w:p>
    <w:p w14:paraId="62C18203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4A59EE8" w14:textId="77777777" w:rsidR="008E5627" w:rsidRPr="003A223E" w:rsidRDefault="008E5627" w:rsidP="008E5627">
      <w:pPr>
        <w:spacing w:after="0" w:line="264" w:lineRule="auto"/>
        <w:jc w:val="center"/>
        <w:rPr>
          <w:rFonts w:cstheme="minorHAnsi"/>
          <w:b/>
          <w:bCs/>
        </w:rPr>
      </w:pPr>
      <w:r w:rsidRPr="003A223E">
        <w:rPr>
          <w:rFonts w:cstheme="minorHAnsi"/>
          <w:b/>
          <w:bCs/>
        </w:rPr>
        <w:t>§ 11</w:t>
      </w:r>
    </w:p>
    <w:p w14:paraId="50CE00BF" w14:textId="77777777" w:rsidR="008E5627" w:rsidRPr="003A223E" w:rsidRDefault="008E5627" w:rsidP="008E5627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P</w:t>
      </w:r>
      <w:r w:rsidRPr="003A223E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09FF90C2" w14:textId="77777777" w:rsidR="008E5627" w:rsidRPr="003A223E" w:rsidRDefault="008E5627" w:rsidP="008E5627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3A223E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3A223E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3A223E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2C610F23" w14:textId="77777777" w:rsidR="008E5627" w:rsidRPr="003A223E" w:rsidRDefault="008E5627" w:rsidP="008E5627">
      <w:pPr>
        <w:pStyle w:val="Tekstpodstawowywcity31"/>
        <w:spacing w:after="0" w:line="264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28E6F15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A223E">
        <w:rPr>
          <w:rFonts w:cstheme="minorHAnsi"/>
          <w:kern w:val="2"/>
        </w:rPr>
        <w:t>Wykonawca odpowiada wobec Zamawiającego za wszelkie działania</w:t>
      </w:r>
      <w:r w:rsidRPr="003A223E">
        <w:rPr>
          <w:rFonts w:cstheme="minorHAnsi"/>
          <w:iCs/>
          <w:kern w:val="2"/>
        </w:rPr>
        <w:t xml:space="preserve"> i </w:t>
      </w:r>
      <w:r w:rsidRPr="003A223E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4D484967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A223E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934C6E9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A223E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28BFD853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A223E">
        <w:rPr>
          <w:rStyle w:val="fontstyle01"/>
          <w:rFonts w:asciiTheme="minorHAnsi" w:hAnsiTheme="minorHAnsi" w:cstheme="minorHAnsi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3A223E">
        <w:rPr>
          <w:rFonts w:cstheme="minorHAnsi"/>
          <w:color w:val="000000"/>
          <w:lang w:eastAsia="ar-SA"/>
        </w:rPr>
        <w:t xml:space="preserve">wskazaniem  </w:t>
      </w:r>
      <w:r w:rsidRPr="003A223E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62DAAF68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3A223E">
        <w:rPr>
          <w:rStyle w:val="fontstyle01"/>
          <w:rFonts w:asciiTheme="minorHAnsi" w:hAnsiTheme="minorHAnsi" w:cstheme="minorHAnsi"/>
        </w:rPr>
        <w:t>Wykonawca</w:t>
      </w:r>
      <w:r w:rsidRPr="003A223E">
        <w:rPr>
          <w:rFonts w:cstheme="minorHAnsi"/>
          <w:color w:val="000000"/>
        </w:rPr>
        <w:t xml:space="preserve"> </w:t>
      </w:r>
      <w:r w:rsidRPr="003A223E">
        <w:rPr>
          <w:rStyle w:val="fontstyle01"/>
          <w:rFonts w:asciiTheme="minorHAnsi" w:hAnsiTheme="minorHAnsi" w:cstheme="minorHAnsi"/>
        </w:rPr>
        <w:t>zawiadamia Zamawiającego o wszelkich zmianach w odniesieniu do informacji, o  których mowa w zdaniu</w:t>
      </w:r>
      <w:r w:rsidRPr="003A223E">
        <w:rPr>
          <w:rFonts w:cstheme="minorHAnsi"/>
          <w:color w:val="000000"/>
        </w:rPr>
        <w:t xml:space="preserve"> </w:t>
      </w:r>
      <w:r w:rsidRPr="003A223E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7A881F04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3A223E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 otrzymania wezwania (np. emailem) - udzielić Zamawiającemu informacji, o których mowa w  ust. 5.</w:t>
      </w:r>
    </w:p>
    <w:p w14:paraId="531ACE6B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3A223E">
        <w:rPr>
          <w:rStyle w:val="fontstyle01"/>
          <w:rFonts w:asciiTheme="minorHAnsi" w:hAnsiTheme="minorHAnsi" w:cstheme="minorHAnsi"/>
        </w:rPr>
        <w:lastRenderedPageBreak/>
        <w:t>Postanowienia od ust. 2 do ust. 6 odnoszą się również do zmian wprowadzonych w trakcie realizacji Umowy.</w:t>
      </w:r>
    </w:p>
    <w:p w14:paraId="466DC35A" w14:textId="77777777" w:rsidR="008E5627" w:rsidRPr="003A223E" w:rsidRDefault="008E5627" w:rsidP="008E5627">
      <w:pPr>
        <w:widowControl w:val="0"/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</w:p>
    <w:p w14:paraId="7BEC1D6C" w14:textId="77777777" w:rsidR="008E5627" w:rsidRPr="003A223E" w:rsidRDefault="008E5627" w:rsidP="008E5627">
      <w:pPr>
        <w:spacing w:after="0" w:line="264" w:lineRule="auto"/>
        <w:jc w:val="center"/>
        <w:rPr>
          <w:rFonts w:cstheme="minorHAnsi"/>
          <w:b/>
        </w:rPr>
      </w:pPr>
      <w:r w:rsidRPr="003A223E">
        <w:rPr>
          <w:rFonts w:cstheme="minorHAnsi"/>
          <w:b/>
        </w:rPr>
        <w:t>§ 12</w:t>
      </w:r>
    </w:p>
    <w:p w14:paraId="2C31AE3F" w14:textId="77777777" w:rsidR="008E5627" w:rsidRPr="003A223E" w:rsidRDefault="008E5627" w:rsidP="008E5627">
      <w:pPr>
        <w:spacing w:after="0" w:line="264" w:lineRule="auto"/>
        <w:jc w:val="center"/>
        <w:rPr>
          <w:rFonts w:cstheme="minorHAnsi"/>
          <w:b/>
          <w:bCs/>
        </w:rPr>
      </w:pPr>
      <w:r w:rsidRPr="003A223E">
        <w:rPr>
          <w:rFonts w:cstheme="minorHAnsi"/>
          <w:b/>
          <w:bCs/>
        </w:rPr>
        <w:t>Postanowienia końcowe</w:t>
      </w:r>
    </w:p>
    <w:p w14:paraId="08F68407" w14:textId="77777777" w:rsidR="008E5627" w:rsidRPr="003A223E" w:rsidRDefault="008E5627" w:rsidP="008E5627">
      <w:pPr>
        <w:spacing w:after="0" w:line="264" w:lineRule="auto"/>
        <w:jc w:val="center"/>
        <w:rPr>
          <w:rFonts w:cstheme="minorHAnsi"/>
          <w:b/>
          <w:bCs/>
        </w:rPr>
      </w:pPr>
    </w:p>
    <w:p w14:paraId="7433AB8D" w14:textId="77777777" w:rsidR="008E5627" w:rsidRPr="003A223E" w:rsidRDefault="008E5627" w:rsidP="008E562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3A223E">
        <w:rPr>
          <w:rFonts w:cstheme="minorHAnsi"/>
          <w:color w:val="000000" w:themeColor="text1"/>
        </w:rPr>
        <w:t>kolejności.</w:t>
      </w:r>
    </w:p>
    <w:p w14:paraId="7D492419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cywilnego, jeżeli przepisy ustawy Prawo zamówień publicznych nie stanowią inaczej.</w:t>
      </w:r>
    </w:p>
    <w:p w14:paraId="79FAD83A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</w:t>
      </w: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strony poddają rozstrzygnięciu sądowi rzeczowo i miejscowo właściwemu dla siedziby Zamawiającego. </w:t>
      </w:r>
    </w:p>
    <w:p w14:paraId="274620BC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86282EB" w14:textId="77777777" w:rsidR="008E5627" w:rsidRPr="003A223E" w:rsidRDefault="008E5627" w:rsidP="008E562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</w:rPr>
      </w:pPr>
      <w:r w:rsidRPr="003A223E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3A223E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3A223E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06455B2C" w14:textId="77777777" w:rsidR="008E5627" w:rsidRPr="003A223E" w:rsidRDefault="008E5627" w:rsidP="008E562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  <w:bCs/>
        </w:rPr>
      </w:pPr>
      <w:r w:rsidRPr="003A223E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2DC76CBE" w14:textId="77777777" w:rsidR="008E5627" w:rsidRPr="003A223E" w:rsidRDefault="008E5627" w:rsidP="008E562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56A392FC" w14:textId="77777777" w:rsidR="008E5627" w:rsidRPr="003A223E" w:rsidRDefault="008E5627" w:rsidP="008E562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3A223E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3A223E">
        <w:rPr>
          <w:rFonts w:cstheme="minorHAnsi"/>
          <w:bCs/>
          <w:color w:val="000000" w:themeColor="text1"/>
        </w:rPr>
        <w:t>stosować postanowienia najbardziej odpowiadające treści postanowienia nieważnego lub  nieskutecznego.</w:t>
      </w:r>
    </w:p>
    <w:p w14:paraId="5C4A9ED8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_Hlk118267339"/>
      <w:r w:rsidRPr="003A223E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Zamawiający oświadcza, że Uniwersytet Przyrodniczy w Poznaniu posiada status dużego przedsiębiorcy w rozumieniu ustawy z dnia 8 marca 2013 r. o przeciwdziałaniu nadmiernym opóźnieniom w transakcjach handlowych (Dz. U. z 2023 poz. 711 ze zm.). Informacja składana jest  zgodnie z wymogiem wynikającym z art. 4c przedmiotowej ustawy.</w:t>
      </w:r>
    </w:p>
    <w:bookmarkEnd w:id="6"/>
    <w:p w14:paraId="35BCA161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dwóch jednobrzmiących egzemplarzach, z których każdy stanowi oryginał i jeden z nich otrzymuje Zamawiający, a jeden Wykonawca.</w:t>
      </w:r>
    </w:p>
    <w:p w14:paraId="2087E912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905216C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4DFE374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3A223E">
        <w:rPr>
          <w:rFonts w:cstheme="minorHAnsi"/>
        </w:rPr>
        <w:lastRenderedPageBreak/>
        <w:t>Załączniki do Umowy:</w:t>
      </w:r>
    </w:p>
    <w:p w14:paraId="4C25D453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624F3F4E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Kalkulacja cenowa</w:t>
      </w:r>
    </w:p>
    <w:p w14:paraId="153C744C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Oferta Wykonawcy</w:t>
      </w:r>
    </w:p>
    <w:p w14:paraId="4B463CBC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Opis minimalnych parametrów technicznych</w:t>
      </w:r>
    </w:p>
    <w:p w14:paraId="6094C9D1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470F48BE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066777E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602E7C6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E0D8E8F" w14:textId="77777777" w:rsidR="008E5627" w:rsidRPr="003A223E" w:rsidRDefault="008E5627">
      <w:pPr>
        <w:jc w:val="left"/>
        <w:rPr>
          <w:rFonts w:eastAsia="Times New Roman" w:cstheme="minorHAnsi"/>
          <w:b/>
          <w:lang w:eastAsia="pl-PL"/>
        </w:rPr>
      </w:pPr>
      <w:r w:rsidRPr="003A223E">
        <w:rPr>
          <w:rFonts w:eastAsia="Times New Roman" w:cstheme="minorHAnsi"/>
          <w:b/>
          <w:lang w:eastAsia="pl-PL"/>
        </w:rPr>
        <w:br w:type="page"/>
      </w:r>
    </w:p>
    <w:p w14:paraId="015232E4" w14:textId="5BD7BA29" w:rsidR="008E5627" w:rsidRPr="0060127C" w:rsidRDefault="008E5627" w:rsidP="008E562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lastRenderedPageBreak/>
        <w:t>Załącznik nr 1 do Umowy</w:t>
      </w:r>
    </w:p>
    <w:p w14:paraId="497700E3" w14:textId="77777777" w:rsidR="008E5627" w:rsidRPr="0060127C" w:rsidRDefault="008E5627" w:rsidP="008E5627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7569D6CF" w14:textId="77777777" w:rsidR="008E5627" w:rsidRPr="0060127C" w:rsidRDefault="008E5627" w:rsidP="008E562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7862C067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7F7C1D56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77E5810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Zamawiającego</w:t>
      </w:r>
    </w:p>
    <w:p w14:paraId="25054657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66839FE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Wykonawcy</w:t>
      </w:r>
    </w:p>
    <w:p w14:paraId="77859C90" w14:textId="77777777" w:rsidR="008E5627" w:rsidRPr="0060127C" w:rsidRDefault="008E5627" w:rsidP="008E562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BD4319A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767FD35C" w14:textId="686B2B8C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="00392CA2">
        <w:rPr>
          <w:rFonts w:eastAsia="Times New Roman" w:cstheme="minorHAnsi"/>
          <w:b/>
          <w:lang w:eastAsia="pl-PL"/>
        </w:rPr>
        <w:t>3170</w:t>
      </w:r>
      <w:r w:rsidRPr="0060127C">
        <w:rPr>
          <w:rFonts w:eastAsia="Times New Roman" w:cstheme="minorHAnsi"/>
          <w:b/>
          <w:lang w:eastAsia="pl-PL"/>
        </w:rPr>
        <w:t>/AZ/263/2023</w:t>
      </w:r>
      <w:r w:rsidRPr="0060127C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20DC5846" w14:textId="77777777" w:rsidR="008E5627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403345FA" w14:textId="01654950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ochrony klimatu” </w:t>
      </w:r>
      <w:r>
        <w:rPr>
          <w:rFonts w:eastAsia="Times New Roman" w:cstheme="minorHAnsi"/>
          <w:b/>
          <w:color w:val="000000"/>
          <w:lang w:eastAsia="pl-PL"/>
        </w:rPr>
        <w:t xml:space="preserve">- </w:t>
      </w:r>
      <w:r w:rsidRPr="008E5627">
        <w:rPr>
          <w:rFonts w:eastAsia="Times New Roman" w:cstheme="minorHAnsi"/>
          <w:b/>
          <w:color w:val="000000"/>
          <w:lang w:eastAsia="pl-PL"/>
        </w:rPr>
        <w:t>System do anestezji wziewnej z wyposażeniem - zestaw</w:t>
      </w:r>
    </w:p>
    <w:p w14:paraId="0A106BC7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303709C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603D6CF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>
        <w:rPr>
          <w:rFonts w:eastAsia="Times New Roman" w:cstheme="minorHAnsi"/>
          <w:color w:val="000000"/>
          <w:lang w:eastAsia="pl-PL"/>
        </w:rPr>
        <w:t xml:space="preserve">….. </w:t>
      </w:r>
      <w:r w:rsidRPr="0060127C">
        <w:rPr>
          <w:rFonts w:eastAsia="Times New Roman" w:cstheme="minorHAnsi"/>
          <w:color w:val="000000"/>
          <w:lang w:eastAsia="pl-PL"/>
        </w:rPr>
        <w:t>miesięcznej gwarancji.</w:t>
      </w:r>
    </w:p>
    <w:p w14:paraId="7C547745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F709B7C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60127C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2E09C2FC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789F658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12BC5BAC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F1596D2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A47DF1D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124739CC" w14:textId="77777777" w:rsidR="008E5627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51810DEA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EFFBCCC" w14:textId="77777777" w:rsidR="008E5627" w:rsidRPr="00A87799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A87799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13FAC271" w14:textId="77777777" w:rsidR="008E5627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160224D9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6B4C4A5B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68CD87BB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2FDD08BF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4DA54BDF" w14:textId="77777777" w:rsidR="008E5627" w:rsidRPr="0060127C" w:rsidRDefault="008E5627" w:rsidP="008E562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595C8499" w14:textId="77777777" w:rsidR="008E5627" w:rsidRPr="0060127C" w:rsidRDefault="008E5627" w:rsidP="008E562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4D57D293" w14:textId="77777777" w:rsidR="008E5627" w:rsidRPr="0060127C" w:rsidRDefault="008E5627" w:rsidP="008E562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3D3627F2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</w:p>
    <w:p w14:paraId="61A740E2" w14:textId="77777777" w:rsidR="008E5627" w:rsidRPr="0060127C" w:rsidRDefault="008E5627" w:rsidP="008E5627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6871135D" w14:textId="77777777" w:rsidR="008E5627" w:rsidRDefault="008E5627" w:rsidP="008E5627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ab/>
      </w:r>
    </w:p>
    <w:p w14:paraId="5500BAE3" w14:textId="77777777" w:rsidR="008E5627" w:rsidRDefault="008E5627" w:rsidP="008E5627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</w:p>
    <w:p w14:paraId="180E8A15" w14:textId="77777777" w:rsidR="008E5627" w:rsidRPr="00DF44D7" w:rsidRDefault="008E5627" w:rsidP="008E5627">
      <w:pPr>
        <w:tabs>
          <w:tab w:val="left" w:pos="7500"/>
        </w:tabs>
        <w:rPr>
          <w:rFonts w:cstheme="minorHAnsi"/>
          <w:sz w:val="24"/>
          <w:szCs w:val="24"/>
        </w:rPr>
      </w:pPr>
    </w:p>
    <w:p w14:paraId="00D40586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60E49A81" w14:textId="77777777" w:rsidR="008E5627" w:rsidRPr="00255F40" w:rsidRDefault="008E5627" w:rsidP="008E5627">
      <w:pPr>
        <w:spacing w:after="0" w:line="240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255F40">
        <w:rPr>
          <w:rFonts w:eastAsia="Times New Roman" w:cstheme="minorHAnsi"/>
          <w:b/>
          <w:lang w:eastAsia="pl-PL"/>
        </w:rPr>
        <w:t>Załącznik nr</w:t>
      </w:r>
      <w:r>
        <w:rPr>
          <w:rFonts w:eastAsia="Times New Roman" w:cstheme="minorHAnsi"/>
          <w:b/>
          <w:lang w:eastAsia="pl-PL"/>
        </w:rPr>
        <w:t xml:space="preserve"> 2 </w:t>
      </w:r>
      <w:r w:rsidRPr="00255F40">
        <w:rPr>
          <w:rFonts w:eastAsia="Times New Roman" w:cstheme="minorHAnsi"/>
          <w:b/>
          <w:lang w:eastAsia="pl-PL"/>
        </w:rPr>
        <w:t>do Umowy</w:t>
      </w:r>
    </w:p>
    <w:p w14:paraId="3D0822E0" w14:textId="77777777" w:rsidR="008E5627" w:rsidRPr="00255F40" w:rsidRDefault="008E5627" w:rsidP="008E5627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7C2ED2C6" w14:textId="77777777" w:rsidR="008E5627" w:rsidRPr="00255F40" w:rsidRDefault="008E5627" w:rsidP="008E5627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PROTOKÓŁ ZDAWCZO-ODBIORCZY Z PRZEPROWADZONEGO SZKOLENIA UZUPEŁNIAJĄCEGO</w:t>
      </w:r>
    </w:p>
    <w:p w14:paraId="2B58E93F" w14:textId="77777777" w:rsidR="008E5627" w:rsidRPr="00255F40" w:rsidRDefault="008E5627" w:rsidP="008E5627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CF8DE59" w14:textId="77777777" w:rsidR="008E5627" w:rsidRPr="00255F40" w:rsidRDefault="008E5627" w:rsidP="008E5627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4276A23F" w14:textId="77777777" w:rsidR="008E5627" w:rsidRPr="00255F40" w:rsidRDefault="008E5627" w:rsidP="008E5627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5C3B2147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Zamawiającego</w:t>
      </w:r>
    </w:p>
    <w:p w14:paraId="63788B30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280ADF2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Wykonawcy</w:t>
      </w:r>
    </w:p>
    <w:p w14:paraId="3D9DD9E8" w14:textId="77777777" w:rsidR="008E5627" w:rsidRPr="00255F40" w:rsidRDefault="008E5627" w:rsidP="008E5627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6BBD6D93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D218781" w14:textId="32FE728A" w:rsidR="008E5627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 xml:space="preserve">Dotyczy umowy </w:t>
      </w:r>
      <w:r w:rsidR="00392CA2">
        <w:rPr>
          <w:rFonts w:eastAsia="Times New Roman" w:cstheme="minorHAnsi"/>
          <w:b/>
          <w:lang w:eastAsia="pl-PL"/>
        </w:rPr>
        <w:t>3170</w:t>
      </w:r>
      <w:r w:rsidRPr="00255F40">
        <w:rPr>
          <w:rFonts w:eastAsia="Times New Roman" w:cstheme="minorHAnsi"/>
          <w:b/>
          <w:lang w:eastAsia="pl-PL"/>
        </w:rPr>
        <w:t>/AZ/263/2023</w:t>
      </w:r>
      <w:r w:rsidRPr="00255F40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6A58374D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54E8433" w14:textId="77777777" w:rsidR="008E5627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„Wyposażenie w ramach projektu pn. „Centrum klimatu B+R medycyny i hodowli zwierząt oraz</w:t>
      </w:r>
    </w:p>
    <w:p w14:paraId="403282B3" w14:textId="508E7C0E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ochrony klimatu” </w:t>
      </w:r>
      <w:r>
        <w:rPr>
          <w:rFonts w:eastAsia="Times New Roman" w:cstheme="minorHAnsi"/>
          <w:b/>
          <w:color w:val="000000"/>
          <w:lang w:eastAsia="pl-PL"/>
        </w:rPr>
        <w:t xml:space="preserve">- </w:t>
      </w:r>
      <w:r w:rsidRPr="008E5627">
        <w:rPr>
          <w:rFonts w:eastAsia="Times New Roman" w:cstheme="minorHAnsi"/>
          <w:b/>
          <w:color w:val="000000"/>
          <w:lang w:eastAsia="pl-PL"/>
        </w:rPr>
        <w:t>System do anestezji wziewnej z wyposażeniem - zestaw</w:t>
      </w:r>
    </w:p>
    <w:p w14:paraId="6CCCF5A0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0DF7EAD9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7AF933B6" w14:textId="77777777" w:rsidR="008E5627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Strony zgodnie deklarują, że przeprowadzono drugi etap szkolenia uzupełniającego obejmujące</w:t>
      </w:r>
    </w:p>
    <w:p w14:paraId="4541C5C0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obsługę przedmiotu Umowy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074C41AD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380450B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AE57D81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10C94C9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Uwagi:</w:t>
      </w:r>
    </w:p>
    <w:p w14:paraId="2AB48B1C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496B77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7AAC9A34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4AA4C556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2E33453E" w14:textId="77777777" w:rsidR="008E5627" w:rsidRPr="00255F40" w:rsidRDefault="008E5627" w:rsidP="008E5627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FF41C8F" w14:textId="77777777" w:rsidR="008E5627" w:rsidRPr="00255F40" w:rsidRDefault="008E5627" w:rsidP="008E5627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2F88D43" w14:textId="77777777" w:rsidR="008E5627" w:rsidRPr="00255F40" w:rsidRDefault="008E5627" w:rsidP="008E5627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24503229" w14:textId="77777777" w:rsidR="008E5627" w:rsidRPr="00255F40" w:rsidRDefault="008E5627" w:rsidP="008E5627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33A11B2C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469C3D60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0411EE79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3EF64CDB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5FBA45E1" w14:textId="77777777" w:rsidR="001E64B4" w:rsidRPr="008E5627" w:rsidRDefault="001E64B4" w:rsidP="008E5627"/>
    <w:sectPr w:rsidR="001E64B4" w:rsidRPr="008E5627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1683" w14:textId="77777777" w:rsidR="00975791" w:rsidRDefault="00975791" w:rsidP="00635E83">
      <w:pPr>
        <w:spacing w:after="0" w:line="240" w:lineRule="auto"/>
      </w:pPr>
      <w:r>
        <w:separator/>
      </w:r>
    </w:p>
  </w:endnote>
  <w:endnote w:type="continuationSeparator" w:id="0">
    <w:p w14:paraId="2DAC2DD4" w14:textId="77777777" w:rsidR="00975791" w:rsidRDefault="00975791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4BDAB315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235A0A">
          <w:rPr>
            <w:rFonts w:cstheme="minorHAnsi"/>
            <w:noProof/>
          </w:rPr>
          <w:t>14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74DD6" w14:textId="77777777" w:rsidR="00975791" w:rsidRDefault="00975791" w:rsidP="00635E83">
      <w:pPr>
        <w:spacing w:after="0" w:line="240" w:lineRule="auto"/>
      </w:pPr>
      <w:r>
        <w:separator/>
      </w:r>
    </w:p>
  </w:footnote>
  <w:footnote w:type="continuationSeparator" w:id="0">
    <w:p w14:paraId="70EAEB25" w14:textId="77777777" w:rsidR="00975791" w:rsidRDefault="00975791" w:rsidP="00635E83">
      <w:pPr>
        <w:spacing w:after="0" w:line="240" w:lineRule="auto"/>
      </w:pPr>
      <w:r>
        <w:continuationSeparator/>
      </w:r>
    </w:p>
  </w:footnote>
  <w:footnote w:id="1">
    <w:p w14:paraId="09EF508B" w14:textId="77777777" w:rsidR="008E5627" w:rsidRPr="006271E8" w:rsidRDefault="008E5627" w:rsidP="008E5627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87A0" w14:textId="47891D75" w:rsidR="004F27D4" w:rsidRDefault="004F27D4" w:rsidP="00693EF7">
    <w:pPr>
      <w:pStyle w:val="Nagwek"/>
      <w:jc w:val="center"/>
    </w:pPr>
    <w:r>
      <w:rPr>
        <w:rFonts w:cstheme="minorHAnsi"/>
        <w:noProof/>
        <w:lang w:eastAsia="pl-PL"/>
      </w:rPr>
      <w:drawing>
        <wp:inline distT="0" distB="0" distL="0" distR="0" wp14:anchorId="482D3B14" wp14:editId="4B22E05C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FE4C" w14:textId="62044D07" w:rsidR="004F27D4" w:rsidRDefault="00392CA2" w:rsidP="00852F32">
    <w:pPr>
      <w:pStyle w:val="Nagwek"/>
      <w:jc w:val="right"/>
    </w:pPr>
    <w:r>
      <w:t>3170</w:t>
    </w:r>
    <w:r w:rsidR="004F27D4">
      <w:t>/AZ/262/2023</w:t>
    </w:r>
  </w:p>
  <w:p w14:paraId="4BB90D5D" w14:textId="1542943C" w:rsidR="00EC7FA0" w:rsidRDefault="00EC7FA0" w:rsidP="00852F32">
    <w:pPr>
      <w:pStyle w:val="Nagwek"/>
      <w:jc w:val="right"/>
    </w:pPr>
  </w:p>
  <w:p w14:paraId="363D8768" w14:textId="3DEE0C7A" w:rsidR="00EC7FA0" w:rsidRDefault="00EC7FA0" w:rsidP="00852F32">
    <w:pPr>
      <w:pStyle w:val="Nagwek"/>
      <w:jc w:val="right"/>
    </w:pPr>
    <w:r>
      <w:t xml:space="preserve">Załącznik nr </w:t>
    </w:r>
    <w:r w:rsidR="0068316F">
      <w:t>1</w:t>
    </w:r>
    <w:r>
      <w:t xml:space="preserve"> do SWZ – Projektowane postanowienia umowy</w:t>
    </w:r>
  </w:p>
  <w:p w14:paraId="202ACC8F" w14:textId="77777777"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4" w15:restartNumberingAfterBreak="0">
    <w:nsid w:val="2A472F13"/>
    <w:multiLevelType w:val="hybridMultilevel"/>
    <w:tmpl w:val="565C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81D68AC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A1B66F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295D48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1"/>
  </w:num>
  <w:num w:numId="2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8"/>
  </w:num>
  <w:num w:numId="5">
    <w:abstractNumId w:val="31"/>
  </w:num>
  <w:num w:numId="6">
    <w:abstractNumId w:val="24"/>
  </w:num>
  <w:num w:numId="7">
    <w:abstractNumId w:val="25"/>
  </w:num>
  <w:num w:numId="8">
    <w:abstractNumId w:val="17"/>
  </w:num>
  <w:num w:numId="9">
    <w:abstractNumId w:val="19"/>
  </w:num>
  <w:num w:numId="10">
    <w:abstractNumId w:val="35"/>
  </w:num>
  <w:num w:numId="11">
    <w:abstractNumId w:val="34"/>
  </w:num>
  <w:num w:numId="12">
    <w:abstractNumId w:val="42"/>
  </w:num>
  <w:num w:numId="13">
    <w:abstractNumId w:val="22"/>
  </w:num>
  <w:num w:numId="14">
    <w:abstractNumId w:val="12"/>
  </w:num>
  <w:num w:numId="15">
    <w:abstractNumId w:val="3"/>
  </w:num>
  <w:num w:numId="16">
    <w:abstractNumId w:val="28"/>
  </w:num>
  <w:num w:numId="17">
    <w:abstractNumId w:val="33"/>
  </w:num>
  <w:num w:numId="18">
    <w:abstractNumId w:val="38"/>
  </w:num>
  <w:num w:numId="19">
    <w:abstractNumId w:val="30"/>
  </w:num>
  <w:num w:numId="20">
    <w:abstractNumId w:val="29"/>
  </w:num>
  <w:num w:numId="21">
    <w:abstractNumId w:val="15"/>
  </w:num>
  <w:num w:numId="22">
    <w:abstractNumId w:val="18"/>
  </w:num>
  <w:num w:numId="23">
    <w:abstractNumId w:val="11"/>
  </w:num>
  <w:num w:numId="24">
    <w:abstractNumId w:val="27"/>
  </w:num>
  <w:num w:numId="25">
    <w:abstractNumId w:val="2"/>
  </w:num>
  <w:num w:numId="26">
    <w:abstractNumId w:val="23"/>
  </w:num>
  <w:num w:numId="27">
    <w:abstractNumId w:val="9"/>
  </w:num>
  <w:num w:numId="28">
    <w:abstractNumId w:val="10"/>
  </w:num>
  <w:num w:numId="29">
    <w:abstractNumId w:val="26"/>
  </w:num>
  <w:num w:numId="30">
    <w:abstractNumId w:val="39"/>
  </w:num>
  <w:num w:numId="31">
    <w:abstractNumId w:val="40"/>
  </w:num>
  <w:num w:numId="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0"/>
  </w:num>
  <w:num w:numId="39">
    <w:abstractNumId w:val="16"/>
  </w:num>
  <w:num w:numId="40">
    <w:abstractNumId w:val="13"/>
  </w:num>
  <w:num w:numId="41">
    <w:abstractNumId w:val="36"/>
  </w:num>
  <w:num w:numId="4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60A6"/>
    <w:rsid w:val="00021D62"/>
    <w:rsid w:val="00030B02"/>
    <w:rsid w:val="00033D36"/>
    <w:rsid w:val="00042BF9"/>
    <w:rsid w:val="00042CA7"/>
    <w:rsid w:val="00052576"/>
    <w:rsid w:val="000541DF"/>
    <w:rsid w:val="000542FE"/>
    <w:rsid w:val="00057594"/>
    <w:rsid w:val="00064EF1"/>
    <w:rsid w:val="00066995"/>
    <w:rsid w:val="0007319E"/>
    <w:rsid w:val="00074B00"/>
    <w:rsid w:val="00075D30"/>
    <w:rsid w:val="00082864"/>
    <w:rsid w:val="000928C8"/>
    <w:rsid w:val="00095278"/>
    <w:rsid w:val="0009606C"/>
    <w:rsid w:val="000A6D46"/>
    <w:rsid w:val="000B1001"/>
    <w:rsid w:val="000B79FB"/>
    <w:rsid w:val="000C2231"/>
    <w:rsid w:val="000C681D"/>
    <w:rsid w:val="000D012A"/>
    <w:rsid w:val="000D605C"/>
    <w:rsid w:val="000D69DF"/>
    <w:rsid w:val="000E1DF3"/>
    <w:rsid w:val="000E3D4A"/>
    <w:rsid w:val="000F2017"/>
    <w:rsid w:val="000F24DD"/>
    <w:rsid w:val="000F436F"/>
    <w:rsid w:val="000F6D4A"/>
    <w:rsid w:val="00100845"/>
    <w:rsid w:val="00106547"/>
    <w:rsid w:val="00112F24"/>
    <w:rsid w:val="001249C9"/>
    <w:rsid w:val="00126641"/>
    <w:rsid w:val="00126694"/>
    <w:rsid w:val="00131153"/>
    <w:rsid w:val="001336F3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36ED"/>
    <w:rsid w:val="001A5040"/>
    <w:rsid w:val="001B0657"/>
    <w:rsid w:val="001B07B1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5A4D"/>
    <w:rsid w:val="001E64B4"/>
    <w:rsid w:val="001E699E"/>
    <w:rsid w:val="001F76C0"/>
    <w:rsid w:val="0020426B"/>
    <w:rsid w:val="00206365"/>
    <w:rsid w:val="00217093"/>
    <w:rsid w:val="00226070"/>
    <w:rsid w:val="00230631"/>
    <w:rsid w:val="0023524D"/>
    <w:rsid w:val="002358F5"/>
    <w:rsid w:val="00235A0A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92CA2"/>
    <w:rsid w:val="003A1B10"/>
    <w:rsid w:val="003A223E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14B18"/>
    <w:rsid w:val="00417F6F"/>
    <w:rsid w:val="0042652D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1AD"/>
    <w:rsid w:val="004A23DC"/>
    <w:rsid w:val="004A5C97"/>
    <w:rsid w:val="004A6B6C"/>
    <w:rsid w:val="004B0E4C"/>
    <w:rsid w:val="004B3705"/>
    <w:rsid w:val="004C112A"/>
    <w:rsid w:val="004C3AF8"/>
    <w:rsid w:val="004C44FF"/>
    <w:rsid w:val="004C5222"/>
    <w:rsid w:val="004C6A03"/>
    <w:rsid w:val="004E617F"/>
    <w:rsid w:val="004E7EF8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31DC"/>
    <w:rsid w:val="00540858"/>
    <w:rsid w:val="00541E0E"/>
    <w:rsid w:val="0054348D"/>
    <w:rsid w:val="00544346"/>
    <w:rsid w:val="00546D1B"/>
    <w:rsid w:val="00562772"/>
    <w:rsid w:val="005732AA"/>
    <w:rsid w:val="00576394"/>
    <w:rsid w:val="00582713"/>
    <w:rsid w:val="00582BD7"/>
    <w:rsid w:val="00583A16"/>
    <w:rsid w:val="0058602F"/>
    <w:rsid w:val="00593243"/>
    <w:rsid w:val="00597B62"/>
    <w:rsid w:val="005A0049"/>
    <w:rsid w:val="005B5E67"/>
    <w:rsid w:val="005C4C77"/>
    <w:rsid w:val="005C4C8A"/>
    <w:rsid w:val="005C6877"/>
    <w:rsid w:val="005D07D7"/>
    <w:rsid w:val="005D1C7A"/>
    <w:rsid w:val="005D2250"/>
    <w:rsid w:val="005D24A9"/>
    <w:rsid w:val="005E0380"/>
    <w:rsid w:val="005E1A14"/>
    <w:rsid w:val="005E1DB8"/>
    <w:rsid w:val="005F2E38"/>
    <w:rsid w:val="005F379B"/>
    <w:rsid w:val="005F3F58"/>
    <w:rsid w:val="005F52A5"/>
    <w:rsid w:val="006009F4"/>
    <w:rsid w:val="0060127C"/>
    <w:rsid w:val="00605939"/>
    <w:rsid w:val="00606775"/>
    <w:rsid w:val="0061069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8316F"/>
    <w:rsid w:val="00690094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C0755"/>
    <w:rsid w:val="006D3A9F"/>
    <w:rsid w:val="006D3E6A"/>
    <w:rsid w:val="006D47FA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141D3"/>
    <w:rsid w:val="00715460"/>
    <w:rsid w:val="00720447"/>
    <w:rsid w:val="00720AD2"/>
    <w:rsid w:val="00720C42"/>
    <w:rsid w:val="0072560E"/>
    <w:rsid w:val="00727557"/>
    <w:rsid w:val="00734208"/>
    <w:rsid w:val="00734B05"/>
    <w:rsid w:val="00737112"/>
    <w:rsid w:val="00742280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85C99"/>
    <w:rsid w:val="0079196B"/>
    <w:rsid w:val="007A0C59"/>
    <w:rsid w:val="007A27F5"/>
    <w:rsid w:val="007A5440"/>
    <w:rsid w:val="007B0F2D"/>
    <w:rsid w:val="007B4A44"/>
    <w:rsid w:val="007C4997"/>
    <w:rsid w:val="007D247A"/>
    <w:rsid w:val="007E491B"/>
    <w:rsid w:val="007F2225"/>
    <w:rsid w:val="007F2F46"/>
    <w:rsid w:val="00802BE8"/>
    <w:rsid w:val="0080477F"/>
    <w:rsid w:val="00813A48"/>
    <w:rsid w:val="00816BC9"/>
    <w:rsid w:val="0082539B"/>
    <w:rsid w:val="00830DF1"/>
    <w:rsid w:val="0083159B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40A4"/>
    <w:rsid w:val="00874FA6"/>
    <w:rsid w:val="00877432"/>
    <w:rsid w:val="008943DE"/>
    <w:rsid w:val="008949CB"/>
    <w:rsid w:val="008959B8"/>
    <w:rsid w:val="008A2B03"/>
    <w:rsid w:val="008A4334"/>
    <w:rsid w:val="008A47AF"/>
    <w:rsid w:val="008A6790"/>
    <w:rsid w:val="008C191A"/>
    <w:rsid w:val="008E138B"/>
    <w:rsid w:val="008E45D2"/>
    <w:rsid w:val="008E4B21"/>
    <w:rsid w:val="008E5627"/>
    <w:rsid w:val="008E6C7A"/>
    <w:rsid w:val="008E77B7"/>
    <w:rsid w:val="008F230C"/>
    <w:rsid w:val="008F6724"/>
    <w:rsid w:val="008F6AD1"/>
    <w:rsid w:val="008F7B94"/>
    <w:rsid w:val="008F7FB3"/>
    <w:rsid w:val="009074BA"/>
    <w:rsid w:val="0090766A"/>
    <w:rsid w:val="00920C8A"/>
    <w:rsid w:val="00920F91"/>
    <w:rsid w:val="00921543"/>
    <w:rsid w:val="009227CC"/>
    <w:rsid w:val="00937A60"/>
    <w:rsid w:val="00943948"/>
    <w:rsid w:val="00943EAE"/>
    <w:rsid w:val="00945B1D"/>
    <w:rsid w:val="0096526B"/>
    <w:rsid w:val="00971F15"/>
    <w:rsid w:val="0097253F"/>
    <w:rsid w:val="00973AAD"/>
    <w:rsid w:val="00975791"/>
    <w:rsid w:val="00982DCC"/>
    <w:rsid w:val="009844B1"/>
    <w:rsid w:val="0099081F"/>
    <w:rsid w:val="009A09D6"/>
    <w:rsid w:val="009A11CA"/>
    <w:rsid w:val="009B20AC"/>
    <w:rsid w:val="009B24F7"/>
    <w:rsid w:val="009B6007"/>
    <w:rsid w:val="009B604A"/>
    <w:rsid w:val="009C013A"/>
    <w:rsid w:val="009D0BF4"/>
    <w:rsid w:val="009D63FC"/>
    <w:rsid w:val="009D713A"/>
    <w:rsid w:val="009E1EF1"/>
    <w:rsid w:val="009E21F6"/>
    <w:rsid w:val="009E691B"/>
    <w:rsid w:val="009F5141"/>
    <w:rsid w:val="009F519E"/>
    <w:rsid w:val="009F70A5"/>
    <w:rsid w:val="00A05306"/>
    <w:rsid w:val="00A110BE"/>
    <w:rsid w:val="00A139E7"/>
    <w:rsid w:val="00A21D31"/>
    <w:rsid w:val="00A25833"/>
    <w:rsid w:val="00A25B0E"/>
    <w:rsid w:val="00A321E7"/>
    <w:rsid w:val="00A3235A"/>
    <w:rsid w:val="00A336A2"/>
    <w:rsid w:val="00A34F5C"/>
    <w:rsid w:val="00A45610"/>
    <w:rsid w:val="00A47145"/>
    <w:rsid w:val="00A63279"/>
    <w:rsid w:val="00A65722"/>
    <w:rsid w:val="00A743F6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4089"/>
    <w:rsid w:val="00AA49AB"/>
    <w:rsid w:val="00AB6382"/>
    <w:rsid w:val="00AC5845"/>
    <w:rsid w:val="00AD00F0"/>
    <w:rsid w:val="00AE49D4"/>
    <w:rsid w:val="00AF266A"/>
    <w:rsid w:val="00AF3016"/>
    <w:rsid w:val="00AF32F9"/>
    <w:rsid w:val="00AF5EEE"/>
    <w:rsid w:val="00B00F54"/>
    <w:rsid w:val="00B02BF9"/>
    <w:rsid w:val="00B034E0"/>
    <w:rsid w:val="00B06F00"/>
    <w:rsid w:val="00B168C6"/>
    <w:rsid w:val="00B172FD"/>
    <w:rsid w:val="00B17C5A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2208"/>
    <w:rsid w:val="00B5634C"/>
    <w:rsid w:val="00B62304"/>
    <w:rsid w:val="00B62778"/>
    <w:rsid w:val="00B63C43"/>
    <w:rsid w:val="00B65017"/>
    <w:rsid w:val="00B7028C"/>
    <w:rsid w:val="00B70AAA"/>
    <w:rsid w:val="00B75668"/>
    <w:rsid w:val="00B75691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10D71"/>
    <w:rsid w:val="00C152E4"/>
    <w:rsid w:val="00C17D59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6DC6"/>
    <w:rsid w:val="00C91CF5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440B"/>
    <w:rsid w:val="00CE2235"/>
    <w:rsid w:val="00CF0731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51585"/>
    <w:rsid w:val="00D5589B"/>
    <w:rsid w:val="00D57FF6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075D"/>
    <w:rsid w:val="00D94878"/>
    <w:rsid w:val="00D94AC6"/>
    <w:rsid w:val="00D953C8"/>
    <w:rsid w:val="00D96FA5"/>
    <w:rsid w:val="00DA3E30"/>
    <w:rsid w:val="00DA7998"/>
    <w:rsid w:val="00DB6942"/>
    <w:rsid w:val="00DC1AED"/>
    <w:rsid w:val="00DC2798"/>
    <w:rsid w:val="00DD2C19"/>
    <w:rsid w:val="00DD4DA2"/>
    <w:rsid w:val="00DD719E"/>
    <w:rsid w:val="00DE020F"/>
    <w:rsid w:val="00DE1CAE"/>
    <w:rsid w:val="00DE40F1"/>
    <w:rsid w:val="00DE6AE9"/>
    <w:rsid w:val="00DF0C62"/>
    <w:rsid w:val="00E07238"/>
    <w:rsid w:val="00E314F1"/>
    <w:rsid w:val="00E41324"/>
    <w:rsid w:val="00E47A09"/>
    <w:rsid w:val="00E5658A"/>
    <w:rsid w:val="00E571BA"/>
    <w:rsid w:val="00E613F7"/>
    <w:rsid w:val="00E61BA8"/>
    <w:rsid w:val="00E65893"/>
    <w:rsid w:val="00E720B2"/>
    <w:rsid w:val="00E74B11"/>
    <w:rsid w:val="00E778F7"/>
    <w:rsid w:val="00E810E1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EC5"/>
    <w:rsid w:val="00F23170"/>
    <w:rsid w:val="00F339E8"/>
    <w:rsid w:val="00F366E6"/>
    <w:rsid w:val="00F40CD7"/>
    <w:rsid w:val="00F64656"/>
    <w:rsid w:val="00F67D52"/>
    <w:rsid w:val="00F80878"/>
    <w:rsid w:val="00F835F3"/>
    <w:rsid w:val="00F83AB1"/>
    <w:rsid w:val="00F8637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B4C"/>
    <w:rsid w:val="00FE1355"/>
    <w:rsid w:val="00FE69F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62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9593-8390-4DA8-B6D6-15C5A78B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4472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Zofia Kaczmarek</cp:lastModifiedBy>
  <cp:revision>5</cp:revision>
  <cp:lastPrinted>2022-11-29T07:56:00Z</cp:lastPrinted>
  <dcterms:created xsi:type="dcterms:W3CDTF">2023-07-31T10:51:00Z</dcterms:created>
  <dcterms:modified xsi:type="dcterms:W3CDTF">2023-09-12T11:29:00Z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