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4D9" w:rsidRPr="00C02FD8" w:rsidRDefault="00A66517" w:rsidP="00C02FD8">
      <w:pPr>
        <w:spacing w:before="80" w:line="276" w:lineRule="auto"/>
        <w:jc w:val="center"/>
        <w:outlineLvl w:val="0"/>
        <w:rPr>
          <w:rFonts w:ascii="Trebuchet MS" w:hAnsi="Trebuchet MS" w:cs="Tahoma"/>
          <w:b/>
        </w:rPr>
      </w:pPr>
      <w:r w:rsidRPr="00C02FD8">
        <w:rPr>
          <w:rFonts w:ascii="Trebuchet MS" w:hAnsi="Trebuchet MS" w:cs="Tahoma"/>
          <w:b/>
        </w:rPr>
        <w:t xml:space="preserve">Umowa </w:t>
      </w:r>
      <w:r w:rsidR="00750B27" w:rsidRPr="00C02FD8">
        <w:rPr>
          <w:rFonts w:ascii="Trebuchet MS" w:hAnsi="Trebuchet MS" w:cs="Tahoma"/>
          <w:b/>
        </w:rPr>
        <w:t xml:space="preserve">dostawy opon do autobusów </w:t>
      </w:r>
    </w:p>
    <w:p w:rsidR="00AE474D" w:rsidRPr="00C02FD8" w:rsidRDefault="00232E25" w:rsidP="00C02FD8">
      <w:pPr>
        <w:spacing w:before="80" w:line="276" w:lineRule="auto"/>
        <w:jc w:val="center"/>
        <w:rPr>
          <w:rFonts w:ascii="Trebuchet MS" w:hAnsi="Trebuchet MS" w:cs="Tahoma"/>
          <w:sz w:val="21"/>
          <w:szCs w:val="21"/>
        </w:rPr>
      </w:pPr>
      <w:r>
        <w:rPr>
          <w:rFonts w:ascii="Trebuchet MS" w:hAnsi="Trebuchet MS" w:cs="Tahoma"/>
          <w:b/>
        </w:rPr>
        <w:t>……….</w:t>
      </w:r>
      <w:r w:rsidR="00D4609F" w:rsidRPr="00C02FD8">
        <w:rPr>
          <w:rFonts w:ascii="Trebuchet MS" w:hAnsi="Trebuchet MS" w:cs="Tahoma"/>
          <w:b/>
        </w:rPr>
        <w:t>/TW/202</w:t>
      </w:r>
      <w:r>
        <w:rPr>
          <w:rFonts w:ascii="Trebuchet MS" w:hAnsi="Trebuchet MS" w:cs="Tahoma"/>
          <w:b/>
        </w:rPr>
        <w:t>4</w:t>
      </w:r>
    </w:p>
    <w:p w:rsidR="00AE474D" w:rsidRPr="00C02FD8" w:rsidRDefault="0053741E" w:rsidP="00C02FD8">
      <w:pPr>
        <w:spacing w:before="80" w:line="276" w:lineRule="auto"/>
        <w:jc w:val="both"/>
        <w:rPr>
          <w:rFonts w:ascii="Trebuchet MS" w:hAnsi="Trebuchet MS" w:cs="Tahoma"/>
          <w:sz w:val="22"/>
          <w:szCs w:val="22"/>
        </w:rPr>
      </w:pPr>
      <w:proofErr w:type="gramStart"/>
      <w:r w:rsidRPr="00C02FD8">
        <w:rPr>
          <w:rFonts w:ascii="Trebuchet MS" w:hAnsi="Trebuchet MS" w:cs="Tahoma"/>
          <w:sz w:val="22"/>
          <w:szCs w:val="22"/>
        </w:rPr>
        <w:t>zawarta</w:t>
      </w:r>
      <w:proofErr w:type="gramEnd"/>
      <w:r w:rsidRPr="00C02FD8">
        <w:rPr>
          <w:rFonts w:ascii="Trebuchet MS" w:hAnsi="Trebuchet MS" w:cs="Tahoma"/>
          <w:sz w:val="22"/>
          <w:szCs w:val="22"/>
        </w:rPr>
        <w:t xml:space="preserve"> w dniu </w:t>
      </w:r>
      <w:r w:rsidR="00232E25">
        <w:rPr>
          <w:rFonts w:ascii="Trebuchet MS" w:hAnsi="Trebuchet MS" w:cs="Tahoma"/>
          <w:sz w:val="22"/>
          <w:szCs w:val="22"/>
        </w:rPr>
        <w:t>…………………………………</w:t>
      </w:r>
      <w:r w:rsidR="008E207A" w:rsidRPr="00C02FD8">
        <w:rPr>
          <w:rFonts w:ascii="Trebuchet MS" w:hAnsi="Trebuchet MS" w:cs="Tahoma"/>
          <w:sz w:val="22"/>
          <w:szCs w:val="22"/>
        </w:rPr>
        <w:t xml:space="preserve"> r. </w:t>
      </w:r>
      <w:r w:rsidR="00AE474D" w:rsidRPr="00C02FD8">
        <w:rPr>
          <w:rFonts w:ascii="Trebuchet MS" w:hAnsi="Trebuchet MS" w:cs="Tahoma"/>
          <w:sz w:val="22"/>
          <w:szCs w:val="22"/>
        </w:rPr>
        <w:t>w Słupsku, pomiędzy:</w:t>
      </w:r>
    </w:p>
    <w:p w:rsidR="00AE474D" w:rsidRPr="00C02FD8" w:rsidRDefault="00AE474D" w:rsidP="00C02FD8">
      <w:pPr>
        <w:spacing w:before="80" w:line="276" w:lineRule="auto"/>
        <w:jc w:val="both"/>
        <w:rPr>
          <w:rFonts w:ascii="Trebuchet MS" w:hAnsi="Trebuchet MS" w:cs="Tahoma"/>
          <w:sz w:val="22"/>
          <w:szCs w:val="22"/>
        </w:rPr>
      </w:pPr>
      <w:r w:rsidRPr="00C02FD8">
        <w:rPr>
          <w:rFonts w:ascii="Trebuchet MS" w:hAnsi="Trebuchet MS" w:cs="Tahoma"/>
          <w:b/>
          <w:sz w:val="22"/>
          <w:szCs w:val="22"/>
        </w:rPr>
        <w:t>Miejskim Zakładem Komunikacji Spółka z ograniczoną odpowiedzialnością, z siedzibą</w:t>
      </w:r>
      <w:r w:rsidR="004C31D8" w:rsidRPr="00C02FD8">
        <w:rPr>
          <w:rFonts w:ascii="Trebuchet MS" w:hAnsi="Trebuchet MS" w:cs="Tahoma"/>
          <w:b/>
          <w:sz w:val="22"/>
          <w:szCs w:val="22"/>
        </w:rPr>
        <w:br/>
      </w:r>
      <w:r w:rsidRPr="00C02FD8">
        <w:rPr>
          <w:rFonts w:ascii="Trebuchet MS" w:hAnsi="Trebuchet MS" w:cs="Tahoma"/>
          <w:b/>
          <w:sz w:val="22"/>
          <w:szCs w:val="22"/>
        </w:rPr>
        <w:t>w Słupsku</w:t>
      </w:r>
      <w:r w:rsidR="00B760F5" w:rsidRPr="00C02FD8">
        <w:rPr>
          <w:rFonts w:ascii="Trebuchet MS" w:hAnsi="Trebuchet MS" w:cs="Tahoma"/>
          <w:sz w:val="22"/>
          <w:szCs w:val="22"/>
        </w:rPr>
        <w:t>, ul. Bitwy Warszawskiej</w:t>
      </w:r>
      <w:r w:rsidR="004D3664" w:rsidRPr="00C02FD8">
        <w:rPr>
          <w:rFonts w:ascii="Trebuchet MS" w:hAnsi="Trebuchet MS" w:cs="Tahoma"/>
          <w:sz w:val="22"/>
          <w:szCs w:val="22"/>
        </w:rPr>
        <w:t xml:space="preserve"> 1,</w:t>
      </w:r>
      <w:r w:rsidRPr="00C02FD8">
        <w:rPr>
          <w:rFonts w:ascii="Trebuchet MS" w:hAnsi="Trebuchet MS" w:cs="Tahoma"/>
          <w:sz w:val="22"/>
          <w:szCs w:val="22"/>
        </w:rPr>
        <w:t xml:space="preserve"> 76-200 Słupsk, wpisanym do </w:t>
      </w:r>
      <w:r w:rsidR="00125641">
        <w:rPr>
          <w:rFonts w:ascii="Trebuchet MS" w:hAnsi="Trebuchet MS" w:cs="Tahoma"/>
          <w:sz w:val="22"/>
          <w:szCs w:val="22"/>
        </w:rPr>
        <w:t>Rejestru P</w:t>
      </w:r>
      <w:r w:rsidR="004640A0" w:rsidRPr="00C02FD8">
        <w:rPr>
          <w:rFonts w:ascii="Trebuchet MS" w:hAnsi="Trebuchet MS" w:cs="Tahoma"/>
          <w:sz w:val="22"/>
          <w:szCs w:val="22"/>
        </w:rPr>
        <w:t xml:space="preserve">rzedsiębiorców </w:t>
      </w:r>
      <w:r w:rsidRPr="00C02FD8">
        <w:rPr>
          <w:rFonts w:ascii="Trebuchet MS" w:hAnsi="Trebuchet MS" w:cs="Tahoma"/>
          <w:sz w:val="22"/>
          <w:szCs w:val="22"/>
        </w:rPr>
        <w:t>Krajowego Rejestru Sądowego prowadzonego przez Sąd Rejon</w:t>
      </w:r>
      <w:r w:rsidR="00BE6348" w:rsidRPr="00C02FD8">
        <w:rPr>
          <w:rFonts w:ascii="Trebuchet MS" w:hAnsi="Trebuchet MS" w:cs="Tahoma"/>
          <w:sz w:val="22"/>
          <w:szCs w:val="22"/>
        </w:rPr>
        <w:t>ow</w:t>
      </w:r>
      <w:r w:rsidR="004640A0" w:rsidRPr="00C02FD8">
        <w:rPr>
          <w:rFonts w:ascii="Trebuchet MS" w:hAnsi="Trebuchet MS" w:cs="Tahoma"/>
          <w:sz w:val="22"/>
          <w:szCs w:val="22"/>
        </w:rPr>
        <w:t>y Gdańsk-</w:t>
      </w:r>
      <w:r w:rsidRPr="00C02FD8">
        <w:rPr>
          <w:rFonts w:ascii="Trebuchet MS" w:hAnsi="Trebuchet MS" w:cs="Tahoma"/>
          <w:sz w:val="22"/>
          <w:szCs w:val="22"/>
        </w:rPr>
        <w:t>Północ</w:t>
      </w:r>
      <w:r w:rsidR="00125641">
        <w:rPr>
          <w:rFonts w:ascii="Trebuchet MS" w:hAnsi="Trebuchet MS" w:cs="Tahoma"/>
          <w:sz w:val="22"/>
          <w:szCs w:val="22"/>
        </w:rPr>
        <w:t xml:space="preserve"> </w:t>
      </w:r>
      <w:r w:rsidRPr="00C02FD8">
        <w:rPr>
          <w:rFonts w:ascii="Trebuchet MS" w:hAnsi="Trebuchet MS" w:cs="Tahoma"/>
          <w:sz w:val="22"/>
          <w:szCs w:val="22"/>
        </w:rPr>
        <w:t xml:space="preserve">w Gdańsku VIII Wydział Gospodarczy </w:t>
      </w:r>
      <w:r w:rsidR="004640A0" w:rsidRPr="00C02FD8">
        <w:rPr>
          <w:rFonts w:ascii="Trebuchet MS" w:hAnsi="Trebuchet MS" w:cs="Tahoma"/>
          <w:sz w:val="22"/>
          <w:szCs w:val="22"/>
        </w:rPr>
        <w:t>Krajowego Rejestru Sadowego pod numerem 0000002203,</w:t>
      </w:r>
      <w:r w:rsidRPr="00C02FD8">
        <w:rPr>
          <w:rFonts w:ascii="Trebuchet MS" w:hAnsi="Trebuchet MS" w:cs="Tahoma"/>
          <w:sz w:val="22"/>
          <w:szCs w:val="22"/>
        </w:rPr>
        <w:t xml:space="preserve"> REGON: 771486860, NIP: 839-</w:t>
      </w:r>
      <w:r w:rsidR="00125641">
        <w:rPr>
          <w:rFonts w:ascii="Trebuchet MS" w:hAnsi="Trebuchet MS" w:cs="Tahoma"/>
          <w:sz w:val="22"/>
          <w:szCs w:val="22"/>
        </w:rPr>
        <w:t>041-02-17, Nr BDO: 000013230</w:t>
      </w:r>
      <w:r w:rsidR="00DD5805">
        <w:rPr>
          <w:rFonts w:ascii="Trebuchet MS" w:hAnsi="Trebuchet MS" w:cs="Tahoma"/>
          <w:sz w:val="22"/>
          <w:szCs w:val="22"/>
        </w:rPr>
        <w:t>,</w:t>
      </w:r>
      <w:r w:rsidR="00232E25">
        <w:rPr>
          <w:rFonts w:ascii="Trebuchet MS" w:hAnsi="Trebuchet MS" w:cs="Tahoma"/>
          <w:sz w:val="22"/>
          <w:szCs w:val="22"/>
        </w:rPr>
        <w:t xml:space="preserve"> kapitał zakładowy: 11 705 912</w:t>
      </w:r>
      <w:r w:rsidRPr="00C02FD8">
        <w:rPr>
          <w:rFonts w:ascii="Trebuchet MS" w:hAnsi="Trebuchet MS" w:cs="Tahoma"/>
          <w:sz w:val="22"/>
          <w:szCs w:val="22"/>
        </w:rPr>
        <w:t>,00 zł, reprezentowanym przez:</w:t>
      </w:r>
    </w:p>
    <w:p w:rsidR="008E207A" w:rsidRPr="00C02FD8" w:rsidRDefault="00D4609F" w:rsidP="00C02FD8">
      <w:pPr>
        <w:spacing w:before="80" w:line="276" w:lineRule="auto"/>
        <w:jc w:val="both"/>
        <w:rPr>
          <w:rFonts w:ascii="Trebuchet MS" w:hAnsi="Trebuchet MS" w:cs="Tahoma"/>
          <w:sz w:val="22"/>
          <w:szCs w:val="22"/>
        </w:rPr>
      </w:pPr>
      <w:r w:rsidRPr="00C02FD8">
        <w:rPr>
          <w:rFonts w:ascii="Trebuchet MS" w:hAnsi="Trebuchet MS" w:cs="Tahoma"/>
          <w:sz w:val="22"/>
          <w:szCs w:val="22"/>
        </w:rPr>
        <w:t xml:space="preserve">Annę </w:t>
      </w:r>
      <w:proofErr w:type="spellStart"/>
      <w:r w:rsidRPr="00C02FD8">
        <w:rPr>
          <w:rFonts w:ascii="Trebuchet MS" w:hAnsi="Trebuchet MS" w:cs="Tahoma"/>
          <w:sz w:val="22"/>
          <w:szCs w:val="22"/>
        </w:rPr>
        <w:t>Szabłowińską</w:t>
      </w:r>
      <w:proofErr w:type="spellEnd"/>
      <w:r w:rsidR="0059065F" w:rsidRPr="00C02FD8">
        <w:rPr>
          <w:rFonts w:ascii="Trebuchet MS" w:hAnsi="Trebuchet MS" w:cs="Tahoma"/>
          <w:sz w:val="22"/>
          <w:szCs w:val="22"/>
        </w:rPr>
        <w:t xml:space="preserve"> – Prezes Zarządu</w:t>
      </w:r>
    </w:p>
    <w:p w:rsidR="00AE474D" w:rsidRPr="00C02FD8" w:rsidRDefault="00AE474D" w:rsidP="00C02FD8">
      <w:pPr>
        <w:spacing w:before="80" w:line="276" w:lineRule="auto"/>
        <w:jc w:val="both"/>
        <w:rPr>
          <w:rFonts w:ascii="Trebuchet MS" w:hAnsi="Trebuchet MS" w:cs="Tahoma"/>
          <w:sz w:val="22"/>
          <w:szCs w:val="22"/>
        </w:rPr>
      </w:pPr>
      <w:proofErr w:type="gramStart"/>
      <w:r w:rsidRPr="00C02FD8">
        <w:rPr>
          <w:rFonts w:ascii="Trebuchet MS" w:hAnsi="Trebuchet MS" w:cs="Tahoma"/>
          <w:sz w:val="22"/>
          <w:szCs w:val="22"/>
        </w:rPr>
        <w:t>zwanym</w:t>
      </w:r>
      <w:proofErr w:type="gramEnd"/>
      <w:r w:rsidRPr="00C02FD8">
        <w:rPr>
          <w:rFonts w:ascii="Trebuchet MS" w:hAnsi="Trebuchet MS" w:cs="Tahoma"/>
          <w:sz w:val="22"/>
          <w:szCs w:val="22"/>
        </w:rPr>
        <w:t xml:space="preserve"> w dalszej części „Zamawiającym”</w:t>
      </w:r>
    </w:p>
    <w:p w:rsidR="004640A0" w:rsidRPr="00C02FD8" w:rsidRDefault="00B43E8A" w:rsidP="00C02FD8">
      <w:pPr>
        <w:spacing w:before="80" w:line="276" w:lineRule="auto"/>
        <w:jc w:val="both"/>
        <w:rPr>
          <w:rFonts w:ascii="Trebuchet MS" w:hAnsi="Trebuchet MS" w:cs="Tahoma"/>
          <w:sz w:val="22"/>
          <w:szCs w:val="22"/>
        </w:rPr>
      </w:pPr>
      <w:proofErr w:type="gramStart"/>
      <w:r w:rsidRPr="00C02FD8">
        <w:rPr>
          <w:rFonts w:ascii="Trebuchet MS" w:hAnsi="Trebuchet MS" w:cs="Tahoma"/>
          <w:sz w:val="22"/>
          <w:szCs w:val="22"/>
        </w:rPr>
        <w:t>a</w:t>
      </w:r>
      <w:proofErr w:type="gramEnd"/>
    </w:p>
    <w:p w:rsidR="00232E25" w:rsidRDefault="00232E25" w:rsidP="00C02FD8">
      <w:pPr>
        <w:spacing w:before="80" w:line="276" w:lineRule="auto"/>
        <w:jc w:val="both"/>
        <w:rPr>
          <w:rFonts w:ascii="Trebuchet MS" w:hAnsi="Trebuchet MS" w:cs="Tahoma"/>
          <w:b/>
          <w:sz w:val="22"/>
          <w:szCs w:val="22"/>
        </w:rPr>
      </w:pPr>
      <w:r>
        <w:rPr>
          <w:rFonts w:ascii="Trebuchet MS" w:hAnsi="Trebuchet MS" w:cs="Tahoma"/>
          <w:b/>
          <w:sz w:val="22"/>
          <w:szCs w:val="22"/>
        </w:rPr>
        <w:t>………………………………………………………………………………………………………………………………………………………………………………………………………………………………………………………………………………………………………………………………………………………………………………………………………………………………………………………………………………………………………………………………………………………………………………………………………………………………………………………………………………………………………………………………………………………………………..</w:t>
      </w:r>
    </w:p>
    <w:p w:rsidR="004640A0" w:rsidRPr="00C02FD8" w:rsidRDefault="004640A0" w:rsidP="00C02FD8">
      <w:pPr>
        <w:spacing w:before="80" w:line="276" w:lineRule="auto"/>
        <w:jc w:val="both"/>
        <w:rPr>
          <w:rFonts w:ascii="Trebuchet MS" w:hAnsi="Trebuchet MS" w:cs="Tahoma"/>
          <w:sz w:val="22"/>
          <w:szCs w:val="22"/>
        </w:rPr>
      </w:pPr>
      <w:proofErr w:type="gramStart"/>
      <w:r w:rsidRPr="00C02FD8">
        <w:rPr>
          <w:rFonts w:ascii="Trebuchet MS" w:hAnsi="Trebuchet MS" w:cs="Tahoma"/>
          <w:sz w:val="22"/>
          <w:szCs w:val="22"/>
        </w:rPr>
        <w:t>reprezentowanym</w:t>
      </w:r>
      <w:proofErr w:type="gramEnd"/>
      <w:r w:rsidRPr="00C02FD8">
        <w:rPr>
          <w:rFonts w:ascii="Trebuchet MS" w:hAnsi="Trebuchet MS" w:cs="Tahoma"/>
          <w:sz w:val="22"/>
          <w:szCs w:val="22"/>
        </w:rPr>
        <w:t xml:space="preserve"> przez:</w:t>
      </w:r>
    </w:p>
    <w:p w:rsidR="00716EFA" w:rsidRPr="00C02FD8" w:rsidRDefault="00232E25" w:rsidP="00C02FD8">
      <w:pPr>
        <w:spacing w:before="80" w:line="276" w:lineRule="auto"/>
        <w:jc w:val="both"/>
        <w:rPr>
          <w:rFonts w:ascii="Trebuchet MS" w:hAnsi="Trebuchet MS" w:cs="Tahoma"/>
          <w:sz w:val="22"/>
          <w:szCs w:val="22"/>
        </w:rPr>
      </w:pPr>
      <w:r>
        <w:rPr>
          <w:rFonts w:ascii="Trebuchet MS" w:hAnsi="Trebuchet MS" w:cs="Tahoma"/>
          <w:sz w:val="22"/>
          <w:szCs w:val="22"/>
        </w:rPr>
        <w:t>…………………………………………………………</w:t>
      </w:r>
    </w:p>
    <w:p w:rsidR="00B43E8A" w:rsidRPr="00C02FD8" w:rsidRDefault="004D3664" w:rsidP="00C02FD8">
      <w:pPr>
        <w:spacing w:before="80" w:line="276" w:lineRule="auto"/>
        <w:jc w:val="both"/>
        <w:rPr>
          <w:rFonts w:ascii="Trebuchet MS" w:hAnsi="Trebuchet MS" w:cs="Tahoma"/>
          <w:sz w:val="22"/>
          <w:szCs w:val="22"/>
        </w:rPr>
      </w:pPr>
      <w:proofErr w:type="gramStart"/>
      <w:r w:rsidRPr="00C02FD8">
        <w:rPr>
          <w:rFonts w:ascii="Trebuchet MS" w:hAnsi="Trebuchet MS" w:cs="Tahoma"/>
          <w:sz w:val="22"/>
          <w:szCs w:val="22"/>
        </w:rPr>
        <w:t>zwanym</w:t>
      </w:r>
      <w:proofErr w:type="gramEnd"/>
      <w:r w:rsidRPr="00C02FD8">
        <w:rPr>
          <w:rFonts w:ascii="Trebuchet MS" w:hAnsi="Trebuchet MS" w:cs="Tahoma"/>
          <w:sz w:val="22"/>
          <w:szCs w:val="22"/>
        </w:rPr>
        <w:t xml:space="preserve"> w dalej części „Wykonawcą”</w:t>
      </w:r>
    </w:p>
    <w:p w:rsidR="00B43E8A" w:rsidRPr="00C02FD8" w:rsidRDefault="00B43E8A" w:rsidP="00C02FD8">
      <w:pPr>
        <w:spacing w:before="80" w:line="276" w:lineRule="auto"/>
        <w:jc w:val="both"/>
        <w:rPr>
          <w:rFonts w:ascii="Trebuchet MS" w:hAnsi="Trebuchet MS" w:cs="Tahoma"/>
          <w:b/>
          <w:sz w:val="16"/>
          <w:szCs w:val="16"/>
        </w:rPr>
      </w:pPr>
    </w:p>
    <w:p w:rsidR="00AE474D" w:rsidRPr="00C02FD8" w:rsidRDefault="00BC1A8A" w:rsidP="00C02FD8">
      <w:pPr>
        <w:spacing w:before="80" w:line="276" w:lineRule="auto"/>
        <w:jc w:val="both"/>
        <w:rPr>
          <w:rFonts w:ascii="Trebuchet MS" w:hAnsi="Trebuchet MS" w:cs="Tahoma"/>
          <w:sz w:val="22"/>
          <w:szCs w:val="22"/>
        </w:rPr>
      </w:pPr>
      <w:proofErr w:type="gramStart"/>
      <w:r w:rsidRPr="00C02FD8">
        <w:rPr>
          <w:rFonts w:ascii="Trebuchet MS" w:hAnsi="Trebuchet MS" w:cs="Tahoma"/>
          <w:sz w:val="22"/>
          <w:szCs w:val="22"/>
        </w:rPr>
        <w:t>w</w:t>
      </w:r>
      <w:proofErr w:type="gramEnd"/>
      <w:r w:rsidRPr="00C02FD8">
        <w:rPr>
          <w:rFonts w:ascii="Trebuchet MS" w:hAnsi="Trebuchet MS" w:cs="Tahoma"/>
          <w:sz w:val="22"/>
          <w:szCs w:val="22"/>
        </w:rPr>
        <w:t xml:space="preserve"> wyniku rozs</w:t>
      </w:r>
      <w:r w:rsidR="004640A0" w:rsidRPr="00C02FD8">
        <w:rPr>
          <w:rFonts w:ascii="Trebuchet MS" w:hAnsi="Trebuchet MS" w:cs="Tahoma"/>
          <w:sz w:val="22"/>
          <w:szCs w:val="22"/>
        </w:rPr>
        <w:t>trzygnięcia zapytania cenowego ograniczonego prowadzonego w oparciu</w:t>
      </w:r>
      <w:r w:rsidR="004640A0" w:rsidRPr="00C02FD8">
        <w:rPr>
          <w:rFonts w:ascii="Trebuchet MS" w:hAnsi="Trebuchet MS" w:cs="Tahoma"/>
          <w:sz w:val="22"/>
          <w:szCs w:val="22"/>
        </w:rPr>
        <w:br/>
        <w:t>o przepisy Kodeksu Cywilnego oraz Regulaminu Udzielania Zamówień Publicznych</w:t>
      </w:r>
      <w:r w:rsidR="004640A0" w:rsidRPr="00C02FD8">
        <w:rPr>
          <w:rFonts w:ascii="Trebuchet MS" w:hAnsi="Trebuchet MS" w:cs="Tahoma"/>
          <w:sz w:val="22"/>
          <w:szCs w:val="22"/>
        </w:rPr>
        <w:br/>
        <w:t>w Miejskim Zakładzie Komunikacji Sp. z o.</w:t>
      </w:r>
      <w:proofErr w:type="gramStart"/>
      <w:r w:rsidR="004640A0" w:rsidRPr="00C02FD8">
        <w:rPr>
          <w:rFonts w:ascii="Trebuchet MS" w:hAnsi="Trebuchet MS" w:cs="Tahoma"/>
          <w:sz w:val="22"/>
          <w:szCs w:val="22"/>
        </w:rPr>
        <w:t>o</w:t>
      </w:r>
      <w:proofErr w:type="gramEnd"/>
      <w:r w:rsidR="004640A0" w:rsidRPr="00C02FD8">
        <w:rPr>
          <w:rFonts w:ascii="Trebuchet MS" w:hAnsi="Trebuchet MS" w:cs="Tahoma"/>
          <w:sz w:val="22"/>
          <w:szCs w:val="22"/>
        </w:rPr>
        <w:t xml:space="preserve">. </w:t>
      </w:r>
      <w:proofErr w:type="gramStart"/>
      <w:r w:rsidR="004640A0" w:rsidRPr="00C02FD8">
        <w:rPr>
          <w:rFonts w:ascii="Trebuchet MS" w:hAnsi="Trebuchet MS" w:cs="Tahoma"/>
          <w:sz w:val="22"/>
          <w:szCs w:val="22"/>
        </w:rPr>
        <w:t>z</w:t>
      </w:r>
      <w:proofErr w:type="gramEnd"/>
      <w:r w:rsidR="004640A0" w:rsidRPr="00C02FD8">
        <w:rPr>
          <w:rFonts w:ascii="Trebuchet MS" w:hAnsi="Trebuchet MS" w:cs="Tahoma"/>
          <w:sz w:val="22"/>
          <w:szCs w:val="22"/>
        </w:rPr>
        <w:t xml:space="preserve"> siedzibą w Słupsku, </w:t>
      </w:r>
      <w:r w:rsidRPr="00C02FD8">
        <w:rPr>
          <w:rFonts w:ascii="Trebuchet MS" w:hAnsi="Trebuchet MS" w:cs="Tahoma"/>
          <w:sz w:val="22"/>
          <w:szCs w:val="22"/>
        </w:rPr>
        <w:t xml:space="preserve">z wyłączeniem stosowania ustawy </w:t>
      </w:r>
      <w:r w:rsidR="004640A0" w:rsidRPr="00C02FD8">
        <w:rPr>
          <w:rFonts w:ascii="Trebuchet MS" w:hAnsi="Trebuchet MS" w:cs="Tahoma"/>
          <w:sz w:val="22"/>
          <w:szCs w:val="22"/>
        </w:rPr>
        <w:t>z dnia</w:t>
      </w:r>
      <w:r w:rsidR="0097607D" w:rsidRPr="00C02FD8">
        <w:rPr>
          <w:rFonts w:ascii="Trebuchet MS" w:hAnsi="Trebuchet MS" w:cs="Tahoma"/>
          <w:sz w:val="22"/>
          <w:szCs w:val="22"/>
        </w:rPr>
        <w:t xml:space="preserve"> 11 września 2019 r</w:t>
      </w:r>
      <w:r w:rsidR="00087337" w:rsidRPr="00C02FD8">
        <w:rPr>
          <w:rFonts w:ascii="Trebuchet MS" w:hAnsi="Trebuchet MS" w:cs="Tahoma"/>
          <w:sz w:val="22"/>
          <w:szCs w:val="22"/>
        </w:rPr>
        <w:t>.</w:t>
      </w:r>
      <w:r w:rsidR="00AE474D" w:rsidRPr="00C02FD8">
        <w:rPr>
          <w:rFonts w:ascii="Trebuchet MS" w:hAnsi="Trebuchet MS" w:cs="Tahoma"/>
          <w:sz w:val="22"/>
          <w:szCs w:val="22"/>
        </w:rPr>
        <w:t xml:space="preserve"> Prawo zamówień publicznych</w:t>
      </w:r>
      <w:r w:rsidR="0097607D" w:rsidRPr="00C02FD8">
        <w:rPr>
          <w:rFonts w:ascii="Trebuchet MS" w:hAnsi="Trebuchet MS" w:cs="Tahoma"/>
          <w:sz w:val="22"/>
          <w:szCs w:val="22"/>
        </w:rPr>
        <w:t>.</w:t>
      </w:r>
    </w:p>
    <w:p w:rsidR="00162B09" w:rsidRPr="00C02FD8" w:rsidRDefault="00162B09" w:rsidP="00C02FD8">
      <w:pPr>
        <w:spacing w:before="80" w:line="276" w:lineRule="auto"/>
        <w:jc w:val="both"/>
        <w:rPr>
          <w:rFonts w:ascii="Trebuchet MS" w:hAnsi="Trebuchet MS" w:cs="Tahoma"/>
          <w:sz w:val="16"/>
          <w:szCs w:val="16"/>
        </w:rPr>
      </w:pPr>
    </w:p>
    <w:p w:rsidR="00AE474D" w:rsidRPr="00C02FD8" w:rsidRDefault="00E724CA" w:rsidP="00C02FD8">
      <w:pPr>
        <w:spacing w:before="80" w:line="276" w:lineRule="auto"/>
        <w:jc w:val="center"/>
        <w:rPr>
          <w:rFonts w:ascii="Trebuchet MS" w:hAnsi="Trebuchet MS" w:cs="Tahoma"/>
          <w:b/>
          <w:sz w:val="22"/>
          <w:szCs w:val="22"/>
        </w:rPr>
      </w:pPr>
      <w:r w:rsidRPr="00C02FD8">
        <w:rPr>
          <w:rFonts w:ascii="Trebuchet MS" w:hAnsi="Trebuchet MS" w:cs="Tahoma"/>
          <w:b/>
          <w:sz w:val="22"/>
          <w:szCs w:val="22"/>
        </w:rPr>
        <w:t xml:space="preserve">§ 1 </w:t>
      </w:r>
      <w:r w:rsidR="00AE474D" w:rsidRPr="00C02FD8">
        <w:rPr>
          <w:rFonts w:ascii="Trebuchet MS" w:hAnsi="Trebuchet MS" w:cs="Tahoma"/>
          <w:b/>
          <w:sz w:val="22"/>
          <w:szCs w:val="22"/>
        </w:rPr>
        <w:t>Przedmiot umowy</w:t>
      </w:r>
    </w:p>
    <w:p w:rsidR="00750B27" w:rsidRPr="00C02FD8" w:rsidRDefault="003070C7" w:rsidP="00C02FD8">
      <w:pPr>
        <w:widowControl w:val="0"/>
        <w:numPr>
          <w:ilvl w:val="0"/>
          <w:numId w:val="14"/>
        </w:numPr>
        <w:spacing w:before="80" w:line="276" w:lineRule="auto"/>
        <w:jc w:val="both"/>
        <w:rPr>
          <w:rFonts w:ascii="Trebuchet MS" w:hAnsi="Trebuchet MS" w:cs="Tahoma"/>
          <w:snapToGrid w:val="0"/>
          <w:sz w:val="22"/>
          <w:szCs w:val="22"/>
        </w:rPr>
      </w:pPr>
      <w:r w:rsidRPr="00C02FD8">
        <w:rPr>
          <w:rFonts w:ascii="Trebuchet MS" w:hAnsi="Trebuchet MS" w:cs="Tahoma"/>
          <w:snapToGrid w:val="0"/>
          <w:sz w:val="22"/>
          <w:szCs w:val="22"/>
        </w:rPr>
        <w:t>Przedmiotem umowy</w:t>
      </w:r>
      <w:r w:rsidR="00750B27" w:rsidRPr="00C02FD8">
        <w:rPr>
          <w:rFonts w:ascii="Trebuchet MS" w:hAnsi="Trebuchet MS" w:cs="Tahoma"/>
          <w:snapToGrid w:val="0"/>
          <w:sz w:val="22"/>
          <w:szCs w:val="22"/>
        </w:rPr>
        <w:t xml:space="preserve"> są:</w:t>
      </w:r>
    </w:p>
    <w:p w:rsidR="00232E25" w:rsidRPr="00232E25" w:rsidRDefault="00945E62" w:rsidP="00232E25">
      <w:pPr>
        <w:pStyle w:val="Akapitzlist"/>
        <w:widowControl w:val="0"/>
        <w:numPr>
          <w:ilvl w:val="0"/>
          <w:numId w:val="16"/>
        </w:numPr>
        <w:spacing w:before="80" w:after="0"/>
        <w:contextualSpacing w:val="0"/>
        <w:jc w:val="both"/>
        <w:rPr>
          <w:rFonts w:ascii="Trebuchet MS" w:hAnsi="Trebuchet MS" w:cs="Tahoma"/>
          <w:snapToGrid w:val="0"/>
        </w:rPr>
      </w:pPr>
      <w:proofErr w:type="gramStart"/>
      <w:r>
        <w:rPr>
          <w:rFonts w:ascii="Trebuchet MS" w:hAnsi="Trebuchet MS" w:cs="Tahoma"/>
          <w:snapToGrid w:val="0"/>
        </w:rPr>
        <w:t>sukcesywne</w:t>
      </w:r>
      <w:proofErr w:type="gramEnd"/>
      <w:r>
        <w:rPr>
          <w:rFonts w:ascii="Trebuchet MS" w:hAnsi="Trebuchet MS" w:cs="Tahoma"/>
          <w:snapToGrid w:val="0"/>
        </w:rPr>
        <w:t xml:space="preserve"> dostawy ok. 100</w:t>
      </w:r>
      <w:r w:rsidR="00232E25" w:rsidRPr="00232E25">
        <w:rPr>
          <w:rFonts w:ascii="Trebuchet MS" w:hAnsi="Trebuchet MS" w:cs="Tahoma"/>
          <w:snapToGrid w:val="0"/>
        </w:rPr>
        <w:t xml:space="preserve"> fabrycznie nowych opon</w:t>
      </w:r>
      <w:r w:rsidR="00232E25">
        <w:rPr>
          <w:rFonts w:ascii="Trebuchet MS" w:hAnsi="Trebuchet MS" w:cs="Tahoma"/>
          <w:snapToGrid w:val="0"/>
        </w:rPr>
        <w:t xml:space="preserve"> o rozmiarach 275/70 R 22,5 M+S </w:t>
      </w:r>
      <w:r w:rsidR="00232E25" w:rsidRPr="00232E25">
        <w:rPr>
          <w:rFonts w:ascii="Trebuchet MS" w:hAnsi="Trebuchet MS" w:cs="Tahoma"/>
          <w:snapToGrid w:val="0"/>
        </w:rPr>
        <w:t>o głębokości bieżnika 18 mm, z możliwością pogłębiania bieżnika zgodnych ze wzorem bieżnika SP 372 CITY;</w:t>
      </w:r>
    </w:p>
    <w:p w:rsidR="00232E25" w:rsidRPr="00232E25" w:rsidRDefault="00232E25" w:rsidP="00232E25">
      <w:pPr>
        <w:pStyle w:val="Akapitzlist"/>
        <w:widowControl w:val="0"/>
        <w:numPr>
          <w:ilvl w:val="0"/>
          <w:numId w:val="16"/>
        </w:numPr>
        <w:spacing w:before="60" w:after="0"/>
        <w:contextualSpacing w:val="0"/>
        <w:jc w:val="both"/>
        <w:rPr>
          <w:rFonts w:ascii="Trebuchet MS" w:hAnsi="Trebuchet MS" w:cs="Tahoma"/>
          <w:snapToGrid w:val="0"/>
        </w:rPr>
      </w:pPr>
      <w:proofErr w:type="gramStart"/>
      <w:r w:rsidRPr="00232E25">
        <w:rPr>
          <w:rFonts w:ascii="Trebuchet MS" w:hAnsi="Trebuchet MS" w:cs="Tahoma"/>
          <w:snapToGrid w:val="0"/>
        </w:rPr>
        <w:t>sukcesywne</w:t>
      </w:r>
      <w:proofErr w:type="gramEnd"/>
      <w:r w:rsidRPr="00232E25">
        <w:rPr>
          <w:rFonts w:ascii="Trebuchet MS" w:hAnsi="Trebuchet MS" w:cs="Tahoma"/>
          <w:snapToGrid w:val="0"/>
        </w:rPr>
        <w:t xml:space="preserve"> dostawy ok. 20 fabrycznie nowych opon do autobusów elektrycznych</w:t>
      </w:r>
      <w:r w:rsidRPr="00232E25">
        <w:rPr>
          <w:rFonts w:ascii="Trebuchet MS" w:hAnsi="Trebuchet MS" w:cs="Tahoma"/>
          <w:snapToGrid w:val="0"/>
        </w:rPr>
        <w:br/>
        <w:t>o rozmiarach 275/70 R 22,5, indeks nośności 152/149, indek</w:t>
      </w:r>
      <w:r>
        <w:rPr>
          <w:rFonts w:ascii="Trebuchet MS" w:hAnsi="Trebuchet MS" w:cs="Tahoma"/>
          <w:snapToGrid w:val="0"/>
        </w:rPr>
        <w:t>s prędkości J, opony wzmacniane;</w:t>
      </w:r>
    </w:p>
    <w:p w:rsidR="00232E25" w:rsidRPr="00232E25" w:rsidRDefault="00945E62" w:rsidP="00232E25">
      <w:pPr>
        <w:pStyle w:val="Akapitzlist"/>
        <w:widowControl w:val="0"/>
        <w:numPr>
          <w:ilvl w:val="0"/>
          <w:numId w:val="16"/>
        </w:numPr>
        <w:spacing w:before="60" w:after="0"/>
        <w:contextualSpacing w:val="0"/>
        <w:jc w:val="both"/>
        <w:rPr>
          <w:rFonts w:ascii="Trebuchet MS" w:hAnsi="Trebuchet MS" w:cs="Tahoma"/>
          <w:snapToGrid w:val="0"/>
        </w:rPr>
      </w:pPr>
      <w:proofErr w:type="gramStart"/>
      <w:r>
        <w:rPr>
          <w:rFonts w:ascii="Trebuchet MS" w:hAnsi="Trebuchet MS" w:cs="Tahoma"/>
          <w:snapToGrid w:val="0"/>
        </w:rPr>
        <w:t>odbiór</w:t>
      </w:r>
      <w:proofErr w:type="gramEnd"/>
      <w:r>
        <w:rPr>
          <w:rFonts w:ascii="Trebuchet MS" w:hAnsi="Trebuchet MS" w:cs="Tahoma"/>
          <w:snapToGrid w:val="0"/>
        </w:rPr>
        <w:t xml:space="preserve"> od Zamawiającego ok. 12</w:t>
      </w:r>
      <w:r w:rsidR="00232E25" w:rsidRPr="00232E25">
        <w:rPr>
          <w:rFonts w:ascii="Trebuchet MS" w:hAnsi="Trebuchet MS" w:cs="Tahoma"/>
          <w:snapToGrid w:val="0"/>
        </w:rPr>
        <w:t>0 zużytych opon.</w:t>
      </w:r>
    </w:p>
    <w:p w:rsidR="00D95F66" w:rsidRPr="00C02FD8" w:rsidRDefault="00D95F66" w:rsidP="00C02FD8">
      <w:pPr>
        <w:widowControl w:val="0"/>
        <w:numPr>
          <w:ilvl w:val="0"/>
          <w:numId w:val="14"/>
        </w:numPr>
        <w:spacing w:before="80" w:line="276" w:lineRule="auto"/>
        <w:ind w:hanging="357"/>
        <w:jc w:val="both"/>
        <w:rPr>
          <w:rFonts w:ascii="Trebuchet MS" w:hAnsi="Trebuchet MS" w:cs="Tahoma"/>
          <w:snapToGrid w:val="0"/>
          <w:sz w:val="22"/>
          <w:szCs w:val="22"/>
        </w:rPr>
      </w:pPr>
      <w:r w:rsidRPr="00C02FD8">
        <w:rPr>
          <w:rFonts w:ascii="Trebuchet MS" w:hAnsi="Trebuchet MS" w:cs="Tahoma"/>
          <w:snapToGrid w:val="0"/>
          <w:sz w:val="22"/>
          <w:szCs w:val="22"/>
        </w:rPr>
        <w:t xml:space="preserve">Opony określone w ust. 1 </w:t>
      </w:r>
      <w:r w:rsidR="00232E25">
        <w:rPr>
          <w:rFonts w:ascii="Trebuchet MS" w:hAnsi="Trebuchet MS" w:cs="Tahoma"/>
          <w:snapToGrid w:val="0"/>
          <w:sz w:val="22"/>
          <w:szCs w:val="22"/>
        </w:rPr>
        <w:t xml:space="preserve">pkt 1 </w:t>
      </w:r>
      <w:r w:rsidRPr="00C02FD8">
        <w:rPr>
          <w:rFonts w:ascii="Trebuchet MS" w:hAnsi="Trebuchet MS" w:cs="Tahoma"/>
          <w:snapToGrid w:val="0"/>
          <w:sz w:val="22"/>
          <w:szCs w:val="22"/>
        </w:rPr>
        <w:t>muszą odpowiadać poniższym wymaganiom:</w:t>
      </w:r>
    </w:p>
    <w:p w:rsidR="00D95F66" w:rsidRPr="00C02FD8" w:rsidRDefault="00D95F66" w:rsidP="00C02FD8">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konstrukcja</w:t>
      </w:r>
      <w:proofErr w:type="gramEnd"/>
      <w:r w:rsidRPr="00C02FD8">
        <w:rPr>
          <w:rFonts w:ascii="Trebuchet MS" w:hAnsi="Trebuchet MS" w:cs="Tahoma"/>
          <w:snapToGrid w:val="0"/>
          <w:sz w:val="22"/>
          <w:szCs w:val="22"/>
        </w:rPr>
        <w:t xml:space="preserve"> opon </w:t>
      </w:r>
      <w:proofErr w:type="spellStart"/>
      <w:r w:rsidRPr="00C02FD8">
        <w:rPr>
          <w:rFonts w:ascii="Trebuchet MS" w:hAnsi="Trebuchet MS" w:cs="Tahoma"/>
          <w:snapToGrid w:val="0"/>
          <w:sz w:val="22"/>
          <w:szCs w:val="22"/>
        </w:rPr>
        <w:t>całostalowa</w:t>
      </w:r>
      <w:proofErr w:type="spellEnd"/>
      <w:r w:rsidRPr="00C02FD8">
        <w:rPr>
          <w:rFonts w:ascii="Trebuchet MS" w:hAnsi="Trebuchet MS" w:cs="Tahoma"/>
          <w:snapToGrid w:val="0"/>
          <w:sz w:val="22"/>
          <w:szCs w:val="22"/>
        </w:rPr>
        <w:t xml:space="preserve"> z bocznymi wzmocnieniami;</w:t>
      </w:r>
    </w:p>
    <w:p w:rsidR="00D95F66" w:rsidRPr="00C02FD8" w:rsidRDefault="00D95F66" w:rsidP="00C02FD8">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rzeźba</w:t>
      </w:r>
      <w:proofErr w:type="gramEnd"/>
      <w:r w:rsidRPr="00C02FD8">
        <w:rPr>
          <w:rFonts w:ascii="Trebuchet MS" w:hAnsi="Trebuchet MS" w:cs="Tahoma"/>
          <w:snapToGrid w:val="0"/>
          <w:sz w:val="22"/>
          <w:szCs w:val="22"/>
        </w:rPr>
        <w:t xml:space="preserve"> bieżnika dostosowana do użytkowania w warunkach komunikacji miejskiej;</w:t>
      </w:r>
    </w:p>
    <w:p w:rsidR="00D95F66" w:rsidRPr="00C02FD8" w:rsidRDefault="00D95F66" w:rsidP="00C02FD8">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opony</w:t>
      </w:r>
      <w:proofErr w:type="gramEnd"/>
      <w:r w:rsidRPr="00C02FD8">
        <w:rPr>
          <w:rFonts w:ascii="Trebuchet MS" w:hAnsi="Trebuchet MS" w:cs="Tahoma"/>
          <w:snapToGrid w:val="0"/>
          <w:sz w:val="22"/>
          <w:szCs w:val="22"/>
        </w:rPr>
        <w:t xml:space="preserve"> bezdętkowe wielosezonowe;</w:t>
      </w:r>
    </w:p>
    <w:p w:rsidR="00D95F66" w:rsidRPr="00C02FD8" w:rsidRDefault="00D95F66" w:rsidP="00C02FD8">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opona</w:t>
      </w:r>
      <w:proofErr w:type="gramEnd"/>
      <w:r w:rsidRPr="00C02FD8">
        <w:rPr>
          <w:rFonts w:ascii="Trebuchet MS" w:hAnsi="Trebuchet MS" w:cs="Tahoma"/>
          <w:snapToGrid w:val="0"/>
          <w:sz w:val="22"/>
          <w:szCs w:val="22"/>
        </w:rPr>
        <w:t xml:space="preserve"> musi posiadać wskaźnik zużycia boku;</w:t>
      </w:r>
    </w:p>
    <w:p w:rsidR="00D95F66" w:rsidRPr="00C02FD8" w:rsidRDefault="00D95F66" w:rsidP="00C02FD8">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lastRenderedPageBreak/>
        <w:t>data</w:t>
      </w:r>
      <w:proofErr w:type="gramEnd"/>
      <w:r w:rsidRPr="00C02FD8">
        <w:rPr>
          <w:rFonts w:ascii="Trebuchet MS" w:hAnsi="Trebuchet MS" w:cs="Tahoma"/>
          <w:snapToGrid w:val="0"/>
          <w:sz w:val="22"/>
          <w:szCs w:val="22"/>
        </w:rPr>
        <w:t xml:space="preserve"> produkcji opony nie może być wcześniejsza niż 6 miesięcy od daty dostawy do Zamawiającego;</w:t>
      </w:r>
    </w:p>
    <w:p w:rsidR="00D95F66" w:rsidRPr="00C02FD8" w:rsidRDefault="00EA1777" w:rsidP="00C02FD8">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opony</w:t>
      </w:r>
      <w:proofErr w:type="gramEnd"/>
      <w:r w:rsidRPr="00C02FD8">
        <w:rPr>
          <w:rFonts w:ascii="Trebuchet MS" w:hAnsi="Trebuchet MS" w:cs="Tahoma"/>
          <w:snapToGrid w:val="0"/>
          <w:sz w:val="22"/>
          <w:szCs w:val="22"/>
        </w:rPr>
        <w:t xml:space="preserve"> muszą być przystosowane do bieżnikowania;</w:t>
      </w:r>
    </w:p>
    <w:p w:rsidR="00232E25" w:rsidRPr="00232E25" w:rsidRDefault="00EA1777" w:rsidP="00232E25">
      <w:pPr>
        <w:widowControl w:val="0"/>
        <w:numPr>
          <w:ilvl w:val="0"/>
          <w:numId w:val="23"/>
        </w:numPr>
        <w:spacing w:before="80" w:line="276" w:lineRule="auto"/>
        <w:ind w:hanging="357"/>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gwarantowany</w:t>
      </w:r>
      <w:proofErr w:type="gramEnd"/>
      <w:r w:rsidRPr="00C02FD8">
        <w:rPr>
          <w:rFonts w:ascii="Trebuchet MS" w:hAnsi="Trebuchet MS" w:cs="Tahoma"/>
          <w:snapToGrid w:val="0"/>
          <w:sz w:val="22"/>
          <w:szCs w:val="22"/>
        </w:rPr>
        <w:t xml:space="preserve"> przebieg opony nie mniejszy niż</w:t>
      </w:r>
      <w:r w:rsidR="00B760F5" w:rsidRPr="00C02FD8">
        <w:rPr>
          <w:rFonts w:ascii="Trebuchet MS" w:hAnsi="Trebuchet MS" w:cs="Tahoma"/>
          <w:snapToGrid w:val="0"/>
          <w:sz w:val="22"/>
          <w:szCs w:val="22"/>
        </w:rPr>
        <w:t xml:space="preserve"> 100 000 km</w:t>
      </w:r>
      <w:r w:rsidR="004010BA" w:rsidRPr="00C02FD8">
        <w:rPr>
          <w:rFonts w:ascii="Trebuchet MS" w:hAnsi="Trebuchet MS" w:cs="Tahoma"/>
          <w:snapToGrid w:val="0"/>
          <w:sz w:val="22"/>
          <w:szCs w:val="22"/>
        </w:rPr>
        <w:t>.</w:t>
      </w:r>
    </w:p>
    <w:p w:rsidR="00232E25" w:rsidRDefault="00232E25" w:rsidP="00232E25">
      <w:pPr>
        <w:widowControl w:val="0"/>
        <w:numPr>
          <w:ilvl w:val="0"/>
          <w:numId w:val="14"/>
        </w:numPr>
        <w:spacing w:before="120" w:line="276" w:lineRule="auto"/>
        <w:ind w:hanging="357"/>
        <w:jc w:val="both"/>
        <w:rPr>
          <w:rFonts w:ascii="Trebuchet MS" w:hAnsi="Trebuchet MS" w:cs="Tahoma"/>
          <w:snapToGrid w:val="0"/>
          <w:sz w:val="22"/>
          <w:szCs w:val="22"/>
        </w:rPr>
      </w:pPr>
      <w:r>
        <w:rPr>
          <w:rFonts w:ascii="Trebuchet MS" w:hAnsi="Trebuchet MS" w:cs="Tahoma"/>
          <w:snapToGrid w:val="0"/>
          <w:sz w:val="22"/>
          <w:szCs w:val="22"/>
        </w:rPr>
        <w:t>Opony określone w ust. 1 pkt 2 muszą odpowiadać poniższym wymaganiom:</w:t>
      </w:r>
    </w:p>
    <w:p w:rsidR="00232E25" w:rsidRDefault="0084725C" w:rsidP="00232E25">
      <w:pPr>
        <w:pStyle w:val="Akapitzlist"/>
        <w:widowControl w:val="0"/>
        <w:numPr>
          <w:ilvl w:val="0"/>
          <w:numId w:val="26"/>
        </w:numPr>
        <w:spacing w:before="120" w:after="0"/>
        <w:ind w:hanging="357"/>
        <w:contextualSpacing w:val="0"/>
        <w:jc w:val="both"/>
        <w:rPr>
          <w:rFonts w:ascii="Trebuchet MS" w:hAnsi="Trebuchet MS" w:cs="Tahoma"/>
          <w:snapToGrid w:val="0"/>
        </w:rPr>
      </w:pPr>
      <w:proofErr w:type="gramStart"/>
      <w:r>
        <w:rPr>
          <w:rFonts w:ascii="Trebuchet MS" w:hAnsi="Trebuchet MS" w:cs="Tahoma"/>
          <w:snapToGrid w:val="0"/>
        </w:rPr>
        <w:t>i</w:t>
      </w:r>
      <w:r w:rsidR="00945E62">
        <w:rPr>
          <w:rFonts w:ascii="Trebuchet MS" w:hAnsi="Trebuchet MS" w:cs="Tahoma"/>
          <w:snapToGrid w:val="0"/>
        </w:rPr>
        <w:t>ndeks</w:t>
      </w:r>
      <w:proofErr w:type="gramEnd"/>
      <w:r w:rsidR="00945E62">
        <w:rPr>
          <w:rFonts w:ascii="Trebuchet MS" w:hAnsi="Trebuchet MS" w:cs="Tahoma"/>
          <w:snapToGrid w:val="0"/>
        </w:rPr>
        <w:t xml:space="preserve"> nośności 152/49</w:t>
      </w:r>
      <w:r>
        <w:rPr>
          <w:rFonts w:ascii="Trebuchet MS" w:hAnsi="Trebuchet MS" w:cs="Tahoma"/>
          <w:snapToGrid w:val="0"/>
        </w:rPr>
        <w:t>;</w:t>
      </w:r>
    </w:p>
    <w:p w:rsidR="00232E25" w:rsidRDefault="0084725C" w:rsidP="00232E25">
      <w:pPr>
        <w:pStyle w:val="Akapitzlist"/>
        <w:widowControl w:val="0"/>
        <w:numPr>
          <w:ilvl w:val="0"/>
          <w:numId w:val="26"/>
        </w:numPr>
        <w:spacing w:before="120" w:after="0"/>
        <w:ind w:hanging="357"/>
        <w:contextualSpacing w:val="0"/>
        <w:jc w:val="both"/>
        <w:rPr>
          <w:rFonts w:ascii="Trebuchet MS" w:hAnsi="Trebuchet MS" w:cs="Tahoma"/>
          <w:snapToGrid w:val="0"/>
        </w:rPr>
      </w:pPr>
      <w:proofErr w:type="gramStart"/>
      <w:r>
        <w:rPr>
          <w:rFonts w:ascii="Trebuchet MS" w:hAnsi="Trebuchet MS" w:cs="Tahoma"/>
          <w:snapToGrid w:val="0"/>
        </w:rPr>
        <w:t>i</w:t>
      </w:r>
      <w:r w:rsidR="00945E62">
        <w:rPr>
          <w:rFonts w:ascii="Trebuchet MS" w:hAnsi="Trebuchet MS" w:cs="Tahoma"/>
          <w:snapToGrid w:val="0"/>
        </w:rPr>
        <w:t>ndeks</w:t>
      </w:r>
      <w:proofErr w:type="gramEnd"/>
      <w:r w:rsidR="00945E62">
        <w:rPr>
          <w:rFonts w:ascii="Trebuchet MS" w:hAnsi="Trebuchet MS" w:cs="Tahoma"/>
          <w:snapToGrid w:val="0"/>
        </w:rPr>
        <w:t xml:space="preserve"> prędkości J</w:t>
      </w:r>
      <w:r>
        <w:rPr>
          <w:rFonts w:ascii="Trebuchet MS" w:hAnsi="Trebuchet MS" w:cs="Tahoma"/>
          <w:snapToGrid w:val="0"/>
        </w:rPr>
        <w:t>;</w:t>
      </w:r>
    </w:p>
    <w:p w:rsidR="00232E25" w:rsidRDefault="0084725C" w:rsidP="00232E25">
      <w:pPr>
        <w:pStyle w:val="Akapitzlist"/>
        <w:widowControl w:val="0"/>
        <w:numPr>
          <w:ilvl w:val="0"/>
          <w:numId w:val="26"/>
        </w:numPr>
        <w:spacing w:before="120" w:after="0"/>
        <w:ind w:hanging="357"/>
        <w:contextualSpacing w:val="0"/>
        <w:jc w:val="both"/>
        <w:rPr>
          <w:rFonts w:ascii="Trebuchet MS" w:hAnsi="Trebuchet MS" w:cs="Tahoma"/>
          <w:snapToGrid w:val="0"/>
        </w:rPr>
      </w:pPr>
      <w:proofErr w:type="gramStart"/>
      <w:r>
        <w:rPr>
          <w:rFonts w:ascii="Trebuchet MS" w:hAnsi="Trebuchet MS" w:cs="Tahoma"/>
          <w:snapToGrid w:val="0"/>
        </w:rPr>
        <w:t>boki</w:t>
      </w:r>
      <w:proofErr w:type="gramEnd"/>
      <w:r>
        <w:rPr>
          <w:rFonts w:ascii="Trebuchet MS" w:hAnsi="Trebuchet MS" w:cs="Tahoma"/>
          <w:snapToGrid w:val="0"/>
        </w:rPr>
        <w:t xml:space="preserve"> opony wzmacniane ze wskaźnikiem zużycia opony z boku;</w:t>
      </w:r>
    </w:p>
    <w:p w:rsidR="0084725C" w:rsidRPr="00C02FD8" w:rsidRDefault="0084725C" w:rsidP="0084725C">
      <w:pPr>
        <w:widowControl w:val="0"/>
        <w:numPr>
          <w:ilvl w:val="0"/>
          <w:numId w:val="26"/>
        </w:numPr>
        <w:spacing w:before="80" w:line="276" w:lineRule="auto"/>
        <w:jc w:val="both"/>
        <w:rPr>
          <w:rFonts w:ascii="Trebuchet MS" w:hAnsi="Trebuchet MS" w:cs="Tahoma"/>
          <w:snapToGrid w:val="0"/>
          <w:sz w:val="22"/>
          <w:szCs w:val="22"/>
        </w:rPr>
      </w:pPr>
      <w:proofErr w:type="gramStart"/>
      <w:r w:rsidRPr="00C02FD8">
        <w:rPr>
          <w:rFonts w:ascii="Trebuchet MS" w:hAnsi="Trebuchet MS" w:cs="Tahoma"/>
          <w:snapToGrid w:val="0"/>
          <w:sz w:val="22"/>
          <w:szCs w:val="22"/>
        </w:rPr>
        <w:t>data</w:t>
      </w:r>
      <w:proofErr w:type="gramEnd"/>
      <w:r w:rsidRPr="00C02FD8">
        <w:rPr>
          <w:rFonts w:ascii="Trebuchet MS" w:hAnsi="Trebuchet MS" w:cs="Tahoma"/>
          <w:snapToGrid w:val="0"/>
          <w:sz w:val="22"/>
          <w:szCs w:val="22"/>
        </w:rPr>
        <w:t xml:space="preserve"> produkcji opony nie może być wcześniejsza niż 6 miesięcy o</w:t>
      </w:r>
      <w:r>
        <w:rPr>
          <w:rFonts w:ascii="Trebuchet MS" w:hAnsi="Trebuchet MS" w:cs="Tahoma"/>
          <w:snapToGrid w:val="0"/>
          <w:sz w:val="22"/>
          <w:szCs w:val="22"/>
        </w:rPr>
        <w:t>d daty dostawy do Zamawiającego;</w:t>
      </w:r>
    </w:p>
    <w:p w:rsidR="00232E25" w:rsidRPr="00232E25" w:rsidRDefault="00945E62" w:rsidP="00232E25">
      <w:pPr>
        <w:pStyle w:val="Akapitzlist"/>
        <w:widowControl w:val="0"/>
        <w:numPr>
          <w:ilvl w:val="0"/>
          <w:numId w:val="26"/>
        </w:numPr>
        <w:spacing w:before="120" w:after="0"/>
        <w:ind w:hanging="357"/>
        <w:contextualSpacing w:val="0"/>
        <w:jc w:val="both"/>
        <w:rPr>
          <w:rFonts w:ascii="Trebuchet MS" w:hAnsi="Trebuchet MS" w:cs="Tahoma"/>
          <w:snapToGrid w:val="0"/>
        </w:rPr>
      </w:pPr>
      <w:proofErr w:type="gramStart"/>
      <w:r>
        <w:rPr>
          <w:rFonts w:ascii="Trebuchet MS" w:hAnsi="Trebuchet MS" w:cs="Tahoma"/>
          <w:snapToGrid w:val="0"/>
        </w:rPr>
        <w:t>gwarantowany</w:t>
      </w:r>
      <w:proofErr w:type="gramEnd"/>
      <w:r>
        <w:rPr>
          <w:rFonts w:ascii="Trebuchet MS" w:hAnsi="Trebuchet MS" w:cs="Tahoma"/>
          <w:snapToGrid w:val="0"/>
        </w:rPr>
        <w:t xml:space="preserve"> przebieg opony nie mniejszy niż 70 000 km.</w:t>
      </w:r>
    </w:p>
    <w:p w:rsidR="00737A7B" w:rsidRPr="00C02FD8" w:rsidRDefault="0084725C" w:rsidP="00C02FD8">
      <w:pPr>
        <w:widowControl w:val="0"/>
        <w:numPr>
          <w:ilvl w:val="0"/>
          <w:numId w:val="14"/>
        </w:numPr>
        <w:spacing w:before="80" w:line="276" w:lineRule="auto"/>
        <w:jc w:val="both"/>
        <w:rPr>
          <w:rFonts w:ascii="Trebuchet MS" w:hAnsi="Trebuchet MS" w:cs="Tahoma"/>
          <w:snapToGrid w:val="0"/>
          <w:sz w:val="22"/>
          <w:szCs w:val="22"/>
        </w:rPr>
      </w:pPr>
      <w:r>
        <w:rPr>
          <w:rFonts w:ascii="Trebuchet MS" w:hAnsi="Trebuchet MS" w:cs="Tahoma"/>
          <w:sz w:val="22"/>
          <w:szCs w:val="22"/>
        </w:rPr>
        <w:t>Nie</w:t>
      </w:r>
      <w:r w:rsidR="00737A7B" w:rsidRPr="00C02FD8">
        <w:rPr>
          <w:rFonts w:ascii="Trebuchet MS" w:hAnsi="Trebuchet MS" w:cs="Tahoma"/>
          <w:sz w:val="22"/>
          <w:szCs w:val="22"/>
        </w:rPr>
        <w:t>wyczerpanie ilości, o której mowa w ust. 1, nie pociąga za sobą żadnych skutków prawnych i finansowych dla Zamawiającego, a Wykonawcy należy się jedynie wynagrodz</w:t>
      </w:r>
      <w:r w:rsidR="00EA1777" w:rsidRPr="00C02FD8">
        <w:rPr>
          <w:rFonts w:ascii="Trebuchet MS" w:hAnsi="Trebuchet MS" w:cs="Tahoma"/>
          <w:sz w:val="22"/>
          <w:szCs w:val="22"/>
        </w:rPr>
        <w:t>enie za dostarczone i odebrane opony</w:t>
      </w:r>
      <w:r w:rsidR="00737A7B" w:rsidRPr="00C02FD8">
        <w:rPr>
          <w:rFonts w:ascii="Trebuchet MS" w:hAnsi="Trebuchet MS" w:cs="Tahoma"/>
          <w:sz w:val="22"/>
          <w:szCs w:val="22"/>
        </w:rPr>
        <w:t>.</w:t>
      </w:r>
    </w:p>
    <w:p w:rsidR="00724961" w:rsidRPr="00C02FD8" w:rsidRDefault="00724961" w:rsidP="00C02FD8">
      <w:pPr>
        <w:numPr>
          <w:ilvl w:val="0"/>
          <w:numId w:val="14"/>
        </w:numPr>
        <w:spacing w:before="80" w:line="276" w:lineRule="auto"/>
        <w:jc w:val="both"/>
        <w:rPr>
          <w:rFonts w:ascii="Trebuchet MS" w:hAnsi="Trebuchet MS" w:cs="Tahoma"/>
          <w:sz w:val="22"/>
          <w:szCs w:val="22"/>
        </w:rPr>
      </w:pPr>
      <w:r w:rsidRPr="00C02FD8">
        <w:rPr>
          <w:rFonts w:ascii="Trebuchet MS" w:hAnsi="Trebuchet MS" w:cs="Tahoma"/>
          <w:sz w:val="22"/>
          <w:szCs w:val="22"/>
        </w:rPr>
        <w:t>Wykonawca gwarantuje niezmienność zaoferowanych Zamawiającemu cen przez cały czas trwania niniejszej umowy.</w:t>
      </w:r>
    </w:p>
    <w:p w:rsidR="00C34AA3" w:rsidRPr="00C02FD8" w:rsidRDefault="00C34AA3" w:rsidP="00C02FD8">
      <w:pPr>
        <w:pStyle w:val="Akapitzlist"/>
        <w:spacing w:before="80" w:after="0"/>
        <w:ind w:left="0"/>
        <w:contextualSpacing w:val="0"/>
        <w:jc w:val="both"/>
        <w:rPr>
          <w:rFonts w:ascii="Trebuchet MS" w:hAnsi="Trebuchet MS" w:cs="Tahoma"/>
          <w:sz w:val="16"/>
          <w:szCs w:val="16"/>
        </w:rPr>
      </w:pPr>
    </w:p>
    <w:p w:rsidR="00C34AA3" w:rsidRPr="00C02FD8" w:rsidRDefault="00E724CA" w:rsidP="00C02FD8">
      <w:pPr>
        <w:spacing w:before="80" w:line="276" w:lineRule="auto"/>
        <w:jc w:val="center"/>
        <w:rPr>
          <w:rFonts w:ascii="Trebuchet MS" w:hAnsi="Trebuchet MS" w:cs="Tahoma"/>
          <w:b/>
          <w:sz w:val="22"/>
          <w:szCs w:val="22"/>
        </w:rPr>
      </w:pPr>
      <w:r w:rsidRPr="00C02FD8">
        <w:rPr>
          <w:rFonts w:ascii="Trebuchet MS" w:hAnsi="Trebuchet MS" w:cs="Tahoma"/>
          <w:b/>
          <w:sz w:val="22"/>
          <w:szCs w:val="22"/>
        </w:rPr>
        <w:t xml:space="preserve">§ 2 </w:t>
      </w:r>
      <w:r w:rsidR="00C34AA3" w:rsidRPr="00C02FD8">
        <w:rPr>
          <w:rFonts w:ascii="Trebuchet MS" w:hAnsi="Trebuchet MS" w:cs="Tahoma"/>
          <w:b/>
          <w:sz w:val="22"/>
          <w:szCs w:val="22"/>
        </w:rPr>
        <w:t>Czas trwania umowy</w:t>
      </w:r>
    </w:p>
    <w:p w:rsidR="005E4B5A" w:rsidRPr="00C02FD8" w:rsidRDefault="00724961" w:rsidP="00C02FD8">
      <w:pPr>
        <w:pStyle w:val="Akapitzlist"/>
        <w:spacing w:before="80" w:after="0"/>
        <w:ind w:left="0"/>
        <w:contextualSpacing w:val="0"/>
        <w:jc w:val="both"/>
        <w:rPr>
          <w:rFonts w:ascii="Trebuchet MS" w:hAnsi="Trebuchet MS" w:cs="Tahoma"/>
        </w:rPr>
      </w:pPr>
      <w:r w:rsidRPr="00C02FD8">
        <w:rPr>
          <w:rFonts w:ascii="Trebuchet MS" w:hAnsi="Trebuchet MS" w:cs="Tahoma"/>
        </w:rPr>
        <w:t>Umow</w:t>
      </w:r>
      <w:r w:rsidR="009B5C7D" w:rsidRPr="00C02FD8">
        <w:rPr>
          <w:rFonts w:ascii="Trebuchet MS" w:hAnsi="Trebuchet MS" w:cs="Tahoma"/>
        </w:rPr>
        <w:t>a będzie obowiązywa</w:t>
      </w:r>
      <w:r w:rsidR="00B760F5" w:rsidRPr="00C02FD8">
        <w:rPr>
          <w:rFonts w:ascii="Trebuchet MS" w:hAnsi="Trebuchet MS" w:cs="Tahoma"/>
        </w:rPr>
        <w:t>ła od 1 stycznia</w:t>
      </w:r>
      <w:r w:rsidR="00737A7B" w:rsidRPr="00C02FD8">
        <w:rPr>
          <w:rFonts w:ascii="Trebuchet MS" w:hAnsi="Trebuchet MS" w:cs="Tahoma"/>
        </w:rPr>
        <w:t xml:space="preserve"> </w:t>
      </w:r>
      <w:r w:rsidR="00232E25">
        <w:rPr>
          <w:rFonts w:ascii="Trebuchet MS" w:hAnsi="Trebuchet MS" w:cs="Tahoma"/>
        </w:rPr>
        <w:t>2025</w:t>
      </w:r>
      <w:r w:rsidR="00AE474D" w:rsidRPr="00C02FD8">
        <w:rPr>
          <w:rFonts w:ascii="Trebuchet MS" w:hAnsi="Trebuchet MS" w:cs="Tahoma"/>
        </w:rPr>
        <w:t xml:space="preserve"> </w:t>
      </w:r>
      <w:r w:rsidR="00B760F5" w:rsidRPr="00C02FD8">
        <w:rPr>
          <w:rFonts w:ascii="Trebuchet MS" w:hAnsi="Trebuchet MS" w:cs="Tahoma"/>
        </w:rPr>
        <w:t>r. do 31 grudnia</w:t>
      </w:r>
      <w:r w:rsidR="00737A7B" w:rsidRPr="00C02FD8">
        <w:rPr>
          <w:rFonts w:ascii="Trebuchet MS" w:hAnsi="Trebuchet MS" w:cs="Tahoma"/>
        </w:rPr>
        <w:t xml:space="preserve"> </w:t>
      </w:r>
      <w:r w:rsidR="00232E25">
        <w:rPr>
          <w:rFonts w:ascii="Trebuchet MS" w:hAnsi="Trebuchet MS" w:cs="Tahoma"/>
        </w:rPr>
        <w:t>2025</w:t>
      </w:r>
      <w:r w:rsidR="004A641F" w:rsidRPr="00C02FD8">
        <w:rPr>
          <w:rFonts w:ascii="Trebuchet MS" w:hAnsi="Trebuchet MS" w:cs="Tahoma"/>
        </w:rPr>
        <w:t xml:space="preserve"> r.</w:t>
      </w:r>
    </w:p>
    <w:p w:rsidR="00AE474D" w:rsidRPr="00C02FD8" w:rsidRDefault="00AE474D" w:rsidP="00C02FD8">
      <w:pPr>
        <w:tabs>
          <w:tab w:val="num" w:pos="360"/>
        </w:tabs>
        <w:spacing w:before="80" w:line="276" w:lineRule="auto"/>
        <w:ind w:left="360" w:hanging="360"/>
        <w:jc w:val="both"/>
        <w:rPr>
          <w:rFonts w:ascii="Trebuchet MS" w:hAnsi="Trebuchet MS" w:cs="Tahoma"/>
          <w:sz w:val="16"/>
          <w:szCs w:val="16"/>
        </w:rPr>
      </w:pPr>
    </w:p>
    <w:p w:rsidR="00EA3382" w:rsidRPr="00C02FD8" w:rsidRDefault="00394BA2" w:rsidP="00BA29AF">
      <w:pPr>
        <w:pStyle w:val="Akapitzlist"/>
        <w:spacing w:before="120" w:after="0"/>
        <w:ind w:left="0"/>
        <w:contextualSpacing w:val="0"/>
        <w:jc w:val="center"/>
        <w:rPr>
          <w:rFonts w:ascii="Trebuchet MS" w:hAnsi="Trebuchet MS" w:cs="Tahoma"/>
          <w:b/>
        </w:rPr>
      </w:pPr>
      <w:r w:rsidRPr="00C02FD8">
        <w:rPr>
          <w:rFonts w:ascii="Trebuchet MS" w:hAnsi="Trebuchet MS" w:cs="Tahoma"/>
          <w:b/>
        </w:rPr>
        <w:t>§ 3</w:t>
      </w:r>
      <w:r w:rsidR="00E724CA" w:rsidRPr="00C02FD8">
        <w:rPr>
          <w:rFonts w:ascii="Trebuchet MS" w:hAnsi="Trebuchet MS" w:cs="Tahoma"/>
          <w:b/>
        </w:rPr>
        <w:t xml:space="preserve"> Oświadczenia Wykonawcy</w:t>
      </w:r>
    </w:p>
    <w:p w:rsidR="009F5447" w:rsidRDefault="00EA3382" w:rsidP="00BA29AF">
      <w:pPr>
        <w:pStyle w:val="Akapitzlist"/>
        <w:numPr>
          <w:ilvl w:val="0"/>
          <w:numId w:val="11"/>
        </w:numPr>
        <w:spacing w:before="120" w:after="0"/>
        <w:contextualSpacing w:val="0"/>
        <w:jc w:val="both"/>
        <w:rPr>
          <w:rFonts w:ascii="Trebuchet MS" w:hAnsi="Trebuchet MS" w:cs="Tahoma"/>
        </w:rPr>
      </w:pPr>
      <w:r w:rsidRPr="00BA29AF">
        <w:rPr>
          <w:rFonts w:ascii="Trebuchet MS" w:hAnsi="Trebuchet MS" w:cs="Tahoma"/>
        </w:rPr>
        <w:t>Wykonawca oświadcza, że zaoferowane przez niego</w:t>
      </w:r>
      <w:r w:rsidR="009F5447" w:rsidRPr="00BA29AF">
        <w:rPr>
          <w:rFonts w:ascii="Trebuchet MS" w:hAnsi="Trebuchet MS" w:cs="Tahoma"/>
        </w:rPr>
        <w:t xml:space="preserve"> opony</w:t>
      </w:r>
      <w:r w:rsidR="00BA29AF" w:rsidRPr="00BA29AF">
        <w:rPr>
          <w:rFonts w:ascii="Trebuchet MS" w:hAnsi="Trebuchet MS" w:cs="Tahoma"/>
        </w:rPr>
        <w:t xml:space="preserve"> </w:t>
      </w:r>
      <w:r w:rsidR="009F5447" w:rsidRPr="00BA29AF">
        <w:rPr>
          <w:rFonts w:ascii="Trebuchet MS" w:hAnsi="Trebuchet MS" w:cs="Tahoma"/>
        </w:rPr>
        <w:t xml:space="preserve">odpowiadają wymaganiom określonym w </w:t>
      </w:r>
      <w:r w:rsidR="001A03DC" w:rsidRPr="00BA29AF">
        <w:rPr>
          <w:rFonts w:ascii="Trebuchet MS" w:hAnsi="Trebuchet MS" w:cs="Tahoma"/>
        </w:rPr>
        <w:t>§ 1 oraz są zgodne z kartami katalogowymi dostarczonymi</w:t>
      </w:r>
      <w:r w:rsidR="00BA29AF">
        <w:rPr>
          <w:rFonts w:ascii="Trebuchet MS" w:hAnsi="Trebuchet MS" w:cs="Tahoma"/>
        </w:rPr>
        <w:br/>
        <w:t>do Zamawiającego.</w:t>
      </w:r>
    </w:p>
    <w:p w:rsidR="00BA29AF" w:rsidRPr="00BA29AF" w:rsidRDefault="00BA29AF" w:rsidP="00BA29AF">
      <w:pPr>
        <w:pStyle w:val="Akapitzlist"/>
        <w:numPr>
          <w:ilvl w:val="0"/>
          <w:numId w:val="11"/>
        </w:numPr>
        <w:spacing w:before="80" w:after="0"/>
        <w:contextualSpacing w:val="0"/>
        <w:jc w:val="both"/>
        <w:rPr>
          <w:rFonts w:ascii="Trebuchet MS" w:hAnsi="Trebuchet MS" w:cs="Tahoma"/>
          <w:sz w:val="16"/>
          <w:szCs w:val="16"/>
        </w:rPr>
      </w:pPr>
      <w:r w:rsidRPr="00BA29AF">
        <w:rPr>
          <w:rFonts w:ascii="Trebuchet MS" w:hAnsi="Trebuchet MS" w:cs="Tahoma"/>
        </w:rPr>
        <w:t xml:space="preserve">Wykonawca ponosi pełną odpowiedzialność za to, że oferowane opony będą posiadać ważne świadectwo uprawniające do oznaczenia wyrobu jednym ze znaków, którymi oznacza się przedmioty i części pojazdów związane z bezpieczeństwem ich użytkowania i ochroną </w:t>
      </w:r>
      <w:proofErr w:type="gramStart"/>
      <w:r w:rsidRPr="00BA29AF">
        <w:rPr>
          <w:rFonts w:ascii="Trebuchet MS" w:hAnsi="Trebuchet MS" w:cs="Tahoma"/>
        </w:rPr>
        <w:t>środowiska  - zgodnie</w:t>
      </w:r>
      <w:proofErr w:type="gramEnd"/>
      <w:r w:rsidRPr="00BA29AF">
        <w:rPr>
          <w:rFonts w:ascii="Trebuchet MS" w:hAnsi="Trebuchet MS" w:cs="Tahoma"/>
        </w:rPr>
        <w:t xml:space="preserve"> z § 10  Rozdziału 2 – Wyposażenie -  Rozporządzenia </w:t>
      </w:r>
      <w:r w:rsidR="009F5447" w:rsidRPr="00BA29AF">
        <w:rPr>
          <w:rFonts w:ascii="Trebuchet MS" w:hAnsi="Trebuchet MS" w:cs="Tahoma"/>
        </w:rPr>
        <w:t>Ministra Infrastruktury</w:t>
      </w:r>
      <w:r w:rsidR="005A1259" w:rsidRPr="00BA29AF">
        <w:rPr>
          <w:rFonts w:ascii="Trebuchet MS" w:hAnsi="Trebuchet MS" w:cs="Tahoma"/>
        </w:rPr>
        <w:t xml:space="preserve"> </w:t>
      </w:r>
      <w:r w:rsidR="009F5447" w:rsidRPr="00BA29AF">
        <w:rPr>
          <w:rFonts w:ascii="Trebuchet MS" w:hAnsi="Trebuchet MS" w:cs="Tahoma"/>
        </w:rPr>
        <w:t>z dnia 31 grudnia 2002 r. w sprawie warunków technicznych pojazdów oraz zakresu ich niezbędnego wyposażenia</w:t>
      </w:r>
      <w:r>
        <w:rPr>
          <w:rFonts w:ascii="Trebuchet MS" w:hAnsi="Trebuchet MS" w:cs="Tahoma"/>
        </w:rPr>
        <w:t xml:space="preserve">. Wykaz przedmiotów </w:t>
      </w:r>
      <w:proofErr w:type="gramStart"/>
      <w:r>
        <w:rPr>
          <w:rFonts w:ascii="Trebuchet MS" w:hAnsi="Trebuchet MS" w:cs="Tahoma"/>
        </w:rPr>
        <w:t>wyposażenia  i</w:t>
      </w:r>
      <w:proofErr w:type="gramEnd"/>
      <w:r>
        <w:rPr>
          <w:rFonts w:ascii="Trebuchet MS" w:hAnsi="Trebuchet MS" w:cs="Tahoma"/>
        </w:rPr>
        <w:t xml:space="preserve"> części związanych z bezpieczeństwem użytkowania pojazdu i ochroną środowiska stanowi załącznik nr 3 do ww. Rozporządzenia.</w:t>
      </w:r>
      <w:r>
        <w:rPr>
          <w:rFonts w:ascii="Trebuchet MS" w:hAnsi="Trebuchet MS" w:cs="Tahoma"/>
        </w:rPr>
        <w:br/>
        <w:t>Za ważne uznawane będzie świadectwo będzie, którego okres obowiązywania będzie nie krótszy niż okres obowiązywania niniejszej umowy. Wykonawcy uznany zostanie również certyfikat uprawniający do oznaczenia wyrobu znakiem bezpieczeństwa B, jeżeli będzie spełniał powyższy warunek.</w:t>
      </w:r>
    </w:p>
    <w:p w:rsidR="00171733" w:rsidRPr="00BA29AF" w:rsidRDefault="00BA29AF" w:rsidP="00BA29AF">
      <w:pPr>
        <w:pStyle w:val="Akapitzlist"/>
        <w:numPr>
          <w:ilvl w:val="0"/>
          <w:numId w:val="11"/>
        </w:numPr>
        <w:spacing w:before="80" w:after="0"/>
        <w:contextualSpacing w:val="0"/>
        <w:jc w:val="both"/>
        <w:rPr>
          <w:rFonts w:ascii="Trebuchet MS" w:hAnsi="Trebuchet MS" w:cs="Tahoma"/>
          <w:sz w:val="16"/>
          <w:szCs w:val="16"/>
        </w:rPr>
      </w:pPr>
      <w:r>
        <w:rPr>
          <w:rFonts w:ascii="Trebuchet MS" w:hAnsi="Trebuchet MS" w:cs="Tahoma"/>
        </w:rPr>
        <w:t>Adekwatnie do posiadanego świadectwa oferowane opony muszą być oznaczone jednym ze znaków wymienionych w powyższym rozporządzeniu.</w:t>
      </w:r>
    </w:p>
    <w:p w:rsidR="00BA29AF" w:rsidRDefault="00BA29AF" w:rsidP="00BA29AF">
      <w:pPr>
        <w:pStyle w:val="Akapitzlist"/>
        <w:spacing w:before="80" w:after="0"/>
        <w:contextualSpacing w:val="0"/>
        <w:jc w:val="both"/>
        <w:rPr>
          <w:rFonts w:ascii="Trebuchet MS" w:hAnsi="Trebuchet MS" w:cs="Tahoma"/>
          <w:sz w:val="16"/>
          <w:szCs w:val="16"/>
        </w:rPr>
      </w:pPr>
    </w:p>
    <w:p w:rsidR="001F495F" w:rsidRDefault="001F495F" w:rsidP="00BA29AF">
      <w:pPr>
        <w:pStyle w:val="Akapitzlist"/>
        <w:spacing w:before="80" w:after="0"/>
        <w:contextualSpacing w:val="0"/>
        <w:jc w:val="both"/>
        <w:rPr>
          <w:rFonts w:ascii="Trebuchet MS" w:hAnsi="Trebuchet MS" w:cs="Tahoma"/>
          <w:sz w:val="16"/>
          <w:szCs w:val="16"/>
        </w:rPr>
      </w:pPr>
    </w:p>
    <w:p w:rsidR="0084725C" w:rsidRDefault="0084725C" w:rsidP="00BA29AF">
      <w:pPr>
        <w:pStyle w:val="Akapitzlist"/>
        <w:spacing w:before="80" w:after="0"/>
        <w:contextualSpacing w:val="0"/>
        <w:jc w:val="both"/>
        <w:rPr>
          <w:rFonts w:ascii="Trebuchet MS" w:hAnsi="Trebuchet MS" w:cs="Tahoma"/>
          <w:sz w:val="16"/>
          <w:szCs w:val="16"/>
        </w:rPr>
      </w:pPr>
    </w:p>
    <w:p w:rsidR="0084725C" w:rsidRPr="00BA29AF" w:rsidRDefault="0084725C" w:rsidP="00BA29AF">
      <w:pPr>
        <w:pStyle w:val="Akapitzlist"/>
        <w:spacing w:before="80" w:after="0"/>
        <w:contextualSpacing w:val="0"/>
        <w:jc w:val="both"/>
        <w:rPr>
          <w:rFonts w:ascii="Trebuchet MS" w:hAnsi="Trebuchet MS" w:cs="Tahoma"/>
          <w:sz w:val="16"/>
          <w:szCs w:val="16"/>
        </w:rPr>
      </w:pPr>
    </w:p>
    <w:p w:rsidR="00621F92" w:rsidRPr="00C02FD8" w:rsidRDefault="00E724CA" w:rsidP="00C02FD8">
      <w:pPr>
        <w:spacing w:before="80" w:line="276" w:lineRule="auto"/>
        <w:jc w:val="center"/>
        <w:rPr>
          <w:rFonts w:ascii="Trebuchet MS" w:hAnsi="Trebuchet MS" w:cs="Tahoma"/>
          <w:b/>
          <w:sz w:val="22"/>
          <w:szCs w:val="22"/>
        </w:rPr>
      </w:pPr>
      <w:r w:rsidRPr="00C02FD8">
        <w:rPr>
          <w:rFonts w:ascii="Trebuchet MS" w:hAnsi="Trebuchet MS" w:cs="Tahoma"/>
          <w:b/>
          <w:sz w:val="22"/>
          <w:szCs w:val="22"/>
        </w:rPr>
        <w:lastRenderedPageBreak/>
        <w:t xml:space="preserve">§ 4 </w:t>
      </w:r>
      <w:r w:rsidR="004A641F" w:rsidRPr="00C02FD8">
        <w:rPr>
          <w:rFonts w:ascii="Trebuchet MS" w:hAnsi="Trebuchet MS" w:cs="Tahoma"/>
          <w:b/>
          <w:sz w:val="22"/>
          <w:szCs w:val="22"/>
        </w:rPr>
        <w:t xml:space="preserve">Dostawy </w:t>
      </w:r>
      <w:r w:rsidR="007F6182" w:rsidRPr="00C02FD8">
        <w:rPr>
          <w:rFonts w:ascii="Trebuchet MS" w:hAnsi="Trebuchet MS" w:cs="Tahoma"/>
          <w:b/>
          <w:sz w:val="22"/>
          <w:szCs w:val="22"/>
        </w:rPr>
        <w:t>opon</w:t>
      </w:r>
      <w:r w:rsidR="005A1259" w:rsidRPr="00C02FD8">
        <w:rPr>
          <w:rFonts w:ascii="Trebuchet MS" w:hAnsi="Trebuchet MS" w:cs="Tahoma"/>
          <w:b/>
          <w:sz w:val="22"/>
          <w:szCs w:val="22"/>
        </w:rPr>
        <w:t xml:space="preserve"> nowych i odbiór zużytych opon</w:t>
      </w:r>
    </w:p>
    <w:p w:rsidR="00D4609F" w:rsidRPr="00C02FD8" w:rsidRDefault="005A1259" w:rsidP="00C02FD8">
      <w:pPr>
        <w:numPr>
          <w:ilvl w:val="0"/>
          <w:numId w:val="12"/>
        </w:numPr>
        <w:tabs>
          <w:tab w:val="num" w:pos="851"/>
        </w:tabs>
        <w:spacing w:before="80" w:line="276" w:lineRule="auto"/>
        <w:ind w:left="851" w:hanging="425"/>
        <w:jc w:val="both"/>
        <w:rPr>
          <w:rFonts w:ascii="Trebuchet MS" w:hAnsi="Trebuchet MS" w:cs="Tahoma"/>
          <w:sz w:val="22"/>
          <w:szCs w:val="22"/>
        </w:rPr>
      </w:pPr>
      <w:r w:rsidRPr="00C02FD8">
        <w:rPr>
          <w:rFonts w:ascii="Trebuchet MS" w:hAnsi="Trebuchet MS" w:cs="Tahoma"/>
          <w:sz w:val="22"/>
          <w:szCs w:val="22"/>
        </w:rPr>
        <w:t>Dostawy nowych opon i odbiór zużytych opon</w:t>
      </w:r>
      <w:r w:rsidR="007F6182" w:rsidRPr="00C02FD8">
        <w:rPr>
          <w:rFonts w:ascii="Trebuchet MS" w:hAnsi="Trebuchet MS" w:cs="Tahoma"/>
          <w:sz w:val="22"/>
          <w:szCs w:val="22"/>
        </w:rPr>
        <w:t xml:space="preserve"> </w:t>
      </w:r>
      <w:r w:rsidRPr="00C02FD8">
        <w:rPr>
          <w:rFonts w:ascii="Trebuchet MS" w:hAnsi="Trebuchet MS" w:cs="Tahoma"/>
          <w:sz w:val="22"/>
          <w:szCs w:val="22"/>
        </w:rPr>
        <w:t>będą odbywały się sukcesywnie według potrzeb Zamawiającego. Wykonawca będzie dostarczał i odbierał opony</w:t>
      </w:r>
      <w:r w:rsidR="00E724CA" w:rsidRPr="00C02FD8">
        <w:rPr>
          <w:rFonts w:ascii="Trebuchet MS" w:hAnsi="Trebuchet MS" w:cs="Tahoma"/>
          <w:sz w:val="22"/>
          <w:szCs w:val="22"/>
        </w:rPr>
        <w:br/>
      </w:r>
      <w:r w:rsidRPr="00C02FD8">
        <w:rPr>
          <w:rFonts w:ascii="Trebuchet MS" w:hAnsi="Trebuchet MS" w:cs="Tahoma"/>
          <w:sz w:val="22"/>
          <w:szCs w:val="22"/>
        </w:rPr>
        <w:t xml:space="preserve">w </w:t>
      </w:r>
      <w:r w:rsidR="00C05CF4" w:rsidRPr="00C02FD8">
        <w:rPr>
          <w:rFonts w:ascii="Trebuchet MS" w:hAnsi="Trebuchet MS" w:cs="Tahoma"/>
          <w:sz w:val="22"/>
          <w:szCs w:val="22"/>
        </w:rPr>
        <w:t>godzinach 7-13</w:t>
      </w:r>
      <w:r w:rsidR="00AF4CB7" w:rsidRPr="00C02FD8">
        <w:rPr>
          <w:rFonts w:ascii="Trebuchet MS" w:hAnsi="Trebuchet MS" w:cs="Tahoma"/>
          <w:sz w:val="22"/>
          <w:szCs w:val="22"/>
        </w:rPr>
        <w:t xml:space="preserve"> do magazynu</w:t>
      </w:r>
      <w:r w:rsidRPr="00C02FD8">
        <w:rPr>
          <w:rFonts w:ascii="Trebuchet MS" w:hAnsi="Trebuchet MS" w:cs="Tahoma"/>
          <w:sz w:val="22"/>
          <w:szCs w:val="22"/>
        </w:rPr>
        <w:t xml:space="preserve"> lub z magazynu</w:t>
      </w:r>
      <w:r w:rsidR="00AF4CB7" w:rsidRPr="00C02FD8">
        <w:rPr>
          <w:rFonts w:ascii="Trebuchet MS" w:hAnsi="Trebuchet MS" w:cs="Tahoma"/>
          <w:sz w:val="22"/>
          <w:szCs w:val="22"/>
        </w:rPr>
        <w:t xml:space="preserve"> Zamawiającego położonego przy</w:t>
      </w:r>
      <w:r w:rsidRPr="00C02FD8">
        <w:rPr>
          <w:rFonts w:ascii="Trebuchet MS" w:hAnsi="Trebuchet MS" w:cs="Tahoma"/>
          <w:sz w:val="22"/>
          <w:szCs w:val="22"/>
        </w:rPr>
        <w:br/>
      </w:r>
      <w:r w:rsidR="00D4609F" w:rsidRPr="00C02FD8">
        <w:rPr>
          <w:rFonts w:ascii="Trebuchet MS" w:hAnsi="Trebuchet MS" w:cs="Tahoma"/>
          <w:sz w:val="22"/>
          <w:szCs w:val="22"/>
        </w:rPr>
        <w:t>ul. Jolanty Szczypińskiej</w:t>
      </w:r>
      <w:r w:rsidR="00B760F5" w:rsidRPr="00C02FD8">
        <w:rPr>
          <w:rFonts w:ascii="Trebuchet MS" w:hAnsi="Trebuchet MS" w:cs="Tahoma"/>
          <w:sz w:val="22"/>
          <w:szCs w:val="22"/>
        </w:rPr>
        <w:t xml:space="preserve"> 36</w:t>
      </w:r>
      <w:r w:rsidR="00AF4CB7" w:rsidRPr="00C02FD8">
        <w:rPr>
          <w:rFonts w:ascii="Trebuchet MS" w:hAnsi="Trebuchet MS" w:cs="Tahoma"/>
          <w:sz w:val="22"/>
          <w:szCs w:val="22"/>
        </w:rPr>
        <w:t xml:space="preserve">, 76-251 Kobylnica, najpóźniej </w:t>
      </w:r>
      <w:r w:rsidR="00C05CF4" w:rsidRPr="00C02FD8">
        <w:rPr>
          <w:rFonts w:ascii="Trebuchet MS" w:hAnsi="Trebuchet MS" w:cs="Tahoma"/>
          <w:sz w:val="22"/>
          <w:szCs w:val="22"/>
        </w:rPr>
        <w:t>w ciągu</w:t>
      </w:r>
      <w:r w:rsidR="00087337" w:rsidRPr="00C02FD8">
        <w:rPr>
          <w:rFonts w:ascii="Trebuchet MS" w:hAnsi="Trebuchet MS" w:cs="Tahoma"/>
          <w:sz w:val="22"/>
          <w:szCs w:val="22"/>
        </w:rPr>
        <w:t xml:space="preserve"> </w:t>
      </w:r>
      <w:r w:rsidR="00C05CF4" w:rsidRPr="00C02FD8">
        <w:rPr>
          <w:rFonts w:ascii="Trebuchet MS" w:hAnsi="Trebuchet MS" w:cs="Tahoma"/>
          <w:sz w:val="22"/>
          <w:szCs w:val="22"/>
        </w:rPr>
        <w:t>48 godzin od momentu złożenia zamówienia</w:t>
      </w:r>
      <w:r w:rsidR="00FF5BA5" w:rsidRPr="00C02FD8">
        <w:rPr>
          <w:rFonts w:ascii="Trebuchet MS" w:hAnsi="Trebuchet MS" w:cs="Tahoma"/>
          <w:sz w:val="22"/>
          <w:szCs w:val="22"/>
        </w:rPr>
        <w:t>: telefo</w:t>
      </w:r>
      <w:r w:rsidR="00D4609F" w:rsidRPr="00C02FD8">
        <w:rPr>
          <w:rFonts w:ascii="Trebuchet MS" w:hAnsi="Trebuchet MS" w:cs="Tahoma"/>
          <w:sz w:val="22"/>
          <w:szCs w:val="22"/>
        </w:rPr>
        <w:t>nicznie lub</w:t>
      </w:r>
      <w:r w:rsidR="00FF5BA5" w:rsidRPr="00C02FD8">
        <w:rPr>
          <w:rFonts w:ascii="Trebuchet MS" w:hAnsi="Trebuchet MS" w:cs="Tahoma"/>
          <w:sz w:val="22"/>
          <w:szCs w:val="22"/>
        </w:rPr>
        <w:t xml:space="preserve"> </w:t>
      </w:r>
      <w:r w:rsidR="00D4609F" w:rsidRPr="00C02FD8">
        <w:rPr>
          <w:rFonts w:ascii="Trebuchet MS" w:hAnsi="Trebuchet MS" w:cs="Tahoma"/>
          <w:sz w:val="22"/>
          <w:szCs w:val="22"/>
        </w:rPr>
        <w:t>pocztą elektroniczną.</w:t>
      </w:r>
    </w:p>
    <w:p w:rsidR="00FE11D9" w:rsidRPr="00C02FD8" w:rsidRDefault="005A1259" w:rsidP="00C02FD8">
      <w:pPr>
        <w:numPr>
          <w:ilvl w:val="0"/>
          <w:numId w:val="12"/>
        </w:numPr>
        <w:tabs>
          <w:tab w:val="num" w:pos="851"/>
        </w:tabs>
        <w:spacing w:before="80" w:line="276" w:lineRule="auto"/>
        <w:ind w:left="851" w:hanging="425"/>
        <w:jc w:val="both"/>
        <w:rPr>
          <w:rFonts w:ascii="Trebuchet MS" w:hAnsi="Trebuchet MS" w:cs="Tahoma"/>
          <w:sz w:val="22"/>
          <w:szCs w:val="22"/>
        </w:rPr>
      </w:pPr>
      <w:r w:rsidRPr="00C02FD8">
        <w:rPr>
          <w:rFonts w:ascii="Trebuchet MS" w:hAnsi="Trebuchet MS" w:cs="Tahoma"/>
          <w:sz w:val="22"/>
          <w:szCs w:val="22"/>
        </w:rPr>
        <w:t xml:space="preserve">Dostawa </w:t>
      </w:r>
      <w:r w:rsidR="00C05CF4" w:rsidRPr="00C02FD8">
        <w:rPr>
          <w:rFonts w:ascii="Trebuchet MS" w:hAnsi="Trebuchet MS" w:cs="Tahoma"/>
          <w:sz w:val="22"/>
          <w:szCs w:val="22"/>
        </w:rPr>
        <w:t>opon</w:t>
      </w:r>
      <w:r w:rsidR="00C65174" w:rsidRPr="00C02FD8">
        <w:rPr>
          <w:rFonts w:ascii="Trebuchet MS" w:hAnsi="Trebuchet MS" w:cs="Tahoma"/>
          <w:sz w:val="22"/>
          <w:szCs w:val="22"/>
        </w:rPr>
        <w:t xml:space="preserve"> k</w:t>
      </w:r>
      <w:r w:rsidRPr="00C02FD8">
        <w:rPr>
          <w:rFonts w:ascii="Trebuchet MS" w:hAnsi="Trebuchet MS" w:cs="Tahoma"/>
          <w:sz w:val="22"/>
          <w:szCs w:val="22"/>
        </w:rPr>
        <w:t>ażdorazowo zostanie potwierdzona</w:t>
      </w:r>
      <w:r w:rsidR="00C65174" w:rsidRPr="00C02FD8">
        <w:rPr>
          <w:rFonts w:ascii="Trebuchet MS" w:hAnsi="Trebuchet MS" w:cs="Tahoma"/>
          <w:sz w:val="22"/>
          <w:szCs w:val="22"/>
        </w:rPr>
        <w:t xml:space="preserve"> dokumentem WZ (wydanie zewnętrzne),</w:t>
      </w:r>
      <w:r w:rsidR="00FE11D9" w:rsidRPr="00C02FD8">
        <w:rPr>
          <w:rFonts w:ascii="Trebuchet MS" w:hAnsi="Trebuchet MS" w:cs="Tahoma"/>
          <w:sz w:val="22"/>
          <w:szCs w:val="22"/>
        </w:rPr>
        <w:t xml:space="preserve"> w którym określone będą ilość</w:t>
      </w:r>
      <w:r w:rsidR="007F7090" w:rsidRPr="00C02FD8">
        <w:rPr>
          <w:rFonts w:ascii="Trebuchet MS" w:hAnsi="Trebuchet MS" w:cs="Tahoma"/>
          <w:sz w:val="22"/>
          <w:szCs w:val="22"/>
        </w:rPr>
        <w:t xml:space="preserve">, </w:t>
      </w:r>
      <w:r w:rsidR="00FE11D9" w:rsidRPr="00C02FD8">
        <w:rPr>
          <w:rFonts w:ascii="Trebuchet MS" w:hAnsi="Trebuchet MS" w:cs="Tahoma"/>
          <w:sz w:val="22"/>
          <w:szCs w:val="22"/>
        </w:rPr>
        <w:t>rodzaj</w:t>
      </w:r>
      <w:r w:rsidR="00C05CF4" w:rsidRPr="00C02FD8">
        <w:rPr>
          <w:rFonts w:ascii="Trebuchet MS" w:hAnsi="Trebuchet MS" w:cs="Tahoma"/>
          <w:sz w:val="22"/>
          <w:szCs w:val="22"/>
        </w:rPr>
        <w:t xml:space="preserve"> </w:t>
      </w:r>
      <w:r w:rsidR="007F7090" w:rsidRPr="00C02FD8">
        <w:rPr>
          <w:rFonts w:ascii="Trebuchet MS" w:hAnsi="Trebuchet MS" w:cs="Tahoma"/>
          <w:sz w:val="22"/>
          <w:szCs w:val="22"/>
        </w:rPr>
        <w:t>i jakość</w:t>
      </w:r>
      <w:r w:rsidR="00FE11D9" w:rsidRPr="00C02FD8">
        <w:rPr>
          <w:rFonts w:ascii="Trebuchet MS" w:hAnsi="Trebuchet MS" w:cs="Tahoma"/>
          <w:sz w:val="22"/>
          <w:szCs w:val="22"/>
        </w:rPr>
        <w:t xml:space="preserve"> dostarczonych opon</w:t>
      </w:r>
      <w:r w:rsidRPr="00C02FD8">
        <w:rPr>
          <w:rFonts w:ascii="Trebuchet MS" w:hAnsi="Trebuchet MS" w:cs="Tahoma"/>
          <w:sz w:val="22"/>
          <w:szCs w:val="22"/>
        </w:rPr>
        <w:t>, podpisanym przez upoważnionych przedstawicieli stron</w:t>
      </w:r>
      <w:r w:rsidR="00C65174" w:rsidRPr="00C02FD8">
        <w:rPr>
          <w:rFonts w:ascii="Trebuchet MS" w:hAnsi="Trebuchet MS" w:cs="Tahoma"/>
          <w:sz w:val="22"/>
          <w:szCs w:val="22"/>
        </w:rPr>
        <w:t>, tj. Zamawiającego</w:t>
      </w:r>
      <w:r w:rsidRPr="00C02FD8">
        <w:rPr>
          <w:rFonts w:ascii="Trebuchet MS" w:hAnsi="Trebuchet MS" w:cs="Tahoma"/>
          <w:sz w:val="22"/>
          <w:szCs w:val="22"/>
        </w:rPr>
        <w:br/>
      </w:r>
      <w:r w:rsidR="00C65174" w:rsidRPr="00C02FD8">
        <w:rPr>
          <w:rFonts w:ascii="Trebuchet MS" w:hAnsi="Trebuchet MS" w:cs="Tahoma"/>
          <w:sz w:val="22"/>
          <w:szCs w:val="22"/>
        </w:rPr>
        <w:t>i Wykonawcę.</w:t>
      </w:r>
    </w:p>
    <w:p w:rsidR="00B531CA" w:rsidRPr="00C02FD8" w:rsidRDefault="00B531CA" w:rsidP="00C02FD8">
      <w:pPr>
        <w:numPr>
          <w:ilvl w:val="0"/>
          <w:numId w:val="12"/>
        </w:numPr>
        <w:tabs>
          <w:tab w:val="num" w:pos="851"/>
        </w:tabs>
        <w:spacing w:before="80" w:line="276" w:lineRule="auto"/>
        <w:ind w:left="851" w:hanging="425"/>
        <w:jc w:val="both"/>
        <w:rPr>
          <w:rFonts w:ascii="Trebuchet MS" w:hAnsi="Trebuchet MS" w:cs="Tahoma"/>
          <w:sz w:val="22"/>
          <w:szCs w:val="22"/>
        </w:rPr>
      </w:pPr>
      <w:r w:rsidRPr="00C02FD8">
        <w:rPr>
          <w:rFonts w:ascii="Trebuchet MS" w:hAnsi="Trebuchet MS" w:cs="Tahoma"/>
          <w:sz w:val="22"/>
          <w:szCs w:val="22"/>
        </w:rPr>
        <w:t>Wykonawca będzie odbierał od Zamawiającego zużyte opony w godzinach od 7 do 13 najpóźniej w terminie 3 dni roboczych od daty zgłoszenia.</w:t>
      </w:r>
    </w:p>
    <w:p w:rsidR="00B531CA" w:rsidRPr="00C02FD8" w:rsidRDefault="00B531CA" w:rsidP="00C02FD8">
      <w:pPr>
        <w:numPr>
          <w:ilvl w:val="0"/>
          <w:numId w:val="12"/>
        </w:numPr>
        <w:tabs>
          <w:tab w:val="num" w:pos="851"/>
        </w:tabs>
        <w:spacing w:before="80" w:line="276" w:lineRule="auto"/>
        <w:ind w:left="851" w:hanging="425"/>
        <w:jc w:val="both"/>
        <w:rPr>
          <w:rFonts w:ascii="Trebuchet MS" w:hAnsi="Trebuchet MS" w:cs="Tahoma"/>
          <w:sz w:val="22"/>
          <w:szCs w:val="22"/>
        </w:rPr>
      </w:pPr>
      <w:r w:rsidRPr="00C02FD8">
        <w:rPr>
          <w:rFonts w:ascii="Trebuchet MS" w:hAnsi="Trebuchet MS" w:cs="Tahoma"/>
          <w:sz w:val="22"/>
          <w:szCs w:val="22"/>
        </w:rPr>
        <w:t>Odbiór zużytych opon każdorazowo zostanie potwierdzony dokumentem WZU (wydanie zewnętrzne do utylizacji), w którym określone będą ilości zabieranych opon, podpisanym przez obie strony, tj. Zamawiającego i Wykonawcę.</w:t>
      </w:r>
    </w:p>
    <w:p w:rsidR="00680DD5" w:rsidRPr="00C02FD8" w:rsidRDefault="00B531CA" w:rsidP="00C02FD8">
      <w:pPr>
        <w:numPr>
          <w:ilvl w:val="0"/>
          <w:numId w:val="12"/>
        </w:numPr>
        <w:tabs>
          <w:tab w:val="num" w:pos="851"/>
        </w:tabs>
        <w:spacing w:before="80" w:line="276" w:lineRule="auto"/>
        <w:ind w:left="851" w:hanging="425"/>
        <w:jc w:val="both"/>
        <w:rPr>
          <w:rFonts w:ascii="Trebuchet MS" w:hAnsi="Trebuchet MS" w:cs="Tahoma"/>
          <w:sz w:val="22"/>
          <w:szCs w:val="22"/>
        </w:rPr>
      </w:pPr>
      <w:r w:rsidRPr="00C02FD8">
        <w:rPr>
          <w:rFonts w:ascii="Trebuchet MS" w:hAnsi="Trebuchet MS" w:cs="Tahoma"/>
          <w:sz w:val="22"/>
          <w:szCs w:val="22"/>
        </w:rPr>
        <w:t>W przypadku odbioru zużytych opon od Zamawiającego, Wykonawca odpowiedzialny jest za gospodarowanie powstałymi odpadami, w tym</w:t>
      </w:r>
      <w:r w:rsidR="001F495F">
        <w:rPr>
          <w:rFonts w:ascii="Trebuchet MS" w:hAnsi="Trebuchet MS" w:cs="Tahoma"/>
          <w:sz w:val="22"/>
          <w:szCs w:val="22"/>
        </w:rPr>
        <w:t xml:space="preserve"> </w:t>
      </w:r>
      <w:r w:rsidRPr="00C02FD8">
        <w:rPr>
          <w:rFonts w:ascii="Trebuchet MS" w:hAnsi="Trebuchet MS" w:cs="Tahoma"/>
          <w:sz w:val="22"/>
          <w:szCs w:val="22"/>
        </w:rPr>
        <w:t xml:space="preserve">za wystawianie i przekazywanie Zamawiającemu kart odpadów, a ponadto </w:t>
      </w:r>
      <w:r w:rsidR="0045732F" w:rsidRPr="00C02FD8">
        <w:rPr>
          <w:rFonts w:ascii="Trebuchet MS" w:hAnsi="Trebuchet MS" w:cs="Tahoma"/>
          <w:sz w:val="22"/>
          <w:szCs w:val="22"/>
        </w:rPr>
        <w:t xml:space="preserve">m.in. </w:t>
      </w:r>
      <w:r w:rsidRPr="00C02FD8">
        <w:rPr>
          <w:rFonts w:ascii="Trebuchet MS" w:hAnsi="Trebuchet MS" w:cs="Tahoma"/>
          <w:sz w:val="22"/>
          <w:szCs w:val="22"/>
        </w:rPr>
        <w:t>za transport, zbieranie</w:t>
      </w:r>
      <w:r w:rsidR="0097607D" w:rsidRPr="00C02FD8">
        <w:rPr>
          <w:rFonts w:ascii="Trebuchet MS" w:hAnsi="Trebuchet MS" w:cs="Tahoma"/>
          <w:sz w:val="22"/>
          <w:szCs w:val="22"/>
        </w:rPr>
        <w:t xml:space="preserve"> </w:t>
      </w:r>
      <w:r w:rsidRPr="00C02FD8">
        <w:rPr>
          <w:rFonts w:ascii="Trebuchet MS" w:hAnsi="Trebuchet MS" w:cs="Tahoma"/>
          <w:sz w:val="22"/>
          <w:szCs w:val="22"/>
        </w:rPr>
        <w:t>i unieszkodliwianie lub odzysk odpadu zgodnie z Ustawą</w:t>
      </w:r>
      <w:r w:rsidR="0097607D" w:rsidRPr="00C02FD8">
        <w:rPr>
          <w:rFonts w:ascii="Trebuchet MS" w:hAnsi="Trebuchet MS" w:cs="Tahoma"/>
          <w:sz w:val="22"/>
          <w:szCs w:val="22"/>
        </w:rPr>
        <w:br/>
      </w:r>
      <w:r w:rsidRPr="00C02FD8">
        <w:rPr>
          <w:rFonts w:ascii="Trebuchet MS" w:hAnsi="Trebuchet MS" w:cs="Tahoma"/>
          <w:sz w:val="22"/>
          <w:szCs w:val="22"/>
        </w:rPr>
        <w:t>z dnia 14 grudnia 2012</w:t>
      </w:r>
      <w:r w:rsidR="00680DD5" w:rsidRPr="00C02FD8">
        <w:rPr>
          <w:rFonts w:ascii="Trebuchet MS" w:hAnsi="Trebuchet MS" w:cs="Tahoma"/>
          <w:sz w:val="22"/>
          <w:szCs w:val="22"/>
        </w:rPr>
        <w:t xml:space="preserve"> r.</w:t>
      </w:r>
      <w:r w:rsidR="00D4609F" w:rsidRPr="00C02FD8">
        <w:rPr>
          <w:rFonts w:ascii="Trebuchet MS" w:hAnsi="Trebuchet MS" w:cs="Tahoma"/>
          <w:sz w:val="22"/>
          <w:szCs w:val="22"/>
        </w:rPr>
        <w:t xml:space="preserve"> o odpadach (Dz. U. 2023.1587</w:t>
      </w:r>
      <w:r w:rsidR="0097607D" w:rsidRPr="00C02FD8">
        <w:rPr>
          <w:rFonts w:ascii="Trebuchet MS" w:hAnsi="Trebuchet MS" w:cs="Tahoma"/>
          <w:sz w:val="22"/>
          <w:szCs w:val="22"/>
        </w:rPr>
        <w:t xml:space="preserve"> </w:t>
      </w:r>
      <w:proofErr w:type="spellStart"/>
      <w:proofErr w:type="gramStart"/>
      <w:r w:rsidR="0097607D" w:rsidRPr="00C02FD8">
        <w:rPr>
          <w:rFonts w:ascii="Trebuchet MS" w:hAnsi="Trebuchet MS" w:cs="Tahoma"/>
          <w:sz w:val="22"/>
          <w:szCs w:val="22"/>
        </w:rPr>
        <w:t>t</w:t>
      </w:r>
      <w:proofErr w:type="gramEnd"/>
      <w:r w:rsidR="0097607D" w:rsidRPr="00C02FD8">
        <w:rPr>
          <w:rFonts w:ascii="Trebuchet MS" w:hAnsi="Trebuchet MS" w:cs="Tahoma"/>
          <w:sz w:val="22"/>
          <w:szCs w:val="22"/>
        </w:rPr>
        <w:t>.j</w:t>
      </w:r>
      <w:proofErr w:type="spellEnd"/>
      <w:r w:rsidR="0097607D" w:rsidRPr="00C02FD8">
        <w:rPr>
          <w:rFonts w:ascii="Trebuchet MS" w:hAnsi="Trebuchet MS" w:cs="Tahoma"/>
          <w:sz w:val="22"/>
          <w:szCs w:val="22"/>
        </w:rPr>
        <w:t>.</w:t>
      </w:r>
      <w:r w:rsidR="00680DD5" w:rsidRPr="00C02FD8">
        <w:rPr>
          <w:rFonts w:ascii="Trebuchet MS" w:hAnsi="Trebuchet MS" w:cs="Tahoma"/>
          <w:sz w:val="22"/>
          <w:szCs w:val="22"/>
        </w:rPr>
        <w:t xml:space="preserve"> ze </w:t>
      </w:r>
      <w:r w:rsidRPr="00C02FD8">
        <w:rPr>
          <w:rFonts w:ascii="Trebuchet MS" w:hAnsi="Trebuchet MS" w:cs="Tahoma"/>
          <w:sz w:val="22"/>
          <w:szCs w:val="22"/>
        </w:rPr>
        <w:t>zm.) oraz ustawą</w:t>
      </w:r>
      <w:r w:rsidR="0097607D" w:rsidRPr="00C02FD8">
        <w:rPr>
          <w:rFonts w:ascii="Trebuchet MS" w:hAnsi="Trebuchet MS" w:cs="Tahoma"/>
          <w:sz w:val="22"/>
          <w:szCs w:val="22"/>
        </w:rPr>
        <w:br/>
      </w:r>
      <w:r w:rsidRPr="00C02FD8">
        <w:rPr>
          <w:rFonts w:ascii="Trebuchet MS" w:hAnsi="Trebuchet MS" w:cs="Tahoma"/>
          <w:sz w:val="22"/>
          <w:szCs w:val="22"/>
        </w:rPr>
        <w:t>z dnia 27 kwietnia 2001 r. Praw</w:t>
      </w:r>
      <w:r w:rsidR="0097607D" w:rsidRPr="00C02FD8">
        <w:rPr>
          <w:rFonts w:ascii="Trebuchet MS" w:hAnsi="Trebuchet MS" w:cs="Tahoma"/>
          <w:sz w:val="22"/>
          <w:szCs w:val="22"/>
        </w:rPr>
        <w:t>o O</w:t>
      </w:r>
      <w:r w:rsidR="00D4609F" w:rsidRPr="00C02FD8">
        <w:rPr>
          <w:rFonts w:ascii="Trebuchet MS" w:hAnsi="Trebuchet MS" w:cs="Tahoma"/>
          <w:sz w:val="22"/>
          <w:szCs w:val="22"/>
        </w:rPr>
        <w:t>chrony Środowiska (Dz. U 2022 poz. 2</w:t>
      </w:r>
      <w:r w:rsidR="00C02FD8" w:rsidRPr="00C02FD8">
        <w:rPr>
          <w:rFonts w:ascii="Trebuchet MS" w:hAnsi="Trebuchet MS" w:cs="Tahoma"/>
          <w:sz w:val="22"/>
          <w:szCs w:val="22"/>
        </w:rPr>
        <w:t>556</w:t>
      </w:r>
      <w:r w:rsidR="0097607D" w:rsidRPr="00C02FD8">
        <w:rPr>
          <w:rFonts w:ascii="Trebuchet MS" w:hAnsi="Trebuchet MS" w:cs="Tahoma"/>
          <w:sz w:val="22"/>
          <w:szCs w:val="22"/>
        </w:rPr>
        <w:t xml:space="preserve"> </w:t>
      </w:r>
      <w:proofErr w:type="spellStart"/>
      <w:r w:rsidR="0097607D" w:rsidRPr="00C02FD8">
        <w:rPr>
          <w:rFonts w:ascii="Trebuchet MS" w:hAnsi="Trebuchet MS" w:cs="Tahoma"/>
          <w:sz w:val="22"/>
          <w:szCs w:val="22"/>
        </w:rPr>
        <w:t>t.j</w:t>
      </w:r>
      <w:proofErr w:type="spellEnd"/>
      <w:r w:rsidR="0097607D" w:rsidRPr="00C02FD8">
        <w:rPr>
          <w:rFonts w:ascii="Trebuchet MS" w:hAnsi="Trebuchet MS" w:cs="Tahoma"/>
          <w:sz w:val="22"/>
          <w:szCs w:val="22"/>
        </w:rPr>
        <w:t>.</w:t>
      </w:r>
      <w:r w:rsidRPr="00C02FD8">
        <w:rPr>
          <w:rFonts w:ascii="Trebuchet MS" w:hAnsi="Trebuchet MS" w:cs="Tahoma"/>
          <w:sz w:val="22"/>
          <w:szCs w:val="22"/>
        </w:rPr>
        <w:t xml:space="preserve"> z</w:t>
      </w:r>
      <w:r w:rsidR="00680DD5" w:rsidRPr="00C02FD8">
        <w:rPr>
          <w:rFonts w:ascii="Trebuchet MS" w:hAnsi="Trebuchet MS" w:cs="Tahoma"/>
          <w:sz w:val="22"/>
          <w:szCs w:val="22"/>
        </w:rPr>
        <w:t xml:space="preserve">e </w:t>
      </w:r>
      <w:r w:rsidRPr="00C02FD8">
        <w:rPr>
          <w:rFonts w:ascii="Trebuchet MS" w:hAnsi="Trebuchet MS" w:cs="Tahoma"/>
          <w:sz w:val="22"/>
          <w:szCs w:val="22"/>
        </w:rPr>
        <w:t>zm.)</w:t>
      </w:r>
      <w:r w:rsidR="00680DD5" w:rsidRPr="00C02FD8">
        <w:rPr>
          <w:rFonts w:ascii="Trebuchet MS" w:hAnsi="Trebuchet MS" w:cs="Tahoma"/>
          <w:sz w:val="22"/>
          <w:szCs w:val="22"/>
        </w:rPr>
        <w:t>, a także</w:t>
      </w:r>
      <w:r w:rsidRPr="00C02FD8">
        <w:rPr>
          <w:rFonts w:ascii="Trebuchet MS" w:hAnsi="Trebuchet MS" w:cs="Tahoma"/>
          <w:sz w:val="22"/>
          <w:szCs w:val="22"/>
        </w:rPr>
        <w:t xml:space="preserve"> ponosi koszty z tym związane. Wykonawca ponosi w tym zakresie pełną odpowiedzialność za postępowanie zgodnie z obowiązującymi przepisami prawa.</w:t>
      </w:r>
      <w:r w:rsidR="00680DD5" w:rsidRPr="00C02FD8">
        <w:rPr>
          <w:rFonts w:ascii="Trebuchet MS" w:hAnsi="Trebuchet MS" w:cs="Tahoma"/>
          <w:sz w:val="22"/>
          <w:szCs w:val="22"/>
        </w:rPr>
        <w:t xml:space="preserve"> Wykonawca świadomy jest tego, że g</w:t>
      </w:r>
      <w:r w:rsidRPr="00C02FD8">
        <w:rPr>
          <w:rFonts w:ascii="Trebuchet MS" w:hAnsi="Trebuchet MS" w:cs="Tahoma"/>
          <w:sz w:val="22"/>
          <w:szCs w:val="22"/>
        </w:rPr>
        <w:t>ospodarowanie odpadami może być wykonywane tylko przez podmioty do tego uprawnione posiadające pozwolenie.</w:t>
      </w:r>
    </w:p>
    <w:p w:rsidR="00B531CA" w:rsidRPr="00C02FD8" w:rsidRDefault="00B531CA" w:rsidP="00C02FD8">
      <w:pPr>
        <w:numPr>
          <w:ilvl w:val="0"/>
          <w:numId w:val="12"/>
        </w:numPr>
        <w:tabs>
          <w:tab w:val="num" w:pos="851"/>
        </w:tabs>
        <w:spacing w:before="80" w:line="276" w:lineRule="auto"/>
        <w:ind w:left="851" w:hanging="425"/>
        <w:jc w:val="both"/>
        <w:rPr>
          <w:rFonts w:ascii="Trebuchet MS" w:hAnsi="Trebuchet MS" w:cs="Tahoma"/>
          <w:sz w:val="22"/>
          <w:szCs w:val="22"/>
        </w:rPr>
      </w:pPr>
      <w:r w:rsidRPr="00C02FD8">
        <w:rPr>
          <w:rFonts w:ascii="Trebuchet MS" w:hAnsi="Trebuchet MS" w:cs="Tahoma"/>
          <w:sz w:val="22"/>
          <w:szCs w:val="22"/>
        </w:rPr>
        <w:t>Przez cały okres obowiązywania umowy Wykonawca zobowiązany jest posiadać aktualne pozwolenie na gospodarowanie powstałymi odpadami (transport, zbieranie</w:t>
      </w:r>
      <w:r w:rsidR="0097607D" w:rsidRPr="00C02FD8">
        <w:rPr>
          <w:rFonts w:ascii="Trebuchet MS" w:hAnsi="Trebuchet MS" w:cs="Tahoma"/>
          <w:sz w:val="22"/>
          <w:szCs w:val="22"/>
        </w:rPr>
        <w:t xml:space="preserve"> </w:t>
      </w:r>
      <w:r w:rsidRPr="00C02FD8">
        <w:rPr>
          <w:rFonts w:ascii="Trebuchet MS" w:hAnsi="Trebuchet MS" w:cs="Tahoma"/>
          <w:sz w:val="22"/>
          <w:szCs w:val="22"/>
        </w:rPr>
        <w:t>i unieszkodliwianie lub odzysk) i okazywać taki dokument na każde żądanie Zamawiającego. Jeżeli w imieniu Wykonawcy zużyte opony będzie odbierał Podwykonawca, Wykonawca jest zobowiązany okazać na każde żądanie Zamawiającego umowę zawartą z Podwykonawcą wraz z pozwoleniem</w:t>
      </w:r>
      <w:r w:rsidR="0097607D" w:rsidRPr="00C02FD8">
        <w:rPr>
          <w:rFonts w:ascii="Trebuchet MS" w:hAnsi="Trebuchet MS" w:cs="Tahoma"/>
          <w:sz w:val="22"/>
          <w:szCs w:val="22"/>
        </w:rPr>
        <w:br/>
      </w:r>
      <w:r w:rsidRPr="00C02FD8">
        <w:rPr>
          <w:rFonts w:ascii="Trebuchet MS" w:hAnsi="Trebuchet MS" w:cs="Tahoma"/>
          <w:sz w:val="22"/>
          <w:szCs w:val="22"/>
        </w:rPr>
        <w:t>na gospodarowanie odpadami przez Podwykonawcę.</w:t>
      </w:r>
    </w:p>
    <w:p w:rsidR="00C05CF4" w:rsidRPr="00C02FD8" w:rsidRDefault="00C05CF4" w:rsidP="00C02FD8">
      <w:pPr>
        <w:spacing w:before="80" w:line="276" w:lineRule="auto"/>
        <w:jc w:val="both"/>
        <w:rPr>
          <w:rFonts w:ascii="Trebuchet MS" w:hAnsi="Trebuchet MS" w:cs="Tahoma"/>
          <w:sz w:val="22"/>
          <w:szCs w:val="22"/>
        </w:rPr>
      </w:pPr>
    </w:p>
    <w:p w:rsidR="004A641F" w:rsidRPr="00C02FD8" w:rsidRDefault="00E724CA" w:rsidP="00C02FD8">
      <w:pPr>
        <w:tabs>
          <w:tab w:val="num" w:pos="426"/>
        </w:tabs>
        <w:spacing w:before="80" w:line="276" w:lineRule="auto"/>
        <w:jc w:val="center"/>
        <w:rPr>
          <w:rFonts w:ascii="Trebuchet MS" w:hAnsi="Trebuchet MS" w:cs="Tahoma"/>
          <w:b/>
          <w:sz w:val="22"/>
          <w:szCs w:val="22"/>
        </w:rPr>
      </w:pPr>
      <w:r w:rsidRPr="00C02FD8">
        <w:rPr>
          <w:rFonts w:ascii="Trebuchet MS" w:hAnsi="Trebuchet MS" w:cs="Tahoma"/>
          <w:b/>
          <w:sz w:val="22"/>
          <w:szCs w:val="22"/>
        </w:rPr>
        <w:t xml:space="preserve">§ 5 </w:t>
      </w:r>
      <w:r w:rsidR="00737A7B" w:rsidRPr="00C02FD8">
        <w:rPr>
          <w:rFonts w:ascii="Trebuchet MS" w:hAnsi="Trebuchet MS" w:cs="Tahoma"/>
          <w:b/>
          <w:sz w:val="22"/>
          <w:szCs w:val="22"/>
        </w:rPr>
        <w:t>Ceny opon</w:t>
      </w:r>
    </w:p>
    <w:p w:rsidR="001F495F" w:rsidRDefault="00E55A4D" w:rsidP="001F495F">
      <w:pPr>
        <w:numPr>
          <w:ilvl w:val="0"/>
          <w:numId w:val="20"/>
        </w:numPr>
        <w:spacing w:before="120" w:line="276" w:lineRule="auto"/>
        <w:ind w:hanging="357"/>
        <w:jc w:val="both"/>
        <w:rPr>
          <w:rFonts w:ascii="Trebuchet MS" w:hAnsi="Trebuchet MS" w:cs="Tahoma"/>
          <w:sz w:val="22"/>
          <w:szCs w:val="22"/>
        </w:rPr>
      </w:pPr>
      <w:r w:rsidRPr="00C02FD8">
        <w:rPr>
          <w:rFonts w:ascii="Trebuchet MS" w:hAnsi="Trebuchet MS" w:cs="Tahoma"/>
          <w:sz w:val="22"/>
          <w:szCs w:val="22"/>
        </w:rPr>
        <w:t xml:space="preserve">Cena jednej fabrycznie nowej </w:t>
      </w:r>
      <w:r w:rsidR="001F495F">
        <w:rPr>
          <w:rFonts w:ascii="Trebuchet MS" w:hAnsi="Trebuchet MS" w:cs="Tahoma"/>
          <w:sz w:val="22"/>
          <w:szCs w:val="22"/>
        </w:rPr>
        <w:t>opony:</w:t>
      </w:r>
    </w:p>
    <w:p w:rsidR="00E724CA" w:rsidRDefault="001F495F" w:rsidP="001F495F">
      <w:pPr>
        <w:pStyle w:val="Akapitzlist"/>
        <w:numPr>
          <w:ilvl w:val="0"/>
          <w:numId w:val="27"/>
        </w:numPr>
        <w:spacing w:before="120" w:after="0"/>
        <w:ind w:hanging="357"/>
        <w:contextualSpacing w:val="0"/>
        <w:jc w:val="both"/>
        <w:rPr>
          <w:rFonts w:ascii="Trebuchet MS" w:hAnsi="Trebuchet MS" w:cs="Tahoma"/>
        </w:rPr>
      </w:pPr>
      <w:proofErr w:type="gramStart"/>
      <w:r>
        <w:rPr>
          <w:rFonts w:ascii="Trebuchet MS" w:hAnsi="Trebuchet MS" w:cs="Tahoma"/>
        </w:rPr>
        <w:t>zgodnej</w:t>
      </w:r>
      <w:proofErr w:type="gramEnd"/>
      <w:r>
        <w:rPr>
          <w:rFonts w:ascii="Trebuchet MS" w:hAnsi="Trebuchet MS" w:cs="Tahoma"/>
        </w:rPr>
        <w:t xml:space="preserve"> ze wzorem bieżnika SP 372 CITY wynosi …………………………………..</w:t>
      </w:r>
      <w:r w:rsidR="00C6224F" w:rsidRPr="001F495F">
        <w:rPr>
          <w:rFonts w:ascii="Trebuchet MS" w:hAnsi="Trebuchet MS" w:cs="Tahoma"/>
        </w:rPr>
        <w:t xml:space="preserve"> (</w:t>
      </w:r>
      <w:proofErr w:type="gramStart"/>
      <w:r w:rsidR="00C6224F" w:rsidRPr="001F495F">
        <w:rPr>
          <w:rFonts w:ascii="Trebuchet MS" w:hAnsi="Trebuchet MS" w:cs="Tahoma"/>
        </w:rPr>
        <w:t>słownie</w:t>
      </w:r>
      <w:proofErr w:type="gramEnd"/>
      <w:r w:rsidR="00C6224F" w:rsidRPr="001F495F">
        <w:rPr>
          <w:rFonts w:ascii="Trebuchet MS" w:hAnsi="Trebuchet MS" w:cs="Tahoma"/>
        </w:rPr>
        <w:t>:</w:t>
      </w:r>
      <w:r>
        <w:rPr>
          <w:rFonts w:ascii="Trebuchet MS" w:hAnsi="Trebuchet MS" w:cs="Tahoma"/>
        </w:rPr>
        <w:t xml:space="preserve"> ……………………………………………………………………………</w:t>
      </w:r>
      <w:r w:rsidR="00162B09" w:rsidRPr="001F495F">
        <w:rPr>
          <w:rFonts w:ascii="Trebuchet MS" w:hAnsi="Trebuchet MS" w:cs="Tahoma"/>
        </w:rPr>
        <w:t>) netto. Do ceny zostanie doliczony należny</w:t>
      </w:r>
      <w:r w:rsidR="00E55A4D" w:rsidRPr="001F495F">
        <w:rPr>
          <w:rFonts w:ascii="Trebuchet MS" w:hAnsi="Trebuchet MS" w:cs="Tahoma"/>
        </w:rPr>
        <w:t xml:space="preserve"> podatek </w:t>
      </w:r>
      <w:r>
        <w:rPr>
          <w:rFonts w:ascii="Trebuchet MS" w:hAnsi="Trebuchet MS" w:cs="Tahoma"/>
        </w:rPr>
        <w:t>VAT;</w:t>
      </w:r>
    </w:p>
    <w:p w:rsidR="001F495F" w:rsidRPr="001F495F" w:rsidRDefault="001F495F" w:rsidP="001F495F">
      <w:pPr>
        <w:pStyle w:val="Akapitzlist"/>
        <w:numPr>
          <w:ilvl w:val="0"/>
          <w:numId w:val="27"/>
        </w:numPr>
        <w:spacing w:before="120" w:after="0"/>
        <w:ind w:hanging="357"/>
        <w:contextualSpacing w:val="0"/>
        <w:jc w:val="both"/>
        <w:rPr>
          <w:rFonts w:ascii="Trebuchet MS" w:hAnsi="Trebuchet MS" w:cs="Tahoma"/>
        </w:rPr>
      </w:pPr>
      <w:proofErr w:type="gramStart"/>
      <w:r>
        <w:rPr>
          <w:rFonts w:ascii="Trebuchet MS" w:hAnsi="Trebuchet MS" w:cs="Tahoma"/>
        </w:rPr>
        <w:t>do</w:t>
      </w:r>
      <w:proofErr w:type="gramEnd"/>
      <w:r>
        <w:rPr>
          <w:rFonts w:ascii="Trebuchet MS" w:hAnsi="Trebuchet MS" w:cs="Tahoma"/>
        </w:rPr>
        <w:t xml:space="preserve"> autobusów elektrycznych wynosi …………………………………..</w:t>
      </w:r>
      <w:r w:rsidRPr="001F495F">
        <w:rPr>
          <w:rFonts w:ascii="Trebuchet MS" w:hAnsi="Trebuchet MS" w:cs="Tahoma"/>
        </w:rPr>
        <w:t xml:space="preserve"> (</w:t>
      </w:r>
      <w:proofErr w:type="gramStart"/>
      <w:r w:rsidRPr="001F495F">
        <w:rPr>
          <w:rFonts w:ascii="Trebuchet MS" w:hAnsi="Trebuchet MS" w:cs="Tahoma"/>
        </w:rPr>
        <w:t>słownie</w:t>
      </w:r>
      <w:proofErr w:type="gramEnd"/>
      <w:r w:rsidRPr="001F495F">
        <w:rPr>
          <w:rFonts w:ascii="Trebuchet MS" w:hAnsi="Trebuchet MS" w:cs="Tahoma"/>
        </w:rPr>
        <w:t>:</w:t>
      </w:r>
      <w:r>
        <w:rPr>
          <w:rFonts w:ascii="Trebuchet MS" w:hAnsi="Trebuchet MS" w:cs="Tahoma"/>
        </w:rPr>
        <w:t xml:space="preserve"> ……………………………………………………………………………</w:t>
      </w:r>
      <w:r w:rsidRPr="001F495F">
        <w:rPr>
          <w:rFonts w:ascii="Trebuchet MS" w:hAnsi="Trebuchet MS" w:cs="Tahoma"/>
        </w:rPr>
        <w:t>) netto.</w:t>
      </w:r>
    </w:p>
    <w:p w:rsidR="001F495F" w:rsidRDefault="001F495F" w:rsidP="001F495F">
      <w:pPr>
        <w:pStyle w:val="Akapitzlist"/>
        <w:widowControl w:val="0"/>
        <w:numPr>
          <w:ilvl w:val="0"/>
          <w:numId w:val="20"/>
        </w:numPr>
        <w:spacing w:before="120" w:after="0"/>
        <w:contextualSpacing w:val="0"/>
        <w:jc w:val="both"/>
        <w:rPr>
          <w:rFonts w:ascii="Trebuchet MS" w:hAnsi="Trebuchet MS" w:cs="Tahoma"/>
          <w:snapToGrid w:val="0"/>
        </w:rPr>
      </w:pPr>
      <w:r>
        <w:rPr>
          <w:rFonts w:ascii="Trebuchet MS" w:hAnsi="Trebuchet MS" w:cs="Tahoma"/>
          <w:snapToGrid w:val="0"/>
        </w:rPr>
        <w:t>Do cen opon określonych w ust. 1 zostanie doliczony należny podatek VAT.</w:t>
      </w:r>
    </w:p>
    <w:p w:rsidR="00EA1777" w:rsidRPr="001F495F" w:rsidRDefault="001F495F" w:rsidP="001F495F">
      <w:pPr>
        <w:pStyle w:val="Akapitzlist"/>
        <w:widowControl w:val="0"/>
        <w:numPr>
          <w:ilvl w:val="0"/>
          <w:numId w:val="20"/>
        </w:numPr>
        <w:spacing w:before="120" w:after="0"/>
        <w:contextualSpacing w:val="0"/>
        <w:jc w:val="both"/>
        <w:rPr>
          <w:rFonts w:ascii="Trebuchet MS" w:hAnsi="Trebuchet MS" w:cs="Tahoma"/>
          <w:snapToGrid w:val="0"/>
        </w:rPr>
      </w:pPr>
      <w:r>
        <w:rPr>
          <w:rFonts w:ascii="Trebuchet MS" w:hAnsi="Trebuchet MS" w:cs="Tahoma"/>
          <w:snapToGrid w:val="0"/>
        </w:rPr>
        <w:t>Ceny opon</w:t>
      </w:r>
      <w:r w:rsidR="00EA1777" w:rsidRPr="001F495F">
        <w:rPr>
          <w:rFonts w:ascii="Trebuchet MS" w:hAnsi="Trebuchet MS" w:cs="Tahoma"/>
          <w:snapToGrid w:val="0"/>
        </w:rPr>
        <w:t xml:space="preserve"> </w:t>
      </w:r>
      <w:r w:rsidR="00E724CA" w:rsidRPr="001F495F">
        <w:rPr>
          <w:rFonts w:ascii="Trebuchet MS" w:hAnsi="Trebuchet MS" w:cs="Tahoma"/>
          <w:snapToGrid w:val="0"/>
        </w:rPr>
        <w:t>zawiera</w:t>
      </w:r>
      <w:r>
        <w:rPr>
          <w:rFonts w:ascii="Trebuchet MS" w:hAnsi="Trebuchet MS" w:cs="Tahoma"/>
          <w:snapToGrid w:val="0"/>
        </w:rPr>
        <w:t>ją</w:t>
      </w:r>
      <w:r w:rsidR="00EA1777" w:rsidRPr="001F495F">
        <w:rPr>
          <w:rFonts w:ascii="Trebuchet MS" w:hAnsi="Trebuchet MS" w:cs="Tahoma"/>
          <w:snapToGrid w:val="0"/>
        </w:rPr>
        <w:t xml:space="preserve"> w sobie wszystkie koszty niezbędne do prawidłowego wykonania niniejszej umowy w tym koszty transportu nowych opon do bazy Zamawiającego</w:t>
      </w:r>
      <w:r w:rsidR="00EA1777" w:rsidRPr="001F495F">
        <w:rPr>
          <w:rFonts w:ascii="Trebuchet MS" w:hAnsi="Trebuchet MS" w:cs="Tahoma"/>
        </w:rPr>
        <w:t xml:space="preserve"> </w:t>
      </w:r>
      <w:r w:rsidR="00EA1777" w:rsidRPr="001F495F">
        <w:rPr>
          <w:rFonts w:ascii="Trebuchet MS" w:hAnsi="Trebuchet MS" w:cs="Tahoma"/>
        </w:rPr>
        <w:lastRenderedPageBreak/>
        <w:t>położon</w:t>
      </w:r>
      <w:r w:rsidR="00D2250D" w:rsidRPr="001F495F">
        <w:rPr>
          <w:rFonts w:ascii="Trebuchet MS" w:hAnsi="Trebuchet MS" w:cs="Tahoma"/>
        </w:rPr>
        <w:t>ej przy ul. Jolanty Szczypińskiej 36</w:t>
      </w:r>
      <w:r w:rsidR="00EA1777" w:rsidRPr="001F495F">
        <w:rPr>
          <w:rFonts w:ascii="Trebuchet MS" w:hAnsi="Trebuchet MS" w:cs="Tahoma"/>
        </w:rPr>
        <w:t>,</w:t>
      </w:r>
      <w:r w:rsidR="003C6D84" w:rsidRPr="001F495F">
        <w:rPr>
          <w:rFonts w:ascii="Trebuchet MS" w:hAnsi="Trebuchet MS" w:cs="Tahoma"/>
        </w:rPr>
        <w:t xml:space="preserve"> </w:t>
      </w:r>
      <w:r w:rsidR="00EA1777" w:rsidRPr="001F495F">
        <w:rPr>
          <w:rFonts w:ascii="Trebuchet MS" w:hAnsi="Trebuchet MS" w:cs="Tahoma"/>
        </w:rPr>
        <w:t>76-251 Kobylnica</w:t>
      </w:r>
      <w:r w:rsidR="00AA0980" w:rsidRPr="001F495F">
        <w:rPr>
          <w:rFonts w:ascii="Trebuchet MS" w:hAnsi="Trebuchet MS" w:cs="Tahoma"/>
        </w:rPr>
        <w:t>.</w:t>
      </w:r>
    </w:p>
    <w:p w:rsidR="00E724CA" w:rsidRPr="00C02FD8" w:rsidRDefault="00E724CA" w:rsidP="00C02FD8">
      <w:pPr>
        <w:tabs>
          <w:tab w:val="num" w:pos="426"/>
        </w:tabs>
        <w:spacing w:before="80" w:line="276" w:lineRule="auto"/>
        <w:jc w:val="center"/>
        <w:rPr>
          <w:rFonts w:ascii="Trebuchet MS" w:hAnsi="Trebuchet MS" w:cs="Tahoma"/>
          <w:sz w:val="22"/>
          <w:szCs w:val="22"/>
        </w:rPr>
      </w:pPr>
    </w:p>
    <w:p w:rsidR="00B8620B" w:rsidRPr="00C02FD8" w:rsidRDefault="00E724CA" w:rsidP="001F495F">
      <w:pPr>
        <w:tabs>
          <w:tab w:val="num" w:pos="426"/>
        </w:tabs>
        <w:spacing w:before="120" w:line="276" w:lineRule="auto"/>
        <w:jc w:val="center"/>
        <w:rPr>
          <w:rFonts w:ascii="Trebuchet MS" w:hAnsi="Trebuchet MS" w:cs="Tahoma"/>
          <w:b/>
          <w:sz w:val="22"/>
          <w:szCs w:val="22"/>
        </w:rPr>
      </w:pPr>
      <w:r w:rsidRPr="00C02FD8">
        <w:rPr>
          <w:rFonts w:ascii="Trebuchet MS" w:hAnsi="Trebuchet MS" w:cs="Tahoma"/>
          <w:b/>
          <w:sz w:val="22"/>
          <w:szCs w:val="22"/>
        </w:rPr>
        <w:t xml:space="preserve">§ 6 </w:t>
      </w:r>
      <w:r w:rsidR="00B8620B" w:rsidRPr="00C02FD8">
        <w:rPr>
          <w:rFonts w:ascii="Trebuchet MS" w:hAnsi="Trebuchet MS" w:cs="Tahoma"/>
          <w:b/>
          <w:sz w:val="22"/>
          <w:szCs w:val="22"/>
        </w:rPr>
        <w:t>Wynagrodzenie</w:t>
      </w:r>
      <w:r w:rsidRPr="00C02FD8">
        <w:rPr>
          <w:rFonts w:ascii="Trebuchet MS" w:hAnsi="Trebuchet MS" w:cs="Tahoma"/>
          <w:b/>
          <w:sz w:val="22"/>
          <w:szCs w:val="22"/>
        </w:rPr>
        <w:t xml:space="preserve"> Wykonawcy z tytułu odbioru zużytych opon od Zamawiającego</w:t>
      </w:r>
    </w:p>
    <w:p w:rsidR="00AA0980" w:rsidRDefault="00E724CA" w:rsidP="001F495F">
      <w:pPr>
        <w:pStyle w:val="Akapitzlist"/>
        <w:numPr>
          <w:ilvl w:val="0"/>
          <w:numId w:val="28"/>
        </w:numPr>
        <w:spacing w:before="120" w:after="0"/>
        <w:contextualSpacing w:val="0"/>
        <w:jc w:val="both"/>
        <w:rPr>
          <w:rFonts w:ascii="Trebuchet MS" w:hAnsi="Trebuchet MS" w:cs="Tahoma"/>
        </w:rPr>
      </w:pPr>
      <w:r w:rsidRPr="001F495F">
        <w:rPr>
          <w:rFonts w:ascii="Trebuchet MS" w:hAnsi="Trebuchet MS" w:cs="Tahoma"/>
        </w:rPr>
        <w:t xml:space="preserve">Wynagrodzenie Wykonawcy z tytułu odbioru jednej zużytej opony od Zamawiającego i jej unieszkodliwienia </w:t>
      </w:r>
      <w:r w:rsidR="001F495F" w:rsidRPr="001F495F">
        <w:rPr>
          <w:rFonts w:ascii="Trebuchet MS" w:hAnsi="Trebuchet MS" w:cs="Tahoma"/>
        </w:rPr>
        <w:t>wynosi ………………………………….. (</w:t>
      </w:r>
      <w:proofErr w:type="gramStart"/>
      <w:r w:rsidR="001F495F" w:rsidRPr="001F495F">
        <w:rPr>
          <w:rFonts w:ascii="Trebuchet MS" w:hAnsi="Trebuchet MS" w:cs="Tahoma"/>
        </w:rPr>
        <w:t>słownie</w:t>
      </w:r>
      <w:proofErr w:type="gramEnd"/>
      <w:r w:rsidR="001F495F" w:rsidRPr="001F495F">
        <w:rPr>
          <w:rFonts w:ascii="Trebuchet MS" w:hAnsi="Trebuchet MS" w:cs="Tahoma"/>
        </w:rPr>
        <w:t xml:space="preserve">: ………………………………………………………………………………………………….) </w:t>
      </w:r>
      <w:proofErr w:type="gramStart"/>
      <w:r w:rsidR="001F495F" w:rsidRPr="001F495F">
        <w:rPr>
          <w:rFonts w:ascii="Trebuchet MS" w:hAnsi="Trebuchet MS" w:cs="Tahoma"/>
        </w:rPr>
        <w:t>netto</w:t>
      </w:r>
      <w:proofErr w:type="gramEnd"/>
      <w:r w:rsidR="001F495F" w:rsidRPr="001F495F">
        <w:rPr>
          <w:rFonts w:ascii="Trebuchet MS" w:hAnsi="Trebuchet MS" w:cs="Tahoma"/>
        </w:rPr>
        <w:t>.</w:t>
      </w:r>
    </w:p>
    <w:p w:rsidR="001F495F" w:rsidRPr="001F495F" w:rsidRDefault="001F495F" w:rsidP="001F495F">
      <w:pPr>
        <w:pStyle w:val="Akapitzlist"/>
        <w:numPr>
          <w:ilvl w:val="0"/>
          <w:numId w:val="28"/>
        </w:numPr>
        <w:spacing w:before="120" w:after="0"/>
        <w:contextualSpacing w:val="0"/>
        <w:jc w:val="both"/>
        <w:rPr>
          <w:rFonts w:ascii="Trebuchet MS" w:hAnsi="Trebuchet MS" w:cs="Tahoma"/>
        </w:rPr>
      </w:pPr>
      <w:r>
        <w:rPr>
          <w:rFonts w:ascii="Trebuchet MS" w:hAnsi="Trebuchet MS" w:cs="Tahoma"/>
        </w:rPr>
        <w:t>Do powyższej ceny zostanie doliczony należny podatek VAT.</w:t>
      </w:r>
    </w:p>
    <w:p w:rsidR="00C02FD8" w:rsidRPr="00C02FD8" w:rsidRDefault="00C02FD8" w:rsidP="00C02FD8">
      <w:pPr>
        <w:spacing w:before="80" w:line="276" w:lineRule="auto"/>
        <w:jc w:val="both"/>
        <w:rPr>
          <w:rFonts w:ascii="Trebuchet MS" w:hAnsi="Trebuchet MS" w:cs="Tahoma"/>
          <w:sz w:val="22"/>
          <w:szCs w:val="22"/>
        </w:rPr>
      </w:pPr>
    </w:p>
    <w:p w:rsidR="00AA0980" w:rsidRPr="00C02FD8" w:rsidRDefault="00AA0980" w:rsidP="00C02FD8">
      <w:pPr>
        <w:tabs>
          <w:tab w:val="num" w:pos="426"/>
        </w:tabs>
        <w:spacing w:before="80" w:line="276" w:lineRule="auto"/>
        <w:jc w:val="center"/>
        <w:rPr>
          <w:rFonts w:ascii="Trebuchet MS" w:hAnsi="Trebuchet MS" w:cs="Tahoma"/>
          <w:b/>
          <w:sz w:val="22"/>
          <w:szCs w:val="22"/>
        </w:rPr>
      </w:pPr>
      <w:r w:rsidRPr="00C02FD8">
        <w:rPr>
          <w:rFonts w:ascii="Trebuchet MS" w:hAnsi="Trebuchet MS" w:cs="Tahoma"/>
          <w:b/>
          <w:sz w:val="22"/>
          <w:szCs w:val="22"/>
        </w:rPr>
        <w:t>§ 7 Zapłata Wynagrodzenia</w:t>
      </w:r>
    </w:p>
    <w:p w:rsidR="00EC3974" w:rsidRPr="00C02FD8" w:rsidRDefault="00C65174" w:rsidP="00C02FD8">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Strony ustalają, że zapłata wynagrodzenia będzie następować na podstawie faktur wystawionych</w:t>
      </w:r>
      <w:r w:rsidR="00947694" w:rsidRPr="00C02FD8">
        <w:rPr>
          <w:rFonts w:ascii="Trebuchet MS" w:hAnsi="Trebuchet MS" w:cs="Tahoma"/>
          <w:sz w:val="22"/>
          <w:szCs w:val="22"/>
        </w:rPr>
        <w:t xml:space="preserve"> </w:t>
      </w:r>
      <w:r w:rsidR="00711EF7" w:rsidRPr="00C02FD8">
        <w:rPr>
          <w:rFonts w:ascii="Trebuchet MS" w:hAnsi="Trebuchet MS" w:cs="Tahoma"/>
          <w:sz w:val="22"/>
          <w:szCs w:val="22"/>
        </w:rPr>
        <w:t>po zrealizowaniu każdej dostawy. Podstawą do wysta</w:t>
      </w:r>
      <w:r w:rsidR="00AA0980" w:rsidRPr="00C02FD8">
        <w:rPr>
          <w:rFonts w:ascii="Trebuchet MS" w:hAnsi="Trebuchet MS" w:cs="Tahoma"/>
          <w:sz w:val="22"/>
          <w:szCs w:val="22"/>
        </w:rPr>
        <w:t>wienia faktury jest są dokumenty WZ lub WZU wraz z kartami odpadów.</w:t>
      </w:r>
    </w:p>
    <w:p w:rsidR="00711EF7" w:rsidRPr="00C02FD8" w:rsidRDefault="00711EF7" w:rsidP="00C02FD8">
      <w:pPr>
        <w:numPr>
          <w:ilvl w:val="0"/>
          <w:numId w:val="24"/>
        </w:numPr>
        <w:spacing w:before="80" w:line="276" w:lineRule="auto"/>
        <w:jc w:val="both"/>
        <w:rPr>
          <w:rFonts w:ascii="Trebuchet MS" w:hAnsi="Trebuchet MS" w:cs="Tahoma"/>
          <w:strike/>
          <w:sz w:val="22"/>
          <w:szCs w:val="22"/>
        </w:rPr>
      </w:pPr>
      <w:r w:rsidRPr="00C02FD8">
        <w:rPr>
          <w:rFonts w:ascii="Trebuchet MS" w:hAnsi="Trebuchet MS" w:cs="Tahoma"/>
          <w:sz w:val="22"/>
          <w:szCs w:val="22"/>
        </w:rPr>
        <w:t>Wykonawca zobowiązany jest umieszczać na fakturze il</w:t>
      </w:r>
      <w:r w:rsidR="00AA0980" w:rsidRPr="00C02FD8">
        <w:rPr>
          <w:rFonts w:ascii="Trebuchet MS" w:hAnsi="Trebuchet MS" w:cs="Tahoma"/>
          <w:sz w:val="22"/>
          <w:szCs w:val="22"/>
        </w:rPr>
        <w:t>ości dostarczonych opon oraz ilości odebranych opon od Zmawiającego.</w:t>
      </w:r>
    </w:p>
    <w:p w:rsidR="001749E8" w:rsidRPr="00C02FD8" w:rsidRDefault="00711EF7" w:rsidP="00C02FD8">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Płatności za dostawę będą odbywały się na rachunek bankowy Wykonawcy, wskazany</w:t>
      </w:r>
      <w:r w:rsidR="00AA0980" w:rsidRPr="00C02FD8">
        <w:rPr>
          <w:rFonts w:ascii="Trebuchet MS" w:hAnsi="Trebuchet MS" w:cs="Tahoma"/>
          <w:sz w:val="22"/>
          <w:szCs w:val="22"/>
        </w:rPr>
        <w:t xml:space="preserve"> </w:t>
      </w:r>
      <w:r w:rsidRPr="00C02FD8">
        <w:rPr>
          <w:rFonts w:ascii="Trebuchet MS" w:hAnsi="Trebuchet MS" w:cs="Tahoma"/>
          <w:sz w:val="22"/>
          <w:szCs w:val="22"/>
        </w:rPr>
        <w:t>w fakturze w terminie 30 dni od daty wystawienia faktury przez Wykonawcę.</w:t>
      </w:r>
    </w:p>
    <w:p w:rsidR="00C02FD8" w:rsidRPr="00C02FD8" w:rsidRDefault="00C02FD8" w:rsidP="00C02FD8">
      <w:pPr>
        <w:spacing w:before="80" w:line="276" w:lineRule="auto"/>
        <w:jc w:val="both"/>
        <w:rPr>
          <w:rFonts w:ascii="Trebuchet MS" w:hAnsi="Trebuchet MS" w:cs="Tahoma"/>
          <w:sz w:val="22"/>
          <w:szCs w:val="22"/>
        </w:rPr>
      </w:pPr>
    </w:p>
    <w:p w:rsidR="00947694" w:rsidRPr="00C02FD8" w:rsidRDefault="00AA0980" w:rsidP="00C02FD8">
      <w:pPr>
        <w:spacing w:before="80" w:line="276" w:lineRule="auto"/>
        <w:jc w:val="center"/>
        <w:rPr>
          <w:rFonts w:ascii="Trebuchet MS" w:hAnsi="Trebuchet MS" w:cs="Tahoma"/>
          <w:b/>
          <w:sz w:val="22"/>
          <w:szCs w:val="22"/>
        </w:rPr>
      </w:pPr>
      <w:r w:rsidRPr="00C02FD8">
        <w:rPr>
          <w:rFonts w:ascii="Trebuchet MS" w:hAnsi="Trebuchet MS" w:cs="Tahoma"/>
          <w:b/>
          <w:sz w:val="22"/>
          <w:szCs w:val="22"/>
        </w:rPr>
        <w:t xml:space="preserve">§ 8 </w:t>
      </w:r>
      <w:proofErr w:type="gramStart"/>
      <w:r w:rsidR="00947694" w:rsidRPr="00C02FD8">
        <w:rPr>
          <w:rFonts w:ascii="Trebuchet MS" w:hAnsi="Trebuchet MS" w:cs="Tahoma"/>
          <w:b/>
          <w:sz w:val="22"/>
          <w:szCs w:val="22"/>
        </w:rPr>
        <w:t>Gwarancja jakości</w:t>
      </w:r>
      <w:proofErr w:type="gramEnd"/>
      <w:r w:rsidR="004C31D8" w:rsidRPr="00C02FD8">
        <w:rPr>
          <w:rFonts w:ascii="Trebuchet MS" w:hAnsi="Trebuchet MS" w:cs="Tahoma"/>
          <w:b/>
          <w:sz w:val="22"/>
          <w:szCs w:val="22"/>
        </w:rPr>
        <w:t xml:space="preserve"> i reklamacje</w:t>
      </w:r>
    </w:p>
    <w:p w:rsidR="00947694" w:rsidRPr="00C02FD8" w:rsidRDefault="00947694" w:rsidP="00477945">
      <w:pPr>
        <w:numPr>
          <w:ilvl w:val="0"/>
          <w:numId w:val="18"/>
        </w:numPr>
        <w:spacing w:before="120" w:line="276" w:lineRule="auto"/>
        <w:jc w:val="both"/>
        <w:rPr>
          <w:rFonts w:ascii="Trebuchet MS" w:hAnsi="Trebuchet MS" w:cs="Tahoma"/>
          <w:sz w:val="22"/>
          <w:szCs w:val="22"/>
        </w:rPr>
      </w:pPr>
      <w:r w:rsidRPr="00C02FD8">
        <w:rPr>
          <w:rFonts w:ascii="Trebuchet MS" w:hAnsi="Trebuchet MS" w:cs="Tahoma"/>
          <w:sz w:val="22"/>
          <w:szCs w:val="22"/>
        </w:rPr>
        <w:t xml:space="preserve">Wykonawca udziela Zamawiającemu </w:t>
      </w:r>
      <w:r w:rsidR="007427D1" w:rsidRPr="00C02FD8">
        <w:rPr>
          <w:rFonts w:ascii="Trebuchet MS" w:hAnsi="Trebuchet MS" w:cs="Tahoma"/>
          <w:sz w:val="22"/>
          <w:szCs w:val="22"/>
        </w:rPr>
        <w:t xml:space="preserve">minimum 24 miesięcznej </w:t>
      </w:r>
      <w:r w:rsidR="00711EF7" w:rsidRPr="00C02FD8">
        <w:rPr>
          <w:rFonts w:ascii="Trebuchet MS" w:hAnsi="Trebuchet MS" w:cs="Tahoma"/>
          <w:sz w:val="22"/>
          <w:szCs w:val="22"/>
        </w:rPr>
        <w:t xml:space="preserve">gwarancji </w:t>
      </w:r>
      <w:proofErr w:type="gramStart"/>
      <w:r w:rsidR="00711EF7" w:rsidRPr="00C02FD8">
        <w:rPr>
          <w:rFonts w:ascii="Trebuchet MS" w:hAnsi="Trebuchet MS" w:cs="Tahoma"/>
          <w:sz w:val="22"/>
          <w:szCs w:val="22"/>
        </w:rPr>
        <w:t>należytej jakości</w:t>
      </w:r>
      <w:proofErr w:type="gramEnd"/>
      <w:r w:rsidR="00711EF7" w:rsidRPr="00C02FD8">
        <w:rPr>
          <w:rFonts w:ascii="Trebuchet MS" w:hAnsi="Trebuchet MS" w:cs="Tahoma"/>
          <w:sz w:val="22"/>
          <w:szCs w:val="22"/>
        </w:rPr>
        <w:t xml:space="preserve"> </w:t>
      </w:r>
      <w:r w:rsidR="00AA0980" w:rsidRPr="00C02FD8">
        <w:rPr>
          <w:rFonts w:ascii="Trebuchet MS" w:hAnsi="Trebuchet MS" w:cs="Tahoma"/>
          <w:sz w:val="22"/>
          <w:szCs w:val="22"/>
        </w:rPr>
        <w:t>na</w:t>
      </w:r>
      <w:r w:rsidR="0045732F" w:rsidRPr="00C02FD8">
        <w:rPr>
          <w:rFonts w:ascii="Trebuchet MS" w:hAnsi="Trebuchet MS" w:cs="Tahoma"/>
          <w:sz w:val="22"/>
          <w:szCs w:val="22"/>
        </w:rPr>
        <w:t xml:space="preserve"> każdą </w:t>
      </w:r>
      <w:r w:rsidR="00FE1FAB" w:rsidRPr="00C02FD8">
        <w:rPr>
          <w:rFonts w:ascii="Trebuchet MS" w:hAnsi="Trebuchet MS" w:cs="Tahoma"/>
          <w:sz w:val="22"/>
          <w:szCs w:val="22"/>
        </w:rPr>
        <w:t xml:space="preserve">nową </w:t>
      </w:r>
      <w:r w:rsidR="0045732F" w:rsidRPr="00C02FD8">
        <w:rPr>
          <w:rFonts w:ascii="Trebuchet MS" w:hAnsi="Trebuchet MS" w:cs="Tahoma"/>
          <w:sz w:val="22"/>
          <w:szCs w:val="22"/>
        </w:rPr>
        <w:t>oponę</w:t>
      </w:r>
      <w:r w:rsidRPr="00C02FD8">
        <w:rPr>
          <w:rFonts w:ascii="Trebuchet MS" w:hAnsi="Trebuchet MS" w:cs="Tahoma"/>
          <w:sz w:val="22"/>
          <w:szCs w:val="22"/>
        </w:rPr>
        <w:t>. Okres rękojmi jest równy okresowi gwarancji.</w:t>
      </w:r>
    </w:p>
    <w:p w:rsidR="00477945" w:rsidRDefault="007427D1" w:rsidP="00477945">
      <w:pPr>
        <w:numPr>
          <w:ilvl w:val="0"/>
          <w:numId w:val="18"/>
        </w:numPr>
        <w:spacing w:before="120" w:line="276" w:lineRule="auto"/>
        <w:jc w:val="both"/>
        <w:rPr>
          <w:rFonts w:ascii="Trebuchet MS" w:hAnsi="Trebuchet MS" w:cs="Tahoma"/>
          <w:sz w:val="22"/>
          <w:szCs w:val="22"/>
        </w:rPr>
      </w:pPr>
      <w:r w:rsidRPr="00C02FD8">
        <w:rPr>
          <w:rFonts w:ascii="Trebuchet MS" w:hAnsi="Trebuchet MS" w:cs="Tahoma"/>
          <w:sz w:val="22"/>
          <w:szCs w:val="22"/>
        </w:rPr>
        <w:t>Wykonawca gwarantuje, że be</w:t>
      </w:r>
      <w:r w:rsidR="00DB08BA" w:rsidRPr="00C02FD8">
        <w:rPr>
          <w:rFonts w:ascii="Trebuchet MS" w:hAnsi="Trebuchet MS" w:cs="Tahoma"/>
          <w:sz w:val="22"/>
          <w:szCs w:val="22"/>
        </w:rPr>
        <w:t>zawaryjny przebieg</w:t>
      </w:r>
      <w:r w:rsidRPr="00C02FD8">
        <w:rPr>
          <w:rFonts w:ascii="Trebuchet MS" w:hAnsi="Trebuchet MS" w:cs="Tahoma"/>
          <w:sz w:val="22"/>
          <w:szCs w:val="22"/>
        </w:rPr>
        <w:t xml:space="preserve"> </w:t>
      </w:r>
      <w:r w:rsidR="00FE1FAB" w:rsidRPr="00C02FD8">
        <w:rPr>
          <w:rFonts w:ascii="Trebuchet MS" w:hAnsi="Trebuchet MS" w:cs="Tahoma"/>
          <w:sz w:val="22"/>
          <w:szCs w:val="22"/>
        </w:rPr>
        <w:t xml:space="preserve">nowej </w:t>
      </w:r>
      <w:r w:rsidRPr="00C02FD8">
        <w:rPr>
          <w:rFonts w:ascii="Trebuchet MS" w:hAnsi="Trebuchet MS" w:cs="Tahoma"/>
          <w:sz w:val="22"/>
          <w:szCs w:val="22"/>
        </w:rPr>
        <w:t>opony</w:t>
      </w:r>
      <w:r w:rsidR="00477945">
        <w:rPr>
          <w:rFonts w:ascii="Trebuchet MS" w:hAnsi="Trebuchet MS" w:cs="Tahoma"/>
          <w:sz w:val="22"/>
          <w:szCs w:val="22"/>
        </w:rPr>
        <w:t>:</w:t>
      </w:r>
    </w:p>
    <w:p w:rsidR="007427D1" w:rsidRDefault="00477945" w:rsidP="00477945">
      <w:pPr>
        <w:pStyle w:val="Akapitzlist"/>
        <w:numPr>
          <w:ilvl w:val="2"/>
          <w:numId w:val="24"/>
        </w:numPr>
        <w:tabs>
          <w:tab w:val="clear" w:pos="2340"/>
        </w:tabs>
        <w:spacing w:before="120" w:after="0"/>
        <w:ind w:left="1134" w:hanging="355"/>
        <w:contextualSpacing w:val="0"/>
        <w:jc w:val="both"/>
        <w:rPr>
          <w:rFonts w:ascii="Trebuchet MS" w:hAnsi="Trebuchet MS" w:cs="Tahoma"/>
        </w:rPr>
      </w:pPr>
      <w:proofErr w:type="gramStart"/>
      <w:r>
        <w:rPr>
          <w:rFonts w:ascii="Trebuchet MS" w:hAnsi="Trebuchet MS" w:cs="Tahoma"/>
        </w:rPr>
        <w:t>zgodnej</w:t>
      </w:r>
      <w:proofErr w:type="gramEnd"/>
      <w:r>
        <w:rPr>
          <w:rFonts w:ascii="Trebuchet MS" w:hAnsi="Trebuchet MS" w:cs="Tahoma"/>
        </w:rPr>
        <w:t xml:space="preserve"> ze wzorem bieżnika</w:t>
      </w:r>
      <w:r w:rsidR="00AA0980" w:rsidRPr="00477945">
        <w:rPr>
          <w:rFonts w:ascii="Trebuchet MS" w:hAnsi="Trebuchet MS" w:cs="Tahoma"/>
        </w:rPr>
        <w:t xml:space="preserve"> </w:t>
      </w:r>
      <w:r>
        <w:rPr>
          <w:rFonts w:ascii="Trebuchet MS" w:hAnsi="Trebuchet MS" w:cs="Tahoma"/>
        </w:rPr>
        <w:t xml:space="preserve">SP 372 City </w:t>
      </w:r>
      <w:r w:rsidR="00AA0980" w:rsidRPr="00477945">
        <w:rPr>
          <w:rFonts w:ascii="Trebuchet MS" w:hAnsi="Trebuchet MS" w:cs="Tahoma"/>
        </w:rPr>
        <w:t>będzi</w:t>
      </w:r>
      <w:r w:rsidR="00DB08BA" w:rsidRPr="00477945">
        <w:rPr>
          <w:rFonts w:ascii="Trebuchet MS" w:hAnsi="Trebuchet MS" w:cs="Tahoma"/>
        </w:rPr>
        <w:t>e nie mniejszy niż 100.000</w:t>
      </w:r>
      <w:r w:rsidR="007427D1" w:rsidRPr="00477945">
        <w:rPr>
          <w:rFonts w:ascii="Trebuchet MS" w:hAnsi="Trebuchet MS" w:cs="Tahoma"/>
        </w:rPr>
        <w:t xml:space="preserve"> </w:t>
      </w:r>
      <w:proofErr w:type="gramStart"/>
      <w:r w:rsidR="007427D1" w:rsidRPr="00477945">
        <w:rPr>
          <w:rFonts w:ascii="Trebuchet MS" w:hAnsi="Trebuchet MS" w:cs="Tahoma"/>
        </w:rPr>
        <w:t>km</w:t>
      </w:r>
      <w:proofErr w:type="gramEnd"/>
      <w:r w:rsidR="007427D1" w:rsidRPr="00477945">
        <w:rPr>
          <w:rFonts w:ascii="Trebuchet MS" w:hAnsi="Trebuchet MS" w:cs="Tahoma"/>
        </w:rPr>
        <w:t xml:space="preserve"> (słownie</w:t>
      </w:r>
      <w:r w:rsidR="00DB08BA" w:rsidRPr="00477945">
        <w:rPr>
          <w:rFonts w:ascii="Trebuchet MS" w:hAnsi="Trebuchet MS" w:cs="Tahoma"/>
        </w:rPr>
        <w:t>: sto tysięcy kilometrów</w:t>
      </w:r>
      <w:r w:rsidR="007427D1" w:rsidRPr="00477945">
        <w:rPr>
          <w:rFonts w:ascii="Trebuchet MS" w:hAnsi="Trebuchet MS" w:cs="Tahoma"/>
        </w:rPr>
        <w:t>)</w:t>
      </w:r>
      <w:r>
        <w:rPr>
          <w:rFonts w:ascii="Trebuchet MS" w:hAnsi="Trebuchet MS" w:cs="Tahoma"/>
        </w:rPr>
        <w:t>;</w:t>
      </w:r>
    </w:p>
    <w:p w:rsidR="00477945" w:rsidRPr="00477945" w:rsidRDefault="00477945" w:rsidP="00477945">
      <w:pPr>
        <w:pStyle w:val="Akapitzlist"/>
        <w:numPr>
          <w:ilvl w:val="2"/>
          <w:numId w:val="24"/>
        </w:numPr>
        <w:tabs>
          <w:tab w:val="clear" w:pos="2340"/>
        </w:tabs>
        <w:spacing w:before="120" w:after="0"/>
        <w:ind w:left="1134" w:hanging="355"/>
        <w:contextualSpacing w:val="0"/>
        <w:jc w:val="both"/>
        <w:rPr>
          <w:rFonts w:ascii="Trebuchet MS" w:hAnsi="Trebuchet MS" w:cs="Tahoma"/>
        </w:rPr>
      </w:pPr>
      <w:proofErr w:type="gramStart"/>
      <w:r>
        <w:rPr>
          <w:rFonts w:ascii="Trebuchet MS" w:hAnsi="Trebuchet MS" w:cs="Tahoma"/>
        </w:rPr>
        <w:t>do</w:t>
      </w:r>
      <w:proofErr w:type="gramEnd"/>
      <w:r>
        <w:rPr>
          <w:rFonts w:ascii="Trebuchet MS" w:hAnsi="Trebuchet MS" w:cs="Tahoma"/>
        </w:rPr>
        <w:t xml:space="preserve"> autobusu elektrycznego bę</w:t>
      </w:r>
      <w:r w:rsidR="00945E62">
        <w:rPr>
          <w:rFonts w:ascii="Trebuchet MS" w:hAnsi="Trebuchet MS" w:cs="Tahoma"/>
        </w:rPr>
        <w:t xml:space="preserve">dzie nie mniejszy 70 000 km (słownie: siedemdziesiąt tysięcy </w:t>
      </w:r>
      <w:r>
        <w:rPr>
          <w:rFonts w:ascii="Trebuchet MS" w:hAnsi="Trebuchet MS" w:cs="Tahoma"/>
        </w:rPr>
        <w:t>kilometrów).</w:t>
      </w:r>
    </w:p>
    <w:p w:rsidR="00947694" w:rsidRPr="00C02FD8" w:rsidRDefault="00947694" w:rsidP="00477945">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Gwarancja obejmuje wady fizyczne i uszkodzeni</w:t>
      </w:r>
      <w:r w:rsidR="00711EF7" w:rsidRPr="00C02FD8">
        <w:rPr>
          <w:rFonts w:ascii="Trebuchet MS" w:hAnsi="Trebuchet MS" w:cs="Tahoma"/>
          <w:sz w:val="22"/>
          <w:szCs w:val="22"/>
        </w:rPr>
        <w:t xml:space="preserve">a, </w:t>
      </w:r>
      <w:r w:rsidRPr="00C02FD8">
        <w:rPr>
          <w:rFonts w:ascii="Trebuchet MS" w:hAnsi="Trebuchet MS" w:cs="Tahoma"/>
          <w:sz w:val="22"/>
          <w:szCs w:val="22"/>
        </w:rPr>
        <w:t>a w szczególności wady materiałowe, wady wykonawstwa i wady konstrukcyjne.</w:t>
      </w:r>
    </w:p>
    <w:p w:rsidR="00947694" w:rsidRPr="00C02FD8" w:rsidRDefault="00947694" w:rsidP="00477945">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Okres gwarancji rozpoczyna bieg od dnia sprzedaży danej opony.</w:t>
      </w:r>
    </w:p>
    <w:p w:rsidR="00947694" w:rsidRPr="00C02FD8" w:rsidRDefault="00947694" w:rsidP="00477945">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Do każdej dostawy Wykonawca zobowiązany jest dostarczyć karty gwarancyjne dostarczanych opon.</w:t>
      </w:r>
    </w:p>
    <w:p w:rsidR="00947694" w:rsidRPr="00C02FD8" w:rsidRDefault="00947694" w:rsidP="00477945">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Wykonawca rozpatrzy rekla</w:t>
      </w:r>
      <w:r w:rsidR="00711EF7" w:rsidRPr="00C02FD8">
        <w:rPr>
          <w:rFonts w:ascii="Trebuchet MS" w:hAnsi="Trebuchet MS" w:cs="Tahoma"/>
          <w:sz w:val="22"/>
          <w:szCs w:val="22"/>
        </w:rPr>
        <w:t>mację Zamawiającego w terminie 14</w:t>
      </w:r>
      <w:r w:rsidRPr="00C02FD8">
        <w:rPr>
          <w:rFonts w:ascii="Trebuchet MS" w:hAnsi="Trebuchet MS" w:cs="Tahoma"/>
          <w:sz w:val="22"/>
          <w:szCs w:val="22"/>
        </w:rPr>
        <w:t xml:space="preserve"> dni od daty zgłoszenia wady przez Zamawiającego. Niezajęcie przez Wykonawcę stanowiska</w:t>
      </w:r>
      <w:r w:rsidR="00AA0980" w:rsidRPr="00C02FD8">
        <w:rPr>
          <w:rFonts w:ascii="Trebuchet MS" w:hAnsi="Trebuchet MS" w:cs="Tahoma"/>
          <w:sz w:val="22"/>
          <w:szCs w:val="22"/>
        </w:rPr>
        <w:br/>
      </w:r>
      <w:r w:rsidRPr="00C02FD8">
        <w:rPr>
          <w:rFonts w:ascii="Trebuchet MS" w:hAnsi="Trebuchet MS" w:cs="Tahoma"/>
          <w:sz w:val="22"/>
          <w:szCs w:val="22"/>
        </w:rPr>
        <w:t>w powyższym terminie jest równoznaczne z uznaniem reklamacji.</w:t>
      </w:r>
      <w:r w:rsidR="00711EF7" w:rsidRPr="00C02FD8">
        <w:rPr>
          <w:rFonts w:ascii="Trebuchet MS" w:hAnsi="Trebuchet MS" w:cs="Tahoma"/>
          <w:sz w:val="22"/>
          <w:szCs w:val="22"/>
        </w:rPr>
        <w:t xml:space="preserve"> </w:t>
      </w:r>
    </w:p>
    <w:p w:rsidR="00947694" w:rsidRPr="00C02FD8" w:rsidRDefault="00947694" w:rsidP="00477945">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Koszt odbioru opon do reklamacji i zwrot po reklamacji ponosi Wykonawca (niezależnie od uznania lub nieuznania reklamacji</w:t>
      </w:r>
      <w:r w:rsidR="00711EF7" w:rsidRPr="00C02FD8">
        <w:rPr>
          <w:rFonts w:ascii="Trebuchet MS" w:hAnsi="Trebuchet MS" w:cs="Tahoma"/>
          <w:sz w:val="22"/>
          <w:szCs w:val="22"/>
        </w:rPr>
        <w:t>)</w:t>
      </w:r>
      <w:r w:rsidRPr="00C02FD8">
        <w:rPr>
          <w:rFonts w:ascii="Trebuchet MS" w:hAnsi="Trebuchet MS" w:cs="Tahoma"/>
          <w:sz w:val="22"/>
          <w:szCs w:val="22"/>
        </w:rPr>
        <w:t>.</w:t>
      </w:r>
    </w:p>
    <w:p w:rsidR="00947694" w:rsidRPr="00C02FD8" w:rsidRDefault="00947694" w:rsidP="00477945">
      <w:pPr>
        <w:numPr>
          <w:ilvl w:val="0"/>
          <w:numId w:val="24"/>
        </w:numPr>
        <w:spacing w:before="80" w:line="276" w:lineRule="auto"/>
        <w:jc w:val="both"/>
        <w:rPr>
          <w:rFonts w:ascii="Trebuchet MS" w:hAnsi="Trebuchet MS" w:cs="Tahoma"/>
          <w:sz w:val="22"/>
          <w:szCs w:val="22"/>
        </w:rPr>
      </w:pPr>
      <w:r w:rsidRPr="00C02FD8">
        <w:rPr>
          <w:rFonts w:ascii="Trebuchet MS" w:hAnsi="Trebuchet MS" w:cs="Tahoma"/>
          <w:sz w:val="22"/>
          <w:szCs w:val="22"/>
        </w:rPr>
        <w:t xml:space="preserve">W przypadku uznania reklamacji Wykonawca dokonuje </w:t>
      </w:r>
      <w:r w:rsidR="00445B48" w:rsidRPr="00C02FD8">
        <w:rPr>
          <w:rFonts w:ascii="Trebuchet MS" w:hAnsi="Trebuchet MS" w:cs="Tahoma"/>
          <w:sz w:val="22"/>
          <w:szCs w:val="22"/>
        </w:rPr>
        <w:t xml:space="preserve">wymiany </w:t>
      </w:r>
      <w:r w:rsidRPr="00C02FD8">
        <w:rPr>
          <w:rFonts w:ascii="Trebuchet MS" w:hAnsi="Trebuchet MS" w:cs="Tahoma"/>
          <w:sz w:val="22"/>
          <w:szCs w:val="22"/>
        </w:rPr>
        <w:t>opony na fabrycznie nową</w:t>
      </w:r>
      <w:r w:rsidR="00351C3D" w:rsidRPr="00C02FD8">
        <w:rPr>
          <w:rFonts w:ascii="Trebuchet MS" w:hAnsi="Trebuchet MS" w:cs="Tahoma"/>
          <w:sz w:val="22"/>
          <w:szCs w:val="22"/>
        </w:rPr>
        <w:t xml:space="preserve"> w terminie 2 dni roboczych od dnia uznania reklamacji</w:t>
      </w:r>
      <w:r w:rsidR="002610D1" w:rsidRPr="00C02FD8">
        <w:rPr>
          <w:rFonts w:ascii="Trebuchet MS" w:hAnsi="Trebuchet MS" w:cs="Tahoma"/>
          <w:sz w:val="22"/>
          <w:szCs w:val="22"/>
        </w:rPr>
        <w:t xml:space="preserve">. </w:t>
      </w:r>
    </w:p>
    <w:p w:rsidR="008F5A26" w:rsidRDefault="008F5A26" w:rsidP="00C02FD8">
      <w:pPr>
        <w:spacing w:before="80" w:line="276" w:lineRule="auto"/>
        <w:jc w:val="both"/>
        <w:rPr>
          <w:rFonts w:ascii="Trebuchet MS" w:hAnsi="Trebuchet MS" w:cs="Tahoma"/>
          <w:sz w:val="22"/>
          <w:szCs w:val="22"/>
        </w:rPr>
      </w:pPr>
    </w:p>
    <w:p w:rsidR="00477945" w:rsidRDefault="00477945" w:rsidP="00C02FD8">
      <w:pPr>
        <w:spacing w:before="80" w:line="276" w:lineRule="auto"/>
        <w:jc w:val="both"/>
        <w:rPr>
          <w:rFonts w:ascii="Trebuchet MS" w:hAnsi="Trebuchet MS" w:cs="Tahoma"/>
          <w:sz w:val="22"/>
          <w:szCs w:val="22"/>
        </w:rPr>
      </w:pPr>
    </w:p>
    <w:p w:rsidR="00477945" w:rsidRPr="00C02FD8" w:rsidRDefault="00477945" w:rsidP="00C02FD8">
      <w:pPr>
        <w:spacing w:before="80" w:line="276" w:lineRule="auto"/>
        <w:jc w:val="both"/>
        <w:rPr>
          <w:rFonts w:ascii="Trebuchet MS" w:hAnsi="Trebuchet MS" w:cs="Tahoma"/>
          <w:sz w:val="22"/>
          <w:szCs w:val="22"/>
        </w:rPr>
      </w:pPr>
    </w:p>
    <w:p w:rsidR="002377F7" w:rsidRPr="00C02FD8" w:rsidRDefault="00E724CA" w:rsidP="00C02FD8">
      <w:pPr>
        <w:spacing w:before="80" w:line="276" w:lineRule="auto"/>
        <w:jc w:val="center"/>
        <w:rPr>
          <w:rFonts w:ascii="Trebuchet MS" w:hAnsi="Trebuchet MS" w:cs="Tahoma"/>
          <w:b/>
          <w:sz w:val="22"/>
          <w:szCs w:val="22"/>
        </w:rPr>
      </w:pPr>
      <w:r w:rsidRPr="00C02FD8">
        <w:rPr>
          <w:rFonts w:ascii="Trebuchet MS" w:hAnsi="Trebuchet MS" w:cs="Tahoma"/>
          <w:b/>
          <w:sz w:val="22"/>
          <w:szCs w:val="22"/>
        </w:rPr>
        <w:lastRenderedPageBreak/>
        <w:t>§</w:t>
      </w:r>
      <w:r w:rsidR="00AA0980" w:rsidRPr="00C02FD8">
        <w:rPr>
          <w:rFonts w:ascii="Trebuchet MS" w:hAnsi="Trebuchet MS" w:cs="Tahoma"/>
          <w:b/>
          <w:sz w:val="22"/>
          <w:szCs w:val="22"/>
        </w:rPr>
        <w:t xml:space="preserve"> 9</w:t>
      </w:r>
      <w:r w:rsidRPr="00C02FD8">
        <w:rPr>
          <w:rFonts w:ascii="Trebuchet MS" w:hAnsi="Trebuchet MS" w:cs="Tahoma"/>
          <w:b/>
          <w:sz w:val="22"/>
          <w:szCs w:val="22"/>
        </w:rPr>
        <w:t xml:space="preserve"> </w:t>
      </w:r>
      <w:r w:rsidR="002377F7" w:rsidRPr="00C02FD8">
        <w:rPr>
          <w:rFonts w:ascii="Trebuchet MS" w:hAnsi="Trebuchet MS" w:cs="Tahoma"/>
          <w:b/>
          <w:sz w:val="22"/>
          <w:szCs w:val="22"/>
        </w:rPr>
        <w:t>Kary umowne i naruszenia</w:t>
      </w:r>
    </w:p>
    <w:p w:rsidR="00913F81" w:rsidRPr="00C02FD8" w:rsidRDefault="00477945" w:rsidP="00C02FD8">
      <w:pPr>
        <w:numPr>
          <w:ilvl w:val="0"/>
          <w:numId w:val="2"/>
        </w:numPr>
        <w:tabs>
          <w:tab w:val="clear" w:pos="720"/>
          <w:tab w:val="num" w:pos="709"/>
        </w:tabs>
        <w:spacing w:before="80" w:line="276" w:lineRule="auto"/>
        <w:ind w:left="709" w:hanging="283"/>
        <w:jc w:val="both"/>
        <w:rPr>
          <w:rFonts w:ascii="Trebuchet MS" w:hAnsi="Trebuchet MS" w:cs="Tahoma"/>
          <w:sz w:val="22"/>
          <w:szCs w:val="22"/>
        </w:rPr>
      </w:pPr>
      <w:r>
        <w:rPr>
          <w:rFonts w:ascii="Trebuchet MS" w:hAnsi="Trebuchet MS" w:cs="Tahoma"/>
          <w:sz w:val="22"/>
          <w:szCs w:val="22"/>
        </w:rPr>
        <w:t>W zależności od przedmiotu zamówienia, w</w:t>
      </w:r>
      <w:r w:rsidR="00DF1E78" w:rsidRPr="00C02FD8">
        <w:rPr>
          <w:rFonts w:ascii="Trebuchet MS" w:hAnsi="Trebuchet MS" w:cs="Tahoma"/>
          <w:sz w:val="22"/>
          <w:szCs w:val="22"/>
        </w:rPr>
        <w:t xml:space="preserve"> razie nie zrealizowania dostawy</w:t>
      </w:r>
      <w:r>
        <w:rPr>
          <w:rFonts w:ascii="Trebuchet MS" w:hAnsi="Trebuchet MS" w:cs="Tahoma"/>
          <w:sz w:val="22"/>
          <w:szCs w:val="22"/>
        </w:rPr>
        <w:br/>
      </w:r>
      <w:r w:rsidR="00DF1E78" w:rsidRPr="00C02FD8">
        <w:rPr>
          <w:rFonts w:ascii="Trebuchet MS" w:hAnsi="Trebuchet MS" w:cs="Tahoma"/>
          <w:sz w:val="22"/>
          <w:szCs w:val="22"/>
        </w:rPr>
        <w:t xml:space="preserve">w </w:t>
      </w:r>
      <w:r w:rsidR="00737A7B" w:rsidRPr="00C02FD8">
        <w:rPr>
          <w:rFonts w:ascii="Trebuchet MS" w:hAnsi="Trebuchet MS" w:cs="Tahoma"/>
          <w:sz w:val="22"/>
          <w:szCs w:val="22"/>
        </w:rPr>
        <w:t>terminie określonym w § 4 ust. 1</w:t>
      </w:r>
      <w:r w:rsidR="008F5A26" w:rsidRPr="00C02FD8">
        <w:rPr>
          <w:rFonts w:ascii="Trebuchet MS" w:hAnsi="Trebuchet MS" w:cs="Tahoma"/>
          <w:sz w:val="22"/>
          <w:szCs w:val="22"/>
        </w:rPr>
        <w:t>,</w:t>
      </w:r>
      <w:r w:rsidR="00DF1E78" w:rsidRPr="00C02FD8">
        <w:rPr>
          <w:rFonts w:ascii="Trebuchet MS" w:hAnsi="Trebuchet MS" w:cs="Tahoma"/>
          <w:sz w:val="22"/>
          <w:szCs w:val="22"/>
        </w:rPr>
        <w:t xml:space="preserve"> Zamawiający może naliczyć Wykonawcy karę umowną</w:t>
      </w:r>
      <w:r w:rsidR="00445B48" w:rsidRPr="00C02FD8">
        <w:rPr>
          <w:rFonts w:ascii="Trebuchet MS" w:hAnsi="Trebuchet MS" w:cs="Tahoma"/>
          <w:sz w:val="22"/>
          <w:szCs w:val="22"/>
        </w:rPr>
        <w:t xml:space="preserve"> </w:t>
      </w:r>
      <w:r w:rsidR="00913F81" w:rsidRPr="00C02FD8">
        <w:rPr>
          <w:rFonts w:ascii="Trebuchet MS" w:hAnsi="Trebuchet MS" w:cs="Tahoma"/>
          <w:sz w:val="22"/>
          <w:szCs w:val="22"/>
        </w:rPr>
        <w:t xml:space="preserve">w </w:t>
      </w:r>
      <w:r w:rsidR="00DF1E78" w:rsidRPr="00C02FD8">
        <w:rPr>
          <w:rFonts w:ascii="Trebuchet MS" w:hAnsi="Trebuchet MS" w:cs="Tahoma"/>
          <w:sz w:val="22"/>
          <w:szCs w:val="22"/>
        </w:rPr>
        <w:t>wysokości 3</w:t>
      </w:r>
      <w:r w:rsidR="006B7385" w:rsidRPr="00C02FD8">
        <w:rPr>
          <w:rFonts w:ascii="Trebuchet MS" w:hAnsi="Trebuchet MS" w:cs="Tahoma"/>
          <w:sz w:val="22"/>
          <w:szCs w:val="22"/>
        </w:rPr>
        <w:t>% ceny</w:t>
      </w:r>
      <w:r w:rsidR="00DA658E" w:rsidRPr="00C02FD8">
        <w:rPr>
          <w:rFonts w:ascii="Trebuchet MS" w:hAnsi="Trebuchet MS" w:cs="Tahoma"/>
          <w:sz w:val="22"/>
          <w:szCs w:val="22"/>
        </w:rPr>
        <w:t xml:space="preserve"> </w:t>
      </w:r>
      <w:r w:rsidR="006B7385" w:rsidRPr="00C02FD8">
        <w:rPr>
          <w:rFonts w:ascii="Trebuchet MS" w:hAnsi="Trebuchet MS" w:cs="Tahoma"/>
          <w:sz w:val="22"/>
          <w:szCs w:val="22"/>
        </w:rPr>
        <w:t>brutto jednej nowe</w:t>
      </w:r>
      <w:r w:rsidR="008F5A26" w:rsidRPr="00C02FD8">
        <w:rPr>
          <w:rFonts w:ascii="Trebuchet MS" w:hAnsi="Trebuchet MS" w:cs="Tahoma"/>
          <w:sz w:val="22"/>
          <w:szCs w:val="22"/>
        </w:rPr>
        <w:t>j opony obliczonej zgodnie z § 5</w:t>
      </w:r>
      <w:r w:rsidR="006B7385" w:rsidRPr="00C02FD8">
        <w:rPr>
          <w:rFonts w:ascii="Trebuchet MS" w:hAnsi="Trebuchet MS" w:cs="Tahoma"/>
          <w:sz w:val="22"/>
          <w:szCs w:val="22"/>
        </w:rPr>
        <w:t xml:space="preserve"> ust.1</w:t>
      </w:r>
      <w:r w:rsidR="00A66517" w:rsidRPr="00C02FD8">
        <w:rPr>
          <w:rFonts w:ascii="Trebuchet MS" w:hAnsi="Trebuchet MS" w:cs="Tahoma"/>
          <w:sz w:val="22"/>
          <w:szCs w:val="22"/>
        </w:rPr>
        <w:t xml:space="preserve"> </w:t>
      </w:r>
      <w:r>
        <w:rPr>
          <w:rFonts w:ascii="Trebuchet MS" w:hAnsi="Trebuchet MS" w:cs="Tahoma"/>
          <w:sz w:val="22"/>
          <w:szCs w:val="22"/>
        </w:rPr>
        <w:t xml:space="preserve">pkt 1 lub </w:t>
      </w:r>
      <w:r w:rsidRPr="00C02FD8">
        <w:rPr>
          <w:rFonts w:ascii="Trebuchet MS" w:hAnsi="Trebuchet MS" w:cs="Tahoma"/>
          <w:sz w:val="22"/>
          <w:szCs w:val="22"/>
        </w:rPr>
        <w:t xml:space="preserve">§ 5 ust.1 </w:t>
      </w:r>
      <w:proofErr w:type="gramStart"/>
      <w:r>
        <w:rPr>
          <w:rFonts w:ascii="Trebuchet MS" w:hAnsi="Trebuchet MS" w:cs="Tahoma"/>
          <w:sz w:val="22"/>
          <w:szCs w:val="22"/>
        </w:rPr>
        <w:t xml:space="preserve">pkt 2  </w:t>
      </w:r>
      <w:r w:rsidR="00A66517" w:rsidRPr="00C02FD8">
        <w:rPr>
          <w:rFonts w:ascii="Trebuchet MS" w:hAnsi="Trebuchet MS" w:cs="Tahoma"/>
          <w:sz w:val="22"/>
          <w:szCs w:val="22"/>
        </w:rPr>
        <w:t>za</w:t>
      </w:r>
      <w:proofErr w:type="gramEnd"/>
      <w:r w:rsidR="00A66517" w:rsidRPr="00C02FD8">
        <w:rPr>
          <w:rFonts w:ascii="Trebuchet MS" w:hAnsi="Trebuchet MS" w:cs="Tahoma"/>
          <w:sz w:val="22"/>
          <w:szCs w:val="22"/>
        </w:rPr>
        <w:t xml:space="preserve"> każdy dzień zwłoki.</w:t>
      </w:r>
    </w:p>
    <w:p w:rsidR="00DB08BA" w:rsidRPr="00C02FD8" w:rsidRDefault="00DB08BA" w:rsidP="00C02FD8">
      <w:pPr>
        <w:numPr>
          <w:ilvl w:val="0"/>
          <w:numId w:val="2"/>
        </w:numPr>
        <w:tabs>
          <w:tab w:val="clear" w:pos="720"/>
          <w:tab w:val="num" w:pos="709"/>
        </w:tabs>
        <w:spacing w:before="80" w:line="276" w:lineRule="auto"/>
        <w:ind w:left="709" w:hanging="283"/>
        <w:jc w:val="both"/>
        <w:rPr>
          <w:rFonts w:ascii="Trebuchet MS" w:hAnsi="Trebuchet MS" w:cs="Tahoma"/>
          <w:sz w:val="22"/>
          <w:szCs w:val="22"/>
        </w:rPr>
      </w:pPr>
      <w:r w:rsidRPr="00C02FD8">
        <w:rPr>
          <w:rFonts w:ascii="Trebuchet MS" w:hAnsi="Trebuchet MS" w:cs="Tahoma"/>
          <w:sz w:val="22"/>
          <w:szCs w:val="22"/>
        </w:rPr>
        <w:t>W razie nie odebrania od Zamawiającego jednej zużytej umowy w terminie określonym w § 4 ust.3, Zamawiający może naliczyć Wykonawcy karę umowną</w:t>
      </w:r>
      <w:r w:rsidRPr="00C02FD8">
        <w:rPr>
          <w:rFonts w:ascii="Trebuchet MS" w:hAnsi="Trebuchet MS" w:cs="Tahoma"/>
          <w:sz w:val="22"/>
          <w:szCs w:val="22"/>
        </w:rPr>
        <w:br/>
        <w:t>w wysokości 3% wynagrodzenia Wykonawcy z tytułu jednej zużytej opony, zgodnie</w:t>
      </w:r>
      <w:r w:rsidRPr="00C02FD8">
        <w:rPr>
          <w:rFonts w:ascii="Trebuchet MS" w:hAnsi="Trebuchet MS" w:cs="Tahoma"/>
          <w:sz w:val="22"/>
          <w:szCs w:val="22"/>
        </w:rPr>
        <w:br/>
        <w:t>z § 6 ust. 1 umowy.</w:t>
      </w:r>
    </w:p>
    <w:p w:rsidR="002377F7" w:rsidRPr="00C02FD8" w:rsidRDefault="00DA658E" w:rsidP="00C02FD8">
      <w:pPr>
        <w:numPr>
          <w:ilvl w:val="0"/>
          <w:numId w:val="2"/>
        </w:numPr>
        <w:tabs>
          <w:tab w:val="clear" w:pos="720"/>
          <w:tab w:val="num" w:pos="426"/>
          <w:tab w:val="num" w:pos="709"/>
        </w:tabs>
        <w:spacing w:before="80" w:line="276" w:lineRule="auto"/>
        <w:ind w:left="709" w:hanging="283"/>
        <w:jc w:val="both"/>
        <w:rPr>
          <w:rFonts w:ascii="Trebuchet MS" w:hAnsi="Trebuchet MS" w:cs="Tahoma"/>
          <w:sz w:val="22"/>
          <w:szCs w:val="22"/>
        </w:rPr>
      </w:pPr>
      <w:r w:rsidRPr="00C02FD8">
        <w:rPr>
          <w:rFonts w:ascii="Trebuchet MS" w:hAnsi="Trebuchet MS" w:cs="Tahoma"/>
          <w:sz w:val="22"/>
          <w:szCs w:val="22"/>
        </w:rPr>
        <w:t>Z</w:t>
      </w:r>
      <w:r w:rsidR="002377F7" w:rsidRPr="00C02FD8">
        <w:rPr>
          <w:rFonts w:ascii="Trebuchet MS" w:hAnsi="Trebuchet MS" w:cs="Tahoma"/>
          <w:sz w:val="22"/>
          <w:szCs w:val="22"/>
        </w:rPr>
        <w:t>a rozwiązanie umowy lub odstąpienie od umowy z winy Wykonawcy, Wykonawca zapłaci Zamawiającemu karę umown</w:t>
      </w:r>
      <w:r w:rsidR="00DF1E78" w:rsidRPr="00C02FD8">
        <w:rPr>
          <w:rFonts w:ascii="Trebuchet MS" w:hAnsi="Trebuchet MS" w:cs="Tahoma"/>
          <w:sz w:val="22"/>
          <w:szCs w:val="22"/>
        </w:rPr>
        <w:t xml:space="preserve">ą w wysokości </w:t>
      </w:r>
      <w:r w:rsidR="009A2564" w:rsidRPr="00C02FD8">
        <w:rPr>
          <w:rFonts w:ascii="Trebuchet MS" w:hAnsi="Trebuchet MS" w:cs="Tahoma"/>
          <w:sz w:val="22"/>
          <w:szCs w:val="22"/>
        </w:rPr>
        <w:t xml:space="preserve">trzykrotności ceny brutto jednej </w:t>
      </w:r>
      <w:r w:rsidR="006B7385" w:rsidRPr="00C02FD8">
        <w:rPr>
          <w:rFonts w:ascii="Trebuchet MS" w:hAnsi="Trebuchet MS" w:cs="Tahoma"/>
          <w:sz w:val="22"/>
          <w:szCs w:val="22"/>
        </w:rPr>
        <w:t xml:space="preserve">nowej opony, obliczonej zgodnie z </w:t>
      </w:r>
      <w:r w:rsidR="008F5A26" w:rsidRPr="00C02FD8">
        <w:rPr>
          <w:rFonts w:ascii="Trebuchet MS" w:hAnsi="Trebuchet MS" w:cs="Tahoma"/>
          <w:sz w:val="22"/>
          <w:szCs w:val="22"/>
        </w:rPr>
        <w:t>§ 5</w:t>
      </w:r>
      <w:r w:rsidR="009A2564" w:rsidRPr="00C02FD8">
        <w:rPr>
          <w:rFonts w:ascii="Trebuchet MS" w:hAnsi="Trebuchet MS" w:cs="Tahoma"/>
          <w:sz w:val="22"/>
          <w:szCs w:val="22"/>
        </w:rPr>
        <w:t xml:space="preserve"> ust. 1.</w:t>
      </w:r>
    </w:p>
    <w:p w:rsidR="002377F7" w:rsidRPr="00C02FD8" w:rsidRDefault="002377F7" w:rsidP="00C02FD8">
      <w:pPr>
        <w:numPr>
          <w:ilvl w:val="0"/>
          <w:numId w:val="2"/>
        </w:numPr>
        <w:tabs>
          <w:tab w:val="clear" w:pos="720"/>
          <w:tab w:val="num" w:pos="426"/>
          <w:tab w:val="num" w:pos="709"/>
        </w:tabs>
        <w:spacing w:before="80" w:line="276" w:lineRule="auto"/>
        <w:ind w:left="709" w:hanging="283"/>
        <w:jc w:val="both"/>
        <w:rPr>
          <w:rFonts w:ascii="Trebuchet MS" w:hAnsi="Trebuchet MS" w:cs="Tahoma"/>
          <w:sz w:val="22"/>
          <w:szCs w:val="22"/>
        </w:rPr>
      </w:pPr>
      <w:r w:rsidRPr="00C02FD8">
        <w:rPr>
          <w:rFonts w:ascii="Trebuchet MS" w:hAnsi="Trebuchet MS" w:cs="Tahoma"/>
          <w:sz w:val="22"/>
          <w:szCs w:val="22"/>
        </w:rPr>
        <w:t>W przypadku, gdy kara umowna nie pokryje poniesionej szkody, Zamawiający może dochodzić dodatkowego odszkodowania na za</w:t>
      </w:r>
      <w:r w:rsidR="009A2564" w:rsidRPr="00C02FD8">
        <w:rPr>
          <w:rFonts w:ascii="Trebuchet MS" w:hAnsi="Trebuchet MS" w:cs="Tahoma"/>
          <w:sz w:val="22"/>
          <w:szCs w:val="22"/>
        </w:rPr>
        <w:t>sadach ogólnych określonych</w:t>
      </w:r>
      <w:r w:rsidR="001749E8" w:rsidRPr="00C02FD8">
        <w:rPr>
          <w:rFonts w:ascii="Trebuchet MS" w:hAnsi="Trebuchet MS" w:cs="Tahoma"/>
          <w:sz w:val="22"/>
          <w:szCs w:val="22"/>
        </w:rPr>
        <w:br/>
      </w:r>
      <w:r w:rsidR="009A2564" w:rsidRPr="00C02FD8">
        <w:rPr>
          <w:rFonts w:ascii="Trebuchet MS" w:hAnsi="Trebuchet MS" w:cs="Tahoma"/>
          <w:sz w:val="22"/>
          <w:szCs w:val="22"/>
        </w:rPr>
        <w:t>w Kodeksie Cywilnym</w:t>
      </w:r>
      <w:r w:rsidRPr="00C02FD8">
        <w:rPr>
          <w:rFonts w:ascii="Trebuchet MS" w:hAnsi="Trebuchet MS" w:cs="Tahoma"/>
          <w:sz w:val="22"/>
          <w:szCs w:val="22"/>
        </w:rPr>
        <w:t xml:space="preserve">.   </w:t>
      </w:r>
    </w:p>
    <w:p w:rsidR="00D2250D" w:rsidRPr="00C02FD8" w:rsidRDefault="00D2250D" w:rsidP="00C02FD8">
      <w:pPr>
        <w:spacing w:before="80" w:line="276" w:lineRule="auto"/>
        <w:rPr>
          <w:rFonts w:ascii="Trebuchet MS" w:hAnsi="Trebuchet MS" w:cs="Tahoma"/>
          <w:b/>
          <w:sz w:val="22"/>
          <w:szCs w:val="22"/>
        </w:rPr>
      </w:pPr>
    </w:p>
    <w:p w:rsidR="00AE474D" w:rsidRPr="00C02FD8" w:rsidRDefault="00AA0980" w:rsidP="00C02FD8">
      <w:pPr>
        <w:spacing w:before="80" w:line="276" w:lineRule="auto"/>
        <w:jc w:val="center"/>
        <w:outlineLvl w:val="0"/>
        <w:rPr>
          <w:rFonts w:ascii="Trebuchet MS" w:hAnsi="Trebuchet MS" w:cs="Tahoma"/>
          <w:b/>
          <w:color w:val="000000"/>
          <w:sz w:val="22"/>
          <w:szCs w:val="22"/>
        </w:rPr>
      </w:pPr>
      <w:r w:rsidRPr="00C02FD8">
        <w:rPr>
          <w:rFonts w:ascii="Trebuchet MS" w:hAnsi="Trebuchet MS" w:cs="Tahoma"/>
          <w:b/>
          <w:color w:val="000000"/>
          <w:sz w:val="22"/>
          <w:szCs w:val="22"/>
        </w:rPr>
        <w:t xml:space="preserve">§ 10 </w:t>
      </w:r>
      <w:r w:rsidR="00AE474D" w:rsidRPr="00C02FD8">
        <w:rPr>
          <w:rFonts w:ascii="Trebuchet MS" w:hAnsi="Trebuchet MS" w:cs="Tahoma"/>
          <w:b/>
          <w:color w:val="000000"/>
          <w:sz w:val="22"/>
          <w:szCs w:val="22"/>
        </w:rPr>
        <w:t>Rozwiązanie umowy</w:t>
      </w:r>
    </w:p>
    <w:p w:rsidR="00AE474D" w:rsidRPr="00C02FD8" w:rsidRDefault="00AE474D" w:rsidP="00C02FD8">
      <w:pPr>
        <w:numPr>
          <w:ilvl w:val="0"/>
          <w:numId w:val="3"/>
        </w:numPr>
        <w:spacing w:before="80" w:line="276" w:lineRule="auto"/>
        <w:ind w:left="426" w:hanging="426"/>
        <w:jc w:val="both"/>
        <w:rPr>
          <w:rFonts w:ascii="Trebuchet MS" w:hAnsi="Trebuchet MS" w:cs="Tahoma"/>
          <w:color w:val="000000"/>
          <w:sz w:val="22"/>
          <w:szCs w:val="22"/>
        </w:rPr>
      </w:pPr>
      <w:r w:rsidRPr="00C02FD8">
        <w:rPr>
          <w:rFonts w:ascii="Trebuchet MS" w:hAnsi="Trebuchet MS" w:cs="Tahoma"/>
          <w:color w:val="000000"/>
          <w:sz w:val="22"/>
          <w:szCs w:val="22"/>
        </w:rPr>
        <w:t>W razie zaistnienia istotn</w:t>
      </w:r>
      <w:r w:rsidR="009A2564" w:rsidRPr="00C02FD8">
        <w:rPr>
          <w:rFonts w:ascii="Trebuchet MS" w:hAnsi="Trebuchet MS" w:cs="Tahoma"/>
          <w:color w:val="000000"/>
          <w:sz w:val="22"/>
          <w:szCs w:val="22"/>
        </w:rPr>
        <w:t>ych okoliczności powodujących</w:t>
      </w:r>
      <w:r w:rsidRPr="00C02FD8">
        <w:rPr>
          <w:rFonts w:ascii="Trebuchet MS" w:hAnsi="Trebuchet MS" w:cs="Tahoma"/>
          <w:color w:val="000000"/>
          <w:sz w:val="22"/>
          <w:szCs w:val="22"/>
        </w:rPr>
        <w:t>, że wykonanie umowy nie leży</w:t>
      </w:r>
      <w:r w:rsidR="009A2564" w:rsidRPr="00C02FD8">
        <w:rPr>
          <w:rFonts w:ascii="Trebuchet MS" w:hAnsi="Trebuchet MS" w:cs="Tahoma"/>
          <w:color w:val="000000"/>
          <w:sz w:val="22"/>
          <w:szCs w:val="22"/>
        </w:rPr>
        <w:br/>
      </w:r>
      <w:r w:rsidRPr="00C02FD8">
        <w:rPr>
          <w:rFonts w:ascii="Trebuchet MS" w:hAnsi="Trebuchet MS" w:cs="Tahoma"/>
          <w:color w:val="000000"/>
          <w:sz w:val="22"/>
          <w:szCs w:val="22"/>
        </w:rPr>
        <w:t xml:space="preserve">w interesie publicznym, czego nie można </w:t>
      </w:r>
      <w:r w:rsidR="009A2564" w:rsidRPr="00C02FD8">
        <w:rPr>
          <w:rFonts w:ascii="Trebuchet MS" w:hAnsi="Trebuchet MS" w:cs="Tahoma"/>
          <w:color w:val="000000"/>
          <w:sz w:val="22"/>
          <w:szCs w:val="22"/>
        </w:rPr>
        <w:t xml:space="preserve">było </w:t>
      </w:r>
      <w:r w:rsidRPr="00C02FD8">
        <w:rPr>
          <w:rFonts w:ascii="Trebuchet MS" w:hAnsi="Trebuchet MS" w:cs="Tahoma"/>
          <w:color w:val="000000"/>
          <w:sz w:val="22"/>
          <w:szCs w:val="22"/>
        </w:rPr>
        <w:t>przewidzieć w chwili zawarcia umowy, Zamawiający może odstąpić od umowy w terminie 30 dni od powzięcia wiadomości</w:t>
      </w:r>
      <w:r w:rsidR="00445B48" w:rsidRPr="00C02FD8">
        <w:rPr>
          <w:rFonts w:ascii="Trebuchet MS" w:hAnsi="Trebuchet MS" w:cs="Tahoma"/>
          <w:color w:val="000000"/>
          <w:sz w:val="22"/>
          <w:szCs w:val="22"/>
        </w:rPr>
        <w:br/>
      </w:r>
      <w:r w:rsidRPr="00C02FD8">
        <w:rPr>
          <w:rFonts w:ascii="Trebuchet MS" w:hAnsi="Trebuchet MS" w:cs="Tahoma"/>
          <w:color w:val="000000"/>
          <w:sz w:val="22"/>
          <w:szCs w:val="22"/>
        </w:rPr>
        <w:t>o tych okolicznościach.</w:t>
      </w:r>
      <w:r w:rsidR="00737A7B" w:rsidRPr="00C02FD8">
        <w:rPr>
          <w:rFonts w:ascii="Trebuchet MS" w:hAnsi="Trebuchet MS" w:cs="Tahoma"/>
          <w:color w:val="000000"/>
          <w:sz w:val="22"/>
          <w:szCs w:val="22"/>
        </w:rPr>
        <w:t xml:space="preserve"> </w:t>
      </w:r>
    </w:p>
    <w:p w:rsidR="00AE474D" w:rsidRPr="00C02FD8" w:rsidRDefault="00AE474D" w:rsidP="00C02FD8">
      <w:pPr>
        <w:numPr>
          <w:ilvl w:val="0"/>
          <w:numId w:val="3"/>
        </w:numPr>
        <w:spacing w:before="80" w:line="276" w:lineRule="auto"/>
        <w:ind w:left="426" w:hanging="426"/>
        <w:jc w:val="both"/>
        <w:rPr>
          <w:rFonts w:ascii="Trebuchet MS" w:hAnsi="Trebuchet MS" w:cs="Tahoma"/>
          <w:color w:val="000000"/>
          <w:sz w:val="22"/>
          <w:szCs w:val="22"/>
        </w:rPr>
      </w:pPr>
      <w:r w:rsidRPr="00C02FD8">
        <w:rPr>
          <w:rFonts w:ascii="Trebuchet MS" w:hAnsi="Trebuchet MS" w:cs="Tahoma"/>
          <w:color w:val="000000"/>
          <w:sz w:val="22"/>
          <w:szCs w:val="22"/>
        </w:rPr>
        <w:t>Zamawiający może rozwiązać Umowę w trybie natychmiastowym, jeżeli:</w:t>
      </w:r>
    </w:p>
    <w:p w:rsidR="00AE474D" w:rsidRPr="00C02FD8" w:rsidRDefault="00AE474D" w:rsidP="00C02FD8">
      <w:pPr>
        <w:numPr>
          <w:ilvl w:val="1"/>
          <w:numId w:val="3"/>
        </w:numPr>
        <w:spacing w:before="80" w:line="276" w:lineRule="auto"/>
        <w:ind w:left="720" w:hanging="266"/>
        <w:jc w:val="both"/>
        <w:rPr>
          <w:rFonts w:ascii="Trebuchet MS" w:hAnsi="Trebuchet MS" w:cs="Tahoma"/>
          <w:color w:val="000000"/>
          <w:sz w:val="22"/>
          <w:szCs w:val="22"/>
        </w:rPr>
      </w:pPr>
      <w:r w:rsidRPr="00C02FD8">
        <w:rPr>
          <w:rFonts w:ascii="Trebuchet MS" w:hAnsi="Trebuchet MS" w:cs="Tahoma"/>
          <w:color w:val="000000"/>
          <w:sz w:val="22"/>
          <w:szCs w:val="22"/>
        </w:rPr>
        <w:t xml:space="preserve">Wykonawca zaniechał realizacji zamówienia; tj. upłynął termin 14 dni od </w:t>
      </w:r>
      <w:r w:rsidR="007744E5" w:rsidRPr="00C02FD8">
        <w:rPr>
          <w:rFonts w:ascii="Trebuchet MS" w:hAnsi="Trebuchet MS" w:cs="Tahoma"/>
          <w:color w:val="000000"/>
          <w:sz w:val="22"/>
          <w:szCs w:val="22"/>
        </w:rPr>
        <w:t>czasu, kiedy</w:t>
      </w:r>
      <w:r w:rsidRPr="00C02FD8">
        <w:rPr>
          <w:rFonts w:ascii="Trebuchet MS" w:hAnsi="Trebuchet MS" w:cs="Tahoma"/>
          <w:color w:val="000000"/>
          <w:sz w:val="22"/>
          <w:szCs w:val="22"/>
        </w:rPr>
        <w:t xml:space="preserve"> Zmawiający złożył zamówienie, a Wykonawca nie zareagował na złożone zamówienie</w:t>
      </w:r>
      <w:r w:rsidR="00477945">
        <w:rPr>
          <w:rFonts w:ascii="Trebuchet MS" w:hAnsi="Trebuchet MS" w:cs="Tahoma"/>
          <w:color w:val="000000"/>
          <w:sz w:val="22"/>
          <w:szCs w:val="22"/>
        </w:rPr>
        <w:t>;</w:t>
      </w:r>
    </w:p>
    <w:p w:rsidR="00AE474D" w:rsidRPr="00C02FD8" w:rsidRDefault="00643202" w:rsidP="00C02FD8">
      <w:pPr>
        <w:numPr>
          <w:ilvl w:val="1"/>
          <w:numId w:val="3"/>
        </w:numPr>
        <w:spacing w:before="80" w:line="276" w:lineRule="auto"/>
        <w:ind w:left="720" w:hanging="266"/>
        <w:jc w:val="both"/>
        <w:rPr>
          <w:rFonts w:ascii="Trebuchet MS" w:hAnsi="Trebuchet MS" w:cs="Tahoma"/>
          <w:color w:val="000000"/>
          <w:sz w:val="22"/>
          <w:szCs w:val="22"/>
        </w:rPr>
      </w:pPr>
      <w:proofErr w:type="gramStart"/>
      <w:r w:rsidRPr="00C02FD8">
        <w:rPr>
          <w:rFonts w:ascii="Trebuchet MS" w:hAnsi="Trebuchet MS" w:cs="Tahoma"/>
          <w:color w:val="000000"/>
          <w:sz w:val="22"/>
          <w:szCs w:val="22"/>
        </w:rPr>
        <w:t>z</w:t>
      </w:r>
      <w:r w:rsidR="007744E5" w:rsidRPr="00C02FD8">
        <w:rPr>
          <w:rFonts w:ascii="Trebuchet MS" w:hAnsi="Trebuchet MS" w:cs="Tahoma"/>
          <w:color w:val="000000"/>
          <w:sz w:val="22"/>
          <w:szCs w:val="22"/>
        </w:rPr>
        <w:t>ostała</w:t>
      </w:r>
      <w:proofErr w:type="gramEnd"/>
      <w:r w:rsidR="007744E5" w:rsidRPr="00C02FD8">
        <w:rPr>
          <w:rFonts w:ascii="Trebuchet MS" w:hAnsi="Trebuchet MS" w:cs="Tahoma"/>
          <w:color w:val="000000"/>
          <w:sz w:val="22"/>
          <w:szCs w:val="22"/>
        </w:rPr>
        <w:t xml:space="preserve"> prawomocnie orzeczona likwidacja Wykonawcy, z wyjątkiem likwidacji </w:t>
      </w:r>
      <w:r w:rsidR="00AE474D" w:rsidRPr="00C02FD8">
        <w:rPr>
          <w:rFonts w:ascii="Trebuchet MS" w:hAnsi="Trebuchet MS" w:cs="Tahoma"/>
          <w:color w:val="000000"/>
          <w:sz w:val="22"/>
          <w:szCs w:val="22"/>
        </w:rPr>
        <w:t>przeprowadzonej</w:t>
      </w:r>
      <w:r w:rsidR="007744E5" w:rsidRPr="00C02FD8">
        <w:rPr>
          <w:rFonts w:ascii="Trebuchet MS" w:hAnsi="Trebuchet MS" w:cs="Tahoma"/>
          <w:color w:val="000000"/>
          <w:sz w:val="22"/>
          <w:szCs w:val="22"/>
        </w:rPr>
        <w:t xml:space="preserve"> </w:t>
      </w:r>
      <w:r w:rsidR="00AE474D" w:rsidRPr="00C02FD8">
        <w:rPr>
          <w:rFonts w:ascii="Trebuchet MS" w:hAnsi="Trebuchet MS" w:cs="Tahoma"/>
          <w:color w:val="000000"/>
          <w:sz w:val="22"/>
          <w:szCs w:val="22"/>
        </w:rPr>
        <w:t>w celu przekształcenia</w:t>
      </w:r>
      <w:r w:rsidR="00D337BC" w:rsidRPr="00C02FD8">
        <w:rPr>
          <w:rFonts w:ascii="Trebuchet MS" w:hAnsi="Trebuchet MS" w:cs="Tahoma"/>
          <w:color w:val="000000"/>
          <w:sz w:val="22"/>
          <w:szCs w:val="22"/>
        </w:rPr>
        <w:t>.</w:t>
      </w:r>
    </w:p>
    <w:p w:rsidR="00C05A51" w:rsidRDefault="00C05A51" w:rsidP="00C02FD8">
      <w:pPr>
        <w:spacing w:before="80" w:line="276" w:lineRule="auto"/>
        <w:jc w:val="center"/>
        <w:outlineLvl w:val="0"/>
        <w:rPr>
          <w:rFonts w:ascii="Trebuchet MS" w:hAnsi="Trebuchet MS" w:cs="Tahoma"/>
          <w:color w:val="000000"/>
          <w:sz w:val="22"/>
          <w:szCs w:val="22"/>
        </w:rPr>
      </w:pPr>
    </w:p>
    <w:p w:rsidR="00AC3A03" w:rsidRPr="00C02FD8" w:rsidRDefault="00AC3A03" w:rsidP="00477945">
      <w:pPr>
        <w:spacing w:before="80" w:line="276" w:lineRule="auto"/>
        <w:outlineLvl w:val="0"/>
        <w:rPr>
          <w:rFonts w:ascii="Trebuchet MS" w:hAnsi="Trebuchet MS" w:cs="Tahoma"/>
          <w:color w:val="000000"/>
          <w:sz w:val="22"/>
          <w:szCs w:val="22"/>
        </w:rPr>
      </w:pPr>
    </w:p>
    <w:p w:rsidR="00AE474D" w:rsidRPr="00C02FD8" w:rsidRDefault="00AA0980" w:rsidP="00C02FD8">
      <w:pPr>
        <w:spacing w:before="80" w:line="276" w:lineRule="auto"/>
        <w:jc w:val="center"/>
        <w:outlineLvl w:val="0"/>
        <w:rPr>
          <w:rFonts w:ascii="Trebuchet MS" w:hAnsi="Trebuchet MS" w:cs="Tahoma"/>
          <w:b/>
          <w:strike/>
          <w:color w:val="000000"/>
          <w:sz w:val="22"/>
          <w:szCs w:val="22"/>
        </w:rPr>
      </w:pPr>
      <w:r w:rsidRPr="00C02FD8">
        <w:rPr>
          <w:rFonts w:ascii="Trebuchet MS" w:hAnsi="Trebuchet MS" w:cs="Tahoma"/>
          <w:b/>
          <w:color w:val="000000"/>
          <w:sz w:val="22"/>
          <w:szCs w:val="22"/>
        </w:rPr>
        <w:t xml:space="preserve">§ 11 </w:t>
      </w:r>
      <w:r w:rsidR="00AE474D" w:rsidRPr="00C02FD8">
        <w:rPr>
          <w:rFonts w:ascii="Trebuchet MS" w:hAnsi="Trebuchet MS" w:cs="Tahoma"/>
          <w:b/>
          <w:color w:val="000000"/>
          <w:sz w:val="22"/>
          <w:szCs w:val="22"/>
        </w:rPr>
        <w:t>Osoby do kontaktu</w:t>
      </w:r>
    </w:p>
    <w:p w:rsidR="00AE474D" w:rsidRPr="00E1563B" w:rsidRDefault="00AE474D" w:rsidP="003C6D84">
      <w:pPr>
        <w:numPr>
          <w:ilvl w:val="0"/>
          <w:numId w:val="4"/>
        </w:numPr>
        <w:spacing w:before="80" w:line="276" w:lineRule="auto"/>
        <w:ind w:left="426" w:hanging="426"/>
        <w:jc w:val="both"/>
        <w:rPr>
          <w:rFonts w:ascii="Trebuchet MS" w:hAnsi="Trebuchet MS" w:cs="Tahoma"/>
          <w:color w:val="000000"/>
          <w:sz w:val="22"/>
          <w:szCs w:val="22"/>
        </w:rPr>
      </w:pPr>
      <w:r w:rsidRPr="00C02FD8">
        <w:rPr>
          <w:rFonts w:ascii="Trebuchet MS" w:hAnsi="Trebuchet MS" w:cs="Tahoma"/>
          <w:color w:val="000000"/>
          <w:sz w:val="22"/>
          <w:szCs w:val="22"/>
        </w:rPr>
        <w:t>Ze strony Zamawiającego, osobami uprawnionymi do kontaktowania się z Wykonawcą</w:t>
      </w:r>
      <w:proofErr w:type="gramStart"/>
      <w:r w:rsidRPr="00C02FD8">
        <w:rPr>
          <w:rFonts w:ascii="Trebuchet MS" w:hAnsi="Trebuchet MS" w:cs="Tahoma"/>
          <w:color w:val="000000"/>
          <w:sz w:val="22"/>
          <w:szCs w:val="22"/>
        </w:rPr>
        <w:t>,</w:t>
      </w:r>
      <w:r w:rsidR="006E672F" w:rsidRPr="00C02FD8">
        <w:rPr>
          <w:rFonts w:ascii="Trebuchet MS" w:hAnsi="Trebuchet MS" w:cs="Tahoma"/>
          <w:color w:val="000000"/>
          <w:sz w:val="22"/>
          <w:szCs w:val="22"/>
        </w:rPr>
        <w:br/>
      </w:r>
      <w:r w:rsidRPr="00C02FD8">
        <w:rPr>
          <w:rFonts w:ascii="Trebuchet MS" w:hAnsi="Trebuchet MS" w:cs="Tahoma"/>
          <w:color w:val="000000"/>
          <w:sz w:val="22"/>
          <w:szCs w:val="22"/>
        </w:rPr>
        <w:t>w</w:t>
      </w:r>
      <w:proofErr w:type="gramEnd"/>
      <w:r w:rsidRPr="00C02FD8">
        <w:rPr>
          <w:rFonts w:ascii="Trebuchet MS" w:hAnsi="Trebuchet MS" w:cs="Tahoma"/>
          <w:color w:val="000000"/>
          <w:sz w:val="22"/>
          <w:szCs w:val="22"/>
        </w:rPr>
        <w:t xml:space="preserve"> tym do składania zamówień, odbiorów jakościowych i ilościowych oraz składania reklamacji</w:t>
      </w:r>
      <w:r w:rsidR="003C6D84">
        <w:rPr>
          <w:rFonts w:ascii="Trebuchet MS" w:hAnsi="Trebuchet MS" w:cs="Tahoma"/>
          <w:color w:val="000000"/>
          <w:sz w:val="22"/>
          <w:szCs w:val="22"/>
        </w:rPr>
        <w:t xml:space="preserve"> są: </w:t>
      </w:r>
      <w:r w:rsidR="003C6D84" w:rsidRPr="00E1563B">
        <w:rPr>
          <w:rFonts w:ascii="Trebuchet MS" w:hAnsi="Trebuchet MS" w:cs="Tahoma"/>
          <w:color w:val="000000"/>
          <w:sz w:val="22"/>
          <w:szCs w:val="22"/>
        </w:rPr>
        <w:t xml:space="preserve">Jarosław Domański, nr tel. </w:t>
      </w:r>
      <w:r w:rsidR="00AC3A03" w:rsidRPr="00E1563B">
        <w:rPr>
          <w:rFonts w:ascii="Trebuchet MS" w:hAnsi="Trebuchet MS" w:cs="Tahoma"/>
          <w:color w:val="000000"/>
          <w:sz w:val="22"/>
          <w:szCs w:val="22"/>
        </w:rPr>
        <w:t xml:space="preserve">609 </w:t>
      </w:r>
      <w:r w:rsidR="003C6D84" w:rsidRPr="00E1563B">
        <w:rPr>
          <w:rFonts w:ascii="Trebuchet MS" w:hAnsi="Trebuchet MS" w:cs="Tahoma"/>
          <w:color w:val="000000"/>
          <w:sz w:val="22"/>
          <w:szCs w:val="22"/>
        </w:rPr>
        <w:t xml:space="preserve">819 540, adres e-mail: </w:t>
      </w:r>
      <w:hyperlink r:id="rId7" w:history="1">
        <w:r w:rsidR="003C6D84" w:rsidRPr="00E1563B">
          <w:rPr>
            <w:rStyle w:val="Hipercze"/>
            <w:rFonts w:ascii="Trebuchet MS" w:hAnsi="Trebuchet MS" w:cs="Tahoma"/>
            <w:sz w:val="22"/>
            <w:szCs w:val="22"/>
          </w:rPr>
          <w:t>jdomanski@mzk.slupsk.pl</w:t>
        </w:r>
      </w:hyperlink>
      <w:r w:rsidR="003C6D84" w:rsidRPr="00E1563B">
        <w:rPr>
          <w:rFonts w:ascii="Trebuchet MS" w:hAnsi="Trebuchet MS" w:cs="Tahoma"/>
          <w:color w:val="000000"/>
          <w:sz w:val="22"/>
          <w:szCs w:val="22"/>
        </w:rPr>
        <w:t xml:space="preserve"> oraz </w:t>
      </w:r>
      <w:r w:rsidR="0053741E" w:rsidRPr="00E1563B">
        <w:rPr>
          <w:rFonts w:ascii="Trebuchet MS" w:hAnsi="Trebuchet MS" w:cs="Tahoma"/>
          <w:color w:val="000000"/>
          <w:sz w:val="22"/>
          <w:szCs w:val="22"/>
        </w:rPr>
        <w:t>Krzysztof Kaczmarek, nr tel</w:t>
      </w:r>
      <w:proofErr w:type="gramStart"/>
      <w:r w:rsidR="0053741E" w:rsidRPr="00E1563B">
        <w:rPr>
          <w:rFonts w:ascii="Trebuchet MS" w:hAnsi="Trebuchet MS" w:cs="Tahoma"/>
          <w:color w:val="000000"/>
          <w:sz w:val="22"/>
          <w:szCs w:val="22"/>
        </w:rPr>
        <w:t>. 609 819 393,</w:t>
      </w:r>
      <w:r w:rsidR="003C6D84" w:rsidRPr="00E1563B">
        <w:rPr>
          <w:rFonts w:ascii="Trebuchet MS" w:hAnsi="Trebuchet MS" w:cs="Tahoma"/>
          <w:color w:val="000000"/>
          <w:sz w:val="22"/>
          <w:szCs w:val="22"/>
        </w:rPr>
        <w:br/>
      </w:r>
      <w:r w:rsidR="0053741E" w:rsidRPr="00E1563B">
        <w:rPr>
          <w:rFonts w:ascii="Trebuchet MS" w:hAnsi="Trebuchet MS" w:cs="Tahoma"/>
          <w:color w:val="000000"/>
          <w:sz w:val="22"/>
          <w:szCs w:val="22"/>
        </w:rPr>
        <w:t>adres</w:t>
      </w:r>
      <w:proofErr w:type="gramEnd"/>
      <w:r w:rsidR="0053741E" w:rsidRPr="00E1563B">
        <w:rPr>
          <w:rFonts w:ascii="Trebuchet MS" w:hAnsi="Trebuchet MS" w:cs="Tahoma"/>
          <w:color w:val="000000"/>
          <w:sz w:val="22"/>
          <w:szCs w:val="22"/>
        </w:rPr>
        <w:t xml:space="preserve"> e-mail: </w:t>
      </w:r>
      <w:hyperlink r:id="rId8" w:history="1">
        <w:r w:rsidR="0053741E" w:rsidRPr="00E1563B">
          <w:rPr>
            <w:rStyle w:val="Hipercze"/>
            <w:rFonts w:ascii="Trebuchet MS" w:hAnsi="Trebuchet MS" w:cs="Tahoma"/>
            <w:sz w:val="22"/>
            <w:szCs w:val="22"/>
          </w:rPr>
          <w:t>kkaczmarek@mzk.slupsk.pl</w:t>
        </w:r>
      </w:hyperlink>
    </w:p>
    <w:p w:rsidR="00AE474D" w:rsidRPr="0032150B" w:rsidRDefault="00AE474D" w:rsidP="00C02FD8">
      <w:pPr>
        <w:numPr>
          <w:ilvl w:val="0"/>
          <w:numId w:val="4"/>
        </w:numPr>
        <w:spacing w:before="80" w:line="276" w:lineRule="auto"/>
        <w:ind w:left="426" w:hanging="426"/>
        <w:jc w:val="both"/>
        <w:rPr>
          <w:rFonts w:ascii="Trebuchet MS" w:hAnsi="Trebuchet MS" w:cs="Tahoma"/>
          <w:color w:val="000000"/>
          <w:sz w:val="22"/>
          <w:szCs w:val="22"/>
        </w:rPr>
      </w:pPr>
      <w:r w:rsidRPr="0032150B">
        <w:rPr>
          <w:rFonts w:ascii="Trebuchet MS" w:hAnsi="Trebuchet MS" w:cs="Tahoma"/>
          <w:color w:val="000000"/>
          <w:sz w:val="22"/>
          <w:szCs w:val="22"/>
        </w:rPr>
        <w:t>Ze strony Wykonawcy, osobami uprawnionymi do kont</w:t>
      </w:r>
      <w:r w:rsidR="006E672F" w:rsidRPr="0032150B">
        <w:rPr>
          <w:rFonts w:ascii="Trebuchet MS" w:hAnsi="Trebuchet MS" w:cs="Tahoma"/>
          <w:color w:val="000000"/>
          <w:sz w:val="22"/>
          <w:szCs w:val="22"/>
        </w:rPr>
        <w:t>aktowania się z Zamawiającym jest</w:t>
      </w:r>
      <w:r w:rsidR="00E473E8" w:rsidRPr="0032150B">
        <w:rPr>
          <w:rFonts w:ascii="Trebuchet MS" w:hAnsi="Trebuchet MS" w:cs="Tahoma"/>
          <w:color w:val="000000"/>
          <w:sz w:val="22"/>
          <w:szCs w:val="22"/>
        </w:rPr>
        <w:t xml:space="preserve"> </w:t>
      </w:r>
      <w:r w:rsidR="00477945">
        <w:rPr>
          <w:rFonts w:ascii="Trebuchet MS" w:hAnsi="Trebuchet MS" w:cs="Tahoma"/>
          <w:color w:val="000000"/>
          <w:sz w:val="22"/>
          <w:szCs w:val="22"/>
        </w:rPr>
        <w:t>………………………………</w:t>
      </w:r>
      <w:r w:rsidR="006E672F" w:rsidRPr="0032150B">
        <w:rPr>
          <w:rFonts w:ascii="Trebuchet MS" w:hAnsi="Trebuchet MS" w:cs="Tahoma"/>
          <w:b/>
          <w:color w:val="000000"/>
          <w:sz w:val="22"/>
          <w:szCs w:val="22"/>
        </w:rPr>
        <w:t xml:space="preserve">, </w:t>
      </w:r>
      <w:r w:rsidR="006E672F" w:rsidRPr="0032150B">
        <w:rPr>
          <w:rFonts w:ascii="Trebuchet MS" w:hAnsi="Trebuchet MS" w:cs="Tahoma"/>
          <w:color w:val="000000"/>
          <w:sz w:val="22"/>
          <w:szCs w:val="22"/>
        </w:rPr>
        <w:t>nr tel</w:t>
      </w:r>
      <w:r w:rsidR="00C02FD8" w:rsidRPr="0032150B">
        <w:rPr>
          <w:rFonts w:ascii="Trebuchet MS" w:hAnsi="Trebuchet MS" w:cs="Tahoma"/>
          <w:color w:val="000000"/>
          <w:sz w:val="22"/>
          <w:szCs w:val="22"/>
        </w:rPr>
        <w:t xml:space="preserve">. </w:t>
      </w:r>
      <w:r w:rsidR="00477945">
        <w:rPr>
          <w:rFonts w:ascii="Trebuchet MS" w:hAnsi="Trebuchet MS" w:cs="Tahoma"/>
          <w:color w:val="000000"/>
          <w:sz w:val="22"/>
          <w:szCs w:val="22"/>
        </w:rPr>
        <w:t>………………………………</w:t>
      </w:r>
      <w:r w:rsidR="006E672F" w:rsidRPr="0032150B">
        <w:rPr>
          <w:rFonts w:ascii="Trebuchet MS" w:hAnsi="Trebuchet MS" w:cs="Tahoma"/>
          <w:color w:val="000000"/>
          <w:sz w:val="22"/>
          <w:szCs w:val="22"/>
        </w:rPr>
        <w:t>, adres</w:t>
      </w:r>
      <w:r w:rsidR="00716EFA" w:rsidRPr="0032150B">
        <w:rPr>
          <w:rFonts w:ascii="Trebuchet MS" w:hAnsi="Trebuchet MS" w:cs="Tahoma"/>
          <w:color w:val="000000"/>
          <w:sz w:val="22"/>
          <w:szCs w:val="22"/>
        </w:rPr>
        <w:t xml:space="preserve"> </w:t>
      </w:r>
      <w:r w:rsidR="006E672F" w:rsidRPr="0032150B">
        <w:rPr>
          <w:rFonts w:ascii="Trebuchet MS" w:hAnsi="Trebuchet MS" w:cs="Tahoma"/>
          <w:color w:val="000000"/>
          <w:sz w:val="22"/>
          <w:szCs w:val="22"/>
        </w:rPr>
        <w:t>e-mail:</w:t>
      </w:r>
      <w:r w:rsidR="00C02FD8" w:rsidRPr="0032150B">
        <w:rPr>
          <w:rFonts w:ascii="Trebuchet MS" w:hAnsi="Trebuchet MS" w:cs="Tahoma"/>
          <w:sz w:val="22"/>
          <w:szCs w:val="22"/>
        </w:rPr>
        <w:t xml:space="preserve"> </w:t>
      </w:r>
      <w:r w:rsidR="00477945">
        <w:rPr>
          <w:rFonts w:ascii="Trebuchet MS" w:hAnsi="Trebuchet MS" w:cs="Tahoma"/>
          <w:sz w:val="22"/>
          <w:szCs w:val="22"/>
        </w:rPr>
        <w:t>……………………………………………………..</w:t>
      </w:r>
    </w:p>
    <w:p w:rsidR="008C5440" w:rsidRPr="00C02FD8" w:rsidRDefault="00AE474D" w:rsidP="00C02FD8">
      <w:pPr>
        <w:numPr>
          <w:ilvl w:val="0"/>
          <w:numId w:val="4"/>
        </w:numPr>
        <w:spacing w:before="80" w:line="276" w:lineRule="auto"/>
        <w:ind w:left="426" w:hanging="426"/>
        <w:jc w:val="both"/>
        <w:rPr>
          <w:rFonts w:ascii="Trebuchet MS" w:hAnsi="Trebuchet MS" w:cs="Tahoma"/>
          <w:color w:val="000000"/>
          <w:sz w:val="22"/>
          <w:szCs w:val="22"/>
        </w:rPr>
      </w:pPr>
      <w:r w:rsidRPr="00C02FD8">
        <w:rPr>
          <w:rFonts w:ascii="Trebuchet MS" w:hAnsi="Trebuchet MS" w:cs="Tahoma"/>
          <w:color w:val="000000"/>
          <w:sz w:val="22"/>
          <w:szCs w:val="22"/>
        </w:rPr>
        <w:t>Informacje, między stronami będą przekazywane telefonicznie, pisemnie, faksem lub drogą elektroniczną.</w:t>
      </w:r>
    </w:p>
    <w:p w:rsidR="008F5A26" w:rsidRDefault="008F5A26" w:rsidP="00C02FD8">
      <w:pPr>
        <w:spacing w:before="80" w:line="276" w:lineRule="auto"/>
        <w:jc w:val="both"/>
        <w:rPr>
          <w:rFonts w:ascii="Trebuchet MS" w:hAnsi="Trebuchet MS" w:cs="Tahoma"/>
          <w:color w:val="000000"/>
          <w:sz w:val="22"/>
          <w:szCs w:val="22"/>
        </w:rPr>
      </w:pPr>
    </w:p>
    <w:p w:rsidR="00477945" w:rsidRPr="00C02FD8" w:rsidRDefault="00477945" w:rsidP="00C02FD8">
      <w:pPr>
        <w:spacing w:before="80" w:line="276" w:lineRule="auto"/>
        <w:jc w:val="both"/>
        <w:rPr>
          <w:rFonts w:ascii="Trebuchet MS" w:hAnsi="Trebuchet MS" w:cs="Tahoma"/>
          <w:color w:val="000000"/>
          <w:sz w:val="22"/>
          <w:szCs w:val="22"/>
        </w:rPr>
      </w:pPr>
    </w:p>
    <w:p w:rsidR="00AE474D" w:rsidRPr="00C02FD8" w:rsidRDefault="00051029" w:rsidP="00C02FD8">
      <w:pPr>
        <w:spacing w:before="80" w:line="276" w:lineRule="auto"/>
        <w:jc w:val="center"/>
        <w:rPr>
          <w:rFonts w:ascii="Trebuchet MS" w:hAnsi="Trebuchet MS" w:cs="Tahoma"/>
          <w:b/>
          <w:color w:val="000000"/>
          <w:sz w:val="22"/>
          <w:szCs w:val="22"/>
        </w:rPr>
      </w:pPr>
      <w:r w:rsidRPr="00C02FD8">
        <w:rPr>
          <w:rFonts w:ascii="Trebuchet MS" w:hAnsi="Trebuchet MS" w:cs="Tahoma"/>
          <w:b/>
          <w:color w:val="000000"/>
          <w:sz w:val="22"/>
          <w:szCs w:val="22"/>
        </w:rPr>
        <w:lastRenderedPageBreak/>
        <w:t xml:space="preserve">§ 12 </w:t>
      </w:r>
      <w:r w:rsidR="00AE474D" w:rsidRPr="00C02FD8">
        <w:rPr>
          <w:rFonts w:ascii="Trebuchet MS" w:hAnsi="Trebuchet MS" w:cs="Tahoma"/>
          <w:b/>
          <w:color w:val="000000"/>
          <w:sz w:val="22"/>
          <w:szCs w:val="22"/>
        </w:rPr>
        <w:t>Postanowienia końcowe</w:t>
      </w:r>
    </w:p>
    <w:p w:rsidR="00AE474D" w:rsidRPr="00C02FD8" w:rsidRDefault="00AE474D" w:rsidP="00C02FD8">
      <w:pPr>
        <w:numPr>
          <w:ilvl w:val="0"/>
          <w:numId w:val="5"/>
        </w:numPr>
        <w:spacing w:before="80" w:line="276" w:lineRule="auto"/>
        <w:ind w:hanging="340"/>
        <w:jc w:val="both"/>
        <w:rPr>
          <w:rFonts w:ascii="Trebuchet MS" w:hAnsi="Trebuchet MS" w:cs="Tahoma"/>
          <w:color w:val="000000"/>
          <w:sz w:val="22"/>
          <w:szCs w:val="22"/>
        </w:rPr>
      </w:pPr>
      <w:r w:rsidRPr="00C02FD8">
        <w:rPr>
          <w:rFonts w:ascii="Trebuchet MS" w:hAnsi="Trebuchet MS" w:cs="Tahoma"/>
          <w:color w:val="000000"/>
          <w:sz w:val="22"/>
          <w:szCs w:val="22"/>
        </w:rPr>
        <w:t>Wszelkie zmiany i uzupełnienia niniejszej umowy wymagają formy pisemnej pod rygorem nieważności</w:t>
      </w:r>
    </w:p>
    <w:p w:rsidR="00AE474D" w:rsidRPr="00C02FD8" w:rsidRDefault="00AE474D" w:rsidP="00C02FD8">
      <w:pPr>
        <w:numPr>
          <w:ilvl w:val="0"/>
          <w:numId w:val="5"/>
        </w:numPr>
        <w:spacing w:before="80" w:line="276" w:lineRule="auto"/>
        <w:ind w:hanging="340"/>
        <w:jc w:val="both"/>
        <w:rPr>
          <w:rFonts w:ascii="Trebuchet MS" w:hAnsi="Trebuchet MS" w:cs="Tahoma"/>
          <w:color w:val="000000"/>
          <w:sz w:val="22"/>
          <w:szCs w:val="22"/>
        </w:rPr>
      </w:pPr>
      <w:r w:rsidRPr="00C02FD8">
        <w:rPr>
          <w:rFonts w:ascii="Trebuchet MS" w:hAnsi="Trebuchet MS" w:cs="Tahoma"/>
          <w:color w:val="000000"/>
          <w:sz w:val="22"/>
          <w:szCs w:val="22"/>
        </w:rPr>
        <w:t>Spory mogące wyniknąć w związku z wykonywaniem postanowień niniejszej umowy rozstrzygać będzie sąd właściwy miejscowo dla siedziby Zamawiającego.</w:t>
      </w:r>
    </w:p>
    <w:p w:rsidR="00AE474D" w:rsidRPr="00C02FD8" w:rsidRDefault="00AE474D" w:rsidP="00C02FD8">
      <w:pPr>
        <w:numPr>
          <w:ilvl w:val="0"/>
          <w:numId w:val="5"/>
        </w:numPr>
        <w:spacing w:before="80" w:line="276" w:lineRule="auto"/>
        <w:ind w:hanging="340"/>
        <w:jc w:val="both"/>
        <w:rPr>
          <w:rFonts w:ascii="Trebuchet MS" w:hAnsi="Trebuchet MS" w:cs="Tahoma"/>
          <w:color w:val="000000"/>
          <w:sz w:val="22"/>
          <w:szCs w:val="22"/>
        </w:rPr>
      </w:pPr>
      <w:r w:rsidRPr="00C02FD8">
        <w:rPr>
          <w:rFonts w:ascii="Trebuchet MS" w:hAnsi="Trebuchet MS" w:cs="Tahoma"/>
          <w:color w:val="000000"/>
          <w:sz w:val="22"/>
          <w:szCs w:val="22"/>
        </w:rPr>
        <w:t xml:space="preserve">W sprawach </w:t>
      </w:r>
      <w:r w:rsidR="004A641F" w:rsidRPr="00C02FD8">
        <w:rPr>
          <w:rFonts w:ascii="Trebuchet MS" w:hAnsi="Trebuchet MS" w:cs="Tahoma"/>
          <w:color w:val="000000"/>
          <w:sz w:val="22"/>
          <w:szCs w:val="22"/>
        </w:rPr>
        <w:t>nieunormowanych</w:t>
      </w:r>
      <w:r w:rsidRPr="00C02FD8">
        <w:rPr>
          <w:rFonts w:ascii="Trebuchet MS" w:hAnsi="Trebuchet MS" w:cs="Tahoma"/>
          <w:color w:val="000000"/>
          <w:sz w:val="22"/>
          <w:szCs w:val="22"/>
        </w:rPr>
        <w:t xml:space="preserve"> postanowieniami niniejszej umowy będą miały zastosow</w:t>
      </w:r>
      <w:r w:rsidR="0045732F" w:rsidRPr="00C02FD8">
        <w:rPr>
          <w:rFonts w:ascii="Trebuchet MS" w:hAnsi="Trebuchet MS" w:cs="Tahoma"/>
          <w:color w:val="000000"/>
          <w:sz w:val="22"/>
          <w:szCs w:val="22"/>
        </w:rPr>
        <w:t>anie przepisy Kodeksu Cywilnego oraz innych obowiązujących przepisów prawa.</w:t>
      </w:r>
    </w:p>
    <w:p w:rsidR="00AE474D" w:rsidRPr="00C02FD8" w:rsidRDefault="00AE474D" w:rsidP="00C02FD8">
      <w:pPr>
        <w:numPr>
          <w:ilvl w:val="0"/>
          <w:numId w:val="5"/>
        </w:numPr>
        <w:spacing w:before="80" w:line="276" w:lineRule="auto"/>
        <w:ind w:hanging="340"/>
        <w:jc w:val="both"/>
        <w:rPr>
          <w:rFonts w:ascii="Trebuchet MS" w:hAnsi="Trebuchet MS" w:cs="Tahoma"/>
          <w:color w:val="000000"/>
          <w:sz w:val="22"/>
          <w:szCs w:val="22"/>
        </w:rPr>
      </w:pPr>
      <w:r w:rsidRPr="00C02FD8">
        <w:rPr>
          <w:rFonts w:ascii="Trebuchet MS" w:hAnsi="Trebuchet MS" w:cs="Tahoma"/>
          <w:color w:val="000000"/>
          <w:sz w:val="22"/>
          <w:szCs w:val="22"/>
        </w:rPr>
        <w:t>Ofer</w:t>
      </w:r>
      <w:r w:rsidR="008F5A26" w:rsidRPr="00C02FD8">
        <w:rPr>
          <w:rFonts w:ascii="Trebuchet MS" w:hAnsi="Trebuchet MS" w:cs="Tahoma"/>
          <w:color w:val="000000"/>
          <w:sz w:val="22"/>
          <w:szCs w:val="22"/>
        </w:rPr>
        <w:t xml:space="preserve">ta Wykonawcy z dnia </w:t>
      </w:r>
      <w:r w:rsidR="0084725C">
        <w:rPr>
          <w:rFonts w:ascii="Trebuchet MS" w:hAnsi="Trebuchet MS" w:cs="Tahoma"/>
          <w:color w:val="000000"/>
          <w:sz w:val="22"/>
          <w:szCs w:val="22"/>
        </w:rPr>
        <w:t xml:space="preserve">………………………….. oraz treść ogłoszenia i załączników </w:t>
      </w:r>
      <w:r w:rsidR="00716EFA" w:rsidRPr="00C02FD8">
        <w:rPr>
          <w:rFonts w:ascii="Trebuchet MS" w:hAnsi="Trebuchet MS" w:cs="Tahoma"/>
          <w:color w:val="000000"/>
          <w:sz w:val="22"/>
          <w:szCs w:val="22"/>
        </w:rPr>
        <w:t>stanowi</w:t>
      </w:r>
      <w:r w:rsidR="0084725C">
        <w:rPr>
          <w:rFonts w:ascii="Trebuchet MS" w:hAnsi="Trebuchet MS" w:cs="Tahoma"/>
          <w:color w:val="000000"/>
          <w:sz w:val="22"/>
          <w:szCs w:val="22"/>
        </w:rPr>
        <w:t>ą</w:t>
      </w:r>
      <w:bookmarkStart w:id="0" w:name="_GoBack"/>
      <w:bookmarkEnd w:id="0"/>
      <w:r w:rsidRPr="00C02FD8">
        <w:rPr>
          <w:rFonts w:ascii="Trebuchet MS" w:hAnsi="Trebuchet MS" w:cs="Tahoma"/>
          <w:color w:val="000000"/>
          <w:sz w:val="22"/>
          <w:szCs w:val="22"/>
        </w:rPr>
        <w:t xml:space="preserve"> integralną część umowy.</w:t>
      </w:r>
    </w:p>
    <w:p w:rsidR="00AE474D" w:rsidRPr="00C02FD8" w:rsidRDefault="007744E5" w:rsidP="00C02FD8">
      <w:pPr>
        <w:numPr>
          <w:ilvl w:val="0"/>
          <w:numId w:val="5"/>
        </w:numPr>
        <w:spacing w:before="80" w:line="276" w:lineRule="auto"/>
        <w:ind w:hanging="340"/>
        <w:jc w:val="both"/>
        <w:rPr>
          <w:rFonts w:ascii="Trebuchet MS" w:hAnsi="Trebuchet MS" w:cs="Tahoma"/>
          <w:color w:val="000000"/>
          <w:sz w:val="22"/>
          <w:szCs w:val="22"/>
        </w:rPr>
      </w:pPr>
      <w:r w:rsidRPr="00C02FD8">
        <w:rPr>
          <w:rFonts w:ascii="Trebuchet MS" w:hAnsi="Trebuchet MS" w:cs="Tahoma"/>
          <w:color w:val="000000"/>
          <w:sz w:val="22"/>
          <w:szCs w:val="22"/>
        </w:rPr>
        <w:t>Umowę sporządzono w dwóch</w:t>
      </w:r>
      <w:r w:rsidR="00AE474D" w:rsidRPr="00C02FD8">
        <w:rPr>
          <w:rFonts w:ascii="Trebuchet MS" w:hAnsi="Trebuchet MS" w:cs="Tahoma"/>
          <w:color w:val="000000"/>
          <w:sz w:val="22"/>
          <w:szCs w:val="22"/>
        </w:rPr>
        <w:t xml:space="preserve"> </w:t>
      </w:r>
      <w:r w:rsidRPr="00C02FD8">
        <w:rPr>
          <w:rFonts w:ascii="Trebuchet MS" w:hAnsi="Trebuchet MS" w:cs="Tahoma"/>
          <w:color w:val="000000"/>
          <w:sz w:val="22"/>
          <w:szCs w:val="22"/>
        </w:rPr>
        <w:t>jednobrzmiących egzemplarzach, po jednym egzemplarzu dla każdej ze stron.</w:t>
      </w:r>
    </w:p>
    <w:p w:rsidR="00C02FD8" w:rsidRPr="00C02FD8" w:rsidRDefault="00C02FD8" w:rsidP="003C6D84">
      <w:pPr>
        <w:spacing w:before="80" w:line="276" w:lineRule="auto"/>
        <w:ind w:left="340"/>
        <w:jc w:val="both"/>
        <w:rPr>
          <w:rFonts w:ascii="Trebuchet MS" w:hAnsi="Trebuchet MS" w:cs="Tahoma"/>
          <w:color w:val="000000"/>
          <w:sz w:val="22"/>
          <w:szCs w:val="22"/>
        </w:rPr>
      </w:pPr>
    </w:p>
    <w:p w:rsidR="00AE474D" w:rsidRPr="00C02FD8" w:rsidRDefault="00716EFA" w:rsidP="00C02FD8">
      <w:pPr>
        <w:spacing w:before="80" w:line="276" w:lineRule="auto"/>
        <w:ind w:left="360"/>
        <w:jc w:val="both"/>
        <w:rPr>
          <w:rFonts w:ascii="Trebuchet MS" w:hAnsi="Trebuchet MS" w:cs="Tahoma"/>
          <w:b/>
          <w:color w:val="000000"/>
          <w:sz w:val="22"/>
          <w:szCs w:val="22"/>
        </w:rPr>
      </w:pPr>
      <w:r w:rsidRPr="00C02FD8">
        <w:rPr>
          <w:rFonts w:ascii="Trebuchet MS" w:hAnsi="Trebuchet MS" w:cs="Tahoma"/>
          <w:b/>
          <w:color w:val="000000"/>
          <w:sz w:val="22"/>
          <w:szCs w:val="22"/>
        </w:rPr>
        <w:t xml:space="preserve">      </w:t>
      </w:r>
      <w:r w:rsidR="00AE474D" w:rsidRPr="00C02FD8">
        <w:rPr>
          <w:rFonts w:ascii="Trebuchet MS" w:hAnsi="Trebuchet MS" w:cs="Tahoma"/>
          <w:b/>
          <w:color w:val="000000"/>
          <w:sz w:val="22"/>
          <w:szCs w:val="22"/>
        </w:rPr>
        <w:t>WYKONAWCA</w:t>
      </w:r>
      <w:r w:rsidR="00AE474D" w:rsidRPr="00C02FD8">
        <w:rPr>
          <w:rFonts w:ascii="Trebuchet MS" w:hAnsi="Trebuchet MS" w:cs="Tahoma"/>
          <w:b/>
          <w:color w:val="000000"/>
          <w:sz w:val="22"/>
          <w:szCs w:val="22"/>
        </w:rPr>
        <w:tab/>
      </w:r>
      <w:r w:rsidR="00AE474D" w:rsidRPr="00C02FD8">
        <w:rPr>
          <w:rFonts w:ascii="Trebuchet MS" w:hAnsi="Trebuchet MS" w:cs="Tahoma"/>
          <w:b/>
          <w:color w:val="000000"/>
          <w:sz w:val="22"/>
          <w:szCs w:val="22"/>
        </w:rPr>
        <w:tab/>
      </w:r>
      <w:r w:rsidR="00AE474D" w:rsidRPr="00C02FD8">
        <w:rPr>
          <w:rFonts w:ascii="Trebuchet MS" w:hAnsi="Trebuchet MS" w:cs="Tahoma"/>
          <w:b/>
          <w:color w:val="000000"/>
          <w:sz w:val="22"/>
          <w:szCs w:val="22"/>
        </w:rPr>
        <w:tab/>
      </w:r>
      <w:r w:rsidR="00AE474D" w:rsidRPr="00C02FD8">
        <w:rPr>
          <w:rFonts w:ascii="Trebuchet MS" w:hAnsi="Trebuchet MS" w:cs="Tahoma"/>
          <w:b/>
          <w:color w:val="000000"/>
          <w:sz w:val="22"/>
          <w:szCs w:val="22"/>
        </w:rPr>
        <w:tab/>
      </w:r>
      <w:r w:rsidR="00AE474D" w:rsidRPr="00C02FD8">
        <w:rPr>
          <w:rFonts w:ascii="Trebuchet MS" w:hAnsi="Trebuchet MS" w:cs="Tahoma"/>
          <w:b/>
          <w:color w:val="000000"/>
          <w:sz w:val="22"/>
          <w:szCs w:val="22"/>
        </w:rPr>
        <w:tab/>
      </w:r>
      <w:r w:rsidR="00AE474D" w:rsidRPr="00C02FD8">
        <w:rPr>
          <w:rFonts w:ascii="Trebuchet MS" w:hAnsi="Trebuchet MS" w:cs="Tahoma"/>
          <w:b/>
          <w:color w:val="000000"/>
          <w:sz w:val="22"/>
          <w:szCs w:val="22"/>
        </w:rPr>
        <w:tab/>
      </w:r>
      <w:r w:rsidR="00AE474D" w:rsidRPr="00C02FD8">
        <w:rPr>
          <w:rFonts w:ascii="Trebuchet MS" w:hAnsi="Trebuchet MS" w:cs="Tahoma"/>
          <w:b/>
          <w:color w:val="000000"/>
          <w:sz w:val="22"/>
          <w:szCs w:val="22"/>
        </w:rPr>
        <w:tab/>
        <w:t>ZAMAWIAJĄCY</w:t>
      </w:r>
    </w:p>
    <w:p w:rsidR="006D4BE6" w:rsidRPr="00C02FD8" w:rsidRDefault="006D4BE6" w:rsidP="00C02FD8">
      <w:pPr>
        <w:spacing w:before="80" w:line="276" w:lineRule="auto"/>
        <w:rPr>
          <w:rFonts w:ascii="Trebuchet MS" w:hAnsi="Trebuchet MS" w:cs="Tahoma"/>
          <w:color w:val="000000"/>
          <w:sz w:val="22"/>
          <w:szCs w:val="22"/>
        </w:rPr>
      </w:pPr>
    </w:p>
    <w:sectPr w:rsidR="006D4BE6" w:rsidRPr="00C02FD8" w:rsidSect="001B5145">
      <w:footerReference w:type="even"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9AF" w:rsidRDefault="00BA29AF">
      <w:r>
        <w:separator/>
      </w:r>
    </w:p>
  </w:endnote>
  <w:endnote w:type="continuationSeparator" w:id="0">
    <w:p w:rsidR="00BA29AF" w:rsidRDefault="00BA2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9AF" w:rsidRDefault="00BA29AF" w:rsidP="001B514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A29AF" w:rsidRDefault="00BA29AF" w:rsidP="00AE474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9AF" w:rsidRPr="00C14FB8" w:rsidRDefault="00BA29AF" w:rsidP="001B5145">
    <w:pPr>
      <w:pStyle w:val="Stopka"/>
      <w:framePr w:wrap="around" w:vAnchor="text" w:hAnchor="margin" w:xAlign="right" w:y="1"/>
      <w:rPr>
        <w:rStyle w:val="Numerstrony"/>
        <w:rFonts w:ascii="Calibri" w:hAnsi="Calibri"/>
        <w:b/>
      </w:rPr>
    </w:pPr>
    <w:r w:rsidRPr="00C14FB8">
      <w:rPr>
        <w:rStyle w:val="Numerstrony"/>
        <w:rFonts w:ascii="Calibri" w:hAnsi="Calibri"/>
      </w:rPr>
      <w:fldChar w:fldCharType="begin"/>
    </w:r>
    <w:r w:rsidRPr="00C14FB8">
      <w:rPr>
        <w:rStyle w:val="Numerstrony"/>
        <w:rFonts w:ascii="Calibri" w:hAnsi="Calibri"/>
      </w:rPr>
      <w:instrText xml:space="preserve">PAGE  </w:instrText>
    </w:r>
    <w:r w:rsidRPr="00C14FB8">
      <w:rPr>
        <w:rStyle w:val="Numerstrony"/>
        <w:rFonts w:ascii="Calibri" w:hAnsi="Calibri"/>
      </w:rPr>
      <w:fldChar w:fldCharType="separate"/>
    </w:r>
    <w:r w:rsidR="0084725C">
      <w:rPr>
        <w:rStyle w:val="Numerstrony"/>
        <w:rFonts w:ascii="Calibri" w:hAnsi="Calibri"/>
        <w:noProof/>
      </w:rPr>
      <w:t>6</w:t>
    </w:r>
    <w:r w:rsidRPr="00C14FB8">
      <w:rPr>
        <w:rStyle w:val="Numerstrony"/>
        <w:rFonts w:ascii="Calibri" w:hAnsi="Calibri"/>
      </w:rPr>
      <w:fldChar w:fldCharType="end"/>
    </w:r>
  </w:p>
  <w:p w:rsidR="00BA29AF" w:rsidRDefault="00BA29AF" w:rsidP="00AE474D">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9AF" w:rsidRDefault="00BA29AF">
      <w:r>
        <w:separator/>
      </w:r>
    </w:p>
  </w:footnote>
  <w:footnote w:type="continuationSeparator" w:id="0">
    <w:p w:rsidR="00BA29AF" w:rsidRDefault="00BA29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9AF" w:rsidRPr="00171733" w:rsidRDefault="00BA29AF">
    <w:pPr>
      <w:pStyle w:val="Nagwek"/>
      <w:rPr>
        <w:rFonts w:ascii="Tahoma" w:hAnsi="Tahoma" w:cs="Tahoma"/>
        <w:sz w:val="21"/>
        <w:szCs w:val="21"/>
      </w:rPr>
    </w:pPr>
    <w:r>
      <w:tab/>
    </w:r>
    <w:r>
      <w:tab/>
    </w:r>
  </w:p>
  <w:p w:rsidR="00BA29AF" w:rsidRPr="00171733" w:rsidRDefault="00BA29AF" w:rsidP="00171733">
    <w:pPr>
      <w:pStyle w:val="Nagwek"/>
      <w:jc w:val="right"/>
      <w:rPr>
        <w:rFonts w:ascii="Tahoma" w:hAnsi="Tahoma" w:cs="Tahom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lvl w:ilvl="0">
      <w:start w:val="1"/>
      <w:numFmt w:val="bullet"/>
      <w:suff w:val="nothing"/>
      <w:lvlText w:val=""/>
      <w:lvlJc w:val="left"/>
      <w:pPr>
        <w:ind w:left="283" w:hanging="283"/>
      </w:pPr>
      <w:rPr>
        <w:rFonts w:ascii="Symbol" w:hAnsi="Symbol"/>
        <w:sz w:val="18"/>
      </w:rPr>
    </w:lvl>
    <w:lvl w:ilvl="1">
      <w:start w:val="1"/>
      <w:numFmt w:val="bullet"/>
      <w:suff w:val="nothing"/>
      <w:lvlText w:val=""/>
      <w:lvlJc w:val="left"/>
      <w:pPr>
        <w:ind w:left="567" w:hanging="283"/>
      </w:pPr>
      <w:rPr>
        <w:rFonts w:ascii="Symbol" w:hAnsi="Symbol"/>
        <w:sz w:val="18"/>
      </w:rPr>
    </w:lvl>
    <w:lvl w:ilvl="2">
      <w:start w:val="1"/>
      <w:numFmt w:val="bullet"/>
      <w:suff w:val="nothing"/>
      <w:lvlText w:val=""/>
      <w:lvlJc w:val="left"/>
      <w:pPr>
        <w:ind w:left="850" w:hanging="283"/>
      </w:pPr>
      <w:rPr>
        <w:rFonts w:ascii="Symbol" w:hAnsi="Symbol"/>
        <w:sz w:val="18"/>
      </w:rPr>
    </w:lvl>
    <w:lvl w:ilvl="3">
      <w:start w:val="1"/>
      <w:numFmt w:val="bullet"/>
      <w:suff w:val="nothing"/>
      <w:lvlText w:val=""/>
      <w:lvlJc w:val="left"/>
      <w:pPr>
        <w:ind w:left="1134" w:hanging="283"/>
      </w:pPr>
      <w:rPr>
        <w:rFonts w:ascii="Symbol" w:hAnsi="Symbol"/>
        <w:sz w:val="18"/>
      </w:rPr>
    </w:lvl>
    <w:lvl w:ilvl="4">
      <w:start w:val="1"/>
      <w:numFmt w:val="bullet"/>
      <w:suff w:val="nothing"/>
      <w:lvlText w:val=""/>
      <w:lvlJc w:val="left"/>
      <w:pPr>
        <w:ind w:left="1417" w:hanging="283"/>
      </w:pPr>
      <w:rPr>
        <w:rFonts w:ascii="Symbol" w:hAnsi="Symbol"/>
        <w:sz w:val="18"/>
      </w:rPr>
    </w:lvl>
    <w:lvl w:ilvl="5">
      <w:start w:val="1"/>
      <w:numFmt w:val="bullet"/>
      <w:suff w:val="nothing"/>
      <w:lvlText w:val=""/>
      <w:lvlJc w:val="left"/>
      <w:pPr>
        <w:ind w:left="1701" w:hanging="283"/>
      </w:pPr>
      <w:rPr>
        <w:rFonts w:ascii="Symbol" w:hAnsi="Symbol"/>
        <w:sz w:val="18"/>
      </w:rPr>
    </w:lvl>
    <w:lvl w:ilvl="6">
      <w:start w:val="1"/>
      <w:numFmt w:val="bullet"/>
      <w:suff w:val="nothing"/>
      <w:lvlText w:val=""/>
      <w:lvlJc w:val="left"/>
      <w:pPr>
        <w:ind w:left="1984" w:hanging="283"/>
      </w:pPr>
      <w:rPr>
        <w:rFonts w:ascii="Symbol" w:hAnsi="Symbol"/>
        <w:sz w:val="18"/>
      </w:rPr>
    </w:lvl>
    <w:lvl w:ilvl="7">
      <w:start w:val="1"/>
      <w:numFmt w:val="bullet"/>
      <w:suff w:val="nothing"/>
      <w:lvlText w:val=""/>
      <w:lvlJc w:val="left"/>
      <w:pPr>
        <w:ind w:left="2268" w:hanging="283"/>
      </w:pPr>
      <w:rPr>
        <w:rFonts w:ascii="Symbol" w:hAnsi="Symbol"/>
        <w:sz w:val="18"/>
      </w:rPr>
    </w:lvl>
    <w:lvl w:ilvl="8">
      <w:start w:val="1"/>
      <w:numFmt w:val="bullet"/>
      <w:suff w:val="nothing"/>
      <w:lvlText w:val=""/>
      <w:lvlJc w:val="left"/>
      <w:pPr>
        <w:ind w:left="2551" w:hanging="283"/>
      </w:pPr>
      <w:rPr>
        <w:rFonts w:ascii="Symbol" w:hAnsi="Symbol"/>
        <w:sz w:val="18"/>
      </w:rPr>
    </w:lvl>
  </w:abstractNum>
  <w:abstractNum w:abstractNumId="1" w15:restartNumberingAfterBreak="0">
    <w:nsid w:val="002362F1"/>
    <w:multiLevelType w:val="hybridMultilevel"/>
    <w:tmpl w:val="02F82E90"/>
    <w:lvl w:ilvl="0" w:tplc="E3060B18">
      <w:start w:val="3"/>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5861F0"/>
    <w:multiLevelType w:val="hybridMultilevel"/>
    <w:tmpl w:val="24485A40"/>
    <w:lvl w:ilvl="0" w:tplc="7AD0F2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14127B"/>
    <w:multiLevelType w:val="hybridMultilevel"/>
    <w:tmpl w:val="81E0C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440D74"/>
    <w:multiLevelType w:val="hybridMultilevel"/>
    <w:tmpl w:val="ED34A2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455CC"/>
    <w:multiLevelType w:val="multilevel"/>
    <w:tmpl w:val="1C24EA5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360"/>
        </w:tabs>
        <w:ind w:left="757" w:hanging="397"/>
      </w:pPr>
      <w:rPr>
        <w:rFonts w:ascii="Calibri" w:eastAsia="Times New Roman" w:hAnsi="Calibri" w:cs="Times New Roman"/>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0EE81B9C"/>
    <w:multiLevelType w:val="hybridMultilevel"/>
    <w:tmpl w:val="5FE4488E"/>
    <w:lvl w:ilvl="0" w:tplc="F750446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FCD26C2"/>
    <w:multiLevelType w:val="hybridMultilevel"/>
    <w:tmpl w:val="5E2AE9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BF7FFE"/>
    <w:multiLevelType w:val="hybridMultilevel"/>
    <w:tmpl w:val="0038E068"/>
    <w:lvl w:ilvl="0" w:tplc="8FB6A53A">
      <w:start w:val="1"/>
      <w:numFmt w:val="decimal"/>
      <w:lvlText w:val="%1."/>
      <w:lvlJc w:val="left"/>
      <w:pPr>
        <w:ind w:left="720" w:hanging="360"/>
      </w:pPr>
      <w:rPr>
        <w:rFonts w:ascii="Trebuchet MS" w:eastAsia="Times New Roman" w:hAnsi="Trebuchet MS"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720213"/>
    <w:multiLevelType w:val="hybridMultilevel"/>
    <w:tmpl w:val="855465FA"/>
    <w:lvl w:ilvl="0" w:tplc="167E5262">
      <w:start w:val="1"/>
      <w:numFmt w:val="decimal"/>
      <w:lvlText w:val="%1."/>
      <w:lvlJc w:val="left"/>
      <w:pPr>
        <w:tabs>
          <w:tab w:val="num" w:pos="73"/>
        </w:tabs>
        <w:ind w:left="0" w:firstLine="76"/>
      </w:pPr>
      <w:rPr>
        <w:rFonts w:hint="default"/>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0" w15:restartNumberingAfterBreak="0">
    <w:nsid w:val="2F55792C"/>
    <w:multiLevelType w:val="hybridMultilevel"/>
    <w:tmpl w:val="A1D4E40A"/>
    <w:lvl w:ilvl="0" w:tplc="0415000F">
      <w:start w:val="1"/>
      <w:numFmt w:val="decimal"/>
      <w:lvlText w:val="%1."/>
      <w:lvlJc w:val="left"/>
      <w:pPr>
        <w:ind w:left="861"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1" w15:restartNumberingAfterBreak="0">
    <w:nsid w:val="3364481E"/>
    <w:multiLevelType w:val="hybridMultilevel"/>
    <w:tmpl w:val="4CB2CA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293CE7"/>
    <w:multiLevelType w:val="hybridMultilevel"/>
    <w:tmpl w:val="900EF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6960D7"/>
    <w:multiLevelType w:val="hybridMultilevel"/>
    <w:tmpl w:val="476A0624"/>
    <w:lvl w:ilvl="0" w:tplc="B81ED8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5233F7F"/>
    <w:multiLevelType w:val="hybridMultilevel"/>
    <w:tmpl w:val="C02CDA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9182A"/>
    <w:multiLevelType w:val="hybridMultilevel"/>
    <w:tmpl w:val="D4B0EB2A"/>
    <w:lvl w:ilvl="0" w:tplc="2E969F92">
      <w:start w:val="1"/>
      <w:numFmt w:val="decimal"/>
      <w:lvlText w:val="%1."/>
      <w:lvlJc w:val="left"/>
      <w:pPr>
        <w:tabs>
          <w:tab w:val="num" w:pos="720"/>
        </w:tabs>
        <w:ind w:left="720" w:hanging="363"/>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EA4BFB"/>
    <w:multiLevelType w:val="hybridMultilevel"/>
    <w:tmpl w:val="B1D0E9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BC0F9E"/>
    <w:multiLevelType w:val="hybridMultilevel"/>
    <w:tmpl w:val="1EFE3CEE"/>
    <w:lvl w:ilvl="0" w:tplc="0415000F">
      <w:start w:val="1"/>
      <w:numFmt w:val="decimal"/>
      <w:lvlText w:val="%1."/>
      <w:lvlJc w:val="left"/>
      <w:pPr>
        <w:ind w:left="1440" w:hanging="360"/>
      </w:pPr>
    </w:lvl>
    <w:lvl w:ilvl="1" w:tplc="04150011">
      <w:start w:val="1"/>
      <w:numFmt w:val="decimal"/>
      <w:lvlText w:val="%2)"/>
      <w:lvlJc w:val="left"/>
      <w:pPr>
        <w:tabs>
          <w:tab w:val="num" w:pos="454"/>
        </w:tabs>
        <w:ind w:left="851" w:hanging="397"/>
      </w:pPr>
      <w:rPr>
        <w:rFonts w:hint="default"/>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F8F075E"/>
    <w:multiLevelType w:val="hybridMultilevel"/>
    <w:tmpl w:val="754AFD76"/>
    <w:lvl w:ilvl="0" w:tplc="3238FCC2">
      <w:start w:val="1"/>
      <w:numFmt w:val="decimal"/>
      <w:lvlText w:val="%1."/>
      <w:lvlJc w:val="left"/>
      <w:pPr>
        <w:ind w:left="720" w:hanging="360"/>
      </w:pPr>
      <w:rPr>
        <w:rFonts w:hint="default"/>
        <w:strike w:val="0"/>
      </w:rPr>
    </w:lvl>
    <w:lvl w:ilvl="1" w:tplc="E29894F4">
      <w:start w:val="1"/>
      <w:numFmt w:val="decimal"/>
      <w:lvlText w:val="%2."/>
      <w:lvlJc w:val="left"/>
      <w:pPr>
        <w:ind w:left="1440" w:hanging="360"/>
      </w:pPr>
      <w:rPr>
        <w:rFonts w:ascii="Calibri" w:eastAsia="Times New Roman" w:hAnsi="Calibri" w:cs="Times New Roman"/>
      </w:rPr>
    </w:lvl>
    <w:lvl w:ilvl="2" w:tplc="50E8640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F8416F"/>
    <w:multiLevelType w:val="hybridMultilevel"/>
    <w:tmpl w:val="9AF6735E"/>
    <w:lvl w:ilvl="0" w:tplc="2252302C">
      <w:start w:val="1"/>
      <w:numFmt w:val="decimal"/>
      <w:lvlText w:val="%1."/>
      <w:lvlJc w:val="left"/>
      <w:pPr>
        <w:ind w:left="735" w:hanging="375"/>
      </w:pPr>
      <w:rPr>
        <w:rFonts w:hint="default"/>
      </w:rPr>
    </w:lvl>
    <w:lvl w:ilvl="1" w:tplc="730E6B5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6E45D2"/>
    <w:multiLevelType w:val="hybridMultilevel"/>
    <w:tmpl w:val="9B3AA5AC"/>
    <w:lvl w:ilvl="0" w:tplc="06F430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5B03D2D"/>
    <w:multiLevelType w:val="hybridMultilevel"/>
    <w:tmpl w:val="78969F42"/>
    <w:lvl w:ilvl="0" w:tplc="30824D6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51347A80"/>
    <w:multiLevelType w:val="hybridMultilevel"/>
    <w:tmpl w:val="AFE8E600"/>
    <w:lvl w:ilvl="0" w:tplc="913AC0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7FA350A"/>
    <w:multiLevelType w:val="hybridMultilevel"/>
    <w:tmpl w:val="60668A06"/>
    <w:lvl w:ilvl="0" w:tplc="7FDC820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A53495D"/>
    <w:multiLevelType w:val="hybridMultilevel"/>
    <w:tmpl w:val="66DA540E"/>
    <w:lvl w:ilvl="0" w:tplc="04150017">
      <w:start w:val="1"/>
      <w:numFmt w:val="lowerLetter"/>
      <w:lvlText w:val="%1)"/>
      <w:lvlJc w:val="left"/>
      <w:pPr>
        <w:tabs>
          <w:tab w:val="num" w:pos="720"/>
        </w:tabs>
        <w:ind w:left="720" w:hanging="360"/>
      </w:pPr>
      <w:rPr>
        <w:rFonts w:hint="default"/>
      </w:rPr>
    </w:lvl>
    <w:lvl w:ilvl="1" w:tplc="F3FA576C">
      <w:start w:val="1"/>
      <w:numFmt w:val="lowerLetter"/>
      <w:lvlText w:val="%2)"/>
      <w:lvlJc w:val="left"/>
      <w:pPr>
        <w:tabs>
          <w:tab w:val="num" w:pos="1440"/>
        </w:tabs>
        <w:ind w:left="1440" w:hanging="360"/>
      </w:pPr>
      <w:rPr>
        <w:rFonts w:hint="default"/>
        <w:strike w:val="0"/>
      </w:rPr>
    </w:lvl>
    <w:lvl w:ilvl="2" w:tplc="28E2BDE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F381637"/>
    <w:multiLevelType w:val="hybridMultilevel"/>
    <w:tmpl w:val="2EA83864"/>
    <w:lvl w:ilvl="0" w:tplc="F4DE7D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6C23DAD"/>
    <w:multiLevelType w:val="multilevel"/>
    <w:tmpl w:val="43800A36"/>
    <w:lvl w:ilvl="0">
      <w:start w:val="1"/>
      <w:numFmt w:val="decimal"/>
      <w:lvlText w:val="%1."/>
      <w:lvlJc w:val="left"/>
      <w:pPr>
        <w:tabs>
          <w:tab w:val="num" w:pos="357"/>
        </w:tabs>
        <w:ind w:left="340" w:firstLine="2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7" w15:restartNumberingAfterBreak="0">
    <w:nsid w:val="76F746C5"/>
    <w:multiLevelType w:val="hybridMultilevel"/>
    <w:tmpl w:val="754AFD76"/>
    <w:lvl w:ilvl="0" w:tplc="3238FCC2">
      <w:start w:val="1"/>
      <w:numFmt w:val="decimal"/>
      <w:lvlText w:val="%1."/>
      <w:lvlJc w:val="left"/>
      <w:pPr>
        <w:ind w:left="720" w:hanging="360"/>
      </w:pPr>
      <w:rPr>
        <w:rFonts w:hint="default"/>
        <w:strike w:val="0"/>
      </w:rPr>
    </w:lvl>
    <w:lvl w:ilvl="1" w:tplc="E29894F4">
      <w:start w:val="1"/>
      <w:numFmt w:val="decimal"/>
      <w:lvlText w:val="%2."/>
      <w:lvlJc w:val="left"/>
      <w:pPr>
        <w:ind w:left="1440" w:hanging="360"/>
      </w:pPr>
      <w:rPr>
        <w:rFonts w:ascii="Calibri" w:eastAsia="Times New Roman" w:hAnsi="Calibri" w:cs="Times New Roman"/>
      </w:rPr>
    </w:lvl>
    <w:lvl w:ilvl="2" w:tplc="50E8640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5"/>
  </w:num>
  <w:num w:numId="3">
    <w:abstractNumId w:val="17"/>
  </w:num>
  <w:num w:numId="4">
    <w:abstractNumId w:val="19"/>
  </w:num>
  <w:num w:numId="5">
    <w:abstractNumId w:val="26"/>
  </w:num>
  <w:num w:numId="6">
    <w:abstractNumId w:val="24"/>
  </w:num>
  <w:num w:numId="7">
    <w:abstractNumId w:val="15"/>
  </w:num>
  <w:num w:numId="8">
    <w:abstractNumId w:val="27"/>
  </w:num>
  <w:num w:numId="9">
    <w:abstractNumId w:val="9"/>
  </w:num>
  <w:num w:numId="10">
    <w:abstractNumId w:val="1"/>
  </w:num>
  <w:num w:numId="11">
    <w:abstractNumId w:val="8"/>
  </w:num>
  <w:num w:numId="12">
    <w:abstractNumId w:val="11"/>
  </w:num>
  <w:num w:numId="13">
    <w:abstractNumId w:val="7"/>
  </w:num>
  <w:num w:numId="14">
    <w:abstractNumId w:val="16"/>
  </w:num>
  <w:num w:numId="15">
    <w:abstractNumId w:val="6"/>
  </w:num>
  <w:num w:numId="16">
    <w:abstractNumId w:val="13"/>
  </w:num>
  <w:num w:numId="17">
    <w:abstractNumId w:val="25"/>
  </w:num>
  <w:num w:numId="18">
    <w:abstractNumId w:val="12"/>
  </w:num>
  <w:num w:numId="19">
    <w:abstractNumId w:val="3"/>
  </w:num>
  <w:num w:numId="20">
    <w:abstractNumId w:val="4"/>
  </w:num>
  <w:num w:numId="21">
    <w:abstractNumId w:val="0"/>
  </w:num>
  <w:num w:numId="22">
    <w:abstractNumId w:val="21"/>
  </w:num>
  <w:num w:numId="23">
    <w:abstractNumId w:val="2"/>
  </w:num>
  <w:num w:numId="24">
    <w:abstractNumId w:val="18"/>
  </w:num>
  <w:num w:numId="25">
    <w:abstractNumId w:val="10"/>
  </w:num>
  <w:num w:numId="26">
    <w:abstractNumId w:val="20"/>
  </w:num>
  <w:num w:numId="27">
    <w:abstractNumId w:val="22"/>
  </w:num>
  <w:num w:numId="28">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74D"/>
    <w:rsid w:val="000221D1"/>
    <w:rsid w:val="000405A5"/>
    <w:rsid w:val="00051029"/>
    <w:rsid w:val="00064CEB"/>
    <w:rsid w:val="00070743"/>
    <w:rsid w:val="00076CC4"/>
    <w:rsid w:val="00087337"/>
    <w:rsid w:val="000926F3"/>
    <w:rsid w:val="000932BF"/>
    <w:rsid w:val="00097AFF"/>
    <w:rsid w:val="000D57D2"/>
    <w:rsid w:val="000E050F"/>
    <w:rsid w:val="000E1662"/>
    <w:rsid w:val="000E287A"/>
    <w:rsid w:val="000F6241"/>
    <w:rsid w:val="00115885"/>
    <w:rsid w:val="001167B5"/>
    <w:rsid w:val="00123951"/>
    <w:rsid w:val="00125641"/>
    <w:rsid w:val="001353CA"/>
    <w:rsid w:val="00135C8E"/>
    <w:rsid w:val="00141806"/>
    <w:rsid w:val="00141B96"/>
    <w:rsid w:val="00141E83"/>
    <w:rsid w:val="00143983"/>
    <w:rsid w:val="001539D3"/>
    <w:rsid w:val="00162B09"/>
    <w:rsid w:val="00162DF9"/>
    <w:rsid w:val="00170A8B"/>
    <w:rsid w:val="00171733"/>
    <w:rsid w:val="001749E8"/>
    <w:rsid w:val="001948E9"/>
    <w:rsid w:val="001A03DC"/>
    <w:rsid w:val="001B021F"/>
    <w:rsid w:val="001B5145"/>
    <w:rsid w:val="001B6DC6"/>
    <w:rsid w:val="001C2F91"/>
    <w:rsid w:val="001C3605"/>
    <w:rsid w:val="001D0B0D"/>
    <w:rsid w:val="001D55BC"/>
    <w:rsid w:val="001D7C53"/>
    <w:rsid w:val="001E5B2E"/>
    <w:rsid w:val="001F3AD5"/>
    <w:rsid w:val="001F495F"/>
    <w:rsid w:val="001F5342"/>
    <w:rsid w:val="0021655A"/>
    <w:rsid w:val="00224A30"/>
    <w:rsid w:val="00232E25"/>
    <w:rsid w:val="00235623"/>
    <w:rsid w:val="002377F7"/>
    <w:rsid w:val="00237B61"/>
    <w:rsid w:val="00246BA0"/>
    <w:rsid w:val="002610D1"/>
    <w:rsid w:val="00270B38"/>
    <w:rsid w:val="00275A56"/>
    <w:rsid w:val="00276E8F"/>
    <w:rsid w:val="0028032B"/>
    <w:rsid w:val="00285E75"/>
    <w:rsid w:val="002B0B13"/>
    <w:rsid w:val="002B4175"/>
    <w:rsid w:val="002C3D7F"/>
    <w:rsid w:val="002C56EA"/>
    <w:rsid w:val="002E3719"/>
    <w:rsid w:val="002E519E"/>
    <w:rsid w:val="002E7D8A"/>
    <w:rsid w:val="003070C7"/>
    <w:rsid w:val="0031553F"/>
    <w:rsid w:val="0032150B"/>
    <w:rsid w:val="00351C3D"/>
    <w:rsid w:val="00357001"/>
    <w:rsid w:val="00361E2F"/>
    <w:rsid w:val="0036203F"/>
    <w:rsid w:val="00375019"/>
    <w:rsid w:val="00393E7A"/>
    <w:rsid w:val="00394BA2"/>
    <w:rsid w:val="003B30A3"/>
    <w:rsid w:val="003B471D"/>
    <w:rsid w:val="003B4EE6"/>
    <w:rsid w:val="003C6D84"/>
    <w:rsid w:val="003C72BB"/>
    <w:rsid w:val="004010BA"/>
    <w:rsid w:val="0041560B"/>
    <w:rsid w:val="00445B48"/>
    <w:rsid w:val="0045695F"/>
    <w:rsid w:val="0045732F"/>
    <w:rsid w:val="004640A0"/>
    <w:rsid w:val="0046707C"/>
    <w:rsid w:val="00477945"/>
    <w:rsid w:val="00487C22"/>
    <w:rsid w:val="004A2717"/>
    <w:rsid w:val="004A362A"/>
    <w:rsid w:val="004A50BD"/>
    <w:rsid w:val="004A641F"/>
    <w:rsid w:val="004A6C63"/>
    <w:rsid w:val="004B4500"/>
    <w:rsid w:val="004C0679"/>
    <w:rsid w:val="004C31D8"/>
    <w:rsid w:val="004C63D9"/>
    <w:rsid w:val="004D3664"/>
    <w:rsid w:val="004E0FAC"/>
    <w:rsid w:val="00502A50"/>
    <w:rsid w:val="0053741E"/>
    <w:rsid w:val="00544BD6"/>
    <w:rsid w:val="00553CEA"/>
    <w:rsid w:val="00583BFE"/>
    <w:rsid w:val="0059065F"/>
    <w:rsid w:val="005A1259"/>
    <w:rsid w:val="005A77F9"/>
    <w:rsid w:val="005B416D"/>
    <w:rsid w:val="005C6715"/>
    <w:rsid w:val="005D07AD"/>
    <w:rsid w:val="005E4B5A"/>
    <w:rsid w:val="005F0786"/>
    <w:rsid w:val="00621F92"/>
    <w:rsid w:val="00641901"/>
    <w:rsid w:val="00643202"/>
    <w:rsid w:val="006441A7"/>
    <w:rsid w:val="006541BE"/>
    <w:rsid w:val="0066228E"/>
    <w:rsid w:val="0067629F"/>
    <w:rsid w:val="0068068D"/>
    <w:rsid w:val="00680C55"/>
    <w:rsid w:val="00680DD5"/>
    <w:rsid w:val="00690E94"/>
    <w:rsid w:val="006937CC"/>
    <w:rsid w:val="006A0588"/>
    <w:rsid w:val="006B7385"/>
    <w:rsid w:val="006D4BE6"/>
    <w:rsid w:val="006D53EC"/>
    <w:rsid w:val="006E672F"/>
    <w:rsid w:val="007029BE"/>
    <w:rsid w:val="007046BA"/>
    <w:rsid w:val="0070738B"/>
    <w:rsid w:val="00711EF7"/>
    <w:rsid w:val="007122B4"/>
    <w:rsid w:val="00716EFA"/>
    <w:rsid w:val="00724961"/>
    <w:rsid w:val="00727988"/>
    <w:rsid w:val="00737A7B"/>
    <w:rsid w:val="00740A66"/>
    <w:rsid w:val="007427D1"/>
    <w:rsid w:val="00750B27"/>
    <w:rsid w:val="00770650"/>
    <w:rsid w:val="007717C9"/>
    <w:rsid w:val="007719E7"/>
    <w:rsid w:val="00771C77"/>
    <w:rsid w:val="007744E5"/>
    <w:rsid w:val="00780593"/>
    <w:rsid w:val="00784486"/>
    <w:rsid w:val="007A34BA"/>
    <w:rsid w:val="007C542E"/>
    <w:rsid w:val="007D2FE6"/>
    <w:rsid w:val="007D6DA7"/>
    <w:rsid w:val="007F6182"/>
    <w:rsid w:val="007F7090"/>
    <w:rsid w:val="00802049"/>
    <w:rsid w:val="00807DD5"/>
    <w:rsid w:val="008106EB"/>
    <w:rsid w:val="008118C5"/>
    <w:rsid w:val="00813C91"/>
    <w:rsid w:val="00824335"/>
    <w:rsid w:val="0084725C"/>
    <w:rsid w:val="00863A53"/>
    <w:rsid w:val="008927D6"/>
    <w:rsid w:val="008A0790"/>
    <w:rsid w:val="008A1945"/>
    <w:rsid w:val="008A2944"/>
    <w:rsid w:val="008C5440"/>
    <w:rsid w:val="008E207A"/>
    <w:rsid w:val="008E404C"/>
    <w:rsid w:val="008F5A26"/>
    <w:rsid w:val="00903005"/>
    <w:rsid w:val="00910FDA"/>
    <w:rsid w:val="00913F81"/>
    <w:rsid w:val="00923FEE"/>
    <w:rsid w:val="009307CC"/>
    <w:rsid w:val="009309DA"/>
    <w:rsid w:val="00931162"/>
    <w:rsid w:val="00934930"/>
    <w:rsid w:val="00941020"/>
    <w:rsid w:val="0094251F"/>
    <w:rsid w:val="00945E62"/>
    <w:rsid w:val="00947694"/>
    <w:rsid w:val="00954614"/>
    <w:rsid w:val="0097607D"/>
    <w:rsid w:val="009A2564"/>
    <w:rsid w:val="009B5C7D"/>
    <w:rsid w:val="009C3DDE"/>
    <w:rsid w:val="009E1383"/>
    <w:rsid w:val="009F5447"/>
    <w:rsid w:val="00A0295D"/>
    <w:rsid w:val="00A2131D"/>
    <w:rsid w:val="00A24C06"/>
    <w:rsid w:val="00A517D0"/>
    <w:rsid w:val="00A66517"/>
    <w:rsid w:val="00A76FDF"/>
    <w:rsid w:val="00A860E7"/>
    <w:rsid w:val="00AA067D"/>
    <w:rsid w:val="00AA0980"/>
    <w:rsid w:val="00AB2330"/>
    <w:rsid w:val="00AC20F4"/>
    <w:rsid w:val="00AC3A03"/>
    <w:rsid w:val="00AC48D4"/>
    <w:rsid w:val="00AD2384"/>
    <w:rsid w:val="00AE474D"/>
    <w:rsid w:val="00AF4CB7"/>
    <w:rsid w:val="00B01E54"/>
    <w:rsid w:val="00B058F2"/>
    <w:rsid w:val="00B17078"/>
    <w:rsid w:val="00B4129A"/>
    <w:rsid w:val="00B414DE"/>
    <w:rsid w:val="00B43E8A"/>
    <w:rsid w:val="00B531CA"/>
    <w:rsid w:val="00B55E83"/>
    <w:rsid w:val="00B57616"/>
    <w:rsid w:val="00B60735"/>
    <w:rsid w:val="00B60A33"/>
    <w:rsid w:val="00B75775"/>
    <w:rsid w:val="00B760F5"/>
    <w:rsid w:val="00B76B07"/>
    <w:rsid w:val="00B8620B"/>
    <w:rsid w:val="00B90807"/>
    <w:rsid w:val="00B90AF9"/>
    <w:rsid w:val="00B92396"/>
    <w:rsid w:val="00B94C66"/>
    <w:rsid w:val="00BA29AF"/>
    <w:rsid w:val="00BB347C"/>
    <w:rsid w:val="00BC1A8A"/>
    <w:rsid w:val="00BC2192"/>
    <w:rsid w:val="00BD22B3"/>
    <w:rsid w:val="00BD5E2A"/>
    <w:rsid w:val="00BE1222"/>
    <w:rsid w:val="00BE6348"/>
    <w:rsid w:val="00C02FD8"/>
    <w:rsid w:val="00C05A51"/>
    <w:rsid w:val="00C05CF4"/>
    <w:rsid w:val="00C10F65"/>
    <w:rsid w:val="00C157F2"/>
    <w:rsid w:val="00C23B24"/>
    <w:rsid w:val="00C34AA3"/>
    <w:rsid w:val="00C5617C"/>
    <w:rsid w:val="00C6224F"/>
    <w:rsid w:val="00C65174"/>
    <w:rsid w:val="00C754A7"/>
    <w:rsid w:val="00C82987"/>
    <w:rsid w:val="00CA6B30"/>
    <w:rsid w:val="00CA7552"/>
    <w:rsid w:val="00CC5591"/>
    <w:rsid w:val="00CD63CC"/>
    <w:rsid w:val="00D057D8"/>
    <w:rsid w:val="00D079F0"/>
    <w:rsid w:val="00D07C4C"/>
    <w:rsid w:val="00D15E0D"/>
    <w:rsid w:val="00D2250D"/>
    <w:rsid w:val="00D279E9"/>
    <w:rsid w:val="00D337BC"/>
    <w:rsid w:val="00D36158"/>
    <w:rsid w:val="00D41EC1"/>
    <w:rsid w:val="00D42301"/>
    <w:rsid w:val="00D4552C"/>
    <w:rsid w:val="00D4609F"/>
    <w:rsid w:val="00D54348"/>
    <w:rsid w:val="00D645E8"/>
    <w:rsid w:val="00D75522"/>
    <w:rsid w:val="00D90AA1"/>
    <w:rsid w:val="00D91FEE"/>
    <w:rsid w:val="00D95F66"/>
    <w:rsid w:val="00DA658E"/>
    <w:rsid w:val="00DB08BA"/>
    <w:rsid w:val="00DB4E3B"/>
    <w:rsid w:val="00DC7237"/>
    <w:rsid w:val="00DD3867"/>
    <w:rsid w:val="00DD5805"/>
    <w:rsid w:val="00DE4CD4"/>
    <w:rsid w:val="00DF1E78"/>
    <w:rsid w:val="00DF2F76"/>
    <w:rsid w:val="00DF4D9D"/>
    <w:rsid w:val="00DF66FF"/>
    <w:rsid w:val="00DF7B1A"/>
    <w:rsid w:val="00E11089"/>
    <w:rsid w:val="00E1563B"/>
    <w:rsid w:val="00E27741"/>
    <w:rsid w:val="00E36DBC"/>
    <w:rsid w:val="00E473E8"/>
    <w:rsid w:val="00E55A4D"/>
    <w:rsid w:val="00E634AC"/>
    <w:rsid w:val="00E71FCE"/>
    <w:rsid w:val="00E724CA"/>
    <w:rsid w:val="00E84216"/>
    <w:rsid w:val="00E900BF"/>
    <w:rsid w:val="00E94E32"/>
    <w:rsid w:val="00EA1777"/>
    <w:rsid w:val="00EA3382"/>
    <w:rsid w:val="00EC3974"/>
    <w:rsid w:val="00EE2626"/>
    <w:rsid w:val="00EE40DC"/>
    <w:rsid w:val="00F05B4A"/>
    <w:rsid w:val="00F1711A"/>
    <w:rsid w:val="00F45F06"/>
    <w:rsid w:val="00F644D9"/>
    <w:rsid w:val="00F670EB"/>
    <w:rsid w:val="00F80075"/>
    <w:rsid w:val="00F908ED"/>
    <w:rsid w:val="00F942C6"/>
    <w:rsid w:val="00FA13DE"/>
    <w:rsid w:val="00FB6D63"/>
    <w:rsid w:val="00FD068C"/>
    <w:rsid w:val="00FD113B"/>
    <w:rsid w:val="00FD332F"/>
    <w:rsid w:val="00FE11D9"/>
    <w:rsid w:val="00FE1FAB"/>
    <w:rsid w:val="00FF5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A9F164-6AB8-4EED-BCDE-70C52E22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474D"/>
    <w:rPr>
      <w:sz w:val="24"/>
      <w:szCs w:val="24"/>
    </w:rPr>
  </w:style>
  <w:style w:type="paragraph" w:styleId="Nagwek2">
    <w:name w:val="heading 2"/>
    <w:basedOn w:val="Normalny"/>
    <w:link w:val="Nagwek2Znak"/>
    <w:uiPriority w:val="9"/>
    <w:qFormat/>
    <w:rsid w:val="0097607D"/>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AE474D"/>
    <w:rPr>
      <w:sz w:val="16"/>
      <w:szCs w:val="16"/>
    </w:rPr>
  </w:style>
  <w:style w:type="paragraph" w:styleId="Tekstkomentarza">
    <w:name w:val="annotation text"/>
    <w:basedOn w:val="Normalny"/>
    <w:semiHidden/>
    <w:rsid w:val="00AE474D"/>
    <w:rPr>
      <w:sz w:val="20"/>
      <w:szCs w:val="20"/>
    </w:rPr>
  </w:style>
  <w:style w:type="paragraph" w:styleId="Stopka">
    <w:name w:val="footer"/>
    <w:basedOn w:val="Normalny"/>
    <w:rsid w:val="00AE474D"/>
    <w:pPr>
      <w:tabs>
        <w:tab w:val="center" w:pos="4536"/>
        <w:tab w:val="right" w:pos="9072"/>
      </w:tabs>
    </w:pPr>
  </w:style>
  <w:style w:type="character" w:styleId="Numerstrony">
    <w:name w:val="page number"/>
    <w:basedOn w:val="Domylnaczcionkaakapitu"/>
    <w:rsid w:val="00AE474D"/>
  </w:style>
  <w:style w:type="paragraph" w:styleId="Akapitzlist">
    <w:name w:val="List Paragraph"/>
    <w:aliases w:val="L1,List Paragraph,Akapit z listą5,Normal,Akapit z listą3,Akapit z listą31,Akapit z listą32"/>
    <w:basedOn w:val="Normalny"/>
    <w:link w:val="AkapitzlistZnak"/>
    <w:uiPriority w:val="34"/>
    <w:qFormat/>
    <w:rsid w:val="00AE474D"/>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semiHidden/>
    <w:rsid w:val="00AE474D"/>
    <w:rPr>
      <w:rFonts w:ascii="Tahoma" w:hAnsi="Tahoma" w:cs="Tahoma"/>
      <w:sz w:val="16"/>
      <w:szCs w:val="16"/>
    </w:rPr>
  </w:style>
  <w:style w:type="paragraph" w:styleId="Tekstprzypisukocowego">
    <w:name w:val="endnote text"/>
    <w:basedOn w:val="Normalny"/>
    <w:link w:val="TekstprzypisukocowegoZnak"/>
    <w:rsid w:val="00947694"/>
    <w:rPr>
      <w:sz w:val="20"/>
      <w:szCs w:val="20"/>
    </w:rPr>
  </w:style>
  <w:style w:type="character" w:customStyle="1" w:styleId="TekstprzypisukocowegoZnak">
    <w:name w:val="Tekst przypisu końcowego Znak"/>
    <w:basedOn w:val="Domylnaczcionkaakapitu"/>
    <w:link w:val="Tekstprzypisukocowego"/>
    <w:rsid w:val="00947694"/>
  </w:style>
  <w:style w:type="character" w:styleId="Odwoanieprzypisukocowego">
    <w:name w:val="endnote reference"/>
    <w:rsid w:val="00947694"/>
    <w:rPr>
      <w:vertAlign w:val="superscript"/>
    </w:rPr>
  </w:style>
  <w:style w:type="paragraph" w:styleId="Nagwek">
    <w:name w:val="header"/>
    <w:basedOn w:val="Normalny"/>
    <w:link w:val="NagwekZnak"/>
    <w:uiPriority w:val="99"/>
    <w:rsid w:val="00171733"/>
    <w:pPr>
      <w:tabs>
        <w:tab w:val="center" w:pos="4536"/>
        <w:tab w:val="right" w:pos="9072"/>
      </w:tabs>
    </w:pPr>
  </w:style>
  <w:style w:type="character" w:customStyle="1" w:styleId="NagwekZnak">
    <w:name w:val="Nagłówek Znak"/>
    <w:link w:val="Nagwek"/>
    <w:uiPriority w:val="99"/>
    <w:rsid w:val="00171733"/>
    <w:rPr>
      <w:sz w:val="24"/>
      <w:szCs w:val="24"/>
    </w:rPr>
  </w:style>
  <w:style w:type="character" w:styleId="Hipercze">
    <w:name w:val="Hyperlink"/>
    <w:rsid w:val="00AF4CB7"/>
    <w:rPr>
      <w:color w:val="0563C1"/>
      <w:u w:val="single"/>
    </w:rPr>
  </w:style>
  <w:style w:type="character" w:customStyle="1" w:styleId="Nagwek2Znak">
    <w:name w:val="Nagłówek 2 Znak"/>
    <w:link w:val="Nagwek2"/>
    <w:uiPriority w:val="9"/>
    <w:rsid w:val="0097607D"/>
    <w:rPr>
      <w:b/>
      <w:bCs/>
      <w:sz w:val="36"/>
      <w:szCs w:val="36"/>
    </w:rPr>
  </w:style>
  <w:style w:type="character" w:styleId="Uwydatnienie">
    <w:name w:val="Emphasis"/>
    <w:uiPriority w:val="20"/>
    <w:qFormat/>
    <w:rsid w:val="0097607D"/>
    <w:rPr>
      <w:i/>
      <w:iCs/>
    </w:rPr>
  </w:style>
  <w:style w:type="character" w:customStyle="1" w:styleId="fn-ref">
    <w:name w:val="fn-ref"/>
    <w:rsid w:val="0097607D"/>
  </w:style>
  <w:style w:type="character" w:customStyle="1" w:styleId="AkapitzlistZnak">
    <w:name w:val="Akapit z listą Znak"/>
    <w:aliases w:val="L1 Znak,List Paragraph Znak,Akapit z listą5 Znak,Normal Znak,Akapit z listą3 Znak,Akapit z listą31 Znak,Akapit z listą32 Znak"/>
    <w:link w:val="Akapitzlist"/>
    <w:uiPriority w:val="34"/>
    <w:qFormat/>
    <w:rsid w:val="00232E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150214">
      <w:bodyDiv w:val="1"/>
      <w:marLeft w:val="0"/>
      <w:marRight w:val="0"/>
      <w:marTop w:val="0"/>
      <w:marBottom w:val="0"/>
      <w:divBdr>
        <w:top w:val="none" w:sz="0" w:space="0" w:color="auto"/>
        <w:left w:val="none" w:sz="0" w:space="0" w:color="auto"/>
        <w:bottom w:val="none" w:sz="0" w:space="0" w:color="auto"/>
        <w:right w:val="none" w:sz="0" w:space="0" w:color="auto"/>
      </w:divBdr>
      <w:divsChild>
        <w:div w:id="140510471">
          <w:marLeft w:val="0"/>
          <w:marRight w:val="0"/>
          <w:marTop w:val="240"/>
          <w:marBottom w:val="0"/>
          <w:divBdr>
            <w:top w:val="none" w:sz="0" w:space="0" w:color="auto"/>
            <w:left w:val="none" w:sz="0" w:space="0" w:color="auto"/>
            <w:bottom w:val="none" w:sz="0" w:space="0" w:color="auto"/>
            <w:right w:val="none" w:sz="0" w:space="0" w:color="auto"/>
          </w:divBdr>
        </w:div>
        <w:div w:id="1918392147">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kaczmarek@mzk.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domanski@mzk.slupsk.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1633</Words>
  <Characters>10346</Characters>
  <Application>Microsoft Office Word</Application>
  <DocSecurity>0</DocSecurity>
  <Lines>86</Lines>
  <Paragraphs>23</Paragraphs>
  <ScaleCrop>false</ScaleCrop>
  <HeadingPairs>
    <vt:vector size="2" baseType="variant">
      <vt:variant>
        <vt:lpstr>Tytuł</vt:lpstr>
      </vt:variant>
      <vt:variant>
        <vt:i4>1</vt:i4>
      </vt:variant>
    </vt:vector>
  </HeadingPairs>
  <TitlesOfParts>
    <vt:vector size="1" baseType="lpstr">
      <vt:lpstr>Projekt Umowy                                                                                                              Załącznik nr …</vt:lpstr>
    </vt:vector>
  </TitlesOfParts>
  <Company>MZK</Company>
  <LinksUpToDate>false</LinksUpToDate>
  <CharactersWithSpaces>11956</CharactersWithSpaces>
  <SharedDoc>false</SharedDoc>
  <HLinks>
    <vt:vector size="12" baseType="variant">
      <vt:variant>
        <vt:i4>327787</vt:i4>
      </vt:variant>
      <vt:variant>
        <vt:i4>3</vt:i4>
      </vt:variant>
      <vt:variant>
        <vt:i4>0</vt:i4>
      </vt:variant>
      <vt:variant>
        <vt:i4>5</vt:i4>
      </vt:variant>
      <vt:variant>
        <vt:lpwstr>mailto:kkaczmarek@mzk.slupsk.pl</vt:lpwstr>
      </vt:variant>
      <vt:variant>
        <vt:lpwstr/>
      </vt:variant>
      <vt:variant>
        <vt:i4>2949205</vt:i4>
      </vt:variant>
      <vt:variant>
        <vt:i4>0</vt:i4>
      </vt:variant>
      <vt:variant>
        <vt:i4>0</vt:i4>
      </vt:variant>
      <vt:variant>
        <vt:i4>5</vt:i4>
      </vt:variant>
      <vt:variant>
        <vt:lpwstr>mailto:jdomanski@mzk.slupsk.pl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Załącznik nr …</dc:title>
  <dc:subject/>
  <dc:creator>wsekretariat</dc:creator>
  <cp:keywords/>
  <cp:lastModifiedBy>Jańczuk Krzysztof</cp:lastModifiedBy>
  <cp:revision>3</cp:revision>
  <cp:lastPrinted>2017-05-18T07:22:00Z</cp:lastPrinted>
  <dcterms:created xsi:type="dcterms:W3CDTF">2024-11-28T10:37:00Z</dcterms:created>
  <dcterms:modified xsi:type="dcterms:W3CDTF">2024-12-03T09:56:00Z</dcterms:modified>
</cp:coreProperties>
</file>