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6A" w:rsidRPr="003F2D16" w:rsidRDefault="003F2D16">
      <w:pPr>
        <w:spacing w:before="468"/>
        <w:jc w:val="center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lang w:val="pl-PL"/>
        </w:rPr>
        <w:t>Zaproszenie</w:t>
      </w:r>
      <w:r w:rsidRPr="003F2D16">
        <w:rPr>
          <w:rFonts w:ascii="Times New Roman" w:hAnsi="Times New Roman" w:cs="Times New Roman"/>
          <w:b/>
          <w:color w:val="000000"/>
          <w:lang w:val="pl-PL"/>
        </w:rPr>
        <w:br/>
        <w:t>do złożenia oferty cenowej</w:t>
      </w:r>
      <w:r w:rsidRPr="003F2D16">
        <w:rPr>
          <w:rFonts w:ascii="Times New Roman" w:hAnsi="Times New Roman" w:cs="Times New Roman"/>
          <w:b/>
          <w:color w:val="000000"/>
          <w:lang w:val="pl-PL"/>
        </w:rPr>
        <w:br/>
      </w:r>
      <w:r w:rsidRPr="003F2D16">
        <w:rPr>
          <w:rFonts w:ascii="Times New Roman" w:hAnsi="Times New Roman" w:cs="Times New Roman"/>
          <w:b/>
          <w:color w:val="000000"/>
          <w:lang w:val="pl-PL"/>
        </w:rPr>
        <w:br/>
        <w:t xml:space="preserve">na Świadczenie usług serwisowych w </w:t>
      </w:r>
      <w:r w:rsidR="00F03DE6" w:rsidRPr="003F2D16">
        <w:rPr>
          <w:rFonts w:ascii="Times New Roman" w:hAnsi="Times New Roman" w:cs="Times New Roman"/>
          <w:b/>
          <w:color w:val="000000"/>
          <w:lang w:val="pl-PL"/>
        </w:rPr>
        <w:t>202</w:t>
      </w:r>
      <w:r w:rsidR="00127DA4">
        <w:rPr>
          <w:rFonts w:ascii="Times New Roman" w:hAnsi="Times New Roman" w:cs="Times New Roman"/>
          <w:b/>
          <w:color w:val="000000"/>
          <w:lang w:val="pl-PL"/>
        </w:rPr>
        <w:t>4</w:t>
      </w:r>
      <w:r w:rsidRPr="003F2D16">
        <w:rPr>
          <w:rFonts w:ascii="Times New Roman" w:hAnsi="Times New Roman" w:cs="Times New Roman"/>
          <w:b/>
          <w:color w:val="000000"/>
          <w:lang w:val="pl-PL"/>
        </w:rPr>
        <w:t xml:space="preserve"> roku dla </w:t>
      </w:r>
      <w:r w:rsidR="00F03DE6" w:rsidRPr="003F2D16">
        <w:rPr>
          <w:rFonts w:ascii="Times New Roman" w:hAnsi="Times New Roman" w:cs="Times New Roman"/>
          <w:b/>
          <w:color w:val="000000"/>
          <w:lang w:val="pl-PL"/>
        </w:rPr>
        <w:br/>
      </w:r>
      <w:r w:rsidRPr="003F2D16">
        <w:rPr>
          <w:rFonts w:ascii="Times New Roman" w:hAnsi="Times New Roman" w:cs="Times New Roman"/>
          <w:b/>
          <w:color w:val="000000"/>
          <w:lang w:val="pl-PL"/>
        </w:rPr>
        <w:t>Książnicy Pomorskiej im. Stanisława Staszica, ul. Podgórna 15/16, 70-205 Szczecin.</w:t>
      </w:r>
    </w:p>
    <w:p w:rsidR="00BE7F6A" w:rsidRPr="003F2D16" w:rsidRDefault="003F2D16">
      <w:pPr>
        <w:spacing w:before="504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 xml:space="preserve">Książnica Pomorska im St. Staszica w Szczecinie zaprasza do złożenia oferty na konserwację </w:t>
      </w:r>
      <w:r w:rsidR="00F03DE6" w:rsidRPr="003F2D16">
        <w:rPr>
          <w:rFonts w:ascii="Times New Roman" w:hAnsi="Times New Roman" w:cs="Times New Roman"/>
          <w:color w:val="000000"/>
          <w:spacing w:val="1"/>
          <w:lang w:val="pl-PL"/>
        </w:rPr>
        <w:t xml:space="preserve">i nadzór techniczny </w:t>
      </w: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>w 202</w:t>
      </w:r>
      <w:r w:rsidR="00127DA4">
        <w:rPr>
          <w:rFonts w:ascii="Times New Roman" w:hAnsi="Times New Roman" w:cs="Times New Roman"/>
          <w:color w:val="000000"/>
          <w:spacing w:val="1"/>
          <w:lang w:val="pl-PL"/>
        </w:rPr>
        <w:t>4</w:t>
      </w:r>
      <w:bookmarkStart w:id="0" w:name="_GoBack"/>
      <w:bookmarkEnd w:id="0"/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>r. instalacji i systemów podanych poniżej zgodnie z wymogami obsługi technicznej i eksploatacyjnej zapewniającej poprawną prace systemów w oparciu o Polskie Normy i wytyczne producentów urządzeń.</w:t>
      </w:r>
    </w:p>
    <w:p w:rsidR="00BE7F6A" w:rsidRPr="003F2D16" w:rsidRDefault="003F2D16">
      <w:p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Przedmiotem zamówienia jest świadczenie czynności serwisowych systemu wentylacji, klimatyzacji i węzła cieplnego w Książnicy Pomorskiej w terminie od 01.</w:t>
      </w:r>
      <w:r w:rsidR="00F03DE6" w:rsidRPr="003F2D16">
        <w:rPr>
          <w:rFonts w:ascii="Times New Roman" w:hAnsi="Times New Roman" w:cs="Times New Roman"/>
          <w:color w:val="000000"/>
          <w:lang w:val="pl-PL"/>
        </w:rPr>
        <w:t>0</w:t>
      </w:r>
      <w:r w:rsidR="00127DA4">
        <w:rPr>
          <w:rFonts w:ascii="Times New Roman" w:hAnsi="Times New Roman" w:cs="Times New Roman"/>
          <w:color w:val="000000"/>
          <w:lang w:val="pl-PL"/>
        </w:rPr>
        <w:t>1</w:t>
      </w:r>
      <w:r w:rsidRPr="003F2D16">
        <w:rPr>
          <w:rFonts w:ascii="Times New Roman" w:hAnsi="Times New Roman" w:cs="Times New Roman"/>
          <w:color w:val="000000"/>
          <w:lang w:val="pl-PL"/>
        </w:rPr>
        <w:t>.202</w:t>
      </w:r>
      <w:r w:rsidR="00127DA4">
        <w:rPr>
          <w:rFonts w:ascii="Times New Roman" w:hAnsi="Times New Roman" w:cs="Times New Roman"/>
          <w:color w:val="000000"/>
          <w:lang w:val="pl-PL"/>
        </w:rPr>
        <w:t>4</w:t>
      </w:r>
      <w:r w:rsidRPr="003F2D16">
        <w:rPr>
          <w:rFonts w:ascii="Times New Roman" w:hAnsi="Times New Roman" w:cs="Times New Roman"/>
          <w:color w:val="000000"/>
          <w:lang w:val="pl-PL"/>
        </w:rPr>
        <w:t xml:space="preserve"> do 31.12.202</w:t>
      </w:r>
      <w:r w:rsidR="00127DA4">
        <w:rPr>
          <w:rFonts w:ascii="Times New Roman" w:hAnsi="Times New Roman" w:cs="Times New Roman"/>
          <w:color w:val="000000"/>
          <w:lang w:val="pl-PL"/>
        </w:rPr>
        <w:t>4</w:t>
      </w:r>
      <w:r w:rsidRPr="003F2D16">
        <w:rPr>
          <w:rFonts w:ascii="Times New Roman" w:hAnsi="Times New Roman" w:cs="Times New Roman"/>
          <w:color w:val="000000"/>
          <w:lang w:val="pl-PL"/>
        </w:rPr>
        <w:t xml:space="preserve"> roku. Przedmiot zapytania obejmuje: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Serwis systemu klimatyzacji — centrale klimatyzacyjne, system zasilania i sterowania (szafy </w:t>
      </w:r>
      <w:r w:rsidRPr="003F2D16">
        <w:rPr>
          <w:rFonts w:ascii="Times New Roman" w:hAnsi="Times New Roman" w:cs="Times New Roman"/>
          <w:color w:val="000000"/>
          <w:lang w:val="pl-PL"/>
        </w:rPr>
        <w:t xml:space="preserve">sterownicze), indywidualne sterowanie wentylacji i klimatyzacji pomieszczeń — IRC, </w:t>
      </w:r>
      <w:r w:rsidRPr="003F2D16">
        <w:rPr>
          <w:rFonts w:ascii="Times New Roman" w:hAnsi="Times New Roman" w:cs="Times New Roman"/>
          <w:color w:val="000000"/>
          <w:spacing w:val="-3"/>
          <w:lang w:val="pl-PL"/>
        </w:rPr>
        <w:t xml:space="preserve">sprawdzenie poprawności funkcjonowania systemów sterowania klimatyzacją i wentylacja tj. </w:t>
      </w:r>
      <w:r w:rsidRPr="003F2D16">
        <w:rPr>
          <w:rFonts w:ascii="Times New Roman" w:hAnsi="Times New Roman" w:cs="Times New Roman"/>
          <w:color w:val="000000"/>
          <w:lang w:val="pl-PL"/>
        </w:rPr>
        <w:t>systemu Honeywell XBS, oraz Honeywell BMS EBI R500.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Serwis klimakonwektorów wentylatorowych, pomp obiegowych, zaworów regulacyjnych, </w:t>
      </w: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 xml:space="preserve">siłowników, automatyki instalacji ciepła i chłodu technologicznego, instalacji węzła </w:t>
      </w:r>
      <w:r w:rsidR="00F03DE6" w:rsidRPr="003F2D16">
        <w:rPr>
          <w:rFonts w:ascii="Times New Roman" w:hAnsi="Times New Roman" w:cs="Times New Roman"/>
          <w:color w:val="000000"/>
          <w:spacing w:val="-1"/>
          <w:lang w:val="pl-PL"/>
        </w:rPr>
        <w:t>cieplnego</w:t>
      </w: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 xml:space="preserve"> </w:t>
      </w: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oraz innych urządzeń mających bezpośredni wpływ na poprawne funkcjonowanie instalacji </w:t>
      </w:r>
      <w:r w:rsidRPr="003F2D16">
        <w:rPr>
          <w:rFonts w:ascii="Times New Roman" w:hAnsi="Times New Roman" w:cs="Times New Roman"/>
          <w:color w:val="000000"/>
          <w:lang w:val="pl-PL"/>
        </w:rPr>
        <w:t>klimatyzacji i wentylacji.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 xml:space="preserve">Serwis czterech urządzeń klimatyzacyjnych typu </w:t>
      </w:r>
      <w:r w:rsidR="00F03DE6" w:rsidRPr="003F2D16">
        <w:rPr>
          <w:rFonts w:ascii="Times New Roman" w:hAnsi="Times New Roman" w:cs="Times New Roman"/>
          <w:color w:val="000000"/>
          <w:lang w:val="pl-PL"/>
        </w:rPr>
        <w:t>Split</w:t>
      </w:r>
      <w:r w:rsidRPr="003F2D16">
        <w:rPr>
          <w:rFonts w:ascii="Times New Roman" w:hAnsi="Times New Roman" w:cs="Times New Roman"/>
          <w:color w:val="000000"/>
          <w:lang w:val="pl-PL"/>
        </w:rPr>
        <w:t xml:space="preserve"> w pomieszczeniach posiadających UPS oraz serwerowniach komputerowych.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>Serwis agregat</w:t>
      </w:r>
      <w:r w:rsidR="00F03DE6" w:rsidRPr="003F2D16">
        <w:rPr>
          <w:rFonts w:ascii="Times New Roman" w:hAnsi="Times New Roman" w:cs="Times New Roman"/>
          <w:color w:val="000000"/>
          <w:spacing w:val="-5"/>
          <w:lang w:val="pl-PL"/>
        </w:rPr>
        <w:t>u</w:t>
      </w: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 chłodnicz</w:t>
      </w:r>
      <w:r w:rsidR="00F03DE6" w:rsidRPr="003F2D16">
        <w:rPr>
          <w:rFonts w:ascii="Times New Roman" w:hAnsi="Times New Roman" w:cs="Times New Roman"/>
          <w:color w:val="000000"/>
          <w:spacing w:val="-5"/>
          <w:lang w:val="pl-PL"/>
        </w:rPr>
        <w:t>ego</w:t>
      </w: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 YORK szt. </w:t>
      </w:r>
      <w:r w:rsidR="00F03DE6" w:rsidRPr="003F2D16">
        <w:rPr>
          <w:rFonts w:ascii="Times New Roman" w:hAnsi="Times New Roman" w:cs="Times New Roman"/>
          <w:color w:val="000000"/>
          <w:spacing w:val="-5"/>
          <w:lang w:val="pl-PL"/>
        </w:rPr>
        <w:t>1</w:t>
      </w: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 (z uwzględnieniem utrzymania czystości filtrów </w:t>
      </w:r>
      <w:r w:rsidRPr="003F2D16">
        <w:rPr>
          <w:rFonts w:ascii="Times New Roman" w:hAnsi="Times New Roman" w:cs="Times New Roman"/>
          <w:color w:val="000000"/>
          <w:lang w:val="pl-PL"/>
        </w:rPr>
        <w:t>powietrza).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Dostawa, wymiana materiałów eksploatacyjnych: żarówek sygnalizacyjnych, czujników, uszczelek, smarów, filtrów, pasów klinowych (glikolu i olejów do uzupełnienia) i innych </w:t>
      </w:r>
      <w:r w:rsidRPr="003F2D16">
        <w:rPr>
          <w:rFonts w:ascii="Times New Roman" w:hAnsi="Times New Roman" w:cs="Times New Roman"/>
          <w:color w:val="000000"/>
          <w:lang w:val="pl-PL"/>
        </w:rPr>
        <w:t>materiałów niezbędnych do prawidłowego działania urządzeń w serwisowanych instalacjach w budynkach Książnicy Pomorskiej.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Wszelkie zmiany dokonywane w funkcjonowaniu urządzeń, oraz zmiany nastawień systemu </w:t>
      </w: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 xml:space="preserve">klimatyzacji, wentylacji i węzła cieplnego dokonywać po uprzedniej konsultacji z </w:t>
      </w:r>
      <w:r w:rsidRPr="003F2D16">
        <w:rPr>
          <w:rFonts w:ascii="Times New Roman" w:hAnsi="Times New Roman" w:cs="Times New Roman"/>
          <w:color w:val="000000"/>
          <w:lang w:val="pl-PL"/>
        </w:rPr>
        <w:t>Kierownikiem Działu Administracyjno - Gospodarczego Książnicy Pomorskiej lub Dyspozytorem.</w:t>
      </w:r>
    </w:p>
    <w:p w:rsidR="00BE7F6A" w:rsidRPr="003F2D16" w:rsidRDefault="003F2D16">
      <w:pPr>
        <w:numPr>
          <w:ilvl w:val="0"/>
          <w:numId w:val="1"/>
        </w:num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>Stałe utrzymanie serwisowanych urządzeń oraz pomieszczeń objętych serwisem w o</w:t>
      </w:r>
      <w:r w:rsidRPr="003F2D16">
        <w:rPr>
          <w:rFonts w:ascii="Times New Roman" w:hAnsi="Times New Roman" w:cs="Times New Roman"/>
          <w:color w:val="000000"/>
          <w:lang w:val="pl-PL"/>
        </w:rPr>
        <w:t>dpowiedniej czystości.</w:t>
      </w:r>
    </w:p>
    <w:p w:rsidR="00BE7F6A" w:rsidRPr="003F2D16" w:rsidRDefault="00BE7F6A">
      <w:pPr>
        <w:spacing w:before="216"/>
        <w:jc w:val="both"/>
        <w:rPr>
          <w:rFonts w:ascii="Times New Roman" w:hAnsi="Times New Roman" w:cs="Times New Roman"/>
        </w:rPr>
      </w:pPr>
    </w:p>
    <w:p w:rsidR="00BE7F6A" w:rsidRPr="003F2D16" w:rsidRDefault="003F2D16">
      <w:pPr>
        <w:tabs>
          <w:tab w:val="right" w:pos="3607"/>
        </w:tabs>
        <w:spacing w:before="216" w:line="480" w:lineRule="auto"/>
        <w:ind w:left="648" w:right="3168" w:hanging="648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Szczegółowy zakres zamówienia:</w:t>
      </w:r>
    </w:p>
    <w:p w:rsidR="00BE7F6A" w:rsidRPr="003F2D16" w:rsidRDefault="003F2D16">
      <w:pPr>
        <w:spacing w:before="216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bCs/>
          <w:color w:val="000000"/>
          <w:lang w:val="pl-PL"/>
        </w:rPr>
        <w:t xml:space="preserve">1. </w:t>
      </w:r>
      <w:r w:rsidRPr="003F2D16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 xml:space="preserve">Serwis systemu klimatyzacji </w:t>
      </w:r>
    </w:p>
    <w:p w:rsidR="00BE7F6A" w:rsidRPr="003F2D16" w:rsidRDefault="003F2D16">
      <w:p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Wykaz czynności serwisowych dla instalacji wentylacji i klimatyzacji.</w:t>
      </w:r>
    </w:p>
    <w:p w:rsidR="00BE7F6A" w:rsidRPr="003F2D16" w:rsidRDefault="003F2D16">
      <w:p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lang w:val="pl-PL"/>
        </w:rPr>
        <w:t>A. Centrale klimatyzacyjne szt. 10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>nadzór i ocena stanu technicznego urządzeń,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>wymiana działkowych filtrów powietrza nawiewanego i wywiewanego,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sprawdzenie stanu filtrów kieszeniowych,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lastRenderedPageBreak/>
        <w:t xml:space="preserve">kontrola, czyszczenie lamel wymienników nagrzewnic wodnych, chłodnic, wymienników </w:t>
      </w:r>
      <w:r w:rsidRPr="003F2D16">
        <w:rPr>
          <w:rFonts w:ascii="Times New Roman" w:hAnsi="Times New Roman" w:cs="Times New Roman"/>
          <w:color w:val="000000"/>
          <w:lang w:val="pl-PL"/>
        </w:rPr>
        <w:t>obrotowych i krzyżowych,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kontrola zespołów wentylatorowych nawiew wywiew, a w tym:</w:t>
      </w:r>
    </w:p>
    <w:p w:rsidR="00BE7F6A" w:rsidRPr="003F2D16" w:rsidRDefault="003F2D16">
      <w:pPr>
        <w:numPr>
          <w:ilvl w:val="1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>sprawdzenie stanu technicznego łożysk, konserwacja i ewentualna wymiana zużytych nie</w:t>
      </w:r>
      <w:r w:rsidRPr="003F2D16">
        <w:rPr>
          <w:rFonts w:ascii="Times New Roman" w:hAnsi="Times New Roman" w:cs="Times New Roman"/>
          <w:color w:val="000000"/>
          <w:lang w:val="pl-PL"/>
        </w:rPr>
        <w:t>nadających się do użytku</w:t>
      </w:r>
    </w:p>
    <w:p w:rsidR="00BE7F6A" w:rsidRPr="003F2D16" w:rsidRDefault="003F2D16">
      <w:pPr>
        <w:numPr>
          <w:ilvl w:val="1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kontrola stanu i naciągu pasów klinowych i ewentualna wymiana,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kontrola odkraplaczy i czyszczenie syfonów odpływowych,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sprawdzenie działania przepustnic powietrza - nawiew, wywiew, wymiennik krzyżowy, </w:t>
      </w:r>
      <w:r w:rsidRPr="003F2D16">
        <w:rPr>
          <w:rFonts w:ascii="Times New Roman" w:hAnsi="Times New Roman" w:cs="Times New Roman"/>
          <w:color w:val="000000"/>
          <w:lang w:val="pl-PL"/>
        </w:rPr>
        <w:t>wymiennik obrotowy,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>konserwacja, czyszczenie, sprawdzenie w działaniu nawilżaczy powietrza,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wymiana filtrów powietrza dwa razy w roku,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>wymiana pasków klinowych — w miarę potrzeb,</w:t>
      </w:r>
    </w:p>
    <w:p w:rsidR="00BE7F6A" w:rsidRPr="003F2D16" w:rsidRDefault="003F2D16">
      <w:pPr>
        <w:numPr>
          <w:ilvl w:val="0"/>
          <w:numId w:val="2"/>
        </w:numPr>
        <w:spacing w:before="25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gruntowne czyszczenie central jeden raz w roku.</w:t>
      </w:r>
    </w:p>
    <w:p w:rsidR="00BE7F6A" w:rsidRPr="003F2D16" w:rsidRDefault="003F2D16">
      <w:p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lang w:val="pl-PL"/>
        </w:rPr>
        <w:t>B. System zasilania i sterowania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sprawdzenie stanu technicznego aparatury łączącej,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sprawdzenie stanu urządzeń zabezpieczających,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 xml:space="preserve">kontrola i konserwacja oraz wymiana uszkodzonych czujników pomiarowych: </w:t>
      </w:r>
      <w:r w:rsidRPr="003F2D16">
        <w:rPr>
          <w:rFonts w:ascii="Times New Roman" w:hAnsi="Times New Roman" w:cs="Times New Roman"/>
          <w:color w:val="000000"/>
          <w:spacing w:val="12"/>
          <w:lang w:val="pl-PL"/>
        </w:rPr>
        <w:t xml:space="preserve">temperatury, ciśnienia, </w:t>
      </w: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t>wilgotności.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>serwisowanie poprawności funkcjonowania przepustnic i zaworów regulacyjnych,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serwisowanie poprawności funkcjonowania siłowników przepustnic i zaworów regulacyjnych,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serwisowanie poprawności funkcjonowania termostatów przeciw za mrożeniowych,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kontrola działania strefowych regulatorów wydatku powietrza VAV,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>kontrola pracy i przetestowanie poprawności działania zainstalowanych zabezpieczeń,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>kontrola działania mikroprocesorowych sterowników EXCEL500,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odczytanie zapisanych w pamięci sterownika alarmów dokonywanie działań mających na celu </w:t>
      </w:r>
      <w:r w:rsidRPr="003F2D16">
        <w:rPr>
          <w:rFonts w:ascii="Times New Roman" w:hAnsi="Times New Roman" w:cs="Times New Roman"/>
          <w:color w:val="000000"/>
          <w:lang w:val="pl-PL"/>
        </w:rPr>
        <w:t>wyeliminowanie alarmowych komunikatów (doprowadzenie do poprawnego stanu funkcjonowania),</w:t>
      </w:r>
    </w:p>
    <w:p w:rsidR="00BE7F6A" w:rsidRPr="003F2D16" w:rsidRDefault="003F2D16">
      <w:pPr>
        <w:numPr>
          <w:ilvl w:val="0"/>
          <w:numId w:val="3"/>
        </w:num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dostosowanie programów czasowych, nastaw temperatur do potrzeb użytkownika po uprzedniej </w:t>
      </w:r>
      <w:r w:rsidRPr="003F2D16">
        <w:rPr>
          <w:rFonts w:ascii="Times New Roman" w:hAnsi="Times New Roman" w:cs="Times New Roman"/>
          <w:color w:val="000000"/>
          <w:lang w:val="pl-PL"/>
        </w:rPr>
        <w:t>konsultacji z Kierownikiem Działu Adm.-Gosp. lub</w:t>
      </w:r>
      <w:r w:rsidRPr="003F2D16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3F2D16">
        <w:rPr>
          <w:rFonts w:ascii="Times New Roman" w:hAnsi="Times New Roman" w:cs="Times New Roman"/>
          <w:color w:val="000000"/>
          <w:lang w:val="pl-PL"/>
        </w:rPr>
        <w:t>Dyspozytorem Książnicy Pomorskiej.</w:t>
      </w:r>
    </w:p>
    <w:p w:rsidR="00BE7F6A" w:rsidRPr="003F2D16" w:rsidRDefault="003F2D16">
      <w:pPr>
        <w:spacing w:before="216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lang w:val="pl-PL"/>
        </w:rPr>
        <w:t>C. System indywidualnego sterowania w pomieszczeniach IRC:</w:t>
      </w:r>
    </w:p>
    <w:p w:rsidR="00BE7F6A" w:rsidRPr="003F2D16" w:rsidRDefault="003F2D16">
      <w:pPr>
        <w:numPr>
          <w:ilvl w:val="0"/>
          <w:numId w:val="4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t>kontrola i ocena stanu urządzeń,</w:t>
      </w:r>
    </w:p>
    <w:p w:rsidR="00BE7F6A" w:rsidRPr="003F2D16" w:rsidRDefault="003F2D16">
      <w:pPr>
        <w:numPr>
          <w:ilvl w:val="0"/>
          <w:numId w:val="4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sprawdzenie torów regulacyjnych i pomiarowych, temperatury czynnika grzewczego i </w:t>
      </w:r>
      <w:r w:rsidRPr="003F2D16">
        <w:rPr>
          <w:rFonts w:ascii="Times New Roman" w:hAnsi="Times New Roman" w:cs="Times New Roman"/>
          <w:color w:val="000000"/>
          <w:lang w:val="pl-PL"/>
        </w:rPr>
        <w:t>chłodniczego dla klimakonwektorów,</w:t>
      </w:r>
    </w:p>
    <w:p w:rsidR="00BE7F6A" w:rsidRPr="003F2D16" w:rsidRDefault="003F2D16">
      <w:pPr>
        <w:numPr>
          <w:ilvl w:val="0"/>
          <w:numId w:val="4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kontrola komunikacji w sieci C-Bus - </w:t>
      </w:r>
      <w:proofErr w:type="spellStart"/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>multikontrolery</w:t>
      </w:r>
      <w:proofErr w:type="spellEnd"/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 — R-Bus — regulatory strefowe,</w:t>
      </w:r>
    </w:p>
    <w:p w:rsidR="00BE7F6A" w:rsidRPr="003F2D16" w:rsidRDefault="003F2D16">
      <w:pPr>
        <w:numPr>
          <w:ilvl w:val="0"/>
          <w:numId w:val="4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 xml:space="preserve">sprawdzenie działania regulacji temperatury i prędkości obrotowej klimakonwektorów, </w:t>
      </w:r>
    </w:p>
    <w:p w:rsidR="00BE7F6A" w:rsidRPr="003F2D16" w:rsidRDefault="003F2D16">
      <w:pPr>
        <w:numPr>
          <w:ilvl w:val="0"/>
          <w:numId w:val="4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 xml:space="preserve">dostosowanie programów czasowych, nastaw temperatur do potrzeb użytkownika po uprzedniej </w:t>
      </w:r>
      <w:r w:rsidRPr="003F2D16">
        <w:rPr>
          <w:rFonts w:ascii="Times New Roman" w:hAnsi="Times New Roman" w:cs="Times New Roman"/>
          <w:color w:val="000000"/>
          <w:lang w:val="pl-PL"/>
        </w:rPr>
        <w:lastRenderedPageBreak/>
        <w:t>konsultacji z Kierownikiem Działu Adm.-Gosp. lub Dyspozytorem Książnicy Pomorskiej.</w:t>
      </w:r>
    </w:p>
    <w:p w:rsidR="00BE7F6A" w:rsidRPr="003F2D16" w:rsidRDefault="003F2D16">
      <w:p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lang w:val="pl-PL"/>
        </w:rPr>
        <w:t>D. Komputerowa centrala nadzoru Honeywell XBS oraz Honeywell BMS EBI R500:</w:t>
      </w:r>
    </w:p>
    <w:p w:rsidR="00BE7F6A" w:rsidRPr="003F2D16" w:rsidRDefault="003F2D16">
      <w:pPr>
        <w:numPr>
          <w:ilvl w:val="0"/>
          <w:numId w:val="5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sprawdzenie komunikacji C-Bus ze sterownikami EXCEL500 i systemem IRC,</w:t>
      </w:r>
    </w:p>
    <w:p w:rsidR="00BE7F6A" w:rsidRPr="003F2D16" w:rsidRDefault="003F2D16">
      <w:pPr>
        <w:numPr>
          <w:ilvl w:val="0"/>
          <w:numId w:val="5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przegląd, analiza zapisanych sygnałów alarmowych,</w:t>
      </w:r>
    </w:p>
    <w:p w:rsidR="00BE7F6A" w:rsidRPr="003F2D16" w:rsidRDefault="003F2D16">
      <w:pPr>
        <w:numPr>
          <w:ilvl w:val="0"/>
          <w:numId w:val="5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>kontrola wskazań zasadniczych wielkości regulowanych,</w:t>
      </w:r>
    </w:p>
    <w:p w:rsidR="00BE7F6A" w:rsidRPr="003F2D16" w:rsidRDefault="003F2D16">
      <w:pPr>
        <w:numPr>
          <w:ilvl w:val="0"/>
          <w:numId w:val="5"/>
        </w:numPr>
        <w:spacing w:before="181"/>
        <w:rPr>
          <w:rFonts w:ascii="Times New Roman" w:hAnsi="Times New Roman" w:cs="Times New Roman"/>
        </w:rPr>
      </w:pPr>
      <w:bookmarkStart w:id="1" w:name="__DdeLink__1540_1300531059"/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sprawdzenie funkcjonowania komunikacji pomiędzy komputerem a systemami sterującymi </w:t>
      </w: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t xml:space="preserve">klimatyzacją </w:t>
      </w:r>
      <w:bookmarkEnd w:id="1"/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>i wentylacją,</w:t>
      </w:r>
    </w:p>
    <w:p w:rsidR="00BE7F6A" w:rsidRPr="003F2D16" w:rsidRDefault="003F2D16">
      <w:pPr>
        <w:numPr>
          <w:ilvl w:val="0"/>
          <w:numId w:val="5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kontakt z Dyspozytorem Książnicy Pomorskiej (operatorem) systemu Honeywell XBS, </w:t>
      </w:r>
      <w:r w:rsidRPr="003F2D16">
        <w:rPr>
          <w:rFonts w:ascii="Times New Roman" w:hAnsi="Times New Roman" w:cs="Times New Roman"/>
          <w:color w:val="000000"/>
          <w:lang w:val="pl-PL"/>
        </w:rPr>
        <w:t>Honeywell BMS EBI R500 wymiana informacji na temat pracy systemu.</w:t>
      </w:r>
      <w:r w:rsidRPr="003F2D16">
        <w:rPr>
          <w:rFonts w:ascii="Times New Roman" w:hAnsi="Times New Roman" w:cs="Times New Roman"/>
          <w:color w:val="000000"/>
          <w:lang w:val="pl-PL"/>
        </w:rPr>
        <w:br/>
      </w:r>
    </w:p>
    <w:p w:rsidR="00BE7F6A" w:rsidRPr="003F2D16" w:rsidRDefault="003F2D16">
      <w:pPr>
        <w:spacing w:before="181"/>
        <w:ind w:hanging="34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bCs/>
          <w:color w:val="000000"/>
          <w:spacing w:val="8"/>
          <w:lang w:val="pl-PL"/>
        </w:rPr>
        <w:t xml:space="preserve">2. </w:t>
      </w:r>
      <w:r w:rsidRPr="003F2D16">
        <w:rPr>
          <w:rFonts w:ascii="Times New Roman" w:hAnsi="Times New Roman" w:cs="Times New Roman"/>
          <w:b/>
          <w:bCs/>
          <w:color w:val="000000"/>
          <w:spacing w:val="8"/>
          <w:u w:val="single"/>
          <w:lang w:val="pl-PL"/>
        </w:rPr>
        <w:t xml:space="preserve">Serwis klimakonwektorów wentylatorowych, serwis pomp obiegowych, zaworów  </w:t>
      </w:r>
      <w:r w:rsidRPr="003F2D16">
        <w:rPr>
          <w:rFonts w:ascii="Times New Roman" w:hAnsi="Times New Roman" w:cs="Times New Roman"/>
          <w:b/>
          <w:bCs/>
          <w:color w:val="000000"/>
          <w:spacing w:val="2"/>
          <w:u w:val="single"/>
          <w:lang w:val="pl-PL"/>
        </w:rPr>
        <w:t xml:space="preserve">regulacyjnych, siłowników i automatyki instalacji klimatyzacji i wentylacji, instalacji chłodu i ciepła technologicznego. 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Wykaz czynności serwisowych dla klimakonwektorów wentylatorowych, urządzeń technologicznych i </w:t>
      </w:r>
      <w:r w:rsidRPr="003F2D16">
        <w:rPr>
          <w:rFonts w:ascii="Times New Roman" w:hAnsi="Times New Roman" w:cs="Times New Roman"/>
          <w:color w:val="000000"/>
          <w:lang w:val="pl-PL"/>
        </w:rPr>
        <w:t xml:space="preserve">automatyki pomiarowej instalacji ciepła i chłodu technologicznego oraz węzła cieplnego wykonywaną </w:t>
      </w:r>
      <w:r>
        <w:rPr>
          <w:rFonts w:ascii="Times New Roman" w:hAnsi="Times New Roman" w:cs="Times New Roman"/>
          <w:color w:val="000000"/>
          <w:lang w:val="pl-PL"/>
        </w:rPr>
        <w:t xml:space="preserve">raz na kwartał </w:t>
      </w:r>
      <w:r w:rsidRPr="003F2D16">
        <w:rPr>
          <w:rFonts w:ascii="Times New Roman" w:hAnsi="Times New Roman" w:cs="Times New Roman"/>
          <w:color w:val="000000"/>
          <w:lang w:val="pl-PL"/>
        </w:rPr>
        <w:t>lub z częstotliwością podaną dla poszczególnych urządzeń.</w:t>
      </w:r>
    </w:p>
    <w:p w:rsidR="00BE7F6A" w:rsidRPr="003F2D16" w:rsidRDefault="003F2D16">
      <w:p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spacing w:val="6"/>
          <w:lang w:val="pl-PL"/>
        </w:rPr>
        <w:t>A. Klimakonwektory wentylatorowe szt. 59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 xml:space="preserve">czyszczenie zespołu wentylatora i silnika elektrycznego 2 razy w roku w przypadku awarii w </w:t>
      </w:r>
      <w:r w:rsidRPr="003F2D16">
        <w:rPr>
          <w:rFonts w:ascii="Times New Roman" w:hAnsi="Times New Roman" w:cs="Times New Roman"/>
          <w:color w:val="000000"/>
          <w:lang w:val="pl-PL"/>
        </w:rPr>
        <w:t>ciągu 24 godzin od otrzymania informacji o awarii,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>sprawdzenie drożności instalacji odprowadzenia kondensatu, czyszczenie,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6"/>
          <w:lang w:val="pl-PL"/>
        </w:rPr>
        <w:t>sprawdzenie poprawności połączeń elektrycznych,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7"/>
          <w:lang w:val="pl-PL"/>
        </w:rPr>
        <w:t>sprawdzenie mocowania konstrukcji wsporczej,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7"/>
          <w:lang w:val="pl-PL"/>
        </w:rPr>
        <w:t>ocena stanu, czyszczenie wymiennika ciepła,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sprawdzenie i kontrola poprawności działania automatyki sterującej wymiana uszkodzonych </w:t>
      </w:r>
      <w:r w:rsidRPr="003F2D16">
        <w:rPr>
          <w:rFonts w:ascii="Times New Roman" w:hAnsi="Times New Roman" w:cs="Times New Roman"/>
          <w:color w:val="000000"/>
          <w:lang w:val="pl-PL"/>
        </w:rPr>
        <w:t>elementów automatyki,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ocena parametrów pracy, przeprowadzenie prób i testów,</w:t>
      </w:r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bookmarkStart w:id="2" w:name="__DdeLink__247_2570021562"/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 xml:space="preserve">czyszczenie lub wymiana filtrów powietrza — w zależności od potrzeb przynajmniej raz </w:t>
      </w:r>
      <w:r w:rsidRPr="003F2D16">
        <w:rPr>
          <w:rFonts w:ascii="Times New Roman" w:hAnsi="Times New Roman" w:cs="Times New Roman"/>
          <w:color w:val="000000"/>
          <w:spacing w:val="11"/>
          <w:lang w:val="pl-PL"/>
        </w:rPr>
        <w:t xml:space="preserve">w </w:t>
      </w:r>
      <w:r w:rsidRPr="003F2D16">
        <w:rPr>
          <w:rFonts w:ascii="Times New Roman" w:hAnsi="Times New Roman" w:cs="Times New Roman"/>
          <w:color w:val="000000"/>
          <w:lang w:val="pl-PL"/>
        </w:rPr>
        <w:t>roku,</w:t>
      </w:r>
      <w:bookmarkEnd w:id="2"/>
    </w:p>
    <w:p w:rsidR="00BE7F6A" w:rsidRPr="003F2D16" w:rsidRDefault="003F2D16">
      <w:pPr>
        <w:numPr>
          <w:ilvl w:val="0"/>
          <w:numId w:val="6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>wymiana pasków klinowych — w zależności od potrzeb.</w:t>
      </w:r>
    </w:p>
    <w:p w:rsidR="00BE7F6A" w:rsidRPr="003F2D16" w:rsidRDefault="003F2D16">
      <w:p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color w:val="000000"/>
          <w:spacing w:val="4"/>
          <w:lang w:val="pl-PL"/>
        </w:rPr>
        <w:t>B. Instalacje technologiczne klimatyzacji w szachtach</w:t>
      </w:r>
    </w:p>
    <w:p w:rsidR="00BE7F6A" w:rsidRPr="003F2D16" w:rsidRDefault="003F2D16">
      <w:pPr>
        <w:numPr>
          <w:ilvl w:val="0"/>
          <w:numId w:val="7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sprawdzenie działania, odpowietrzenie pomp obiegowych,</w:t>
      </w:r>
    </w:p>
    <w:p w:rsidR="00BE7F6A" w:rsidRPr="003F2D16" w:rsidRDefault="003F2D16">
      <w:pPr>
        <w:numPr>
          <w:ilvl w:val="0"/>
          <w:numId w:val="7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3"/>
          <w:lang w:val="pl-PL"/>
        </w:rPr>
        <w:t xml:space="preserve">serwisowanie poprawności funkcjonowania zaworów regulacyjnych instalacji grzewczych i </w:t>
      </w:r>
      <w:r w:rsidRPr="003F2D16">
        <w:rPr>
          <w:rFonts w:ascii="Times New Roman" w:hAnsi="Times New Roman" w:cs="Times New Roman"/>
          <w:color w:val="000000"/>
          <w:lang w:val="pl-PL"/>
        </w:rPr>
        <w:t>chłodniczych,</w:t>
      </w:r>
    </w:p>
    <w:p w:rsidR="00BE7F6A" w:rsidRPr="003F2D16" w:rsidRDefault="003F2D16">
      <w:pPr>
        <w:numPr>
          <w:ilvl w:val="0"/>
          <w:numId w:val="7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kontrola działania siłowników elektrycznych zaworów regulacyjnych,</w:t>
      </w:r>
    </w:p>
    <w:p w:rsidR="00BE7F6A" w:rsidRPr="003F2D16" w:rsidRDefault="003F2D16">
      <w:pPr>
        <w:numPr>
          <w:ilvl w:val="0"/>
          <w:numId w:val="7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0"/>
          <w:lang w:val="pl-PL"/>
        </w:rPr>
        <w:t>sprawdzenie połączeń elektrycznych,</w:t>
      </w:r>
    </w:p>
    <w:p w:rsidR="00BE7F6A" w:rsidRPr="003F2D16" w:rsidRDefault="003F2D16">
      <w:pPr>
        <w:numPr>
          <w:ilvl w:val="0"/>
          <w:numId w:val="7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wykonanie testów działania automatyki sterującej.</w:t>
      </w:r>
      <w:r w:rsidRPr="003F2D16">
        <w:rPr>
          <w:rFonts w:ascii="Times New Roman" w:hAnsi="Times New Roman" w:cs="Times New Roman"/>
          <w:color w:val="000000"/>
          <w:lang w:val="pl-PL"/>
        </w:rPr>
        <w:br/>
      </w:r>
    </w:p>
    <w:p w:rsidR="00BE7F6A" w:rsidRPr="003F2D16" w:rsidRDefault="003F2D16">
      <w:pPr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C. Instalacje chłodu i ciepła </w:t>
      </w:r>
      <w:r w:rsidRPr="003F2D16">
        <w:rPr>
          <w:rFonts w:ascii="Times New Roman" w:hAnsi="Times New Roman" w:cs="Times New Roman"/>
          <w:b/>
          <w:color w:val="000000"/>
          <w:spacing w:val="4"/>
          <w:lang w:val="pl-PL"/>
        </w:rPr>
        <w:t>technologicznego w maszynowni klimatyzacyjnej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>serwisowanie poprawności funkcjonowania zaworów technologicznych chłodu,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 xml:space="preserve">serwisowanie poprawności funkcjonowania pomp obiegowych agregatu chłodniczego i </w:t>
      </w:r>
      <w:r w:rsidRPr="003F2D16">
        <w:rPr>
          <w:rFonts w:ascii="Times New Roman" w:hAnsi="Times New Roman" w:cs="Times New Roman"/>
          <w:color w:val="000000"/>
          <w:lang w:val="pl-PL"/>
        </w:rPr>
        <w:t>technologii chłodniczej,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lastRenderedPageBreak/>
        <w:t>sprawdzenie ciśnień w instalacjach,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0"/>
          <w:lang w:val="pl-PL"/>
        </w:rPr>
        <w:t>kontrola działania siłowników,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t>sprawdzenie połączeń elektrycznych,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dopełnianie glikolem instalacji chłodu.</w:t>
      </w:r>
    </w:p>
    <w:p w:rsidR="00BE7F6A" w:rsidRPr="003F2D16" w:rsidRDefault="00BE7F6A">
      <w:pPr>
        <w:spacing w:before="181"/>
        <w:ind w:left="720"/>
        <w:rPr>
          <w:rFonts w:ascii="Times New Roman" w:hAnsi="Times New Roman" w:cs="Times New Roman"/>
          <w:color w:val="000000"/>
          <w:lang w:val="pl-PL"/>
        </w:rPr>
      </w:pPr>
    </w:p>
    <w:p w:rsidR="00BE7F6A" w:rsidRPr="003F2D16" w:rsidRDefault="003F2D16">
      <w:pPr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D. Urządzenia klimatyzacyjne typu </w:t>
      </w:r>
      <w:r w:rsidR="00F03DE6" w:rsidRPr="003F2D16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Splitt</w:t>
      </w:r>
      <w:r w:rsidRPr="003F2D16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 w pomieszczeniach -38, 021, -23, -26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sprawdzenie i kontrola poprawności działania automatyki sterującej wymiana uszkodzonych </w:t>
      </w:r>
      <w:r w:rsidRPr="003F2D16">
        <w:rPr>
          <w:rFonts w:ascii="Times New Roman" w:hAnsi="Times New Roman" w:cs="Times New Roman"/>
          <w:color w:val="000000"/>
          <w:lang w:val="pl-PL"/>
        </w:rPr>
        <w:t>elementów automatyki,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ocena parametrów pracy, przeprowadzenie prób i testów,</w:t>
      </w:r>
    </w:p>
    <w:p w:rsidR="00BE7F6A" w:rsidRPr="003F2D16" w:rsidRDefault="003F2D16">
      <w:pPr>
        <w:numPr>
          <w:ilvl w:val="0"/>
          <w:numId w:val="8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 xml:space="preserve">czyszczenie lub wymiana filtrów powietrza oraz czyszczenie układu odprowadzania skroplin — w zależności od potrzeb przynajmniej raz </w:t>
      </w:r>
      <w:r w:rsidRPr="003F2D16">
        <w:rPr>
          <w:rFonts w:ascii="Times New Roman" w:hAnsi="Times New Roman" w:cs="Times New Roman"/>
          <w:color w:val="000000"/>
          <w:spacing w:val="11"/>
          <w:lang w:val="pl-PL"/>
        </w:rPr>
        <w:t xml:space="preserve">w </w:t>
      </w:r>
      <w:r w:rsidRPr="003F2D16">
        <w:rPr>
          <w:rFonts w:ascii="Times New Roman" w:hAnsi="Times New Roman" w:cs="Times New Roman"/>
          <w:color w:val="000000"/>
          <w:lang w:val="pl-PL"/>
        </w:rPr>
        <w:t>roku,</w:t>
      </w:r>
    </w:p>
    <w:p w:rsidR="00BE7F6A" w:rsidRPr="003F2D16" w:rsidRDefault="00BE7F6A">
      <w:pPr>
        <w:spacing w:before="181"/>
        <w:rPr>
          <w:rFonts w:ascii="Times New Roman" w:hAnsi="Times New Roman" w:cs="Times New Roman"/>
        </w:rPr>
      </w:pPr>
    </w:p>
    <w:p w:rsidR="00BE7F6A" w:rsidRPr="003F2D16" w:rsidRDefault="003F2D16">
      <w:pPr>
        <w:ind w:hanging="283"/>
        <w:rPr>
          <w:rFonts w:ascii="Times New Roman" w:hAnsi="Times New Roman" w:cs="Times New Roman"/>
          <w:b/>
          <w:bCs/>
        </w:rPr>
      </w:pPr>
      <w:r w:rsidRPr="003F2D16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 xml:space="preserve">3. </w:t>
      </w:r>
      <w:r w:rsidRPr="003F2D16">
        <w:rPr>
          <w:rFonts w:ascii="Times New Roman" w:hAnsi="Times New Roman" w:cs="Times New Roman"/>
          <w:b/>
          <w:bCs/>
          <w:color w:val="000000"/>
          <w:spacing w:val="6"/>
          <w:u w:val="single"/>
          <w:lang w:val="pl-PL"/>
        </w:rPr>
        <w:t>Serwis agregatów chłodniczych BLUE BOX BETA szt.</w:t>
      </w:r>
      <w:r w:rsidR="004526F8">
        <w:rPr>
          <w:rFonts w:ascii="Times New Roman" w:hAnsi="Times New Roman" w:cs="Times New Roman"/>
          <w:b/>
          <w:bCs/>
          <w:color w:val="000000"/>
          <w:spacing w:val="6"/>
          <w:u w:val="single"/>
          <w:lang w:val="pl-PL"/>
        </w:rPr>
        <w:t>1</w:t>
      </w:r>
    </w:p>
    <w:p w:rsidR="00BE7F6A" w:rsidRPr="003F2D16" w:rsidRDefault="003F2D16">
      <w:p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Wykaz czynności serwisowych dla agregatów chłodniczych BLUE BOX BETA: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kontrola działania urządzenia, monitorowanie parametrów pracy,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>sprawdzenie instalacji elektrycznej i sterowniczej, sprawdzenie zabezpieczeń elektrycznych,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0"/>
          <w:lang w:val="pl-PL"/>
        </w:rPr>
        <w:t>sprawdzenie połączeń elektrycznych,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t>kontrola grzałek miski olejowej sprężarek,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>sprawdzenie szczelności instalacji (oględziny), kontrola ciśnień w instalacji freonowej,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6"/>
          <w:lang w:val="pl-PL"/>
        </w:rPr>
        <w:t>sprawdzenie stanu zawilgocenia czynnika chłodniczego,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 xml:space="preserve">kontrola strony wodnej agregatów chłodniczych, sprawdzenie ciśnienia, minimalnego, </w:t>
      </w:r>
      <w:r w:rsidRPr="003F2D16">
        <w:rPr>
          <w:rFonts w:ascii="Times New Roman" w:hAnsi="Times New Roman" w:cs="Times New Roman"/>
          <w:color w:val="000000"/>
          <w:lang w:val="pl-PL"/>
        </w:rPr>
        <w:t>przepływu glikolu po stronie parowacza,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8"/>
          <w:lang w:val="pl-PL"/>
        </w:rPr>
        <w:t>czyszczenie powierzchni skraplacza,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>serwisowanie poprawności funkcjonowania działania wentylatorów skraplacza,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 xml:space="preserve">serwisowanie poprawności funkcjonowania silników elektrycznych, przekładni pasowych </w:t>
      </w:r>
      <w:r w:rsidRPr="003F2D16">
        <w:rPr>
          <w:rFonts w:ascii="Times New Roman" w:hAnsi="Times New Roman" w:cs="Times New Roman"/>
          <w:color w:val="000000"/>
          <w:lang w:val="pl-PL"/>
        </w:rPr>
        <w:t>wentylatorów,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ocena parametrów pracy, przeprowadzenie prób i testów,</w:t>
      </w:r>
    </w:p>
    <w:p w:rsidR="00BE7F6A" w:rsidRPr="003F2D16" w:rsidRDefault="003F2D16">
      <w:pPr>
        <w:numPr>
          <w:ilvl w:val="0"/>
          <w:numId w:val="9"/>
        </w:numPr>
        <w:spacing w:before="18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 xml:space="preserve">dodatkowe czynności serwisowe dostępne będą wykonywane w razie konieczności na </w:t>
      </w:r>
      <w:r w:rsidRPr="003F2D16">
        <w:rPr>
          <w:rFonts w:ascii="Times New Roman" w:hAnsi="Times New Roman" w:cs="Times New Roman"/>
          <w:color w:val="000000"/>
          <w:lang w:val="pl-PL"/>
        </w:rPr>
        <w:t>podstawie odrębnego zlecenia Zamawiającego kierowanego wprost do Zleceniobiorcy.</w:t>
      </w:r>
    </w:p>
    <w:p w:rsidR="00BE7F6A" w:rsidRPr="003F2D16" w:rsidRDefault="003F2D16">
      <w:pPr>
        <w:spacing w:before="252"/>
        <w:ind w:hanging="227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b/>
          <w:bCs/>
          <w:color w:val="000000"/>
          <w:spacing w:val="5"/>
          <w:u w:val="single"/>
          <w:lang w:val="pl-PL"/>
        </w:rPr>
        <w:t xml:space="preserve">4. Dostawa i wymiana materiałów eksploatacyjnych oraz części </w:t>
      </w:r>
      <w:r w:rsidRPr="003F2D16">
        <w:rPr>
          <w:rFonts w:ascii="Times New Roman" w:hAnsi="Times New Roman" w:cs="Times New Roman"/>
          <w:b/>
          <w:bCs/>
          <w:color w:val="000000"/>
          <w:spacing w:val="5"/>
          <w:w w:val="85"/>
          <w:u w:val="single"/>
          <w:lang w:val="pl-PL"/>
        </w:rPr>
        <w:t xml:space="preserve">i </w:t>
      </w:r>
      <w:r w:rsidRPr="003F2D16">
        <w:rPr>
          <w:rFonts w:ascii="Times New Roman" w:hAnsi="Times New Roman" w:cs="Times New Roman"/>
          <w:b/>
          <w:bCs/>
          <w:color w:val="000000"/>
          <w:spacing w:val="5"/>
          <w:u w:val="single"/>
          <w:lang w:val="pl-PL"/>
        </w:rPr>
        <w:t xml:space="preserve">podzespołów w serwisowanych </w:t>
      </w:r>
      <w:r w:rsidRPr="003F2D16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urządzeniach.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 xml:space="preserve">1. Koszt zakupu i montażu materiałów eksploatacyjnych wliczony jest w koszt wynagrodzenia za </w:t>
      </w:r>
      <w:r w:rsidRPr="003F2D16">
        <w:rPr>
          <w:rFonts w:ascii="Times New Roman" w:hAnsi="Times New Roman" w:cs="Times New Roman"/>
          <w:color w:val="000000"/>
          <w:lang w:val="pl-PL"/>
        </w:rPr>
        <w:t>serwis.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"/>
          <w:lang w:val="pl-PL"/>
        </w:rPr>
        <w:t xml:space="preserve">2. Wykonawca przeprowadzać będzie czynności serwisowe zgodnie z wymogami obsługi technicznej </w:t>
      </w:r>
      <w:r w:rsidRPr="003F2D16">
        <w:rPr>
          <w:rFonts w:ascii="Times New Roman" w:hAnsi="Times New Roman" w:cs="Times New Roman"/>
          <w:color w:val="000000"/>
          <w:lang w:val="pl-PL"/>
        </w:rPr>
        <w:t>i eksploatacyjnej w terminach zapewniających poprawną pracę w/w urządzeń i systemów.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>3. Zakres czynności obejmuje :</w:t>
      </w:r>
    </w:p>
    <w:p w:rsidR="00BE7F6A" w:rsidRPr="003F2D16" w:rsidRDefault="003F2D16">
      <w:pPr>
        <w:tabs>
          <w:tab w:val="decimal" w:pos="504"/>
        </w:tabs>
        <w:spacing w:before="181"/>
        <w:ind w:left="72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3"/>
          <w:u w:val="single"/>
          <w:lang w:val="pl-PL"/>
        </w:rPr>
        <w:t xml:space="preserve">a) </w:t>
      </w:r>
      <w:r w:rsidRPr="003F2D16">
        <w:rPr>
          <w:rFonts w:ascii="Times New Roman" w:hAnsi="Times New Roman" w:cs="Times New Roman"/>
          <w:b/>
          <w:color w:val="000000"/>
          <w:spacing w:val="3"/>
          <w:u w:val="single"/>
          <w:lang w:val="pl-PL"/>
        </w:rPr>
        <w:t>serwis</w:t>
      </w:r>
      <w:r w:rsidRPr="003F2D16">
        <w:rPr>
          <w:rFonts w:ascii="Times New Roman" w:hAnsi="Times New Roman" w:cs="Times New Roman"/>
          <w:b/>
          <w:color w:val="000000"/>
          <w:spacing w:val="3"/>
          <w:lang w:val="pl-PL"/>
        </w:rPr>
        <w:t xml:space="preserve"> - </w:t>
      </w:r>
      <w:r w:rsidRPr="003F2D16">
        <w:rPr>
          <w:rFonts w:ascii="Times New Roman" w:hAnsi="Times New Roman" w:cs="Times New Roman"/>
          <w:color w:val="000000"/>
          <w:spacing w:val="3"/>
          <w:lang w:val="pl-PL"/>
        </w:rPr>
        <w:t xml:space="preserve">wykonywanie czynności serwisowych według uzgodnionego pomiędzy stronami </w:t>
      </w:r>
      <w:r w:rsidRPr="003F2D16">
        <w:rPr>
          <w:rFonts w:ascii="Times New Roman" w:hAnsi="Times New Roman" w:cs="Times New Roman"/>
          <w:color w:val="000000"/>
          <w:lang w:val="pl-PL"/>
        </w:rPr>
        <w:t>harmonogramu mających na celu utrzymanie właściwego (sprawnego) stanu technicznego urządzeń,</w:t>
      </w:r>
    </w:p>
    <w:p w:rsidR="00BE7F6A" w:rsidRPr="003F2D16" w:rsidRDefault="003F2D16">
      <w:pPr>
        <w:tabs>
          <w:tab w:val="decimal" w:pos="504"/>
        </w:tabs>
        <w:spacing w:before="181"/>
        <w:ind w:left="720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u w:val="single"/>
          <w:lang w:val="pl-PL"/>
        </w:rPr>
        <w:t xml:space="preserve">b) </w:t>
      </w:r>
      <w:r w:rsidRPr="003F2D16">
        <w:rPr>
          <w:rFonts w:ascii="Times New Roman" w:hAnsi="Times New Roman" w:cs="Times New Roman"/>
          <w:b/>
          <w:color w:val="000000"/>
          <w:spacing w:val="4"/>
          <w:u w:val="single"/>
          <w:lang w:val="pl-PL"/>
        </w:rPr>
        <w:t>nadzór techniczny</w:t>
      </w:r>
      <w:r w:rsidRPr="003F2D16">
        <w:rPr>
          <w:rFonts w:ascii="Times New Roman" w:hAnsi="Times New Roman" w:cs="Times New Roman"/>
          <w:b/>
          <w:color w:val="000000"/>
          <w:spacing w:val="4"/>
          <w:lang w:val="pl-PL"/>
        </w:rPr>
        <w:t xml:space="preserve"> — </w:t>
      </w: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 xml:space="preserve">zapewnienie dyspozycyjnej obsługi technicznej, której zadaniem jest </w:t>
      </w:r>
      <w:r w:rsidRPr="003F2D16">
        <w:rPr>
          <w:rFonts w:ascii="Times New Roman" w:hAnsi="Times New Roman" w:cs="Times New Roman"/>
          <w:color w:val="000000"/>
          <w:lang w:val="pl-PL"/>
        </w:rPr>
        <w:t xml:space="preserve">usunięcie w możliwie najkrótszym czasie od zgłoszenia niespodziewanych uszkodzeń i </w:t>
      </w:r>
      <w:r w:rsidRPr="003F2D16">
        <w:rPr>
          <w:rFonts w:ascii="Times New Roman" w:hAnsi="Times New Roman" w:cs="Times New Roman"/>
          <w:color w:val="000000"/>
          <w:lang w:val="pl-PL"/>
        </w:rPr>
        <w:lastRenderedPageBreak/>
        <w:t xml:space="preserve">awarii w/w </w:t>
      </w: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urządzeń z użyciem materiałów eksploatacyjnych oraz podjęcie działań zmierzających do uniknięcia </w:t>
      </w:r>
      <w:r w:rsidRPr="003F2D16">
        <w:rPr>
          <w:rFonts w:ascii="Times New Roman" w:hAnsi="Times New Roman" w:cs="Times New Roman"/>
          <w:color w:val="000000"/>
          <w:lang w:val="pl-PL"/>
        </w:rPr>
        <w:t>większych następstw mogących powstać w przypadku nieuzasadnionej zwłoki.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4"/>
          <w:lang w:val="pl-PL"/>
        </w:rPr>
        <w:t xml:space="preserve">4. Koszt prac naprawczych związanych z usunięciem awarii przy użyciu części i podzespołów </w:t>
      </w:r>
      <w:r w:rsidRPr="003F2D16">
        <w:rPr>
          <w:rFonts w:ascii="Times New Roman" w:hAnsi="Times New Roman" w:cs="Times New Roman"/>
          <w:color w:val="000000"/>
          <w:spacing w:val="16"/>
          <w:lang w:val="pl-PL"/>
        </w:rPr>
        <w:t xml:space="preserve">zakupionych w celu wymiany w miejsce uszkodzonych (a nie będących materiałami </w:t>
      </w: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eksploatacyjnymi) będzie fakturowany oddzielnie na podstawie odrębnej wyceny zatwierdzonej przez </w:t>
      </w:r>
      <w:r w:rsidRPr="003F2D16">
        <w:rPr>
          <w:rFonts w:ascii="Times New Roman" w:hAnsi="Times New Roman" w:cs="Times New Roman"/>
          <w:color w:val="000000"/>
          <w:lang w:val="pl-PL"/>
        </w:rPr>
        <w:t>Zamawiającego.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5. Całkowity serwis będzie wykonywany co trzeci miesiąc w terminie uzgodnionym wcześniej </w:t>
      </w:r>
      <w:r w:rsidRPr="003F2D16">
        <w:rPr>
          <w:rFonts w:ascii="Times New Roman" w:hAnsi="Times New Roman" w:cs="Times New Roman"/>
          <w:color w:val="000000"/>
          <w:spacing w:val="-3"/>
          <w:lang w:val="pl-PL"/>
        </w:rPr>
        <w:t xml:space="preserve">telefonicznie z przedstawicielem Zamawiającego, potwierdzany każdorazowo protokołami z </w:t>
      </w:r>
      <w:r w:rsidRPr="003F2D16">
        <w:rPr>
          <w:rFonts w:ascii="Times New Roman" w:hAnsi="Times New Roman" w:cs="Times New Roman"/>
          <w:color w:val="000000"/>
          <w:lang w:val="pl-PL"/>
        </w:rPr>
        <w:t>przeglądu. Wykonawca udziela gwarancji na wykonane prace na okres między serwisami.</w:t>
      </w:r>
    </w:p>
    <w:p w:rsidR="00BE7F6A" w:rsidRPr="003F2D16" w:rsidRDefault="003F2D16">
      <w:pPr>
        <w:spacing w:before="181"/>
        <w:jc w:val="both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 xml:space="preserve">6. W okresach między serwisami Zamawiający, działający przez uprawnionych pracowników ma </w:t>
      </w:r>
      <w:r w:rsidRPr="003F2D16">
        <w:rPr>
          <w:rFonts w:ascii="Times New Roman" w:hAnsi="Times New Roman" w:cs="Times New Roman"/>
          <w:color w:val="000000"/>
          <w:spacing w:val="-3"/>
          <w:lang w:val="pl-PL"/>
        </w:rPr>
        <w:t xml:space="preserve">prawo w uzasadnionym przypadku wezwać telefonicznie Wykonawcę, a Wykonawca ma obowiązek </w:t>
      </w: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 xml:space="preserve">przyjąć zgłoszenie i usunąć uszkodzenia lub awarie niezwłocznie, lecz w czasie nie dłuższym niż 8 </w:t>
      </w:r>
      <w:r w:rsidRPr="003F2D16">
        <w:rPr>
          <w:rFonts w:ascii="Times New Roman" w:hAnsi="Times New Roman" w:cs="Times New Roman"/>
          <w:color w:val="000000"/>
          <w:lang w:val="pl-PL"/>
        </w:rPr>
        <w:t>godz. od chwili zawiadomienia w dni robocze i 12 godz. w dni wolne.</w:t>
      </w:r>
    </w:p>
    <w:p w:rsidR="00BE7F6A" w:rsidRPr="003F2D16" w:rsidRDefault="003F2D16">
      <w:p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7. Dni wolne to ustawowo wolne od pracy, czyli niedziele i święta.</w:t>
      </w:r>
    </w:p>
    <w:p w:rsidR="00BE7F6A" w:rsidRPr="003F2D16" w:rsidRDefault="003F2D16">
      <w:pPr>
        <w:spacing w:before="181"/>
        <w:ind w:right="432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8. Powiadomienie winno być dokonane telefonicznie na wskazany przez Wykonawcę nr tel. przez </w:t>
      </w:r>
      <w:r w:rsidRPr="003F2D16">
        <w:rPr>
          <w:rFonts w:ascii="Times New Roman" w:hAnsi="Times New Roman" w:cs="Times New Roman"/>
          <w:color w:val="000000"/>
          <w:lang w:val="pl-PL"/>
        </w:rPr>
        <w:t>osoby upoważnione przez Zamawiającego.</w:t>
      </w:r>
    </w:p>
    <w:p w:rsidR="00BE7F6A" w:rsidRPr="003F2D16" w:rsidRDefault="003F2D16">
      <w:p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5"/>
          <w:lang w:val="pl-PL"/>
        </w:rPr>
        <w:t xml:space="preserve">9. Od Wykonawcy wymagana jest umiejętność obsługi systemów sterowania klimatyzacją i </w:t>
      </w:r>
      <w:r w:rsidRPr="003F2D16">
        <w:rPr>
          <w:rFonts w:ascii="Times New Roman" w:hAnsi="Times New Roman" w:cs="Times New Roman"/>
          <w:color w:val="000000"/>
          <w:lang w:val="pl-PL"/>
        </w:rPr>
        <w:t>wentylacją.</w:t>
      </w:r>
    </w:p>
    <w:p w:rsidR="00BE7F6A" w:rsidRPr="003F2D16" w:rsidRDefault="00BE7F6A">
      <w:pPr>
        <w:rPr>
          <w:rFonts w:ascii="Times New Roman" w:hAnsi="Times New Roman" w:cs="Times New Roman"/>
        </w:rPr>
      </w:pPr>
    </w:p>
    <w:p w:rsidR="00BE7F6A" w:rsidRPr="003F2D16" w:rsidRDefault="003F2D16">
      <w:pPr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Wykaz urządzeń objętych serwisowaniem:</w:t>
      </w:r>
    </w:p>
    <w:p w:rsidR="00BE7F6A" w:rsidRPr="003F2D16" w:rsidRDefault="00127DA4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>
        <w:rPr>
          <w:noProof/>
        </w:rPr>
        <w:pict>
          <v:rect id="Obraz1" o:spid="_x0000_s1026" style="position:absolute;left:0;text-align:left;margin-left:446.75pt;margin-top:354.55pt;width:4.4pt;height:10.2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" filled="f" stroked="f">
            <v:textbox inset="0,0,0,0">
              <w:txbxContent>
                <w:p w:rsidR="00BE7F6A" w:rsidRDefault="003F2D16">
                  <w:pPr>
                    <w:pStyle w:val="Zawartoramki"/>
                    <w:spacing w:line="192" w:lineRule="auto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lang w:val="pl-PL"/>
                    </w:rPr>
                    <w:t>5</w:t>
                  </w:r>
                </w:p>
              </w:txbxContent>
            </v:textbox>
            <w10:wrap type="square"/>
          </v:rect>
        </w:pict>
      </w:r>
      <w:r w:rsidR="003F2D16"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agregaty wody lodowej typ </w:t>
      </w:r>
      <w:bookmarkStart w:id="3" w:name="__DdeLink__263_544735347"/>
      <w:r w:rsidR="003F2D16" w:rsidRPr="003F2D16">
        <w:rPr>
          <w:rFonts w:ascii="Times New Roman" w:hAnsi="Times New Roman" w:cs="Times New Roman"/>
          <w:color w:val="000000"/>
          <w:spacing w:val="-4"/>
          <w:lang w:val="pl-PL"/>
        </w:rPr>
        <w:t>BLUE BOX BETA</w:t>
      </w:r>
      <w:bookmarkEnd w:id="3"/>
      <w:r w:rsidR="003F2D16"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 502 </w:t>
      </w:r>
      <w:r w:rsidR="00F03DE6" w:rsidRPr="003F2D16">
        <w:rPr>
          <w:rFonts w:ascii="Times New Roman" w:hAnsi="Times New Roman" w:cs="Times New Roman"/>
          <w:color w:val="000000"/>
          <w:spacing w:val="-4"/>
          <w:lang w:val="pl-PL"/>
        </w:rPr>
        <w:t xml:space="preserve">nr seryjny </w:t>
      </w:r>
      <w:r w:rsidR="003F2D16" w:rsidRPr="003F2D16">
        <w:rPr>
          <w:rFonts w:ascii="Times New Roman" w:hAnsi="Times New Roman" w:cs="Times New Roman"/>
          <w:color w:val="000000"/>
          <w:spacing w:val="-4"/>
          <w:lang w:val="pl-PL"/>
        </w:rPr>
        <w:t>97811 - szt. 1.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6"/>
          <w:lang w:val="pl-PL"/>
        </w:rPr>
        <w:t>centrale klimatyzacyjne różnych typów - szt. 10.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>pompy obiegowe: inst. chłodu - podwójne - szt. 6. - poj.- szt.1 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pompy inst. ciepła i c.o. - </w:t>
      </w:r>
      <w:proofErr w:type="spellStart"/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>podw</w:t>
      </w:r>
      <w:proofErr w:type="spellEnd"/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>. szt.11, poj.- szt. 46.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zawory automatycznej regulacji — szt. 54.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>zawory odcinające - szt. 203.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3"/>
          <w:lang w:val="pl-PL"/>
        </w:rPr>
        <w:t>zawory bezpieczeństwa - szt. 11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>manometry temp. - szt. 25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manometry ciśnienia – szt.52.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2"/>
          <w:lang w:val="pl-PL"/>
        </w:rPr>
        <w:t xml:space="preserve">silniki wentyl. - szt. 32 . </w:t>
      </w:r>
      <w:r w:rsidRPr="003F2D16">
        <w:rPr>
          <w:rFonts w:ascii="Times New Roman" w:hAnsi="Times New Roman" w:cs="Times New Roman"/>
          <w:color w:val="000000"/>
          <w:lang w:val="pl-PL"/>
        </w:rPr>
        <w:t>- paski- szt. 55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3"/>
          <w:lang w:val="pl-PL"/>
        </w:rPr>
        <w:t>filtry central wymiary w mm: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10"/>
          <w:lang w:val="pl-PL"/>
        </w:rPr>
        <w:t xml:space="preserve">1250 x 630 x 100-4 </w:t>
      </w:r>
      <w:proofErr w:type="spellStart"/>
      <w:r w:rsidRPr="003F2D16">
        <w:rPr>
          <w:rFonts w:ascii="Times New Roman" w:hAnsi="Times New Roman" w:cs="Times New Roman"/>
          <w:color w:val="000000"/>
          <w:spacing w:val="10"/>
          <w:lang w:val="pl-PL"/>
        </w:rPr>
        <w:t>szt</w:t>
      </w:r>
      <w:proofErr w:type="spellEnd"/>
      <w:r w:rsidRPr="003F2D16">
        <w:rPr>
          <w:rFonts w:ascii="Times New Roman" w:hAnsi="Times New Roman" w:cs="Times New Roman"/>
          <w:color w:val="000000"/>
          <w:spacing w:val="10"/>
          <w:lang w:val="pl-PL"/>
        </w:rPr>
        <w:t>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560 x550x100 szt. 6,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>740 x 580 x100 szt. 2,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>760x750x 100 szt. 2,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>7</w:t>
      </w:r>
      <w:r w:rsidRPr="003F2D16">
        <w:rPr>
          <w:rFonts w:ascii="Times New Roman" w:hAnsi="Times New Roman" w:cs="Times New Roman"/>
          <w:color w:val="000000"/>
          <w:lang w:val="pl-PL"/>
        </w:rPr>
        <w:t>80x1550x100 szt. 2,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580 x 400 szt. 2,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 xml:space="preserve">640 x 580 x 100 </w:t>
      </w:r>
      <w:proofErr w:type="spellStart"/>
      <w:r w:rsidRPr="003F2D16">
        <w:rPr>
          <w:rFonts w:ascii="Times New Roman" w:hAnsi="Times New Roman" w:cs="Times New Roman"/>
          <w:color w:val="000000"/>
          <w:lang w:val="pl-PL"/>
        </w:rPr>
        <w:t>szt</w:t>
      </w:r>
      <w:proofErr w:type="spellEnd"/>
      <w:r w:rsidRPr="003F2D16">
        <w:rPr>
          <w:rFonts w:ascii="Times New Roman" w:hAnsi="Times New Roman" w:cs="Times New Roman"/>
          <w:color w:val="000000"/>
          <w:lang w:val="pl-PL"/>
        </w:rPr>
        <w:t xml:space="preserve"> .2.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592x592x590 szt. 2,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900x520x 100 szt. 2</w:t>
      </w:r>
    </w:p>
    <w:p w:rsidR="00BE7F6A" w:rsidRPr="003F2D16" w:rsidRDefault="003F2D16">
      <w:pPr>
        <w:numPr>
          <w:ilvl w:val="0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lastRenderedPageBreak/>
        <w:t>filtry klimakonwektorów wymiary w mm: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>200x345 x 10 szt. 1,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1"/>
          <w:lang w:val="pl-PL"/>
        </w:rPr>
        <w:t>200 x 470 x 10 szt. 17,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5"/>
          <w:lang w:val="pl-PL"/>
        </w:rPr>
        <w:t>200 x720x 10 szt. 6,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lang w:val="pl-PL"/>
        </w:rPr>
        <w:t>170x1075x10 szt. 21,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2"/>
          <w:lang w:val="pl-PL"/>
        </w:rPr>
        <w:t>230x1075x10 szt. 4,</w:t>
      </w:r>
    </w:p>
    <w:p w:rsidR="00BE7F6A" w:rsidRPr="003F2D16" w:rsidRDefault="003F2D16">
      <w:pPr>
        <w:numPr>
          <w:ilvl w:val="1"/>
          <w:numId w:val="10"/>
        </w:numPr>
        <w:spacing w:before="181"/>
        <w:rPr>
          <w:rFonts w:ascii="Times New Roman" w:hAnsi="Times New Roman" w:cs="Times New Roman"/>
        </w:rPr>
      </w:pPr>
      <w:r w:rsidRPr="003F2D16">
        <w:rPr>
          <w:rFonts w:ascii="Times New Roman" w:hAnsi="Times New Roman" w:cs="Times New Roman"/>
          <w:color w:val="000000"/>
          <w:spacing w:val="-4"/>
          <w:lang w:val="pl-PL"/>
        </w:rPr>
        <w:t>230x1220x10 szt. 10</w:t>
      </w:r>
    </w:p>
    <w:sectPr w:rsidR="00BE7F6A" w:rsidRPr="003F2D16" w:rsidSect="003F2D16">
      <w:pgSz w:w="11918" w:h="16854"/>
      <w:pgMar w:top="567" w:right="1341" w:bottom="638" w:left="141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595"/>
    <w:multiLevelType w:val="multilevel"/>
    <w:tmpl w:val="4E7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1474C0"/>
    <w:multiLevelType w:val="multilevel"/>
    <w:tmpl w:val="674A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EB48AB"/>
    <w:multiLevelType w:val="multilevel"/>
    <w:tmpl w:val="0944C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B7652B"/>
    <w:multiLevelType w:val="multilevel"/>
    <w:tmpl w:val="F20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F342E4"/>
    <w:multiLevelType w:val="multilevel"/>
    <w:tmpl w:val="BEC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182E95"/>
    <w:multiLevelType w:val="multilevel"/>
    <w:tmpl w:val="896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8484EF2"/>
    <w:multiLevelType w:val="multilevel"/>
    <w:tmpl w:val="9EE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9DE2940"/>
    <w:multiLevelType w:val="multilevel"/>
    <w:tmpl w:val="8A6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09B4356"/>
    <w:multiLevelType w:val="multilevel"/>
    <w:tmpl w:val="106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6142646"/>
    <w:multiLevelType w:val="multilevel"/>
    <w:tmpl w:val="0094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6544676"/>
    <w:multiLevelType w:val="multilevel"/>
    <w:tmpl w:val="BF7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F6A"/>
    <w:rsid w:val="00127DA4"/>
    <w:rsid w:val="003F2D16"/>
    <w:rsid w:val="004526F8"/>
    <w:rsid w:val="00BE7F6A"/>
    <w:rsid w:val="00F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5831E5"/>
  <w15:docId w15:val="{6CDDB917-267E-46E0-AB53-4F3F07E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E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Dariusz Kowalczyk</cp:lastModifiedBy>
  <cp:revision>11</cp:revision>
  <cp:lastPrinted>2023-03-07T13:34:00Z</cp:lastPrinted>
  <dcterms:created xsi:type="dcterms:W3CDTF">2023-03-07T12:33:00Z</dcterms:created>
  <dcterms:modified xsi:type="dcterms:W3CDTF">2023-12-18T10:02:00Z</dcterms:modified>
  <dc:language>pl-PL</dc:language>
</cp:coreProperties>
</file>